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Sorteo fatal -4</w:t>
      </w:r>
    </w:p>
    <w:p>
      <w:pPr>
        <w:pStyle w:val="Defaultsitka1512"/>
      </w:pPr>
      <w:r>
        <w:t xml:space="preserve">La muerte no existía. </w:t>
      </w:r>
    </w:p>
    <w:p>
      <w:pPr>
        <w:pStyle w:val="Defaultsitka1512"/>
      </w:pPr>
      <w:r>
        <w:t xml:space="preserve">Todos los días se sorteaban  personas que iban a morir, de las enfermedades que les iban a acontecer o los accidentes mortales. </w:t>
      </w:r>
    </w:p>
    <w:p>
      <w:pPr>
        <w:pStyle w:val="Defaultsitka1512"/>
      </w:pPr>
      <w:r>
        <w:t xml:space="preserve">Se notificada la persona podía transcurrir un año y en ese tiempo se produciría un choque, un rayo, una bala perdida, las posibilidades eran casi infinitas del mismo modo que las enfermedades que las habían de mayores padecimientos a otras que eran de enfermedad terminal rápida, pero el juego era que no se podía elegir. </w:t>
      </w:r>
    </w:p>
    <w:p>
      <w:pPr>
        <w:pStyle w:val="Defaultsitka1512"/>
      </w:pPr>
      <w:r>
        <w:t xml:space="preserve">El mensaje llegaba encriptado a la persona y en el caso de niños a los padres. </w:t>
      </w:r>
    </w:p>
    <w:p>
      <w:pPr>
        <w:pStyle w:val="Defaultsitka1512"/>
      </w:pPr>
      <w:r>
        <w:t xml:space="preserve">Muchas gente no comunicaba su enfermedad terminal hasta que era muy evidente.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