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Un cuento de Reyes Magos -7</w:t>
      </w:r>
    </w:p>
    <w:p>
      <w:pPr>
        <w:pStyle w:val="Normal"/>
      </w:pPr>
      <w:r>
        <w:t xml:space="preserve">“Quiero pedirte que me traigas un león y que pueda tenerlo debajo de mi cama y cuando me duerma oírlo ronronear; porque sé que son de la familia de los gatos y que pueden ser muy cariñosos con sus manazas y te babean entero y quiero también que cuando venga el tío, ese que viene todas las noches a estar con mamá y quiere que le haga un lugarcito en la cama, que Félix me defienda y lo eche de la pieza”. </w:t>
      </w:r>
    </w:p>
    <w:p>
      <w:pPr>
        <w:pStyle w:val="Normal"/>
      </w:pPr>
      <w:r>
        <w:t>Como buen cartero, no acostumbraba abrir las cartas, pero esa niña le daba un poco de lástima, tan bonita y siempre tapada por la mugre, descalza en pleno invierno y siempre barriendo cuando tendría que estar jugando y entonces pensó que si abría esa carta iba a poder traerle el regalo que pedía.</w:t>
      </w:r>
    </w:p>
    <w:p>
      <w:pPr>
        <w:pStyle w:val="Normal"/>
      </w:pPr>
      <w:r>
        <w:t>Conseguir un león era una tarea imposible y darle a cambio uno de peluche hubiera sido una verdadera traición.</w:t>
      </w:r>
    </w:p>
    <w:p>
      <w:pPr>
        <w:pStyle w:val="Normal"/>
      </w:pPr>
      <w:r>
        <w:t>A la una de la mañana, ya estaba en el jardín de su amiguita, disfrazado de león, se acercó a la ventana de su dormitorio y le pidió con miaus que le abriera. Cuando ella apareció,  le tomó su mano y se dejó llevar al dormitorio; allí se metió debajo de la cama. Él  despertó, al escuchar que la niña forcejeaba con el tío; y sin sacarse el disfraz de león, tomo del cuello al violador y con un rápido cuchillo lo silenció.</w:t>
      </w:r>
    </w:p>
    <w:p>
      <w:pPr>
        <w:pStyle w:val="Normal"/>
      </w:pPr>
      <w:r>
        <w:t>La nena lo miró asustado, simuló un rugido, sacó de su bolsillo un peluche de león y le lo dio en la manos.</w:t>
      </w:r>
    </w:p>
    <w:p>
      <w:pPr>
        <w:pStyle w:val="Normal"/>
      </w:pPr>
      <w:r>
        <w:t>Metió el cadáver en el baúl y lo llevó hasta la rambla del Raval donde eran frecuentes las peleas entre bandas.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