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3"/>
      </w:pPr>
      <w:r>
        <w:t>Un sistema uniparamétrico de hipersuperficies tridimensionales</w:t>
      </w:r>
    </w:p>
    <w:p>
      <w:pPr>
        <w:pStyle w:val="Normal"/>
      </w:pPr>
      <w:r>
        <w:t>Realizando un viaje de ida y vuelta en una nave espacial a lo largo de una curva suficientemente amplia, es posible en estos mundos viajar a cualquier región del pasado, del presente y del futuro, exactamente del mismo modo en que en otros mundos es posible viajar a regiones lejanas del espacio.”</w:t>
      </w:r>
    </w:p>
    <w:p>
      <w:pPr>
        <w:pStyle w:val="Normal"/>
      </w:pPr>
      <w:r>
        <w:t>Kurt Godel</w:t>
      </w:r>
    </w:p>
    <w:p>
      <w:pPr>
        <w:pStyle w:val="Normal"/>
      </w:pPr>
      <w:r>
        <w:t>Alfredo Solodsky se desnuda y entra en el sarcófago que lo va enfriando mientras recuerda: el callejón donde jugaba  a la pelota con Carlos y Raúl, sus dos mejores amigos, o cuando competían con barquitos de madera en la acequia de la vereda y corrían por la orilla  a ver quién iba ganando, la noche tan fría cuando vio a esos vagabundos debajo del puente tomando vino y quemando diarios, jugando a los cowboys en la terraza de su casa, y el primer televisor del barrio que tuvieron y la visita del tío de Israel.</w:t>
      </w:r>
    </w:p>
    <w:p>
      <w:pPr>
        <w:pStyle w:val="Normal"/>
      </w:pPr>
      <w:r>
        <w:t>Miles de billones de  años.</w:t>
      </w:r>
    </w:p>
    <w:p>
      <w:pPr>
        <w:pStyle w:val="Normal"/>
      </w:pPr>
      <w:r>
        <w:t>Despierta, el paracaída no se abrió bien, y el golpe lo ha detenido la heladera, el liquido amniótico se ha derramado, y despierta atontado.</w:t>
      </w:r>
    </w:p>
    <w:p>
      <w:pPr>
        <w:pStyle w:val="Normal"/>
      </w:pPr>
      <w:r>
        <w:t xml:space="preserve">Abre la escotilla y un sol imperturbable revela su desnudez. </w:t>
      </w:r>
    </w:p>
    <w:p>
      <w:pPr>
        <w:pStyle w:val="Normal"/>
      </w:pPr>
      <w:r>
        <w:t>La nave cae en un basural. Se viste con una ropas viejas que encuentra escarbando en la basura.</w:t>
      </w:r>
    </w:p>
    <w:p>
      <w:pPr>
        <w:pStyle w:val="Normal"/>
      </w:pPr>
      <w:r>
        <w:t>Sigue caminando por una calle que conoce y sabe que está cerca de su casa, ve la esquina del negocio, “Casa Sol”. Pasa por la acequia donde arrojaban los barquitos.</w:t>
      </w:r>
    </w:p>
    <w:p>
      <w:pPr>
        <w:pStyle w:val="Normal"/>
      </w:pPr>
      <w:r>
        <w:t>En el callejón están jugando a la pelota.</w:t>
      </w:r>
    </w:p>
    <w:p>
      <w:pPr>
        <w:pStyle w:val="Normal"/>
      </w:pPr>
      <w:r>
        <w:t>Alfredo es el arquero y se le acerca, lo saluda, pero ¿que puede decirle?, ¿acaso tiene interés en saber algo?</w:t>
      </w:r>
    </w:p>
    <w:p>
      <w:pPr>
        <w:pStyle w:val="Normal"/>
      </w:pPr>
      <w:r>
        <w:t>Alfredito ataja una pelota. El vagabundo aplaude y un perro lo ladra, es Capitán.</w:t>
      </w:r>
    </w:p>
    <w:p>
      <w:pPr>
        <w:pStyle w:val="Normal"/>
      </w:pPr>
      <w:r>
        <w:t>¿Y cómo terminar un cuento?</w:t>
      </w:r>
    </w:p>
    <w:p>
      <w:pPr>
        <w:pStyle w:val="Normal"/>
      </w:pPr>
      <w:r>
        <w:t>Se hace de noche y no sabrá donde dormir, la nave termina en manos de chatarreros.</w:t>
      </w:r>
    </w:p>
    <w:p>
      <w:pPr>
        <w:pStyle w:val="Normal"/>
      </w:pPr>
      <w:r>
        <w:t>Se va a dormir debajo del puente con otros vagabundos que comparten vino en una noche famosa donde murieron vagabundos y uno que no pudo ser reconocido.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