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Van Helsing     -5</w:t>
      </w:r>
    </w:p>
    <w:p>
      <w:pPr>
        <w:pStyle w:val="Defaultsitka1512"/>
      </w:pPr>
      <w:r>
        <w:t>Pasar desapercibido es el lema en Transilvania; aquí no hay que molestar el sueño eterno del conde; nadie sabe a ciencia cierta si está vivo o muerto, pero por cierto todos conocen las lapidaciones y empalamientos.</w:t>
      </w:r>
    </w:p>
    <w:p>
      <w:pPr>
        <w:pStyle w:val="Defaultsitka1512"/>
      </w:pPr>
      <w:r>
        <w:t>En la hostería del pueblo, un forastero se adentra en las tinieblas del salón, la gente murmura y mira de reojo, a este hombre de chaqueta, corbata y un maletín, ¿pero qué llevará en ese maletín?, se murmuran.</w:t>
      </w:r>
    </w:p>
    <w:p>
      <w:pPr>
        <w:pStyle w:val="Defaultsitka1512"/>
      </w:pPr>
      <w:r>
        <w:t>Una joven cuyos ojos celestes brillan en las tinieblas del salón, le toma el pedido. Después de la sopa y un vino que lo ha mareado, ella lo conduce a una habitación y le hará el amor con furia. Van Helsing nunca la ha pasado tan bien, siente el cuerpo aliviado de la  fatiga, como si flotara, recuperado del  salvaje  viaje de dos semanas.</w:t>
      </w:r>
    </w:p>
    <w:p>
      <w:pPr>
        <w:pStyle w:val="Defaultsitka1512"/>
      </w:pPr>
      <w:r>
        <w:t>Amanece, su maletín ha desaparecido y advierte que el espejo no devuelve su imagen.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