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7FA" w:rsidRPr="00911A28" w:rsidRDefault="005847FA" w:rsidP="005847FA">
      <w:pPr>
        <w:spacing w:before="100" w:beforeAutospacing="1" w:after="100" w:afterAutospacing="1" w:line="240" w:lineRule="auto"/>
        <w:outlineLvl w:val="1"/>
        <w:rPr>
          <w:rFonts w:ascii="Trebuchet MS" w:eastAsia="Times New Roman" w:hAnsi="Trebuchet MS" w:cs="Times New Roman"/>
          <w:b/>
          <w:bCs/>
          <w:color w:val="333333"/>
          <w:sz w:val="44"/>
          <w:szCs w:val="44"/>
        </w:rPr>
      </w:pPr>
      <w:bookmarkStart w:id="0" w:name="_GoBack"/>
      <w:r w:rsidRPr="00911A28">
        <w:rPr>
          <w:rFonts w:ascii="Trebuchet MS" w:eastAsia="Times New Roman" w:hAnsi="Trebuchet MS" w:cs="Times New Roman"/>
          <w:b/>
          <w:bCs/>
          <w:color w:val="333333"/>
          <w:sz w:val="44"/>
          <w:szCs w:val="44"/>
        </w:rPr>
        <w:t>Welcome to Dr. Jun Xia's lab at SUNY Buffalo. </w:t>
      </w:r>
    </w:p>
    <w:p w:rsidR="005847FA" w:rsidRPr="00911A28" w:rsidRDefault="005847FA" w:rsidP="005847FA">
      <w:pPr>
        <w:spacing w:before="100" w:beforeAutospacing="1" w:after="100" w:afterAutospacing="1" w:line="240" w:lineRule="auto"/>
        <w:jc w:val="both"/>
        <w:outlineLvl w:val="1"/>
        <w:rPr>
          <w:rFonts w:eastAsia="Times New Roman" w:cs="Times New Roman"/>
          <w:b/>
          <w:bCs/>
          <w:color w:val="333333"/>
          <w:sz w:val="24"/>
          <w:szCs w:val="24"/>
        </w:rPr>
      </w:pPr>
      <w:bookmarkStart w:id="1" w:name="TOC-The-main-focus-of-Dr.-Xia-s-research"/>
      <w:bookmarkEnd w:id="1"/>
      <w:r w:rsidRPr="00911A28">
        <w:rPr>
          <w:rFonts w:eastAsia="Times New Roman" w:cs="Arial"/>
          <w:color w:val="000000"/>
          <w:sz w:val="24"/>
          <w:szCs w:val="24"/>
        </w:rPr>
        <w:t>The main focus of Dr. Xia's research is to develop novel optical and ultrasonic imaging techniques to meet needs in cancer and neurological research. In Dr. Xia's lab, students will have the opportunities to be trained in optical and ultrasonic engineering, be involved with preclinical and clinical imaging studies, and to collaborate with chemists, physicians and neurologists in Western New York and Ontario Canada.</w:t>
      </w:r>
    </w:p>
    <w:bookmarkEnd w:id="0"/>
    <w:p w:rsidR="005847FA" w:rsidRDefault="005847FA" w:rsidP="005847FA">
      <w:pPr>
        <w:pStyle w:val="Heading2"/>
        <w:rPr>
          <w:rFonts w:ascii="Trebuchet MS" w:hAnsi="Trebuchet MS"/>
          <w:color w:val="333333"/>
        </w:rPr>
      </w:pPr>
      <w:r>
        <w:rPr>
          <w:rFonts w:ascii="Trebuchet MS" w:hAnsi="Trebuchet MS"/>
          <w:color w:val="333333"/>
        </w:rPr>
        <w:t>About photoacoustic tomography</w:t>
      </w:r>
    </w:p>
    <w:p w:rsidR="005847FA" w:rsidRPr="005847FA" w:rsidRDefault="005847FA" w:rsidP="005847FA">
      <w:pPr>
        <w:pStyle w:val="NormalWeb"/>
        <w:spacing w:before="0" w:beforeAutospacing="0" w:after="210" w:afterAutospacing="0" w:line="210" w:lineRule="atLeast"/>
        <w:jc w:val="both"/>
        <w:rPr>
          <w:rFonts w:ascii="Trebuchet MS" w:hAnsi="Trebuchet MS"/>
          <w:b/>
          <w:bCs/>
          <w:color w:val="333333"/>
          <w:sz w:val="36"/>
          <w:szCs w:val="36"/>
        </w:rPr>
      </w:pPr>
      <w:r w:rsidRPr="005847FA">
        <w:rPr>
          <w:rFonts w:asciiTheme="minorHAnsi" w:hAnsiTheme="minorHAnsi" w:cs="Arial"/>
          <w:color w:val="000000"/>
          <w:sz w:val="28"/>
          <w:szCs w:val="28"/>
        </w:rPr>
        <w:t>Photoacoustic tomography is an emerging imaging modality that utilizes optical excitation and acoustic detection. Because acoustic waves scatter much less than light in tissue, PAT can image optical absorption in deep tissue at high spatial resolution.</w:t>
      </w:r>
      <w:r w:rsidRPr="005847FA">
        <w:rPr>
          <w:rFonts w:ascii="Trebuchet MS" w:hAnsi="Trebuchet MS"/>
          <w:b/>
          <w:bCs/>
          <w:color w:val="333333"/>
          <w:sz w:val="36"/>
          <w:szCs w:val="36"/>
        </w:rPr>
        <w:t> </w:t>
      </w:r>
    </w:p>
    <w:p w:rsidR="005847FA" w:rsidRDefault="005847FA" w:rsidP="005847FA">
      <w:pPr>
        <w:pStyle w:val="NormalWeb"/>
        <w:spacing w:before="0" w:beforeAutospacing="0" w:after="210" w:afterAutospacing="0" w:line="210" w:lineRule="atLeast"/>
        <w:jc w:val="both"/>
        <w:rPr>
          <w:rFonts w:ascii="Trebuchet MS" w:hAnsi="Trebuchet MS"/>
          <w:b/>
          <w:bCs/>
          <w:color w:val="333333"/>
          <w:sz w:val="36"/>
          <w:szCs w:val="36"/>
        </w:rPr>
      </w:pPr>
      <w:r w:rsidRPr="005847FA">
        <w:rPr>
          <w:rFonts w:ascii="Trebuchet MS" w:hAnsi="Trebuchet MS"/>
          <w:b/>
          <w:bCs/>
          <w:color w:val="333333"/>
          <w:sz w:val="36"/>
          <w:szCs w:val="36"/>
        </w:rPr>
        <w:t>About the University at Buffalo</w:t>
      </w:r>
    </w:p>
    <w:p w:rsidR="005847FA" w:rsidRDefault="005847FA" w:rsidP="005847FA">
      <w:pPr>
        <w:pStyle w:val="NormalWeb"/>
        <w:spacing w:before="0" w:beforeAutospacing="0" w:after="210" w:afterAutospacing="0" w:line="210" w:lineRule="atLeast"/>
        <w:jc w:val="both"/>
        <w:rPr>
          <w:rFonts w:asciiTheme="minorHAnsi" w:hAnsiTheme="minorHAnsi" w:cs="Arial"/>
          <w:color w:val="000000"/>
          <w:sz w:val="28"/>
          <w:szCs w:val="28"/>
        </w:rPr>
      </w:pPr>
      <w:r w:rsidRPr="005847FA">
        <w:rPr>
          <w:rFonts w:asciiTheme="minorHAnsi" w:hAnsiTheme="minorHAnsi" w:cs="Arial"/>
          <w:color w:val="000000"/>
          <w:sz w:val="28"/>
          <w:szCs w:val="28"/>
        </w:rPr>
        <w:t>The University at Buffalo is a premier research-intensive public university (Tier One), a flagship institution in the State University of New York system and its largest and most comprehensive campus. UB's more than 28,000 students pursue their academic interests through more than 300 undergraduate, graduate and professional degree programs. Founded in 1846, the University at Buffalo is a member of the Association of American Universities.</w:t>
      </w:r>
    </w:p>
    <w:p w:rsidR="005847FA" w:rsidRDefault="005847FA" w:rsidP="005847FA">
      <w:pPr>
        <w:pStyle w:val="NormalWeb"/>
        <w:spacing w:before="0" w:beforeAutospacing="0" w:after="210" w:afterAutospacing="0" w:line="210" w:lineRule="atLeast"/>
        <w:jc w:val="both"/>
        <w:rPr>
          <w:rFonts w:ascii="Trebuchet MS" w:hAnsi="Trebuchet MS"/>
          <w:b/>
          <w:bCs/>
          <w:color w:val="333333"/>
          <w:sz w:val="36"/>
          <w:szCs w:val="36"/>
        </w:rPr>
      </w:pPr>
      <w:r w:rsidRPr="005847FA">
        <w:rPr>
          <w:rFonts w:ascii="Trebuchet MS" w:hAnsi="Trebuchet MS"/>
          <w:b/>
          <w:bCs/>
          <w:color w:val="333333"/>
          <w:sz w:val="36"/>
          <w:szCs w:val="36"/>
        </w:rPr>
        <w:t>About Amherst</w:t>
      </w:r>
    </w:p>
    <w:p w:rsidR="005847FA" w:rsidRPr="005847FA" w:rsidRDefault="005847FA" w:rsidP="005847FA">
      <w:pPr>
        <w:pStyle w:val="NormalWeb"/>
        <w:spacing w:before="0" w:beforeAutospacing="0" w:after="210" w:afterAutospacing="0" w:line="210" w:lineRule="atLeast"/>
        <w:jc w:val="both"/>
        <w:rPr>
          <w:rFonts w:asciiTheme="minorHAnsi" w:hAnsiTheme="minorHAnsi" w:cs="Arial"/>
          <w:color w:val="000000"/>
          <w:sz w:val="28"/>
          <w:szCs w:val="28"/>
        </w:rPr>
      </w:pPr>
      <w:r w:rsidRPr="005847FA">
        <w:rPr>
          <w:rFonts w:asciiTheme="minorHAnsi" w:hAnsiTheme="minorHAnsi" w:cs="Arial"/>
          <w:color w:val="000000"/>
          <w:sz w:val="28"/>
          <w:szCs w:val="28"/>
        </w:rPr>
        <w:t>University at Buffalo north campus is located at the town of Amherst, which is the largest and most populous suburb of Buffalo. Based on statistics reported to the FBI, Amherst has frequently been ranked as the Safest City in America (1996–1998, 2000–2003, 2010); many other years it ranks within the Top 5. The natural wonder - Niagara Falls - is just 20 minutes away from UB</w:t>
      </w:r>
    </w:p>
    <w:p w:rsidR="002D7CF3" w:rsidRDefault="00FA4DA5"/>
    <w:sectPr w:rsidR="002D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FA"/>
    <w:rsid w:val="00442CF9"/>
    <w:rsid w:val="005847FA"/>
    <w:rsid w:val="00911A28"/>
    <w:rsid w:val="00CB211D"/>
    <w:rsid w:val="00F2263D"/>
    <w:rsid w:val="00FA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B40B2-C4A1-4FAD-BFF0-317FDBA8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4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7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4486">
      <w:bodyDiv w:val="1"/>
      <w:marLeft w:val="0"/>
      <w:marRight w:val="0"/>
      <w:marTop w:val="0"/>
      <w:marBottom w:val="0"/>
      <w:divBdr>
        <w:top w:val="none" w:sz="0" w:space="0" w:color="auto"/>
        <w:left w:val="none" w:sz="0" w:space="0" w:color="auto"/>
        <w:bottom w:val="none" w:sz="0" w:space="0" w:color="auto"/>
        <w:right w:val="none" w:sz="0" w:space="0" w:color="auto"/>
      </w:divBdr>
    </w:div>
    <w:div w:id="1791434994">
      <w:bodyDiv w:val="1"/>
      <w:marLeft w:val="0"/>
      <w:marRight w:val="0"/>
      <w:marTop w:val="0"/>
      <w:marBottom w:val="0"/>
      <w:divBdr>
        <w:top w:val="none" w:sz="0" w:space="0" w:color="auto"/>
        <w:left w:val="none" w:sz="0" w:space="0" w:color="auto"/>
        <w:bottom w:val="none" w:sz="0" w:space="0" w:color="auto"/>
        <w:right w:val="none" w:sz="0" w:space="0" w:color="auto"/>
      </w:divBdr>
    </w:div>
    <w:div w:id="19444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Hongying Wan</dc:creator>
  <cp:keywords/>
  <dc:description/>
  <cp:lastModifiedBy>Hongying Wan</cp:lastModifiedBy>
  <cp:revision>3</cp:revision>
  <dcterms:created xsi:type="dcterms:W3CDTF">2015-10-16T14:06:00Z</dcterms:created>
  <dcterms:modified xsi:type="dcterms:W3CDTF">2015-10-19T17:49:00Z</dcterms:modified>
</cp:coreProperties>
</file>