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71" w:rsidRPr="00495271" w:rsidRDefault="00495271" w:rsidP="00495271">
      <w:pPr>
        <w:pBdr>
          <w:bottom w:val="single" w:sz="6" w:space="6" w:color="DEDACB"/>
        </w:pBdr>
        <w:shd w:val="clear" w:color="auto" w:fill="F9F9F9"/>
        <w:spacing w:after="225" w:line="240" w:lineRule="auto"/>
        <w:outlineLvl w:val="1"/>
        <w:rPr>
          <w:rFonts w:ascii="Trebuchet MS" w:eastAsia="Times New Roman" w:hAnsi="Trebuchet MS" w:cs="Times New Roman"/>
          <w:color w:val="333333"/>
          <w:sz w:val="24"/>
          <w:szCs w:val="24"/>
        </w:rPr>
      </w:pPr>
      <w:bookmarkStart w:id="0" w:name="_GoBack"/>
      <w:proofErr w:type="spellStart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>Predoctoral</w:t>
      </w:r>
      <w:proofErr w:type="spellEnd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Positions</w:t>
      </w:r>
    </w:p>
    <w:p w:rsidR="00495271" w:rsidRPr="00495271" w:rsidRDefault="00495271" w:rsidP="00495271">
      <w:pPr>
        <w:shd w:val="clear" w:color="auto" w:fill="F9F9F9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proofErr w:type="spellStart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>Predoctoral</w:t>
      </w:r>
      <w:proofErr w:type="spellEnd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research assistant positions are available in Dr. Xia's Lab. Applicants who majored in Biomedical Engineering, Applied Physics, Optics, Mechanical Engineering, or a related engineering field are encouraged apply. Preferences will be given to candidates with background in optics, </w:t>
      </w:r>
      <w:proofErr w:type="spellStart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>ultrasonics</w:t>
      </w:r>
      <w:proofErr w:type="spellEnd"/>
      <w:r w:rsidRPr="00495271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or imaging. Interested students can email the curriculum vitae to Dr. Xia at junxia@buffalo.edu.</w:t>
      </w:r>
    </w:p>
    <w:bookmarkEnd w:id="0"/>
    <w:p w:rsidR="002D7CF3" w:rsidRDefault="00495271"/>
    <w:sectPr w:rsidR="002D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71"/>
    <w:rsid w:val="00442CF9"/>
    <w:rsid w:val="00495271"/>
    <w:rsid w:val="00CB211D"/>
    <w:rsid w:val="00F2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3132-AF06-48BD-A235-ADCD8C3A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2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Hongying Wan</dc:creator>
  <cp:keywords/>
  <dc:description/>
  <cp:lastModifiedBy>Hongying Wan</cp:lastModifiedBy>
  <cp:revision>1</cp:revision>
  <dcterms:created xsi:type="dcterms:W3CDTF">2015-10-27T22:49:00Z</dcterms:created>
  <dcterms:modified xsi:type="dcterms:W3CDTF">2015-10-27T22:55:00Z</dcterms:modified>
</cp:coreProperties>
</file>