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i w:val="0"/>
          <w:smallCaps w:val="0"/>
          <w:strike w:val="0"/>
          <w:color w:val="000000"/>
          <w:sz w:val="34"/>
          <w:szCs w:val="34"/>
          <w:u w:val="none"/>
          <w:shd w:fill="auto" w:val="clear"/>
          <w:vertAlign w:val="baseline"/>
          <w:rtl w:val="0"/>
        </w:rPr>
        <w:t xml:space="preserve">KIVITELEZÉSI SZERZŐDÉS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3"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Amely létrejött egyrészről </w:t>
      </w:r>
      <w:r w:rsidDel="00000000" w:rsidR="00000000" w:rsidRPr="00000000">
        <w:rPr>
          <w:rtl w:val="0"/>
        </w:rPr>
      </w:r>
    </w:p>
    <w:p w:rsidR="00000000" w:rsidDel="00000000" w:rsidP="00000000" w:rsidRDefault="00000000" w:rsidRPr="00000000" w14:paraId="00000005">
      <w:pPr>
        <w:tabs>
          <w:tab w:val="center" w:leader="none" w:pos="721"/>
        </w:tabs>
        <w:spacing w:after="26" w:before="0" w:lineRule="auto"/>
        <w:rPr>
          <w:rFonts w:ascii="Garamond" w:cs="Garamond" w:eastAsia="Garamond" w:hAnsi="Garamond"/>
          <w:sz w:val="20"/>
          <w:szCs w:val="20"/>
        </w:rPr>
      </w:pPr>
      <w:r w:rsidDel="00000000" w:rsidR="00000000" w:rsidRPr="00000000">
        <w:rPr>
          <w:rFonts w:ascii="Garamond" w:cs="Garamond" w:eastAsia="Garamond" w:hAnsi="Garamond"/>
          <w:color w:val="000000"/>
          <w:sz w:val="20"/>
          <w:szCs w:val="20"/>
          <w:rtl w:val="0"/>
        </w:rPr>
        <w:t xml:space="preserve">Név:</w:t>
        <w:tab/>
        <w:tab/>
      </w:r>
      <w:r w:rsidDel="00000000" w:rsidR="00000000" w:rsidRPr="00000000">
        <w:rPr>
          <w:rtl w:val="0"/>
        </w:rPr>
      </w:r>
    </w:p>
    <w:p w:rsidR="00000000" w:rsidDel="00000000" w:rsidP="00000000" w:rsidRDefault="00000000" w:rsidRPr="00000000" w14:paraId="00000006">
      <w:pPr>
        <w:tabs>
          <w:tab w:val="center" w:leader="none" w:pos="721"/>
        </w:tabs>
        <w:spacing w:after="26" w:before="0" w:lineRule="auto"/>
        <w:rPr>
          <w:rFonts w:ascii="Garamond" w:cs="Garamond" w:eastAsia="Garamond" w:hAnsi="Garamond"/>
          <w:sz w:val="20"/>
          <w:szCs w:val="20"/>
        </w:rPr>
      </w:pPr>
      <w:r w:rsidDel="00000000" w:rsidR="00000000" w:rsidRPr="00000000">
        <w:rPr>
          <w:rFonts w:ascii="Garamond" w:cs="Garamond" w:eastAsia="Garamond" w:hAnsi="Garamond"/>
          <w:color w:val="000000"/>
          <w:sz w:val="20"/>
          <w:szCs w:val="20"/>
          <w:rtl w:val="0"/>
        </w:rPr>
        <w:t xml:space="preserve">Szül.hely, idő:</w:t>
        <w:tab/>
      </w:r>
      <w:r w:rsidDel="00000000" w:rsidR="00000000" w:rsidRPr="00000000">
        <w:rPr>
          <w:rtl w:val="0"/>
        </w:rPr>
      </w:r>
    </w:p>
    <w:p w:rsidR="00000000" w:rsidDel="00000000" w:rsidP="00000000" w:rsidRDefault="00000000" w:rsidRPr="00000000" w14:paraId="00000007">
      <w:pPr>
        <w:tabs>
          <w:tab w:val="center" w:leader="none" w:pos="721"/>
        </w:tabs>
        <w:spacing w:after="26" w:before="0" w:lineRule="auto"/>
        <w:rPr>
          <w:rFonts w:ascii="Garamond" w:cs="Garamond" w:eastAsia="Garamond" w:hAnsi="Garamond"/>
          <w:sz w:val="20"/>
          <w:szCs w:val="20"/>
        </w:rPr>
      </w:pPr>
      <w:r w:rsidDel="00000000" w:rsidR="00000000" w:rsidRPr="00000000">
        <w:rPr>
          <w:rFonts w:ascii="Garamond" w:cs="Garamond" w:eastAsia="Garamond" w:hAnsi="Garamond"/>
          <w:color w:val="000000"/>
          <w:sz w:val="20"/>
          <w:szCs w:val="20"/>
          <w:rtl w:val="0"/>
        </w:rPr>
        <w:t xml:space="preserve">Anyja neve:    </w:t>
        <w:tab/>
      </w:r>
      <w:r w:rsidDel="00000000" w:rsidR="00000000" w:rsidRPr="00000000">
        <w:rPr>
          <w:rtl w:val="0"/>
        </w:rPr>
      </w:r>
    </w:p>
    <w:p w:rsidR="00000000" w:rsidDel="00000000" w:rsidP="00000000" w:rsidRDefault="00000000" w:rsidRPr="00000000" w14:paraId="00000008">
      <w:pPr>
        <w:tabs>
          <w:tab w:val="center" w:leader="none" w:pos="721"/>
        </w:tabs>
        <w:spacing w:after="26" w:before="0" w:lineRule="auto"/>
        <w:rPr>
          <w:rFonts w:ascii="Garamond" w:cs="Garamond" w:eastAsia="Garamond" w:hAnsi="Garamond"/>
          <w:sz w:val="20"/>
          <w:szCs w:val="20"/>
        </w:rPr>
      </w:pPr>
      <w:r w:rsidDel="00000000" w:rsidR="00000000" w:rsidRPr="00000000">
        <w:rPr>
          <w:rFonts w:ascii="Garamond" w:cs="Garamond" w:eastAsia="Garamond" w:hAnsi="Garamond"/>
          <w:color w:val="000000"/>
          <w:sz w:val="20"/>
          <w:szCs w:val="20"/>
          <w:rtl w:val="0"/>
        </w:rPr>
        <w:t xml:space="preserve">Lakcím:</w:t>
        <w:tab/>
      </w:r>
      <w:r w:rsidDel="00000000" w:rsidR="00000000" w:rsidRPr="00000000">
        <w:rPr>
          <w:rtl w:val="0"/>
        </w:rPr>
      </w:r>
    </w:p>
    <w:p w:rsidR="00000000" w:rsidDel="00000000" w:rsidP="00000000" w:rsidRDefault="00000000" w:rsidRPr="00000000" w14:paraId="00000009">
      <w:pPr>
        <w:tabs>
          <w:tab w:val="center" w:leader="none" w:pos="721"/>
        </w:tabs>
        <w:spacing w:after="26" w:before="0" w:lineRule="auto"/>
        <w:rPr>
          <w:rFonts w:ascii="Garamond" w:cs="Garamond" w:eastAsia="Garamond" w:hAnsi="Garamond"/>
          <w:sz w:val="20"/>
          <w:szCs w:val="20"/>
        </w:rPr>
      </w:pPr>
      <w:r w:rsidDel="00000000" w:rsidR="00000000" w:rsidRPr="00000000">
        <w:rPr>
          <w:rFonts w:ascii="Garamond" w:cs="Garamond" w:eastAsia="Garamond" w:hAnsi="Garamond"/>
          <w:color w:val="000000"/>
          <w:sz w:val="20"/>
          <w:szCs w:val="20"/>
          <w:rtl w:val="0"/>
        </w:rPr>
        <w:t xml:space="preserve">Szig.száma: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hanging="1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E-mail:</w:t>
        <w:tab/>
        <w:tab/>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hanging="1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mint megrendelő – a továbbiakban Megrendelő –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0"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0"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másrészről </w:t>
      </w:r>
    </w:p>
    <w:p w:rsidR="00000000" w:rsidDel="00000000" w:rsidP="00000000" w:rsidRDefault="00000000" w:rsidRPr="00000000" w14:paraId="0000000E">
      <w:pPr>
        <w:pStyle w:val="Heading1"/>
        <w:spacing w:after="0" w:before="0" w:lineRule="auto"/>
        <w:ind w:left="-15" w:firstLine="0"/>
        <w:rPr>
          <w:rFonts w:ascii="Garamond" w:cs="Garamond" w:eastAsia="Garamond" w:hAnsi="Garamond"/>
          <w:b w:val="1"/>
          <w:sz w:val="30"/>
          <w:szCs w:val="30"/>
        </w:rPr>
      </w:pPr>
      <w:r w:rsidDel="00000000" w:rsidR="00000000" w:rsidRPr="00000000">
        <w:rPr>
          <w:rFonts w:ascii="Garamond" w:cs="Garamond" w:eastAsia="Garamond" w:hAnsi="Garamond"/>
          <w:color w:val="000000"/>
          <w:sz w:val="20"/>
          <w:szCs w:val="20"/>
          <w:rtl w:val="0"/>
        </w:rPr>
        <w:t xml:space="preserve">cégnév:   </w:t>
      </w:r>
      <w:r w:rsidDel="00000000" w:rsidR="00000000" w:rsidRPr="00000000">
        <w:rPr>
          <w:rFonts w:ascii="Garamond" w:cs="Garamond" w:eastAsia="Garamond" w:hAnsi="Garamond"/>
          <w:b w:val="1"/>
          <w:color w:val="000000"/>
          <w:sz w:val="20"/>
          <w:szCs w:val="20"/>
          <w:rtl w:val="0"/>
        </w:rPr>
        <w:t xml:space="preserve">           Imperiál Holding Mérnöki és Tanácsadó Iroda Kft.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716" w:right="0" w:hanging="731"/>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Székhely:           2682 Püspökhatvan, Tulipán utca 9/A</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716" w:right="0" w:hanging="731"/>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Adószám:          25322840-2-13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716" w:right="0" w:hanging="731"/>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Képviseli: </w:t>
        <w:tab/>
        <w:t xml:space="preserve">Budai Zsolt ügyvezető</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E-mail:    </w:t>
        <w:tab/>
      </w:r>
      <w:r w:rsidDel="00000000" w:rsidR="00000000" w:rsidRPr="00000000">
        <w:rPr>
          <w:rFonts w:ascii="Garamond" w:cs="Garamond" w:eastAsia="Garamond" w:hAnsi="Garamond"/>
          <w:i w:val="0"/>
          <w:smallCaps w:val="0"/>
          <w:strike w:val="0"/>
          <w:color w:val="0000ff"/>
          <w:sz w:val="20"/>
          <w:szCs w:val="20"/>
          <w:u w:val="single"/>
          <w:shd w:fill="auto" w:val="clear"/>
          <w:vertAlign w:val="baseline"/>
          <w:rtl w:val="0"/>
        </w:rPr>
        <w:t xml:space="preserve">info@imperialholding.hu</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Banksz.sz.:        10401804-50527078-84761000</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mint vállalkozó – a továbbiakban Vállalkozó –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hanging="1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együttesen mint Szerződő felek között az alulírott helyen és napon az alábbi feltételek szerint.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pStyle w:val="Heading1"/>
        <w:numPr>
          <w:ilvl w:val="0"/>
          <w:numId w:val="3"/>
        </w:numPr>
        <w:spacing w:after="0" w:before="0" w:lineRule="auto"/>
        <w:ind w:left="345" w:hanging="36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Alapadatok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1"/>
        <w:tblW w:w="7870.0" w:type="dxa"/>
        <w:jc w:val="left"/>
        <w:tblLayout w:type="fixed"/>
        <w:tblLook w:val="0400"/>
      </w:tblPr>
      <w:tblGrid>
        <w:gridCol w:w="1880"/>
        <w:gridCol w:w="2116"/>
        <w:gridCol w:w="3722"/>
        <w:gridCol w:w="152"/>
        <w:tblGridChange w:id="0">
          <w:tblGrid>
            <w:gridCol w:w="1880"/>
            <w:gridCol w:w="2116"/>
            <w:gridCol w:w="3722"/>
            <w:gridCol w:w="152"/>
          </w:tblGrid>
        </w:tblGridChange>
      </w:tblGrid>
      <w:tr>
        <w:trPr>
          <w:cantSplit w:val="0"/>
          <w:trHeight w:val="25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kivitelezés pontos címe: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C">
            <w:pPr>
              <w:widowControl w:val="0"/>
              <w:spacing w:after="5" w:before="0" w:line="264" w:lineRule="auto"/>
              <w:ind w:left="435" w:right="3" w:hanging="435"/>
              <w:rPr>
                <w:rFonts w:ascii="Garamond" w:cs="Garamond" w:eastAsia="Garamond" w:hAnsi="Garamond"/>
                <w:color w:val="000000"/>
                <w:sz w:val="18"/>
                <w:szCs w:val="18"/>
              </w:rPr>
            </w:pPr>
            <w:r w:rsidDel="00000000" w:rsidR="00000000" w:rsidRPr="00000000">
              <w:rPr>
                <w:rtl w:val="0"/>
              </w:rPr>
            </w:r>
          </w:p>
        </w:tc>
        <w:tc>
          <w:tcPr>
            <w:vMerge w:val="restart"/>
            <w:tcBorders>
              <w:left w:color="00000a" w:space="0" w:sz="4" w:val="single"/>
            </w:tcBorders>
          </w:tcPr>
          <w:p w:rsidR="00000000" w:rsidDel="00000000" w:rsidP="00000000" w:rsidRDefault="00000000" w:rsidRPr="00000000" w14:paraId="0000001D">
            <w:pPr>
              <w:widowControl w:val="0"/>
              <w:spacing w:after="160" w:before="0" w:lineRule="auto"/>
              <w:rPr>
                <w:rFonts w:ascii="Garamond" w:cs="Garamond" w:eastAsia="Garamond" w:hAnsi="Garamond"/>
                <w:sz w:val="20"/>
                <w:szCs w:val="20"/>
              </w:rPr>
            </w:pPr>
            <w:r w:rsidDel="00000000" w:rsidR="00000000" w:rsidRPr="00000000">
              <w:rPr>
                <w:rtl w:val="0"/>
              </w:rPr>
            </w:r>
          </w:p>
        </w:tc>
      </w:tr>
      <w:tr>
        <w:trPr>
          <w:cantSplit w:val="0"/>
          <w:trHeight w:val="260"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Tervezett teljesítési véghatáridő: </w:t>
            </w:r>
            <w:r w:rsidDel="00000000" w:rsidR="00000000" w:rsidRPr="00000000">
              <w:rPr>
                <w:rtl w:val="0"/>
              </w:rPr>
            </w:r>
          </w:p>
        </w:tc>
        <w:tc>
          <w:tcPr>
            <w:tcBorders>
              <w:top w:color="00000a" w:space="0" w:sz="4" w:val="single"/>
              <w:left w:color="00000a" w:space="0" w:sz="4" w:val="single"/>
              <w:bottom w:color="000001" w:space="0" w:sz="4" w:val="single"/>
              <w:right w:color="00000a"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a"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a" w:space="0" w:sz="4" w:val="single"/>
              <w:left w:color="00000a" w:space="0" w:sz="4" w:val="single"/>
              <w:bottom w:color="00000a" w:space="0" w:sz="4" w:val="single"/>
              <w:right w:color="000001"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Nettó vállalkozói díj: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a"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0"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Tervezett munkaterület átadás-átvétel időpontja: </w:t>
            </w:r>
            <w:r w:rsidDel="00000000" w:rsidR="00000000" w:rsidRPr="00000000">
              <w:rPr>
                <w:rtl w:val="0"/>
              </w:rPr>
            </w:r>
          </w:p>
        </w:tc>
        <w:tc>
          <w:tcPr>
            <w:tcBorders>
              <w:top w:color="000001" w:space="0" w:sz="4" w:val="single"/>
              <w:left w:color="00000a" w:space="0" w:sz="4" w:val="single"/>
              <w:bottom w:color="00000a" w:space="0" w:sz="4" w:val="single"/>
              <w:right w:color="00000a"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a"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kapcsolattartójának neve: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C">
            <w:pPr>
              <w:widowControl w:val="0"/>
              <w:spacing w:after="0" w:before="0" w:line="259" w:lineRule="auto"/>
              <w:ind w:left="5" w:right="0" w:firstLine="0"/>
              <w:jc w:val="left"/>
              <w:rPr>
                <w:rFonts w:ascii="Garamond" w:cs="Garamond" w:eastAsia="Garamond" w:hAnsi="Garamond"/>
                <w:color w:val="000000"/>
                <w:sz w:val="18"/>
                <w:szCs w:val="18"/>
              </w:rPr>
            </w:pPr>
            <w:r w:rsidDel="00000000" w:rsidR="00000000" w:rsidRPr="00000000">
              <w:rPr>
                <w:rtl w:val="0"/>
              </w:rPr>
            </w:r>
          </w:p>
        </w:tc>
        <w:tc>
          <w:tcPr>
            <w:vMerge w:val="continue"/>
            <w:tcBorders>
              <w:left w:color="00000a"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color w:val="000000"/>
                <w:sz w:val="18"/>
                <w:szCs w:val="18"/>
              </w:rPr>
            </w:pPr>
            <w:r w:rsidDel="00000000" w:rsidR="00000000" w:rsidRPr="00000000">
              <w:rPr>
                <w:rtl w:val="0"/>
              </w:rPr>
            </w:r>
          </w:p>
        </w:tc>
      </w:tr>
      <w:tr>
        <w:trPr>
          <w:cantSplit w:val="0"/>
          <w:trHeight w:val="260"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telefonszáma: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0">
            <w:pPr>
              <w:widowControl w:val="0"/>
              <w:spacing w:after="0" w:before="0" w:line="259" w:lineRule="auto"/>
              <w:ind w:left="5" w:right="0" w:firstLine="0"/>
              <w:jc w:val="left"/>
              <w:rPr>
                <w:rFonts w:ascii="Garamond" w:cs="Garamond" w:eastAsia="Garamond" w:hAnsi="Garamond"/>
                <w:color w:val="000000"/>
                <w:sz w:val="18"/>
                <w:szCs w:val="18"/>
                <w:u w:val="none"/>
              </w:rPr>
            </w:pPr>
            <w:r w:rsidDel="00000000" w:rsidR="00000000" w:rsidRPr="00000000">
              <w:rPr>
                <w:rtl w:val="0"/>
              </w:rPr>
            </w:r>
          </w:p>
        </w:tc>
        <w:tc>
          <w:tcPr>
            <w:vMerge w:val="continue"/>
            <w:tcBorders>
              <w:left w:color="00000a"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color w:val="000000"/>
                <w:sz w:val="18"/>
                <w:szCs w:val="18"/>
                <w:u w:val="none"/>
              </w:rPr>
            </w:pPr>
            <w:r w:rsidDel="00000000" w:rsidR="00000000" w:rsidRPr="00000000">
              <w:rPr>
                <w:rtl w:val="0"/>
              </w:rPr>
            </w:r>
          </w:p>
        </w:tc>
      </w:tr>
      <w:tr>
        <w:trPr>
          <w:cantSplit w:val="0"/>
          <w:trHeight w:val="50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kapcsolattartójának neve: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Budai Zsolt</w:t>
            </w:r>
          </w:p>
        </w:tc>
        <w:tc>
          <w:tcPr>
            <w:vMerge w:val="continue"/>
            <w:tcBorders>
              <w:left w:color="00000a"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telefonszáma: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 +36 70 </w:t>
            </w:r>
            <w:r w:rsidDel="00000000" w:rsidR="00000000" w:rsidRPr="00000000">
              <w:rPr>
                <w:rFonts w:ascii="Garamond" w:cs="Garamond" w:eastAsia="Garamond" w:hAnsi="Garamond"/>
                <w:sz w:val="18"/>
                <w:szCs w:val="18"/>
                <w:rtl w:val="0"/>
              </w:rPr>
              <w:t xml:space="preserve">676 5379</w:t>
            </w:r>
            <w:r w:rsidDel="00000000" w:rsidR="00000000" w:rsidRPr="00000000">
              <w:rPr>
                <w:rtl w:val="0"/>
              </w:rPr>
            </w:r>
          </w:p>
        </w:tc>
        <w:tc>
          <w:tcPr>
            <w:vMerge w:val="continue"/>
            <w:tcBorders>
              <w:left w:color="00000a"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e-mail-címe: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i w:val="0"/>
                <w:smallCaps w:val="0"/>
                <w:strike w:val="0"/>
                <w:color w:val="0000ff"/>
                <w:sz w:val="18"/>
                <w:szCs w:val="18"/>
                <w:u w:val="single"/>
                <w:shd w:fill="auto" w:val="clear"/>
                <w:vertAlign w:val="baseline"/>
                <w:rtl w:val="0"/>
              </w:rPr>
              <w:t xml:space="preserve">info@imperialholding.hu</w:t>
            </w: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 </w:t>
            </w:r>
          </w:p>
        </w:tc>
        <w:tc>
          <w:tcPr>
            <w:vMerge w:val="continue"/>
            <w:tcBorders>
              <w:left w:color="00000a"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46"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Szerződés mellékletei (együttes dokumentációk):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Garamond" w:cs="Garamond" w:eastAsia="Garamond" w:hAnsi="Garamond"/>
                <w:i w:val="0"/>
                <w:smallCaps w:val="0"/>
                <w:strike w:val="0"/>
                <w:color w:val="000000"/>
                <w:sz w:val="18"/>
                <w:szCs w:val="18"/>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kivitelezési költségvetés </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Garamond" w:cs="Garamond" w:eastAsia="Garamond" w:hAnsi="Garamond"/>
                <w:i w:val="0"/>
                <w:smallCaps w:val="0"/>
                <w:strike w:val="0"/>
                <w:color w:val="000000"/>
                <w:sz w:val="18"/>
                <w:szCs w:val="18"/>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tervdokumentáció </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Garamond" w:cs="Garamond" w:eastAsia="Garamond" w:hAnsi="Garamond"/>
                <w:i w:val="0"/>
                <w:smallCaps w:val="0"/>
                <w:strike w:val="0"/>
                <w:color w:val="000000"/>
                <w:sz w:val="18"/>
                <w:szCs w:val="18"/>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pénzügyi-műszaki ütemezés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i w:val="0"/>
                <w:smallCaps w:val="0"/>
                <w:strike w:val="0"/>
                <w:color w:val="000000"/>
                <w:sz w:val="18"/>
                <w:szCs w:val="18"/>
                <w:u w:val="none"/>
                <w:shd w:fill="auto" w:val="clear"/>
                <w:vertAlign w:val="baseline"/>
                <w:rtl w:val="0"/>
              </w:rPr>
              <w:t xml:space="preserve"> </w:t>
            </w:r>
          </w:p>
        </w:tc>
        <w:tc>
          <w:tcPr>
            <w:vMerge w:val="continue"/>
            <w:tcBorders>
              <w:left w:color="00000a"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tcBorders>
              <w:top w:color="00000a" w:space="0" w:sz="4" w:val="single"/>
            </w:tcBorders>
          </w:tcPr>
          <w:p w:rsidR="00000000" w:rsidDel="00000000" w:rsidP="00000000" w:rsidRDefault="00000000" w:rsidRPr="00000000" w14:paraId="00000047">
            <w:pPr>
              <w:widowControl w:val="0"/>
              <w:spacing w:after="160" w:before="0" w:lineRule="auto"/>
              <w:rPr>
                <w:rFonts w:ascii="Garamond" w:cs="Garamond" w:eastAsia="Garamond" w:hAnsi="Garamond"/>
                <w:sz w:val="20"/>
                <w:szCs w:val="20"/>
              </w:rPr>
            </w:pPr>
            <w:r w:rsidDel="00000000" w:rsidR="00000000" w:rsidRPr="00000000">
              <w:rPr>
                <w:rtl w:val="0"/>
              </w:rPr>
            </w:r>
          </w:p>
        </w:tc>
        <w:tc>
          <w:tcPr>
            <w:tcBorders>
              <w:top w:color="00000a" w:space="0" w:sz="4" w:val="single"/>
            </w:tcBorders>
            <w:shd w:fill="ffffff"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gridSpan w:val="2"/>
            <w:tcBorders>
              <w:top w:color="00000a" w:space="0" w:sz="4" w:val="single"/>
            </w:tcBorders>
            <w:shd w:fill="ffffff" w:val="clear"/>
          </w:tcPr>
          <w:p w:rsidR="00000000" w:rsidDel="00000000" w:rsidP="00000000" w:rsidRDefault="00000000" w:rsidRPr="00000000" w14:paraId="00000049">
            <w:pPr>
              <w:widowControl w:val="0"/>
              <w:spacing w:after="160" w:before="0" w:lineRule="auto"/>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4B">
      <w:pPr>
        <w:pStyle w:val="Heading1"/>
        <w:spacing w:after="0" w:before="0" w:lineRule="auto"/>
        <w:ind w:left="720"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2. A szerződés tárgya</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16"/>
          <w:szCs w:val="16"/>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jelen szerződés aláírásával megrendelést ad Vállalkozónak a jelen szerződésben és mellékleteiben rögzített munkálatok elvégzésére. Megrendelő kötelezettséget vállal arra, hogy a jelen szerződésben rögzített vállalkozói díjat megfizeti, fizetési kötelezettségeinek eleget tesz, Vállalkozó pedig arra, hogy a szerződéses munkát rendeltetésszerű használatra alkalmas</w:t>
      </w:r>
      <w:r w:rsidDel="00000000" w:rsidR="00000000" w:rsidRPr="00000000">
        <w:rPr>
          <w:rFonts w:ascii="Garamond" w:cs="Garamond" w:eastAsia="Garamond" w:hAnsi="Garamond"/>
          <w:sz w:val="20"/>
          <w:szCs w:val="20"/>
          <w:rtl w:val="0"/>
        </w:rPr>
        <w:t xml:space="preserve"> módon</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határidőre elvégzi.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sz w:val="20"/>
          <w:szCs w:val="20"/>
          <w:rtl w:val="0"/>
        </w:rPr>
        <w:t xml:space="preserve">A Megrendelő kijelenti, hogy a szerződésben meghatározott vállalkozói díj teljes egészében rendelkezésére áll, vagy azt a pénzügyi-műszaki ütemtervnek megfelelően, pontosan és késedelem nélkül előteremteni képes úgy, hogy a pénzügyi-műszaki ütemtervtől eltérő fizetési késedelembe nem eshet, finanszírozását és annak ütemezését ennek ismeretében és ennek megfelelően tervezi, szervezi, beleértve minden ezzel kapcsolatos gondos és elvárható előkészületet.</w:t>
      </w:r>
      <w:r w:rsidDel="00000000" w:rsidR="00000000" w:rsidRPr="00000000">
        <w:rPr>
          <w:rFonts w:ascii="Garamond" w:cs="Garamond" w:eastAsia="Garamond" w:hAnsi="Garamond"/>
          <w:sz w:val="18"/>
          <w:szCs w:val="18"/>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Vállalkozó kijelenti, hogy a szerződés teljesítéséhez szükséges szakismerettel és tapasztalattal, kapacitással rendelkezik. </w:t>
      </w:r>
    </w:p>
    <w:p w:rsidR="00000000" w:rsidDel="00000000" w:rsidP="00000000" w:rsidRDefault="00000000" w:rsidRPr="00000000" w14:paraId="0000004F">
      <w:pPr>
        <w:spacing w:after="120" w:line="264" w:lineRule="auto"/>
        <w:ind w:left="1155" w:right="3" w:firstLine="285"/>
        <w:jc w:val="both"/>
        <w:rPr>
          <w:rFonts w:ascii="Garamond" w:cs="Garamond" w:eastAsia="Garamond" w:hAnsi="Garamond"/>
          <w:b w:val="1"/>
        </w:rPr>
      </w:pPr>
      <w:r w:rsidDel="00000000" w:rsidR="00000000" w:rsidRPr="00000000">
        <w:rPr>
          <w:rFonts w:ascii="Garamond" w:cs="Garamond" w:eastAsia="Garamond" w:hAnsi="Garamond"/>
          <w:b w:val="1"/>
          <w:rtl w:val="0"/>
        </w:rPr>
        <w:t xml:space="preserve">Vállalkozó szavatolja, hogy az általa kivitelezett épület rendeltetésszerű használatra alkalmas. </w:t>
      </w:r>
    </w:p>
    <w:p w:rsidR="00000000" w:rsidDel="00000000" w:rsidP="00000000" w:rsidRDefault="00000000" w:rsidRPr="00000000" w14:paraId="00000050">
      <w:pPr>
        <w:spacing w:after="120" w:line="264" w:lineRule="auto"/>
        <w:ind w:left="1155" w:right="3" w:firstLine="285"/>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szavatolja, hogy az adott műszaki tartalomra vonatkozó árat saját érdekkörében a szerződés alatt nem változtatja.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Amennyiben a szerződés tárgyát képező kivitelezési munka engedély- vagy bejelentésköteles, azok beszerzéséért, illetve megtételéért</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felelős. Amennyiben jelen munka e-napló vezetésére kötelezett, az E-napló megnyitásáért és a Vállalkozó meghívásáért Megrendelő, mint annak megnyitója teljes körűen felel. </w:t>
      </w:r>
      <w:r w:rsidDel="00000000" w:rsidR="00000000" w:rsidRPr="00000000">
        <w:rPr>
          <w:rFonts w:ascii="Garamond" w:cs="Garamond" w:eastAsia="Garamond" w:hAnsi="Garamond"/>
          <w:sz w:val="20"/>
          <w:szCs w:val="20"/>
          <w:rtl w:val="0"/>
        </w:rPr>
        <w:t xml:space="preserve">Vállalkozó az e-napló vezetését a szerződéses díjon belül vállalja. Az e-napló vezetésében előforduló esetleges hiányokat (pld napi bejegyzések hiánya) Felek nem tekintik szerződésszegésnek Vállalkozó részéről.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rögzítik, hogy pótmunka jogcímén csak az olyan tételek számolhatók el, amely tételeket Megrendelő kifejezetten írásban ilyenként megrendelt Vállalkozótól a munka megnevezését, a felek által írásban elfogadott ellenértékét és a vonatkozó teljesítési határidőt is tartalmazó dokumentumban</w:t>
      </w:r>
      <w:r w:rsidDel="00000000" w:rsidR="00000000" w:rsidRPr="00000000">
        <w:rPr>
          <w:rFonts w:ascii="Garamond" w:cs="Garamond" w:eastAsia="Garamond" w:hAnsi="Garamond"/>
          <w:sz w:val="20"/>
          <w:szCs w:val="20"/>
          <w:rtl w:val="0"/>
        </w:rPr>
        <w:t xml:space="preserve"> (e-mail).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w:t>
      </w:r>
      <w:r w:rsidDel="00000000" w:rsidR="00000000" w:rsidRPr="00000000">
        <w:rPr>
          <w:rFonts w:ascii="Garamond" w:cs="Garamond" w:eastAsia="Garamond" w:hAnsi="Garamond"/>
          <w:color w:val="00000a"/>
          <w:sz w:val="20"/>
          <w:szCs w:val="20"/>
          <w:rtl w:val="0"/>
        </w:rPr>
        <w:t xml:space="preserve">4</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tervdok</w:t>
      </w:r>
      <w:r w:rsidDel="00000000" w:rsidR="00000000" w:rsidRPr="00000000">
        <w:rPr>
          <w:rFonts w:ascii="Garamond" w:cs="Garamond" w:eastAsia="Garamond" w:hAnsi="Garamond"/>
          <w:sz w:val="20"/>
          <w:szCs w:val="20"/>
          <w:rtl w:val="0"/>
        </w:rPr>
        <w:t xml:space="preserve">umentációtól történő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műszaki eltérések esetén, különös tekintettel az anyagok mennyiségére, amennyiben a tervdokumentációban a valóságtól eltérő méretek, mennyiségek vagy műszaki adatok, megoldások szerepelnek, Vállalkozó jogosult a valóságban létező tényleges méretek és mennyiségek alapján elszámolni teljesítését és az eltérés mértékét köteles Megrendelő felé igazolni a számla kiállításával egyidejűleg.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tudomásul veszi, hogy Vállalkozó jogosult a Megrendelő által kért módosítások elvégzését megtagadni amíg Megrendelő és a Vállalkozó között erről írásbeli megállapodás nem jön létre, vagy Megrendelő fizetési kötelezettségeinek határidőben nem tesz eleget.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6">
      <w:pPr>
        <w:pStyle w:val="Heading1"/>
        <w:numPr>
          <w:ilvl w:val="0"/>
          <w:numId w:val="5"/>
        </w:numPr>
        <w:spacing w:after="0" w:before="0" w:lineRule="auto"/>
        <w:ind w:left="720" w:hanging="360"/>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Vállalkozó jogai és kötelezettségei</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tervdokumentációkat Megrendelő szolgáltatatja, a tervdokumentációkkal kapcsolatos minden felelősség Megrendelőt terheli.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előteljesítésre jogosult, előteljesítés esetén Megrendelő fizetési kötelezettsége is az előteljesítés időpontjában válik aktuálissá, mind a véghatáridő, mind az egyes munkaütemek tekintetében, </w:t>
      </w:r>
      <w:r w:rsidDel="00000000" w:rsidR="00000000" w:rsidRPr="00000000">
        <w:rPr>
          <w:rFonts w:ascii="Garamond" w:cs="Garamond" w:eastAsia="Garamond" w:hAnsi="Garamond"/>
          <w:sz w:val="20"/>
          <w:szCs w:val="20"/>
          <w:rtl w:val="0"/>
        </w:rPr>
        <w:t xml:space="preserve">kivételt képez ez alól, ha Megrendelő a szerződéskötéskor Vállalkozó által ismert és elfogadott banki finanszírozás, vagy állami támogatás igénybevétele miatt a pénzügyi-műszaki ütemtervtől eltérő előzetes fizetési kötelezettséget az adott munkaszakaszra esően vállalni nem tud..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kivitelezési ütemeket munkaszervezési, ésszerűségi, gazdaságossági szempontok szerint módosíthatja, vagy párhuzamosan is elvégezheti, a teljesítési véghatáridő betartásával. Vállalkozó a pénzügyi-műszaki ütemezéstől eltérően is kérheti a szerződés időtartama alatt elvégzett, és felelős műszaki vezető vagy műszaki tanácsadó által dokumentált részmunkái kifizetését 3 munkanapos fizetési határidővel</w:t>
      </w:r>
      <w:r w:rsidDel="00000000" w:rsidR="00000000" w:rsidRPr="00000000">
        <w:rPr>
          <w:rFonts w:ascii="Garamond" w:cs="Garamond" w:eastAsia="Garamond" w:hAnsi="Garamond"/>
          <w:sz w:val="20"/>
          <w:szCs w:val="20"/>
          <w:rtl w:val="0"/>
        </w:rPr>
        <w:t xml:space="preserve">, kivéve ha Felek erről közös megegyezéssel eltérően nem állapodnak meg írásban szerződéskötéskor.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jelen szerződés alapján teljesítendő építési munkákat önállóan, a rendelkezésre álló dokumentációk, illetve a Megrendelővel történt írásbeli megállapodások alapján köteles elvégezni.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b w:val="1"/>
        </w:rPr>
      </w:pPr>
      <w:r w:rsidDel="00000000" w:rsidR="00000000" w:rsidRPr="00000000">
        <w:rPr>
          <w:rFonts w:ascii="Garamond" w:cs="Garamond" w:eastAsia="Garamond" w:hAnsi="Garamond"/>
          <w:b w:val="1"/>
          <w:rtl w:val="0"/>
        </w:rPr>
        <w:t xml:space="preserve">Vállalkozó minden tekintetben köteles a Megrendelő igényeit szem előtt tartva, a jóhiszeműség és a tisztesség szerint eljárni a szerződés teljesítése során.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köteles a vonatkozó jogszabályok, hatósági előírások és szabványok maradéktalan figyelembevételére, betartására</w:t>
      </w:r>
      <w:r w:rsidDel="00000000" w:rsidR="00000000" w:rsidRPr="00000000">
        <w:rPr>
          <w:rFonts w:ascii="Garamond" w:cs="Garamond" w:eastAsia="Garamond" w:hAnsi="Garamond"/>
          <w:sz w:val="20"/>
          <w:szCs w:val="20"/>
          <w:rtl w:val="0"/>
        </w:rPr>
        <w:t xml:space="preserve">. Ezen belül Vállalkozó a tervdokumentációban, a műszaki leírásban és a költségvetésben szereplőhöz képest eltérő, de azonos minőségű anyagokat saját döntési kompetenciáján belül beépíthet (nem kötelező adott márkához vagy gyártóhoz ragaszkodnia például, kivéve, ahol Felek ezt előzetesen, írásban külön kikötik és a szerződés mellékletévé teszik). Megrendelő olyan pénzügyi-műszaki ütemezést is kérhet, amely szerint megvásárol minden jelentősebb építési anyagot előre Vállalkozótól a költségvetésben rögzített áron, ebben az esetben az anyagárak változására a szerződés időtartama alatt nem szükséges tartalékkeretet kikötni. Amennyiben Megrendelő nem így dönt, az anyagárak esetleges szerződés alatti igazolható változására, amely nem minősül Vállalkozó érdekkörében felmerülő ármódosításnak, Felek 10% tartalékkeretet kötnek ki a vállalási áron felül, amely az anyagárak 10%os emelkedéséig biztosít elegendő keretet. Vállalkozó ezt a tartalékkeretet bármikor lehívhatja 3 munkanapon belüli kifizetéssel, amennyiben az átlagos építőipari anyagár-emelkedés eléri a 10%-ot a szerződéskötés dátumához képest, vagy egy adott, beszerzendő anyag árára vetítve annak beszerzésekor, ha az a szerződéskötéskor tervezett beszerzési árhoz képest igazoltan emelkedett. Amennyiben az anyagárak változása a 10%-ot meghaladja, Vállalkozó jogosult a hátralévő anyagdíjakra új költségvetést készíteni, amennyiben Megrendelő az ebben foglalt árakat nem fogadja el, Vállalkozó az addig teljesített munkái és megvásárolt anyagai elszámolása mellett jogosult jelen szerződést azonnali hatállyal felmondani.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köteles betartani a biztonsági és munkavédelmi előírásokat.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18"/>
          <w:szCs w:val="18"/>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kizárólag munkaidőben gondoskodik a munkaterületen lévő anyagok és eszközök őrzéséről és lopásvédelméről. Munkaidőn kívül történő vagyonvédelmi károkért nem felel.</w:t>
      </w:r>
      <w:r w:rsidDel="00000000" w:rsidR="00000000" w:rsidRPr="00000000">
        <w:rPr>
          <w:rFonts w:ascii="Garamond" w:cs="Garamond" w:eastAsia="Garamond" w:hAnsi="Garamond"/>
          <w:sz w:val="20"/>
          <w:szCs w:val="20"/>
          <w:rtl w:val="0"/>
        </w:rPr>
        <w:t xml:space="preserve"> Megrendelő igénye esetén Megrendelő költségére IP-kamerát szerel fel az építkezésre, amely 0-24-ben mutatja a helyszínt, valamint ideiglenes kerítést épít, ha a terület nincs elkerítve.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3.7.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kötelesek a tudomásukra jutott esetleges káreseményről egymást haladéktalanul írásban értesíteni.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231f2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3.8. </w:t>
      </w:r>
      <w:r w:rsidDel="00000000" w:rsidR="00000000" w:rsidRPr="00000000">
        <w:rPr>
          <w:rFonts w:ascii="Garamond" w:cs="Garamond" w:eastAsia="Garamond" w:hAnsi="Garamond"/>
          <w:sz w:val="20"/>
          <w:szCs w:val="20"/>
          <w:rtl w:val="0"/>
        </w:rPr>
        <w:t xml:space="preserve">A Vállalkozó jogosult saját felelősségére a tervdokumentációtól eltérő építési megoldást alkalmazni, ha a változtatás jogszabályba nem ütközik, (építési engedély módosítást nem igényel) és az építmény minőségét, tartósságát nem csökkenti, és rendeltetésszerű használatát nem akadályozza. Tartozik ebben az esetben a Megrendelőt az esetleges árkihatások megjelölésével haladéktalanul értesíteni. Látszóelemeket (festékszínek, tapéták, burkolatok, vakolatszínek, szaniterek, cserép) Vállalkozó csak Megrendelő előzetes írásbeli jóváhagyása után jogosult módosítani, például, de nem kizárólagosan beszerzési nehézségek esetén.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3.9.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Megrendelő hozzájárulása nélkül jogosult alvállalkozó igénybevételére, akiért ugyanúgy felel, mintha a munkát saját maga végezte volna el.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3.10.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Amennyiben Vállalkozó jelen szerződésben és mellékleteiben foglalt kivitelezési kötelezettségeinek Megrendelőnek felróható okból nem tud eleget tenni és a területen munkát végezni, ilyen esetek például, de nem kizárólagosan Megrendelő fizetési késedelme vagy a Megrendelő által megvásárolt beépítendő anyagok szállítási késedelme, Megrendelő által vállalt munk</w:t>
      </w:r>
      <w:r w:rsidDel="00000000" w:rsidR="00000000" w:rsidRPr="00000000">
        <w:rPr>
          <w:rFonts w:ascii="Garamond" w:cs="Garamond" w:eastAsia="Garamond" w:hAnsi="Garamond"/>
          <w:sz w:val="20"/>
          <w:szCs w:val="20"/>
          <w:rtl w:val="0"/>
        </w:rPr>
        <w:t xml:space="preserve">avégzés késedelme, Megrendelő adatszolgáltatási késedelme,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továbbá ha Megrendelő a megbeszélt átadási határidőre nem biztosítja számára a munkaterületet munkavégzésre alkalmas állapotban, vagy a munkaterületet a munkavégzés időtartama alatt nem tudja folyamatosan biztosítani, illetve nem biztosítja folyamatosan a munkaterület közműellátását, Vállalkozó jogosult teljesítését felfüggeszteni, teljesítési határideje az akadályoztatásának kétszeres időtartamával automatikusan meghosszabbodik, továbbá amennyiben a munkavégzés Megrendelő általi akadályozása az 5 (öt) naptári napot meghaladja, Vállalkozó az ötödik naptól kezdve jogosult késedelmi kötbért felszámítani mindaddig, amíg a munkálatokat folytatni nem tudja. Amennyiben Megrendelő legalább két alkalommal 5 (öt) napot meghaladó késedelemb</w:t>
      </w:r>
      <w:r w:rsidDel="00000000" w:rsidR="00000000" w:rsidRPr="00000000">
        <w:rPr>
          <w:rFonts w:ascii="Garamond" w:cs="Garamond" w:eastAsia="Garamond" w:hAnsi="Garamond"/>
          <w:sz w:val="20"/>
          <w:szCs w:val="20"/>
          <w:rtl w:val="0"/>
        </w:rPr>
        <w:t xml:space="preserve">e esik, Vállalkozó jogosult új ütemterv és véghatáridő meghatározására</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Amennyiben az összes Megrendelői késedelem a 20 (húsz) naptári napot meghaladja, Vállalkozó jogosult a jelen szerződést azonnali hatállyal felmondani</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fizetési késedelmére Vállalkozó jogosult éves 10% késedelmi kamatot felszámítani. Megrendelő felmondási joga Megrendelő késedelmi ideje alatt kizárt. Megrendelőnek felróható okokból történő felmondás esetén Megrendelő meghiúsulási kötbért köteles fizetni Vállalkozónak, melynek mértéke a felmondásig fennmaradt vállalkozói díj </w:t>
      </w:r>
      <w:r w:rsidDel="00000000" w:rsidR="00000000" w:rsidRPr="00000000">
        <w:rPr>
          <w:rFonts w:ascii="Garamond" w:cs="Garamond" w:eastAsia="Garamond" w:hAnsi="Garamond"/>
          <w:sz w:val="20"/>
          <w:szCs w:val="20"/>
          <w:rtl w:val="0"/>
        </w:rPr>
        <w:t xml:space="preserve">2</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0%-a. Felek kikötik, hogy a Vállalkozó által felszámított késedelmi kötbér a mindenkori vállalkozói díj 0,3 %-a / naptári nap nettó összeg.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6">
      <w:pPr>
        <w:pStyle w:val="Heading1"/>
        <w:spacing w:after="0" w:before="0" w:lineRule="auto"/>
        <w:ind w:left="345"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4. Megrendelő jogai és kötelezettségei</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a Vállalkozó munkavégzéséhez szükséges közműellátottságot díjmentesen biztosítani a munkaterületen (víz, elektromos áram), amennyiben Felek szerződéskötésk</w:t>
      </w:r>
      <w:r w:rsidDel="00000000" w:rsidR="00000000" w:rsidRPr="00000000">
        <w:rPr>
          <w:rFonts w:ascii="Garamond" w:cs="Garamond" w:eastAsia="Garamond" w:hAnsi="Garamond"/>
          <w:sz w:val="20"/>
          <w:szCs w:val="20"/>
          <w:rtl w:val="0"/>
        </w:rPr>
        <w:t xml:space="preserve">or, írásban ettől eltérően nem állapodnak meg</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Amennyiben ez nem történik meg, Vállalkozó jogosulttá válik ezt saját hatáskörében megoldani, és ezzel kapcsolatos minden költséget Megrendelőnek közvetített szolgáltatásként azonnal, a költségek felmerülésekor, 3 napos fizetési határidővel továbbszámlázni (aggregátor bérlés, ideiglenes áram igénylés, IBC tartály vásárlás, lajtoskocsival történő feltöltés, stb).</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a Vállalkozó munkavégzéséhez a felvonulási létesítményeket (mobil wc) és az esetlegesen szükséges szállást Budapest 60 km</w:t>
      </w:r>
      <w:r w:rsidDel="00000000" w:rsidR="00000000" w:rsidRPr="00000000">
        <w:rPr>
          <w:rFonts w:ascii="Garamond" w:cs="Garamond" w:eastAsia="Garamond" w:hAnsi="Garamond"/>
          <w:sz w:val="20"/>
          <w:szCs w:val="20"/>
          <w:rtl w:val="0"/>
        </w:rPr>
        <w:t xml:space="preserve">-es körzetén kívül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saját költségén biztosítani</w:t>
      </w:r>
      <w:r w:rsidDel="00000000" w:rsidR="00000000" w:rsidRPr="00000000">
        <w:rPr>
          <w:rFonts w:ascii="Garamond" w:cs="Garamond" w:eastAsia="Garamond" w:hAnsi="Garamond"/>
          <w:sz w:val="20"/>
          <w:szCs w:val="20"/>
          <w:rtl w:val="0"/>
        </w:rPr>
        <w:t xml:space="preserve">, amennyiben Felek ettől eltérően írásban nem állapodnak meg a szerződéskötéskor</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Vállalkozó ezeket megszervezi, és továbbszámlázza Megrendelőnek.</w:t>
      </w:r>
      <w:r w:rsidDel="00000000" w:rsidR="00000000" w:rsidRPr="00000000">
        <w:rPr>
          <w:rFonts w:ascii="Garamond" w:cs="Garamond" w:eastAsia="Garamond" w:hAnsi="Garamond"/>
          <w:sz w:val="20"/>
          <w:szCs w:val="20"/>
          <w:rtl w:val="0"/>
        </w:rPr>
        <w:t xml:space="preserve"> Amennyiben Megrendelő a szállásköltségek fedezetére átalányköltség megfizetését választja, a szerződéskötéskor nettó 1.850.000 Ft-ot Vállalkozónak ezen jogcímen megfizetni köteles.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w:t>
      </w:r>
      <w:r w:rsidDel="00000000" w:rsidR="00000000" w:rsidRPr="00000000">
        <w:rPr>
          <w:rFonts w:ascii="Garamond" w:cs="Garamond" w:eastAsia="Garamond" w:hAnsi="Garamond"/>
          <w:color w:val="00000a"/>
          <w:sz w:val="20"/>
          <w:szCs w:val="20"/>
          <w:rtl w:val="0"/>
        </w:rPr>
        <w:t xml:space="preserve">3.</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a munkaterületet a munkakezdés napjáig munkavégzésre alkalmas állapotban Vállalkozó részére átadni, azt a szerződés időtartama alatt folyamatosan biztosítani.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az építési munkálatok szükségtelen zavarása nélkül jogosult azok elvégzését ellenőrizni. Megrendelő e körben tudomásul veszi, hogy az építkezés veszélyes üzem, ezért ezen ellenőrzésekre, közös bejárásra kizárólag a Vállalkozóval legalább 24 órával előre egyeztetett időpontban kerülhet sor.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color w:val="231f20"/>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saját felelősségére, Vállalkozó zavarása nélkül a munka- és balesetvédelmi szabályok betartásával jogosult a munkaterületre belépni (például munkavédelmi bakancs, kobak). Megrendelő tudomásul veszi, hogy a kivitelezés kapcsán kizárólag Vállalkozó építésvezetőjével léphet kapcsolatba, Megrendelő a Vállalkozó alkalmazottait, alvállalkozóit, azok alkalmazottait, valamint mindazokat a személyeket, akik az építési területen munkát végeznek, nem jogosult utasítani, tőlük információt, módosításokat kérni. Amennyiben a jelen pontban foglaltak megszegésével Megrendelő Vállalkozónak kárt okoz, nevezetesen őt megkerülve alvállalkozóival, vagy a területen munkát végző személyekkel a kivitelezésre vonatkozóan megállapodik, vagy szerződést köt, </w:t>
      </w:r>
      <w:r w:rsidDel="00000000" w:rsidR="00000000" w:rsidRPr="00000000">
        <w:rPr>
          <w:rFonts w:ascii="Garamond" w:cs="Garamond" w:eastAsia="Garamond" w:hAnsi="Garamond"/>
          <w:sz w:val="20"/>
          <w:szCs w:val="20"/>
          <w:rtl w:val="0"/>
        </w:rPr>
        <w:t xml:space="preserve">az súlyos szerződésszegésnek minősül Megrendelő részéről.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Megrendelő által kiadott utasításokért és az azokból fakadó esetleges károkért Vállalkozó nem tartozik felelősséggel. </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A Megrendelő csak a jogszabályi és más hatósági előírások betartása és a hibás teljesítés megakadályozása, továbbá a létesítmény rendeltetésszerű használatához elengedhetetlenül szükséges pótmunka elvégzése érdekében adhat utasítást a Vállalkozónak. Az utasítás csak az építési naplóba bejegyzetten vagy egyéb módon írásba adva és Vállalkozó által írásban elfogadva érvényes. Szóbeli utasítások teljesítésének kötelezettségét Felek kifejezetten kizárják. A Megrendelő utasítása nem terjedhet ki a munka megszervezésére, az egyes munkák ütemezésére, sorrendjére, a vállalkozók tevékenységének összehangolására, és nem teheti terhesebbé a Vállalkozó teljesítését. A </w:t>
      </w:r>
      <w:r w:rsidDel="00000000" w:rsidR="00000000" w:rsidRPr="00000000">
        <w:rPr>
          <w:rFonts w:ascii="Garamond" w:cs="Garamond" w:eastAsia="Garamond" w:hAnsi="Garamond"/>
          <w:color w:val="231f20"/>
          <w:sz w:val="20"/>
          <w:szCs w:val="20"/>
          <w:rtl w:val="0"/>
        </w:rPr>
        <w:t xml:space="preserve">m</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unkaterületre más kivitelező, dolgozó, munkát végző vagy egyéb harmadik személy a szerződés időtartama alatt csak Vállalkozó engedélyével léphet be, Vállalkozó a terület kizárólagos birtok</w:t>
      </w:r>
      <w:r w:rsidDel="00000000" w:rsidR="00000000" w:rsidRPr="00000000">
        <w:rPr>
          <w:rFonts w:ascii="Garamond" w:cs="Garamond" w:eastAsia="Garamond" w:hAnsi="Garamond"/>
          <w:color w:val="231f20"/>
          <w:sz w:val="20"/>
          <w:szCs w:val="20"/>
          <w:rtl w:val="0"/>
        </w:rPr>
        <w:t xml:space="preserve">osa</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 </w:t>
      </w:r>
      <w:r w:rsidDel="00000000" w:rsidR="00000000" w:rsidRPr="00000000">
        <w:rPr>
          <w:rFonts w:ascii="Garamond" w:cs="Garamond" w:eastAsia="Garamond" w:hAnsi="Garamond"/>
          <w:color w:val="231f20"/>
          <w:sz w:val="20"/>
          <w:szCs w:val="20"/>
          <w:rtl w:val="0"/>
        </w:rPr>
        <w:t xml:space="preserve">annak írásos átvételétől írásos visszaadásáig (munkaterület átadás-átvétel).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4.7.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jelen szerződés maradéktalan és hibátlan teljesítése érdekében a megfelelő időben, de legkésőbb 2 (két) munkanapon belül kötelesek egymásnak minden tájékoztatást megadni, illetve válaszolni a másik fél által feltett kérdésekre.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61"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tudomásul veszi, hogy amennyiben ezen kötelezettségének nem, vagy késedelmesen tesz eleget, úgy a válaszadás elmaradásából, illetve annak késedelmes voltából eredő esetleges költségek Megrendelőt terhelik, továbbá a teljesítési határidő a késedelem időtartamával megnő.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4.8. </w:t>
      </w:r>
      <w:r w:rsidDel="00000000" w:rsidR="00000000" w:rsidRPr="00000000">
        <w:rPr>
          <w:rFonts w:ascii="Garamond" w:cs="Garamond" w:eastAsia="Garamond" w:hAnsi="Garamond"/>
          <w:sz w:val="20"/>
          <w:szCs w:val="20"/>
          <w:rtl w:val="0"/>
        </w:rPr>
        <w:t xml:space="preserve">Megrendelő köteles a szerződésszerűen elvégzett építési munkákat a jelen szerződés alapján munkaütemenként teljesítési igazolással a pénzügyi-műszaki ütemterv szerint 3 munkanapon belül átvenni, ha Vállalkozó teljesítése - a rendeltetésszerű használatot vagy a használatbavételi engedély (tudomásul vétel) kiadását nem akadályozó kisebb hibáktól és hiányosságokról eltekintve - hiba- és hiánymentes. Megrendelő köteles a pénzügyi-műszaki ütemterv pontos betartásával fizetni.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40" w:lineRule="auto"/>
        <w:ind w:left="86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pStyle w:val="Heading1"/>
        <w:spacing w:after="0" w:before="0" w:lineRule="auto"/>
        <w:ind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5. Teljesítési határidők, feltételek</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jelen szerződés teljesítését az 1. mellékletben és jelen szerződés 1. pontjában rögzített ütemezésben vállalja, amennyiben Megrendelő a szerződés szerint biztosítja számára a munkavégzés feltételeit, különös tekintettel a pénzügyi feltételekre, a munkaterület határidőben történő átadására és folyamatos biztosítására, a közműellátottság folyamatos biztosítására, és a Megrendelő által esetlegesen beszerzett anyagok határidőre történő szállítására, v</w:t>
      </w:r>
      <w:r w:rsidDel="00000000" w:rsidR="00000000" w:rsidRPr="00000000">
        <w:rPr>
          <w:rFonts w:ascii="Garamond" w:cs="Garamond" w:eastAsia="Garamond" w:hAnsi="Garamond"/>
          <w:sz w:val="20"/>
          <w:szCs w:val="20"/>
          <w:rtl w:val="0"/>
        </w:rPr>
        <w:t xml:space="preserve">alamint a Megrendelői adatszolgáltatásra</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4">
      <w:pPr>
        <w:spacing w:after="120" w:line="264" w:lineRule="auto"/>
        <w:ind w:left="1155" w:right="3" w:firstLine="0"/>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szavatolja, hogy a vállalt véghatáridő szakmailag tartható, munkaszervezés tekintetében rendelkezik a szükséges kapacitásokkal annak betartásához.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megállapodnak, hogy a jelen szerződés teljesítése során észlelt, az építkezés során szokatlan körülmények (ide nem értve a vis maior – okokat) okot adhatnak a jelen szerződésben rögzített véghatáridő Vállalkozó általi egyoldalú módosítására, melynek alapján Vállalkozó egy alkalommal 60 (hatvan) munkanappal</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meghosszabbíthatja a kivitelezés átadás-átvételi határidejét. Felek tudomásul veszik, hogy Vállalkozó az ütemek teljesítésére részhatáridőket nem, csak a teljes szerződés teljesítésére véghatáridőt vállal.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5.3. </w:t>
      </w:r>
      <w:r w:rsidDel="00000000" w:rsidR="00000000" w:rsidRPr="00000000">
        <w:rPr>
          <w:rFonts w:ascii="Garamond" w:cs="Garamond" w:eastAsia="Garamond" w:hAnsi="Garamond"/>
          <w:sz w:val="20"/>
          <w:szCs w:val="20"/>
          <w:rtl w:val="0"/>
        </w:rPr>
        <w:t xml:space="preserve">Felek kijelentik, hogy a szakszerű, garanciális javításokat nem keletkeztető kivitelezés közös érdekük, és tudomásul veszik, hogy az építkezés bizonyos fázisai kedvezőtlen időjárási körülmények között szakszerűen nem folytathatók le, például télen, illetve 0 fok alatt nem célszerű kültéri munkát végezni, illetve tartósan csapadékos időben, valamint vannak olyan technológiai folyamatok, amik aránytalanul hosszú ideig tartanának vagy nem megfelelően teljesülnének (pld száradás) kedvezőtlen időjárási körülmények között, ezért elvégzésük ilyenkor nem célszerű.  Ennek értelmében amennyiben az időjárási körülmények igazoltan nem teszik lehetővé adott munkaütemek szakszerű és többletköltségek nélküli elvégzését, az időjárás által okozott fennakadás időtartamával a teljesítési határidő előzetes értesítés nélkül is jogkövetkezmény alkalmazása nélkül meghosszabbodik. Vállalkozó törekszik olyan munkaütemezés összeállítására, amely az előre látható időjárási körülményekkel összhangban biztosítja a folyamatos munkavégzés lehetőségét.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rögzítik, hogy a teljesítési határidő a jelen szerződésben meghatározott vis maior-okok időtartamával automatikusan meghosszabbodik bármely, a jelen szerződésben, vagy jogszabályban rögzített jogkövetkezmény alkalmazása nélkül, amennyiben ezek valamelyike bekövetkezik. Vis maior okok többek között, de nem kizárólagosan: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2"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régészeti okok, eljárások, vagy egyéb lelőhely a területen (pld olaj);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kijárási tilalom;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7"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rendkívüli</w:t>
      </w:r>
      <w:r w:rsidDel="00000000" w:rsidR="00000000" w:rsidRPr="00000000">
        <w:rPr>
          <w:rFonts w:ascii="Garamond" w:cs="Garamond" w:eastAsia="Garamond" w:hAnsi="Garamond"/>
          <w:sz w:val="20"/>
          <w:szCs w:val="20"/>
          <w:rtl w:val="0"/>
        </w:rPr>
        <w:t xml:space="preserve">, igazolt és általános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anyag-vagy munkaerőhiány az építőiparban;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rendkívüli, igazolt és általános késedelem az anyagellátásban;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háborús-vagy járványhelyzet, illetve egyéb vészhelyzet vagy veszélyhelyzet, ami a kivitelezés folyamatát érdemben befolyásolja;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sztrájk, munkabeszüntetés, országos zavargások, polgárháború, a területet érintő forgalomkorlátozás;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7"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pótmunka esetén vagy egyéb tisztázandó kérdésben Megrendelő elmulasztja a kért adatszolgáltatást;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7"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szerződés teljesítése a befolyásolhatatlan külső körülmények megváltozása következtében rendkívüli módon megnehezül, vagy lehetetlenül;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2"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5 (öt) naptári napot meghaladó víz- és áramszolgáltatás hiánya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2" w:before="0" w:line="240" w:lineRule="auto"/>
        <w:ind w:left="1081" w:right="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előre nem látható és elháríthatatlan egészségügyi akadály, vagy vészhelyzet, veszélyhelyzet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2" w:before="0" w:line="240" w:lineRule="auto"/>
        <w:ind w:left="1081" w:right="0" w:hanging="360"/>
        <w:jc w:val="both"/>
        <w:rPr>
          <w:rFonts w:ascii="Garamond" w:cs="Garamond" w:eastAsia="Garamond" w:hAnsi="Garamond"/>
          <w:i w:val="0"/>
          <w:smallCaps w:val="0"/>
          <w:strike w:val="0"/>
          <w:color w:val="000000"/>
          <w:sz w:val="20"/>
          <w:szCs w:val="2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harmadik félnek Megrendelő érdekkörén kívül az építési terület használatára olyan joga keletkezik, vagy olyan jogot érvényesít, amely Vállalkozó teljesítését ellehetetleníti, vagy megnehezíti.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2" w:before="0" w:line="240" w:lineRule="auto"/>
        <w:ind w:left="720" w:right="0" w:firstLine="0"/>
        <w:rPr>
          <w:rFonts w:ascii="Garamond" w:cs="Garamond" w:eastAsia="Garamond" w:hAnsi="Garamond"/>
          <w:b w:val="1"/>
          <w:sz w:val="24"/>
          <w:szCs w:val="24"/>
        </w:rPr>
      </w:pPr>
      <w:r w:rsidDel="00000000" w:rsidR="00000000" w:rsidRPr="00000000">
        <w:rPr>
          <w:rFonts w:ascii="Garamond" w:cs="Garamond" w:eastAsia="Garamond" w:hAnsi="Garamond"/>
          <w:b w:val="1"/>
          <w:rtl w:val="0"/>
        </w:rPr>
        <w:t xml:space="preserve">Felek kijelentik, hogy a szerződés mielőbbi teljesülése mindkettejük közös érdeke, amiért minden   szükséges és elvárható erőfeszítést megtesznek.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rögzítik, hogy amennyiben Megrendelő a jelen szerződésben és dokumentációiban meghatározottakhoz képest többletidőigénnyel járó egyedi igényeket támaszt, vagy Vállalkozó a Megrendelőnek felróható okból munkát végezni nem, vagy csak jelentős többletköltség árán tudna, illetve ha a teljesítéshez elengedhetetlen többletmunka-szükséglet adódik, úgy Vállalkozó késedelme ezen okok fennállásának időtartamára nem áll be, és az így kiesett idővel a teljesítési határidő jogkövetkezmény alkalmazása nélkül automatikusan meghosszabbodik.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3" w:before="0" w:line="240" w:lineRule="auto"/>
        <w:ind w:left="86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3" w:before="0" w:line="240" w:lineRule="auto"/>
        <w:ind w:left="737"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6. Fizetési feltételek</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Vállalkozót a jelen szerződésben és mellékleteiben meghatározott építési munkák elvégzése esetén a jelen szerződés 1. pontjában meghatározott nettó fix vállalkozói díj illeti meg. A díj akkor tekinthető megfizetettnek, amikor azt Vállalkozó bankszámláján jóváírták.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2.</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vállalkozói díj kizárólag a jelen szerződés mellékletét képező költségvetésben szerepeltetett tételeket foglalja magába. </w:t>
      </w:r>
      <w:r w:rsidDel="00000000" w:rsidR="00000000" w:rsidRPr="00000000">
        <w:rPr>
          <w:rFonts w:ascii="Garamond" w:cs="Garamond" w:eastAsia="Garamond" w:hAnsi="Garamond"/>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3.</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Megrendelő tudomásul veszi, hogy Vállalkozó mindaddig nem köteles a következő munkafázis megkezdésére, amíg Megrendelő az egyes elvégzett vagy az ütemterv szerint pénzügyileg esedékes munkafázisokra vonatkozó számlafizetési kötelezettségének nem tesz eleget a pénzügyi-műszaki ütemterv szerint.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4</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írásban (e-mailben) értesíti Megrendelőt az adott munkafázis befejezéséről, mint részteljesítésről, amelyről Megrendelő köteles meggyőződni és igazolni a vonatkozó értesítést követő 3 (három) munkanapon belül. Ennek elmaradása esetén a munkafázis annak befejezését követő 4. (negyedik) munkanapon befejezettnek és teljesítettnek minősül. Vállalkozó a pénzügyi-műszaki ütemezéstől eltérően bármelyik teljesített, elvégzett részfeladatának vagy megvásárolt anyagának átvételét is azonos feltételekkel kérheti Megrendelőtől</w:t>
      </w:r>
      <w:r w:rsidDel="00000000" w:rsidR="00000000" w:rsidRPr="00000000">
        <w:rPr>
          <w:rFonts w:ascii="Garamond" w:cs="Garamond" w:eastAsia="Garamond" w:hAnsi="Garamond"/>
          <w:sz w:val="20"/>
          <w:szCs w:val="20"/>
          <w:rtl w:val="0"/>
        </w:rPr>
        <w:t xml:space="preserve">,  vagy Felek közös akarattal ettől eltérően is megállapodhatnak.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5.</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megállapodnak, hogy amennyiben Megrendelő vitatja az adott munkafázis vonatkozásában a teljesítést, köteles azt a 3 (három) munkanapos határidőn belül írásban jelezni Vállalkozónak, és az adott munkafázisra vonatkozó átadás-átvételi kísérlet időpontjától számított </w:t>
      </w:r>
      <w:r w:rsidDel="00000000" w:rsidR="00000000" w:rsidRPr="00000000">
        <w:rPr>
          <w:rFonts w:ascii="Garamond" w:cs="Garamond" w:eastAsia="Garamond" w:hAnsi="Garamond"/>
          <w:sz w:val="20"/>
          <w:szCs w:val="20"/>
          <w:rtl w:val="0"/>
        </w:rPr>
        <w:t xml:space="preserve">20</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húsz)</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munkanapon belül, külső szakértővel bizonyítani ennek ellenkezőjét, eltérő esetben az adott munkafázis teljesítettnek és átadottnak minősül. Megrendelő által teljesítési igazolással átvett részteljesítéssel kapcsolatban az utólagos reklamáció lehetőségét Felek kizárják. A szakértői eljárás időtartama a szerződéses határ</w:t>
      </w:r>
      <w:r w:rsidDel="00000000" w:rsidR="00000000" w:rsidRPr="00000000">
        <w:rPr>
          <w:rFonts w:ascii="Garamond" w:cs="Garamond" w:eastAsia="Garamond" w:hAnsi="Garamond"/>
          <w:sz w:val="20"/>
          <w:szCs w:val="20"/>
          <w:rtl w:val="0"/>
        </w:rPr>
        <w:t xml:space="preserve">időbe nem számít bele.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6</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az esedékessé váló vállalkozói díjjal, illetve annak részletével szemben beszámítási igényt semmilyen jogcímen nem támaszthat.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7</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számlákat Vállalkozó három napos fizetési határidővel jogosult kiállítani.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51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7. A szerződésszegés jogkövetkezményei</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7.</w:t>
      </w:r>
      <w:r w:rsidDel="00000000" w:rsidR="00000000" w:rsidRPr="00000000">
        <w:rPr>
          <w:rFonts w:ascii="Garamond" w:cs="Garamond" w:eastAsia="Garamond" w:hAnsi="Garamond"/>
          <w:color w:val="00000a"/>
          <w:sz w:val="20"/>
          <w:szCs w:val="20"/>
          <w:rtl w:val="0"/>
        </w:rPr>
        <w:t xml:space="preserve">1</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 Vállalkozó véghatáridőt illető 3 (három) hónapos késedelme esetén a jelen vállalkozási szerződést a Vállalkozónak címzett írásbeli egyoldalú jognyilatkozattal felmondhatja.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7.</w:t>
      </w:r>
      <w:r w:rsidDel="00000000" w:rsidR="00000000" w:rsidRPr="00000000">
        <w:rPr>
          <w:rFonts w:ascii="Garamond" w:cs="Garamond" w:eastAsia="Garamond" w:hAnsi="Garamond"/>
          <w:color w:val="00000a"/>
          <w:sz w:val="20"/>
          <w:szCs w:val="20"/>
          <w:rtl w:val="0"/>
        </w:rPr>
        <w:t xml:space="preserve">2</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akkor is jogosultak azonnali hatályú felmondást közölni, ha valamelyik fél ellen csőd- vagy felszámolási eljárás indul, végelszámolását kéri, vagy adószámát felfüggesztik, törlik.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72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51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8. Átadás</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az építési munkák befejezését köteles készre jelenteni és Megrendelő egyidejű írásos értesítése mellett kitűzni az átadás-átvétel időpontját, amely legkésőbb a készre jelentést követő 5. (ötödik) munkanap lehet.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jogosult az átadás-átvételi időponton megbízottal képviseltetni magát, vagy internetes eszközök segítségével (például videotelefon) részt venni az átadás-átvételen. Megrendelő távolmaradása az átadás-átvételi eljárás lefolytatását nem akadályozza. Ezt a tényt az átadás-átvételről felvett jegyzőkönyvben rögzíteni kell. Az átadás-átvételt Megrendelő távolmaradása esetén két tanú jelenlétében kell lefolytatni és Megrendelőnek megküldeni az átadás-átvételi dokumentumot, vagy Felek közös megálla</w:t>
      </w:r>
      <w:r w:rsidDel="00000000" w:rsidR="00000000" w:rsidRPr="00000000">
        <w:rPr>
          <w:rFonts w:ascii="Garamond" w:cs="Garamond" w:eastAsia="Garamond" w:hAnsi="Garamond"/>
          <w:sz w:val="20"/>
          <w:szCs w:val="20"/>
          <w:rtl w:val="0"/>
        </w:rPr>
        <w:t xml:space="preserve">podásra juthatnak egy póthatáridőben, mellyel jelen szerződés határideje automatikusan meghosszabbodik.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az átadás-átvételről jegyzőkönyvet vesznek fel, melyben rögzítik az esetleges hibákat is (hibajegyzék).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nem tagadhatja meg az átadás-átvételt vagy a részteljesítések elfogadását olyan jelentéktelen hiány vagy hiba miatt, amely, illetve amelynek javítása az ingatlan rendeltetésszerű használatát nem akadályozza. </w:t>
      </w:r>
    </w:p>
    <w:p w:rsidR="00000000" w:rsidDel="00000000" w:rsidP="00000000" w:rsidRDefault="00000000" w:rsidRPr="00000000" w14:paraId="0000009B">
      <w:pPr>
        <w:spacing w:after="0" w:lineRule="auto"/>
        <w:ind w:left="720" w:firstLine="720"/>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minden általa vétett hiba kijavítására köteles.</w:t>
      </w: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Amennyiben Megrendelő egy korábban eltakart épületrészt utólagosan kíván ellenőrizni, erre akkor jogosult, ha ezen ellenőrzéssel felmerült minden költséget Vállalkozónak megtérít. Megrendelő ezen utólagos ellenőrzés minden következményét vállalja a határidők tekintetében is.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megállapodnak, hogy az átadásra azt követően kerül sor, hogy</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76"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lefolytatják az átadás-átvételi eljárást;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7" w:before="0" w:line="240" w:lineRule="auto"/>
        <w:ind w:left="1576"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 Vállalkozóval szembeni fizetési kötelezettségeinek maradéktalanul eleget tett, a teljes vállalkozói díjat megfizette;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8.7. Szerződő felek rögzítik, hogy a Vállalkozó által beépített vagy az építési területre szállított eszközök, anyagok, tárgyak tekintetében a Vállalkozó a tulajdonjogát fenntartja a teljes vállalkozói díj megfizetéséig, </w:t>
      </w:r>
      <w:r w:rsidDel="00000000" w:rsidR="00000000" w:rsidRPr="00000000">
        <w:rPr>
          <w:rFonts w:ascii="Garamond" w:cs="Garamond" w:eastAsia="Garamond" w:hAnsi="Garamond"/>
          <w:sz w:val="20"/>
          <w:szCs w:val="20"/>
          <w:rtl w:val="0"/>
        </w:rPr>
        <w:t xml:space="preserve">kivéve ha Megrendelő az építőanyagokat előzetesen megvásárolta Vállalkozótól</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1">
      <w:pPr>
        <w:pStyle w:val="Heading1"/>
        <w:spacing w:after="0" w:before="0" w:lineRule="auto"/>
        <w:ind w:left="720" w:firstLine="0"/>
        <w:rPr>
          <w:rFonts w:ascii="Garamond" w:cs="Garamond" w:eastAsia="Garamond" w:hAnsi="Garamond"/>
          <w:color w:val="000000"/>
          <w:sz w:val="30"/>
          <w:szCs w:val="30"/>
        </w:rPr>
      </w:pPr>
      <w:r w:rsidDel="00000000" w:rsidR="00000000" w:rsidRPr="00000000">
        <w:rPr>
          <w:rtl w:val="0"/>
        </w:rPr>
      </w:r>
    </w:p>
    <w:p w:rsidR="00000000" w:rsidDel="00000000" w:rsidP="00000000" w:rsidRDefault="00000000" w:rsidRPr="00000000" w14:paraId="000000A2">
      <w:pPr>
        <w:pStyle w:val="Heading1"/>
        <w:spacing w:after="0" w:before="0" w:lineRule="auto"/>
        <w:ind w:left="720"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9. Jótállás, szavatosság</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jótállás körébe tartozó hibákra, hiányokra vonatkozó bejelentéseket megvizsgálja, és a hibákat a Megrendelővel egyeztetett határidőben, de legkésőbb </w:t>
      </w:r>
      <w:r w:rsidDel="00000000" w:rsidR="00000000" w:rsidRPr="00000000">
        <w:rPr>
          <w:rFonts w:ascii="Garamond" w:cs="Garamond" w:eastAsia="Garamond" w:hAnsi="Garamond"/>
          <w:sz w:val="20"/>
          <w:szCs w:val="20"/>
          <w:rtl w:val="0"/>
        </w:rPr>
        <w:t xml:space="preserve">3</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 (ha</w:t>
      </w:r>
      <w:r w:rsidDel="00000000" w:rsidR="00000000" w:rsidRPr="00000000">
        <w:rPr>
          <w:rFonts w:ascii="Garamond" w:cs="Garamond" w:eastAsia="Garamond" w:hAnsi="Garamond"/>
          <w:sz w:val="20"/>
          <w:szCs w:val="20"/>
          <w:rtl w:val="0"/>
        </w:rPr>
        <w:t xml:space="preserve">rminc</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munkanapon belül kijavítja, amennyiben a hiba jellege azt lehetővé teszi. A biztonságos használatot akadályozó, vagy élet-, testi épség- és vagyonbiztonságot veszélyeztető hiba kijavítását Vállalkozó 15 (tizenöt) munkanapon belül köteles kijavítani. Amennyiben a javítás hosszabb időt vesz igénybe, Vállalkozó azt jegyzőkönyvben dokumentálja.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nem felelős a nem általa elvégzett munkafolyamatok és nem általa beszerzett anyagok tekintetében, ezekre jótállási, szavatossági kötelezettsége nem terjed ki. Vállalkozó csak pontos hibameghatározást, részletes és hiteles hibaleírást fogad el vizsgálatra.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rögzítik, hogy Megrendelő nem jogosult saját maga, vagy harmadik személy igénybevételével kijavítani a hibákat, pótolni a hiányosságokat, erre kizárólag Vállalkozó jogosult és kötelezett. Megrendelő tudomásul veszi, hogy amennyiben a jelen pont szerinti rendelkezést megszegi, úgy Vállalkozóval szemben a továbbiakban jótállási igénnyel nem léphet fel.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jótállási kötelezettsége a 181/2003. (XI. 5.) Korm. rendelet szerinti tartalommal áll fenn, kizárólag az újonnan épített lakásokra, épületrészekre. Egyebekben Vállalkozót a Ptk.-ban rögzített kellékszavatosság terheli.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10. A szerződés módosítása, megszűnése</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megállapodnak, hogy jelen szerződés és annak bármely melléklete kizárólag egyező akarattal, írásban módosítható.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rögzítik, hogy bármelyik fél azonnali hatállyal jogosult a jelen szerződést felmondani a másik fél súlyos szerződésszegése esetén, amennyiben a szerződésszegést a második postai úton átvett írásbeli felszólításra sem orvosolja.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10.3. </w:t>
      </w:r>
      <w:r w:rsidDel="00000000" w:rsidR="00000000" w:rsidRPr="00000000">
        <w:rPr>
          <w:rFonts w:ascii="Garamond" w:cs="Garamond" w:eastAsia="Garamond" w:hAnsi="Garamond"/>
          <w:sz w:val="20"/>
          <w:szCs w:val="20"/>
          <w:rtl w:val="0"/>
        </w:rPr>
        <w:t xml:space="preserve">Bárminemű, rendkívüli felmondás esetén is a már megkezdett munkaütemeket Vállalkozó befejezheti, és azzal a Feleknek el kell számolniuk. A teljesített munkaütem kifizetésére Megrendelő rendkívüli felmondás esetén is kötelezett.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Ha Megrendelő alapos, Vállalkozónak felróható műszaki indok nélkül felmondja a szerződést, Vállalkozó jogosult minden ebből fakadó kárát (ténylegesen felmerült károk, költségek és elmaradt haszon) Megrendelővel szemben érvényesíteni.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w:t>
      </w:r>
      <w:r w:rsidDel="00000000" w:rsidR="00000000" w:rsidRPr="00000000">
        <w:rPr>
          <w:rFonts w:ascii="Garamond" w:cs="Garamond" w:eastAsia="Garamond" w:hAnsi="Garamond"/>
          <w:color w:val="00000a"/>
          <w:sz w:val="20"/>
          <w:szCs w:val="20"/>
          <w:rtl w:val="0"/>
        </w:rPr>
        <w:t xml:space="preserve">5</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jelen szerződés alapján Megrendelővel szemben fennálló követelésbe jogosult beszámítani a jelen szerződés alapján Megrendelő Vállalkozóval szembeni bármely követelését.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94" w:before="0" w:line="240" w:lineRule="auto"/>
        <w:ind w:left="871" w:right="-5"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w:t>
      </w:r>
      <w:r w:rsidDel="00000000" w:rsidR="00000000" w:rsidRPr="00000000">
        <w:rPr>
          <w:rFonts w:ascii="Garamond" w:cs="Garamond" w:eastAsia="Garamond" w:hAnsi="Garamond"/>
          <w:color w:val="00000a"/>
          <w:sz w:val="20"/>
          <w:szCs w:val="20"/>
          <w:rtl w:val="0"/>
        </w:rPr>
        <w:t xml:space="preserve">6</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Megrendelő a kivitelezési munkálatok befejezése előtt szerződésszegésre hivatkozással (előzetes szerződésszegés) csak akkor mondhatja fel a szerződést, ha a szerződésszegéssel előállt helyzet orvoslására, a teljesítésben tapasztalt rendeltetésszerű használatot akadályozó hiba kijavítására, a hiba pontos megjelölésével, és megfelelő határidő tűzésével postai tértivevényes ajánlott levélben kézbesítetten két alkalommal felszólította Vállalkozót, és mindkét határidő a javítás megkezdése nélkül eltelt. A rendeltetésszerű használatot nem akadályozó kisebb hibák esetén a szerződést szerződésszegésre hivatkozással Megrendelő nem mondhatja fel. Még át nem adott, folyamatban műszaki ütemek tekintetében teljesítési hibát nem lehet megállapítani, csak lezárt ütemek esetén. A műszaki-, kivitelezési vitás kérdések nem hatalmazzák fel Megrendelőt önkényesen a pénzügyi-műszaki ütemezésben megállapított fizetendő összegek visszatartására. Műszaki, kivitelezési hiányosságok, hibák megoldását egyeztetés alapján oldják meg a Szerződő felek a jóhiszeműség és tisztesség elvét követve, a szerződés teljesülését tartva közös érdeküknek. Megegyezés hiányában egy közösen felkért, független igazságügyi szakértőt jelölnek meg vitás kérdések eldöntésére. Az általa leírt megállapításokat    magukra nézve kötelező érvényűnek tartják. A szakértői díj költségét a kezdeményező fél viseli. Amennyiben a műszaki vitás kérdés Vállalkozó javára dől el, a szakértői eljárás, illetve ezzel kapcsolatosan a munka kényszerű felfüggesztésének időtartamára késedelmi kötbér felszámítására jogosult, és minden igazolt kapcsolódó kárának megtérítésére Megrendelőtől, valamint a szakértői eljárás időtartama a szerződéses határidőbe nem számít bele.</w:t>
      </w:r>
      <w:r w:rsidDel="00000000" w:rsidR="00000000" w:rsidRPr="00000000">
        <w:rPr>
          <w:rFonts w:ascii="Garamond" w:cs="Garamond" w:eastAsia="Garamond" w:hAnsi="Garamond"/>
          <w:sz w:val="18"/>
          <w:szCs w:val="18"/>
          <w:rtl w:val="0"/>
        </w:rPr>
        <w:t xml:space="preserve">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94" w:before="0" w:line="240" w:lineRule="auto"/>
        <w:ind w:left="871" w:right="-5"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sz w:val="20"/>
          <w:szCs w:val="20"/>
          <w:rtl w:val="0"/>
        </w:rPr>
        <w:t xml:space="preserve">10.7. </w:t>
      </w:r>
      <w:r w:rsidDel="00000000" w:rsidR="00000000" w:rsidRPr="00000000">
        <w:rPr>
          <w:rFonts w:ascii="Garamond" w:cs="Garamond" w:eastAsia="Garamond" w:hAnsi="Garamond"/>
          <w:sz w:val="20"/>
          <w:szCs w:val="20"/>
          <w:rtl w:val="0"/>
        </w:rPr>
        <w:t xml:space="preserve">Jelen szerződés bármely módon, rendes vagy rendkívüli felmondással, bármely okból, bármely félnek felróhatóan történő megszűnése esetén Vállalkozó jogosult 3 munkanapos fizetési határidővel Megrendelő felé elszámolni az addig még el nem számolt, teljesített vagy részben teljesített munkaütemeket (részteljesítés esetén teljesítési százalék megadásával), valamint az építkezés területére szállított, vagy előzetesen igazolhatóan megvásárolt, vagy lekötött anyagokat a költségvetés szerinti anyagáron, további minden, jelen szerződés teljesítésével kapcsolatban felmerült, igazolt készköltségét, kiadását, ami még nem került elszámolásra, elszámolhatja (gépek, anyagok lekötése, bérleti díja, kauciója, alvállalkozóknak adott esetleges előlegek, biztosítási díjak, előre megvásárolt vagy lekötött építőanyagok, </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kapacitások költségei, építkezés területén lévő, még el nem számolt zsaluzat-vagy állványköltségek, és bármilyen egyéb tétel, ami a szerződéssel összefüggésben Vállalkozónál költségként jelentkezett).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94" w:before="0" w:line="240" w:lineRule="auto"/>
        <w:ind w:left="680" w:right="0"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11.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Titoktartás</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11.1.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kötelezettséget vállalnak arra, hogy a jelen szerződésből eredő minden tudomásukra jutott tényt, adatot, információt üzleti titokként kezelnek, amelyet kizárólag a másik fél előzetes írásbeli hozzájárulásával szolgáltathatnak ki harmadik személynek. Jelen szerződési rendelkezés megfelelően irányadó a jelen szerződés alapján meghatalmazással eljáró harmadik személyekre, illetve műszaki ellenőrökre, alkalmazottakra, képviselőkre. Felek a titoktartásért teljes kártérítési felelősséggel tartoznak.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1"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óvni Vállalkozó üzleti jó hírnevét és hitelét. Minden ezzel ellentétes nyilvános kijelentéséért, megnyilvánulásáért kártérítési felelősséggel tartozik.  </w:t>
      </w:r>
    </w:p>
    <w:p w:rsidR="00000000" w:rsidDel="00000000" w:rsidP="00000000" w:rsidRDefault="00000000" w:rsidRPr="00000000" w14:paraId="000000B5">
      <w:pPr>
        <w:spacing w:after="0" w:lineRule="auto"/>
        <w:ind w:left="1601" w:hanging="731"/>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kijelenti, hogy Megrendelői igény esetén a Megrendelő által megbízott műszaki ellenőrrel szakmailag együttműködik.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1"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397"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12. Egyéb rendelkezések</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1</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jelen szerződés alapján Vállalkozóval szemben alkalmazható pénzügyi szankciók összege nem haladhatja meg a jelen szerződésben rögzített teljes vállalkozói díj  </w:t>
      </w:r>
      <w:r w:rsidDel="00000000" w:rsidR="00000000" w:rsidRPr="00000000">
        <w:rPr>
          <w:rFonts w:ascii="Garamond" w:cs="Garamond" w:eastAsia="Garamond" w:hAnsi="Garamond"/>
          <w:sz w:val="20"/>
          <w:szCs w:val="20"/>
          <w:rtl w:val="0"/>
        </w:rPr>
        <w:t xml:space="preserve">1</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0%-ának összegét, így a vállalkozói díj </w:t>
      </w:r>
      <w:r w:rsidDel="00000000" w:rsidR="00000000" w:rsidRPr="00000000">
        <w:rPr>
          <w:rFonts w:ascii="Garamond" w:cs="Garamond" w:eastAsia="Garamond" w:hAnsi="Garamond"/>
          <w:sz w:val="20"/>
          <w:szCs w:val="20"/>
          <w:rtl w:val="0"/>
        </w:rPr>
        <w:t xml:space="preserve">1</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0%-a Vállalkozó felelősségének felső határa.</w:t>
      </w:r>
    </w:p>
    <w:p w:rsidR="00000000" w:rsidDel="00000000" w:rsidP="00000000" w:rsidRDefault="00000000" w:rsidRPr="00000000" w14:paraId="000000BA">
      <w:pPr>
        <w:spacing w:after="0" w:lineRule="auto"/>
        <w:ind w:left="881" w:hanging="731"/>
        <w:jc w:val="both"/>
        <w:rPr>
          <w:rFonts w:ascii="Garamond" w:cs="Garamond" w:eastAsia="Garamond" w:hAnsi="Garamond"/>
        </w:rPr>
      </w:pPr>
      <w:r w:rsidDel="00000000" w:rsidR="00000000" w:rsidRPr="00000000">
        <w:rPr>
          <w:rFonts w:ascii="Garamond" w:cs="Garamond" w:eastAsia="Garamond" w:hAnsi="Garamond"/>
          <w:b w:val="1"/>
          <w:sz w:val="18"/>
          <w:szCs w:val="18"/>
          <w:rtl w:val="0"/>
        </w:rPr>
        <w:t xml:space="preserve"> </w:t>
        <w:tab/>
      </w:r>
      <w:r w:rsidDel="00000000" w:rsidR="00000000" w:rsidRPr="00000000">
        <w:rPr>
          <w:rFonts w:ascii="Garamond" w:cs="Garamond" w:eastAsia="Garamond" w:hAnsi="Garamond"/>
          <w:b w:val="1"/>
          <w:rtl w:val="0"/>
        </w:rPr>
        <w:t xml:space="preserve">Felek a többletmunka lehetőségét kizárják.</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rtl w:val="0"/>
        </w:rPr>
        <w:t xml:space="preserve">A szerződéses díj tartalmazza minden olyan segédszerelvény, gépköltség, zsaluzat, állvány, daru, ideiglenes      berendezés költségét, amely az építkezés szakmailag megfelelő lefolytatásához szükséges.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tl w:val="0"/>
        </w:rPr>
        <w:t xml:space="preserve">Vállalkozó semmilyen ezekkel kapcsolatos költséget nem jogosult Megrendelőre áthárítani a szerződés során, beleértve azok túlhasználatának díját is.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2</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kikötik, hogy a jelen szerződés megszüntetésére irányuló bármely jognyilatkozat kizárólag tértivevényes postai küldeményként kézbesíthető Felek mindenkori hivatalos kapcsolattartási címére.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3</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közül Vállalkozó Magyarországon bejegyzett gazdasági társaság, Megrendelő írástudó, teljes cselekvőképességgel rendelkező személy, magyar állampolgár. Felek ügyleti képessége korlátozást nem szenved. Felek közösen megtárgyalták a szerződés minden pontját egyenként, különös tekintettel a fizetési feltételekre és ütemezésre, és azt magukra nézve kötelező érvényűnek ismerik el, arról teljeskörű tájékoztatást adtak és kaptak.  </w:t>
      </w:r>
      <w:r w:rsidDel="00000000" w:rsidR="00000000" w:rsidRPr="00000000">
        <w:rPr>
          <w:rtl w:val="0"/>
        </w:rPr>
      </w:r>
    </w:p>
    <w:p w:rsidR="00000000" w:rsidDel="00000000" w:rsidP="00000000" w:rsidRDefault="00000000" w:rsidRPr="00000000" w14:paraId="000000BE">
      <w:pPr>
        <w:widowControl w:val="1"/>
        <w:spacing w:after="279" w:before="0" w:line="264" w:lineRule="auto"/>
        <w:ind w:left="85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12.</w:t>
      </w:r>
      <w:r w:rsidDel="00000000" w:rsidR="00000000" w:rsidRPr="00000000">
        <w:rPr>
          <w:rFonts w:ascii="Garamond" w:cs="Garamond" w:eastAsia="Garamond" w:hAnsi="Garamond"/>
          <w:sz w:val="20"/>
          <w:szCs w:val="20"/>
          <w:rtl w:val="0"/>
        </w:rPr>
        <w:t xml:space="preserve">4</w:t>
      </w:r>
      <w:r w:rsidDel="00000000" w:rsidR="00000000" w:rsidRPr="00000000">
        <w:rPr>
          <w:rFonts w:ascii="Garamond" w:cs="Garamond" w:eastAsia="Garamond" w:hAnsi="Garamond"/>
          <w:color w:val="000000"/>
          <w:sz w:val="20"/>
          <w:szCs w:val="20"/>
          <w:rtl w:val="0"/>
        </w:rPr>
        <w:t xml:space="preserve">.Szerzői és felhasználási jogok:</w:t>
      </w:r>
    </w:p>
    <w:p w:rsidR="00000000" w:rsidDel="00000000" w:rsidP="00000000" w:rsidRDefault="00000000" w:rsidRPr="00000000" w14:paraId="000000BF">
      <w:pPr>
        <w:widowControl w:val="1"/>
        <w:spacing w:after="279" w:before="0" w:line="264" w:lineRule="auto"/>
        <w:ind w:left="85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A LÉTESÍTMÉNYRŐL KÉSZÜLT FÉNYKÉPEK, ILLETVE VIDEÓ FELVÉTELEK NYILVÁNOSSÁGRA HOZATALA: Megrendelő hozzájárul ahhoz, hogy Vállalkozó az elkészült létesítményről külső fényképeket készítsen, és azokat a tervekkel együtt nyilvánosságra hozza. Az ennek során közöltek nem tartalmazhatnak Megrendelő által bizalmasnak vagy titkosnak tekintett információkat, adatokat. Ilyen adatoknak minősül különösen: az épület konkrét elhelyezkedése és Megrendelő személyes adatai.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5</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kölcsönösen és egybehangzóan kijelentik, hogy a jelen vállalkozási szerződés megkötésekor kényszer, fenyegetés hatása alatt nem álltak, tévedésben nem voltak. Szerződő felek rögzítik, hogy az általuk a jelen okiratban tett szerződési nyilatkozat egybehangzó és valós akaratukat tartalmazza, részükről titkos fenntartás vagy rejtett indok nem áll fenn. Jelen szerződés </w:t>
      </w:r>
      <w:r w:rsidDel="00000000" w:rsidR="00000000" w:rsidRPr="00000000">
        <w:rPr>
          <w:rFonts w:ascii="Garamond" w:cs="Garamond" w:eastAsia="Garamond" w:hAnsi="Garamond"/>
          <w:sz w:val="20"/>
          <w:szCs w:val="20"/>
          <w:rtl w:val="0"/>
        </w:rPr>
        <w:t xml:space="preserve">tekintetében a feltűnő értékaránytalanság okán történő megtámadás lehetőségét Felek közös akaratukkal kizárják. Jelen szerződés hatálytalanít minden, a szerződés tárgyával kapcsolatos korábbi szóbeli vagy írásbeli megállapodást, és annak helyébe lép.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6</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Jelen szerződés aláírásának napján lép hatályba.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7</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Jelen szerződésben nem szabályozottak tekintetében a 2013. évi V. törvény (a Polgári Törvénykönyvről) és az egyéb vonatkozó jogszabályok rendelkezései irányadóak.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Jelen szerződés 3 (három) példányban készült, melyet a Szerződő felek, mint akaratukkal mindenben megegyezőt el- és felolvasás után személyazonosságuknak személyi igazolvánnyal történő igazolását követően azt megértve és áttanulmányozva, jóváhagyólag aláírták, a szerződés 1 (egy) eredeti példányát Megrendelő, 2 (két) eredeti példányát Vállalkozó átvette.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 w:before="0" w:line="240" w:lineRule="auto"/>
        <w:ind w:left="0"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Budapest, 2024.02.</w:t>
      </w:r>
      <w:r w:rsidDel="00000000" w:rsidR="00000000" w:rsidRPr="00000000">
        <w:rPr>
          <w:rFonts w:ascii="Garamond" w:cs="Garamond" w:eastAsia="Garamond" w:hAnsi="Garamond"/>
          <w:sz w:val="20"/>
          <w:szCs w:val="20"/>
          <w:rtl w:val="0"/>
        </w:rPr>
        <w:t xml:space="preserve">23</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Imperiál Holding Mérnöki és Tanácsadó Iroda Kft.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ab/>
        <w:t xml:space="preserve">   Megrendelő                                                                             </w:t>
        <w:tab/>
        <w:t xml:space="preserve">Vállalkozó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center"/>
        <w:rPr>
          <w:rFonts w:ascii="Garamond" w:cs="Garamond" w:eastAsia="Garamond" w:hAnsi="Garamond"/>
          <w:sz w:val="20"/>
          <w:szCs w:val="20"/>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7" w:type="default"/>
      <w:footerReference r:id="rId8" w:type="default"/>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rPr/>
    </w:pPr>
    <w:hyperlink r:id="rId1">
      <w:r w:rsidDel="00000000" w:rsidR="00000000" w:rsidRPr="00000000">
        <w:rPr>
          <w:color w:val="1155cc"/>
          <w:u w:val="single"/>
          <w:rtl w:val="0"/>
        </w:rPr>
        <w:t xml:space="preserve">www.imperialholding.hu</w:t>
      </w:r>
    </w:hyperlink>
    <w:r w:rsidDel="00000000" w:rsidR="00000000" w:rsidRPr="00000000">
      <w:rPr>
        <w:rtl w:val="0"/>
      </w:rPr>
      <w:t xml:space="preserve"> </w:t>
    </w:r>
    <w:hyperlink r:id="rId2">
      <w:r w:rsidDel="00000000" w:rsidR="00000000" w:rsidRPr="00000000">
        <w:rPr>
          <w:color w:val="1155cc"/>
          <w:u w:val="single"/>
          <w:rtl w:val="0"/>
        </w:rPr>
        <w:t xml:space="preserve">info@imperialholding.hu</w:t>
      </w:r>
    </w:hyperlink>
    <w:r w:rsidDel="00000000" w:rsidR="00000000" w:rsidRPr="00000000">
      <w:rPr>
        <w:rtl w:val="0"/>
      </w:rPr>
      <w:t xml:space="preserve"> 06-70-676-5379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rtl w:val="0"/>
      </w:rPr>
      <w:t xml:space="preserve">Imperial Holding Group, minden jog fenntartva.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1" w:hanging="360"/>
      </w:pPr>
      <w:rPr>
        <w:rFonts w:ascii="Noto Sans Symbols" w:cs="Noto Sans Symbols" w:eastAsia="Noto Sans Symbols" w:hAnsi="Noto Sans Symbols"/>
      </w:rPr>
    </w:lvl>
    <w:lvl w:ilvl="1">
      <w:start w:val="1"/>
      <w:numFmt w:val="bullet"/>
      <w:lvlText w:val="◦"/>
      <w:lvlJc w:val="left"/>
      <w:pPr>
        <w:ind w:left="1441" w:hanging="360"/>
      </w:pPr>
      <w:rPr>
        <w:rFonts w:ascii="Noto Sans Symbols" w:cs="Noto Sans Symbols" w:eastAsia="Noto Sans Symbols" w:hAnsi="Noto Sans Symbols"/>
      </w:rPr>
    </w:lvl>
    <w:lvl w:ilvl="2">
      <w:start w:val="1"/>
      <w:numFmt w:val="bullet"/>
      <w:lvlText w:val="▪"/>
      <w:lvlJc w:val="left"/>
      <w:pPr>
        <w:ind w:left="1801" w:hanging="360"/>
      </w:pPr>
      <w:rPr>
        <w:rFonts w:ascii="Noto Sans Symbols" w:cs="Noto Sans Symbols" w:eastAsia="Noto Sans Symbols" w:hAnsi="Noto Sans Symbols"/>
      </w:rPr>
    </w:lvl>
    <w:lvl w:ilvl="3">
      <w:start w:val="1"/>
      <w:numFmt w:val="bullet"/>
      <w:lvlText w:val="●"/>
      <w:lvlJc w:val="left"/>
      <w:pPr>
        <w:ind w:left="2161" w:hanging="360"/>
      </w:pPr>
      <w:rPr>
        <w:rFonts w:ascii="Noto Sans Symbols" w:cs="Noto Sans Symbols" w:eastAsia="Noto Sans Symbols" w:hAnsi="Noto Sans Symbols"/>
      </w:rPr>
    </w:lvl>
    <w:lvl w:ilvl="4">
      <w:start w:val="1"/>
      <w:numFmt w:val="bullet"/>
      <w:lvlText w:val="◦"/>
      <w:lvlJc w:val="left"/>
      <w:pPr>
        <w:ind w:left="2521" w:hanging="360"/>
      </w:pPr>
      <w:rPr>
        <w:rFonts w:ascii="Noto Sans Symbols" w:cs="Noto Sans Symbols" w:eastAsia="Noto Sans Symbols" w:hAnsi="Noto Sans Symbols"/>
      </w:rPr>
    </w:lvl>
    <w:lvl w:ilvl="5">
      <w:start w:val="1"/>
      <w:numFmt w:val="bullet"/>
      <w:lvlText w:val="▪"/>
      <w:lvlJc w:val="left"/>
      <w:pPr>
        <w:ind w:left="2881" w:hanging="360"/>
      </w:pPr>
      <w:rPr>
        <w:rFonts w:ascii="Noto Sans Symbols" w:cs="Noto Sans Symbols" w:eastAsia="Noto Sans Symbols" w:hAnsi="Noto Sans Symbols"/>
      </w:rPr>
    </w:lvl>
    <w:lvl w:ilvl="6">
      <w:start w:val="1"/>
      <w:numFmt w:val="bullet"/>
      <w:lvlText w:val="●"/>
      <w:lvlJc w:val="left"/>
      <w:pPr>
        <w:ind w:left="3241" w:hanging="360"/>
      </w:pPr>
      <w:rPr>
        <w:rFonts w:ascii="Noto Sans Symbols" w:cs="Noto Sans Symbols" w:eastAsia="Noto Sans Symbols" w:hAnsi="Noto Sans Symbols"/>
      </w:rPr>
    </w:lvl>
    <w:lvl w:ilvl="7">
      <w:start w:val="1"/>
      <w:numFmt w:val="bullet"/>
      <w:lvlText w:val="◦"/>
      <w:lvlJc w:val="left"/>
      <w:pPr>
        <w:ind w:left="3601" w:hanging="360"/>
      </w:pPr>
      <w:rPr>
        <w:rFonts w:ascii="Noto Sans Symbols" w:cs="Noto Sans Symbols" w:eastAsia="Noto Sans Symbols" w:hAnsi="Noto Sans Symbols"/>
      </w:rPr>
    </w:lvl>
    <w:lvl w:ilvl="8">
      <w:start w:val="1"/>
      <w:numFmt w:val="bullet"/>
      <w:lvlText w:val="▪"/>
      <w:lvlJc w:val="left"/>
      <w:pPr>
        <w:ind w:left="3961" w:hanging="360"/>
      </w:pPr>
      <w:rPr>
        <w:rFonts w:ascii="Noto Sans Symbols" w:cs="Noto Sans Symbols" w:eastAsia="Noto Sans Symbols" w:hAnsi="Noto Sans Symbols"/>
      </w:rPr>
    </w:lvl>
  </w:abstractNum>
  <w:abstractNum w:abstractNumId="2">
    <w:lvl w:ilvl="0">
      <w:start w:val="1"/>
      <w:numFmt w:val="bullet"/>
      <w:lvlText w:val="●"/>
      <w:lvlJc w:val="left"/>
      <w:pPr>
        <w:ind w:left="1576" w:hanging="360"/>
      </w:pPr>
      <w:rPr>
        <w:rFonts w:ascii="Noto Sans Symbols" w:cs="Noto Sans Symbols" w:eastAsia="Noto Sans Symbols" w:hAnsi="Noto Sans Symbols"/>
      </w:rPr>
    </w:lvl>
    <w:lvl w:ilvl="1">
      <w:start w:val="1"/>
      <w:numFmt w:val="bullet"/>
      <w:lvlText w:val="◦"/>
      <w:lvlJc w:val="left"/>
      <w:pPr>
        <w:ind w:left="1936" w:hanging="360"/>
      </w:pPr>
      <w:rPr>
        <w:rFonts w:ascii="Noto Sans Symbols" w:cs="Noto Sans Symbols" w:eastAsia="Noto Sans Symbols" w:hAnsi="Noto Sans Symbols"/>
      </w:rPr>
    </w:lvl>
    <w:lvl w:ilvl="2">
      <w:start w:val="1"/>
      <w:numFmt w:val="bullet"/>
      <w:lvlText w:val="▪"/>
      <w:lvlJc w:val="left"/>
      <w:pPr>
        <w:ind w:left="2296" w:hanging="360"/>
      </w:pPr>
      <w:rPr>
        <w:rFonts w:ascii="Noto Sans Symbols" w:cs="Noto Sans Symbols" w:eastAsia="Noto Sans Symbols" w:hAnsi="Noto Sans Symbols"/>
      </w:rPr>
    </w:lvl>
    <w:lvl w:ilvl="3">
      <w:start w:val="1"/>
      <w:numFmt w:val="bullet"/>
      <w:lvlText w:val="●"/>
      <w:lvlJc w:val="left"/>
      <w:pPr>
        <w:ind w:left="2656" w:hanging="360"/>
      </w:pPr>
      <w:rPr>
        <w:rFonts w:ascii="Noto Sans Symbols" w:cs="Noto Sans Symbols" w:eastAsia="Noto Sans Symbols" w:hAnsi="Noto Sans Symbols"/>
      </w:rPr>
    </w:lvl>
    <w:lvl w:ilvl="4">
      <w:start w:val="1"/>
      <w:numFmt w:val="bullet"/>
      <w:lvlText w:val="◦"/>
      <w:lvlJc w:val="left"/>
      <w:pPr>
        <w:ind w:left="3016" w:hanging="360"/>
      </w:pPr>
      <w:rPr>
        <w:rFonts w:ascii="Noto Sans Symbols" w:cs="Noto Sans Symbols" w:eastAsia="Noto Sans Symbols" w:hAnsi="Noto Sans Symbols"/>
      </w:rPr>
    </w:lvl>
    <w:lvl w:ilvl="5">
      <w:start w:val="1"/>
      <w:numFmt w:val="bullet"/>
      <w:lvlText w:val="▪"/>
      <w:lvlJc w:val="left"/>
      <w:pPr>
        <w:ind w:left="3376" w:hanging="360"/>
      </w:pPr>
      <w:rPr>
        <w:rFonts w:ascii="Noto Sans Symbols" w:cs="Noto Sans Symbols" w:eastAsia="Noto Sans Symbols" w:hAnsi="Noto Sans Symbols"/>
      </w:rPr>
    </w:lvl>
    <w:lvl w:ilvl="6">
      <w:start w:val="1"/>
      <w:numFmt w:val="bullet"/>
      <w:lvlText w:val="●"/>
      <w:lvlJc w:val="left"/>
      <w:pPr>
        <w:ind w:left="3736" w:hanging="360"/>
      </w:pPr>
      <w:rPr>
        <w:rFonts w:ascii="Noto Sans Symbols" w:cs="Noto Sans Symbols" w:eastAsia="Noto Sans Symbols" w:hAnsi="Noto Sans Symbols"/>
      </w:rPr>
    </w:lvl>
    <w:lvl w:ilvl="7">
      <w:start w:val="1"/>
      <w:numFmt w:val="bullet"/>
      <w:lvlText w:val="◦"/>
      <w:lvlJc w:val="left"/>
      <w:pPr>
        <w:ind w:left="4096" w:hanging="360"/>
      </w:pPr>
      <w:rPr>
        <w:rFonts w:ascii="Noto Sans Symbols" w:cs="Noto Sans Symbols" w:eastAsia="Noto Sans Symbols" w:hAnsi="Noto Sans Symbols"/>
      </w:rPr>
    </w:lvl>
    <w:lvl w:ilvl="8">
      <w:start w:val="1"/>
      <w:numFmt w:val="bullet"/>
      <w:lvlText w:val="▪"/>
      <w:lvlJc w:val="left"/>
      <w:pPr>
        <w:ind w:left="4456"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hu-H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160" w:before="0" w:line="259" w:lineRule="auto"/>
      <w:jc w:val="left"/>
    </w:pPr>
    <w:rPr>
      <w:rFonts w:ascii="Calibri" w:cs="" w:eastAsia="" w:hAnsi="Calibri" w:asciiTheme="minorHAnsi" w:cstheme="minorBidi" w:eastAsiaTheme="minorEastAsia" w:hAnsiTheme="minorHAnsi"/>
      <w:color w:val="auto"/>
      <w:kern w:val="0"/>
      <w:sz w:val="22"/>
      <w:szCs w:val="22"/>
      <w:lang w:bidi="ar-SA" w:eastAsia="hu-HU" w:val="hu-HU"/>
    </w:rPr>
  </w:style>
  <w:style w:type="paragraph" w:styleId="Cmsor1">
    <w:name w:val="Heading 1"/>
    <w:basedOn w:val="Normal"/>
    <w:next w:val="Normal"/>
    <w:link w:val="Cmsor1Char"/>
    <w:uiPriority w:val="9"/>
    <w:qFormat w:val="1"/>
    <w:rsid w:val="00E42A9F"/>
    <w:pPr>
      <w:keepNext w:val="1"/>
      <w:keepLines w:val="1"/>
      <w:spacing w:after="0" w:before="240"/>
      <w:outlineLvl w:val="0"/>
    </w:pPr>
    <w:rPr>
      <w:rFonts w:ascii="Calibri Light" w:cs="" w:eastAsia="" w:hAnsi="Calibri Light"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qFormat w:val="1"/>
    <w:rPr/>
  </w:style>
  <w:style w:type="character" w:styleId="Cmsor1Char" w:customStyle="1">
    <w:name w:val="Címsor 1 Char"/>
    <w:basedOn w:val="DefaultParagraphFont"/>
    <w:uiPriority w:val="9"/>
    <w:qFormat w:val="1"/>
    <w:rsid w:val="00E42A9F"/>
    <w:rPr>
      <w:rFonts w:ascii="Calibri Light" w:cs="" w:eastAsia="" w:hAnsi="Calibri Light" w:asciiTheme="majorHAnsi" w:cstheme="majorBidi" w:eastAsiaTheme="majorEastAsia" w:hAnsiTheme="majorHAnsi"/>
      <w:color w:val="2f5496" w:themeColor="accent1" w:themeShade="0000BF"/>
      <w:sz w:val="32"/>
      <w:szCs w:val="32"/>
    </w:rPr>
  </w:style>
  <w:style w:type="character" w:styleId="Appletabspan" w:customStyle="1">
    <w:name w:val="apple-tab-span"/>
    <w:basedOn w:val="DefaultParagraphFont"/>
    <w:qFormat w:val="1"/>
    <w:rsid w:val="00E42A9F"/>
    <w:rPr/>
  </w:style>
  <w:style w:type="character" w:styleId="Internethivatkozs">
    <w:name w:val="Hyperlink"/>
    <w:basedOn w:val="DefaultParagraphFont"/>
    <w:uiPriority w:val="99"/>
    <w:unhideWhenUsed w:val="1"/>
    <w:rsid w:val="00201AA2"/>
    <w:rPr>
      <w:color w:val="0563c1" w:themeColor="hyperlink"/>
      <w:u w:val="single"/>
    </w:rPr>
  </w:style>
  <w:style w:type="character" w:styleId="UnresolvedMention">
    <w:name w:val="Unresolved Mention"/>
    <w:basedOn w:val="DefaultParagraphFont"/>
    <w:uiPriority w:val="99"/>
    <w:semiHidden w:val="1"/>
    <w:unhideWhenUsed w:val="1"/>
    <w:qFormat w:val="1"/>
    <w:rsid w:val="00201AA2"/>
    <w:rPr>
      <w:color w:val="605e5c"/>
      <w:shd w:fill="e1dfdd" w:val="clear"/>
    </w:rPr>
  </w:style>
  <w:style w:type="character" w:styleId="Felsorolsjel">
    <w:name w:val="Felsorolásjel"/>
    <w:qFormat w:val="1"/>
    <w:rPr>
      <w:rFonts w:ascii="OpenSymbol" w:cs="OpenSymbol" w:eastAsia="OpenSymbol" w:hAnsi="OpenSymbol"/>
    </w:rPr>
  </w:style>
  <w:style w:type="paragraph" w:styleId="Cmsor">
    <w:name w:val="Címsor"/>
    <w:basedOn w:val="Normal"/>
    <w:next w:val="Szvegtrzs"/>
    <w:qFormat w:val="1"/>
    <w:pPr>
      <w:keepNext w:val="1"/>
      <w:spacing w:after="120" w:before="240"/>
    </w:pPr>
    <w:rPr>
      <w:rFonts w:ascii="Liberation Sans" w:cs="Arial" w:eastAsia="Microsoft YaHei" w:hAnsi="Liberation Sans"/>
      <w:sz w:val="28"/>
      <w:szCs w:val="28"/>
    </w:rPr>
  </w:style>
  <w:style w:type="paragraph" w:styleId="Szvegtrzs">
    <w:name w:val="Body Text"/>
    <w:basedOn w:val="Normal"/>
    <w:pPr>
      <w:spacing w:after="140" w:before="0" w:line="276" w:lineRule="auto"/>
    </w:pPr>
    <w:rPr/>
  </w:style>
  <w:style w:type="paragraph" w:styleId="Lista">
    <w:name w:val="List"/>
    <w:basedOn w:val="Szvegtrzs"/>
    <w:pPr/>
    <w:rPr>
      <w:rFonts w:cs="Arial"/>
    </w:rPr>
  </w:style>
  <w:style w:type="paragraph" w:styleId="Felirat">
    <w:name w:val="Caption"/>
    <w:basedOn w:val="Normal"/>
    <w:qFormat w:val="1"/>
    <w:pPr>
      <w:suppressLineNumbers w:val="1"/>
      <w:spacing w:after="120" w:before="120"/>
    </w:pPr>
    <w:rPr>
      <w:rFonts w:cs="Arial"/>
      <w:i w:val="1"/>
      <w:iCs w:val="1"/>
      <w:sz w:val="24"/>
      <w:szCs w:val="24"/>
    </w:rPr>
  </w:style>
  <w:style w:type="paragraph" w:styleId="Trgymutat">
    <w:name w:val="Tárgymutató"/>
    <w:basedOn w:val="Normal"/>
    <w:qFormat w:val="1"/>
    <w:pPr>
      <w:suppressLineNumbers w:val="1"/>
    </w:pPr>
    <w:rPr>
      <w:rFonts w:cs="Arial"/>
    </w:rPr>
  </w:style>
  <w:style w:type="paragraph" w:styleId="NormalWeb">
    <w:name w:val="Normal (Web)"/>
    <w:basedOn w:val="Normal"/>
    <w:uiPriority w:val="99"/>
    <w:unhideWhenUsed w:val="1"/>
    <w:qFormat w:val="1"/>
    <w:rsid w:val="00E42A9F"/>
    <w:pPr>
      <w:spacing w:afterAutospacing="1" w:beforeAutospacing="1" w:line="240" w:lineRule="auto"/>
    </w:pPr>
    <w:rPr>
      <w:rFonts w:ascii="Times New Roman" w:cs="Times New Roman" w:hAnsi="Times New Roman"/>
      <w:sz w:val="24"/>
      <w:szCs w:val="24"/>
    </w:rPr>
  </w:style>
  <w:style w:type="paragraph" w:styleId="Elformzottszveg">
    <w:name w:val="Előformázott szöveg"/>
    <w:basedOn w:val="Normal"/>
    <w:qFormat w:val="1"/>
    <w:pPr>
      <w:spacing w:after="0" w:before="0"/>
    </w:pPr>
    <w:rPr>
      <w:rFonts w:ascii="Liberation Mono" w:cs="Liberation Mono" w:eastAsia="Liberation Mono" w:hAnsi="Liberation Mono"/>
      <w:sz w:val="20"/>
      <w:szCs w:val="20"/>
    </w:rPr>
  </w:style>
  <w:style w:type="paragraph" w:styleId="ListParagraph">
    <w:name w:val="List Paragraph"/>
    <w:basedOn w:val="Normal"/>
    <w:qFormat w:val="1"/>
    <w:pPr>
      <w:spacing w:after="91" w:before="0"/>
      <w:ind w:left="720" w:right="7" w:hanging="731"/>
      <w:contextualSpacing w:val="1"/>
    </w:pPr>
    <w:rPr/>
  </w:style>
  <w:style w:type="numbering" w:styleId="NoList" w:default="1">
    <w:name w:val="No List"/>
    <w:uiPriority w:val="99"/>
    <w:semiHidden w:val="1"/>
    <w:unhideWhenUsed w:val="1"/>
    <w:qFormat w:val="1"/>
  </w:style>
  <w:style w:type="table" w:styleId="Normltblzat"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45.0" w:type="dxa"/>
        <w:left w:w="3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imperialholding.hu" TargetMode="External"/><Relationship Id="rId2" Type="http://schemas.openxmlformats.org/officeDocument/2006/relationships/hyperlink" Target="mailto:info@imperialholding.hu"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KJ9KBMp8qq0v82Qj7x7SW76dQ==">CgMxLjA4AHIhMXBhNFpOM3doc0dJYUhrV1NRNjlvS3hFMGY0Uk9wX2R2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2023-09-21T09:49:00Z</dcterms:created>
  <dc:creator>Ágnes Bartha</dc:creator>
</cp:coreProperties>
</file>

<file path=docProps/custom.xml><?xml version="1.0" encoding="utf-8"?>
<Properties xmlns="http://schemas.openxmlformats.org/officeDocument/2006/custom-properties" xmlns:vt="http://schemas.openxmlformats.org/officeDocument/2006/docPropsVTypes"/>
</file>