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9EDB7" w14:textId="4BC58090" w:rsidR="00A248BD" w:rsidRPr="0075391D" w:rsidRDefault="00A248BD">
      <w:pPr>
        <w:rPr>
          <w:b/>
          <w:bCs/>
          <w:sz w:val="32"/>
          <w:szCs w:val="32"/>
        </w:rPr>
      </w:pPr>
      <w:r w:rsidRPr="0075391D">
        <w:rPr>
          <w:rFonts w:hint="eastAsia"/>
          <w:b/>
          <w:bCs/>
          <w:sz w:val="32"/>
          <w:szCs w:val="32"/>
        </w:rPr>
        <w:t>第七章 原型模式</w:t>
      </w:r>
    </w:p>
    <w:p w14:paraId="64CF4B9F" w14:textId="55782D55" w:rsidR="00A248BD" w:rsidRDefault="00A248BD">
      <w:r>
        <w:br/>
        <w:t>原型模式是一种特殊的创建型模式,它通过复制一个已有对象来获取更多相同或者相似的对象。原型模式可以提高相同类型对象的创建效率，简化创建过程。</w:t>
      </w:r>
      <w:r>
        <w:br/>
      </w:r>
      <w:r>
        <w:br/>
      </w:r>
      <w:r w:rsidRPr="0075391D">
        <w:rPr>
          <w:b/>
          <w:bCs/>
          <w:sz w:val="30"/>
          <w:szCs w:val="30"/>
        </w:rPr>
        <w:t>原型模式概述</w:t>
      </w:r>
      <w:r>
        <w:rPr>
          <w:rFonts w:hint="eastAsia"/>
        </w:rPr>
        <w:t>：</w:t>
      </w:r>
    </w:p>
    <w:p w14:paraId="72E1ED1A" w14:textId="66E79631" w:rsidR="00A248BD" w:rsidRDefault="00A248BD">
      <w:r>
        <w:rPr>
          <w:rFonts w:hint="eastAsia"/>
        </w:rPr>
        <w:t>类比孙悟空拔毛变小猴，</w:t>
      </w:r>
      <w:r>
        <w:t>在面向对象系统中也可以通过复制一个原型)对象得到多个与原型对象</w:t>
      </w:r>
      <w:r>
        <w:rPr>
          <w:rFonts w:hint="eastAsia"/>
        </w:rPr>
        <w:t>一</w:t>
      </w:r>
      <w:r>
        <w:t>模一样的新对象，这就是原型模式的动机。</w:t>
      </w:r>
    </w:p>
    <w:p w14:paraId="5D79BABA" w14:textId="64547602" w:rsidR="00A248BD" w:rsidRDefault="00A248BD">
      <w:pPr>
        <w:rPr>
          <w:rFonts w:hint="eastAsia"/>
        </w:rPr>
      </w:pPr>
      <w:r>
        <w:t>原型模式的定义如下:使用原型实例指定</w:t>
      </w:r>
      <w:proofErr w:type="gramStart"/>
      <w:r>
        <w:t>待创建</w:t>
      </w:r>
      <w:proofErr w:type="gramEnd"/>
      <w:r>
        <w:t>对象的类型，并且通过复制这个原型来创建新的对象。</w:t>
      </w:r>
      <w:r>
        <w:br/>
        <w:t>原型模式是一种对象创建型模式，它的工作原理很简单:将一个原型对象传给要发动创建的对象(即客户端对象),这个要发动创建的对象通过请求原型对象复制自己来实现创建过程。</w:t>
      </w:r>
    </w:p>
    <w:p w14:paraId="77F3513D" w14:textId="17402503" w:rsidR="00A248BD" w:rsidRPr="0075391D" w:rsidRDefault="00A248BD">
      <w:pPr>
        <w:rPr>
          <w:b/>
          <w:bCs/>
        </w:rPr>
      </w:pPr>
    </w:p>
    <w:p w14:paraId="12D8A85A" w14:textId="49F1067C" w:rsidR="00A248BD" w:rsidRPr="0075391D" w:rsidRDefault="00A248BD">
      <w:pPr>
        <w:rPr>
          <w:b/>
          <w:bCs/>
          <w:sz w:val="30"/>
          <w:szCs w:val="30"/>
        </w:rPr>
      </w:pPr>
      <w:r w:rsidRPr="0075391D">
        <w:rPr>
          <w:rFonts w:hint="eastAsia"/>
          <w:b/>
          <w:bCs/>
          <w:sz w:val="30"/>
          <w:szCs w:val="30"/>
        </w:rPr>
        <w:t>原型模式结构与实现：</w:t>
      </w:r>
    </w:p>
    <w:p w14:paraId="3E929F0F" w14:textId="274E81A5" w:rsidR="002557C0" w:rsidRPr="0075391D" w:rsidRDefault="002557C0">
      <w:pPr>
        <w:rPr>
          <w:rFonts w:hint="eastAsia"/>
          <w:b/>
          <w:bCs/>
          <w:sz w:val="28"/>
          <w:szCs w:val="28"/>
        </w:rPr>
      </w:pPr>
      <w:r w:rsidRPr="0075391D">
        <w:rPr>
          <w:rFonts w:hint="eastAsia"/>
          <w:b/>
          <w:bCs/>
          <w:sz w:val="28"/>
          <w:szCs w:val="28"/>
        </w:rPr>
        <w:t>原型模式的结构：</w:t>
      </w:r>
    </w:p>
    <w:p w14:paraId="2A9671A0" w14:textId="67CFB535" w:rsidR="00A248BD" w:rsidRDefault="00A248BD">
      <w:r w:rsidRPr="00A248BD">
        <w:rPr>
          <w:noProof/>
        </w:rPr>
        <w:drawing>
          <wp:inline distT="0" distB="0" distL="0" distR="0" wp14:anchorId="266EE624" wp14:editId="5D3F7DF3">
            <wp:extent cx="5274310" cy="23152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35388BD8" w14:textId="755CF44E" w:rsidR="00A248BD" w:rsidRDefault="00A248BD" w:rsidP="00A248BD">
      <w:pPr>
        <w:pStyle w:val="a3"/>
        <w:numPr>
          <w:ilvl w:val="0"/>
          <w:numId w:val="1"/>
        </w:numPr>
        <w:ind w:firstLineChars="0"/>
        <w:rPr>
          <w:rFonts w:hint="eastAsia"/>
        </w:rPr>
      </w:pPr>
      <w:r>
        <w:t>Prototype(抽象原型类)，它是声明克隆方法的接口,是所有具体原型类的</w:t>
      </w:r>
      <w:proofErr w:type="gramStart"/>
      <w:r>
        <w:t>公共父类</w:t>
      </w:r>
      <w:proofErr w:type="gramEnd"/>
      <w:r>
        <w:t>,它可以是抽象类也可以是接口,甚至还可以是具体实现类。</w:t>
      </w:r>
    </w:p>
    <w:p w14:paraId="6A310D87" w14:textId="64DF0D41" w:rsidR="00A248BD" w:rsidRDefault="00A248BD" w:rsidP="00A248BD">
      <w:pPr>
        <w:pStyle w:val="a3"/>
        <w:numPr>
          <w:ilvl w:val="0"/>
          <w:numId w:val="1"/>
        </w:numPr>
        <w:ind w:firstLineChars="0"/>
        <w:rPr>
          <w:rFonts w:hint="eastAsia"/>
        </w:rPr>
      </w:pPr>
      <w:proofErr w:type="spellStart"/>
      <w:r>
        <w:t>ConeretePrototype</w:t>
      </w:r>
      <w:proofErr w:type="spellEnd"/>
      <w:r>
        <w:t>(具体原型类):它实现在抽象原型类中声明的克隆方法,在克隆方法中返回自己的一个克隆对象。</w:t>
      </w:r>
    </w:p>
    <w:p w14:paraId="26679B9B" w14:textId="5F8C9605" w:rsidR="00A248BD" w:rsidRDefault="00A248BD" w:rsidP="00A248BD">
      <w:pPr>
        <w:pStyle w:val="a3"/>
        <w:numPr>
          <w:ilvl w:val="0"/>
          <w:numId w:val="1"/>
        </w:numPr>
        <w:ind w:firstLineChars="0"/>
        <w:rPr>
          <w:rFonts w:hint="eastAsia"/>
        </w:rPr>
      </w:pPr>
      <w:r>
        <w:t>Client(客户类): 在客户类中,让一个原型对象克隆自 身从而创建一个新的对象，只需要直接实例化或通过工厂方法等方式创建一个原型对象，再通过调用该对象的克隆方法即可得到多个相同的对象。由于客户</w:t>
      </w:r>
      <w:proofErr w:type="gramStart"/>
      <w:r>
        <w:t>类针对</w:t>
      </w:r>
      <w:proofErr w:type="gramEnd"/>
      <w:r>
        <w:t>抽象原型类Prototype编程,因此用户可以根据需要选择具体原型类,系统具有较好的可扩展性,增加或更换具体</w:t>
      </w:r>
      <w:proofErr w:type="gramStart"/>
      <w:r>
        <w:t>原型类都很</w:t>
      </w:r>
      <w:proofErr w:type="gramEnd"/>
      <w:r>
        <w:t>方便。</w:t>
      </w:r>
    </w:p>
    <w:p w14:paraId="036504DC" w14:textId="0A154661" w:rsidR="00A248BD" w:rsidRDefault="00A248BD"/>
    <w:p w14:paraId="2A3AE334" w14:textId="1576EFBD" w:rsidR="00A248BD" w:rsidRPr="0075391D" w:rsidRDefault="00A248BD" w:rsidP="00A248BD">
      <w:pPr>
        <w:rPr>
          <w:rFonts w:hint="eastAsia"/>
          <w:b/>
          <w:bCs/>
          <w:sz w:val="28"/>
          <w:szCs w:val="28"/>
        </w:rPr>
      </w:pPr>
      <w:r w:rsidRPr="0075391D">
        <w:rPr>
          <w:rFonts w:hint="eastAsia"/>
          <w:b/>
          <w:bCs/>
          <w:sz w:val="28"/>
          <w:szCs w:val="28"/>
        </w:rPr>
        <w:t>浅克隆与深克隆</w:t>
      </w:r>
    </w:p>
    <w:p w14:paraId="302B0BC5" w14:textId="388DA990" w:rsidR="00A248BD" w:rsidRDefault="00A248BD" w:rsidP="00A248BD">
      <w:r>
        <w:rPr>
          <w:rFonts w:hint="eastAsia"/>
        </w:rPr>
        <w:t>原型模</w:t>
      </w:r>
      <w:r>
        <w:rPr>
          <w:rFonts w:hint="eastAsia"/>
        </w:rPr>
        <w:t>式的克隆机制分为两种，</w:t>
      </w:r>
      <w:proofErr w:type="gramStart"/>
      <w:r>
        <w:rPr>
          <w:rFonts w:hint="eastAsia"/>
        </w:rPr>
        <w:t>即浅克隆</w:t>
      </w:r>
      <w:proofErr w:type="gramEnd"/>
      <w:r>
        <w:t>(</w:t>
      </w:r>
      <w:proofErr w:type="spellStart"/>
      <w:r>
        <w:t>ShallowClone</w:t>
      </w:r>
      <w:proofErr w:type="spellEnd"/>
      <w:r>
        <w:t>)和深克隆(</w:t>
      </w:r>
      <w:proofErr w:type="spellStart"/>
      <w:r>
        <w:t>DeepClone</w:t>
      </w:r>
      <w:proofErr w:type="spellEnd"/>
      <w:r>
        <w:rPr>
          <w:rFonts w:hint="eastAsia"/>
        </w:rPr>
        <w:t>)</w:t>
      </w:r>
      <w:r>
        <w:t>。</w:t>
      </w:r>
    </w:p>
    <w:p w14:paraId="7E6F6226" w14:textId="77777777" w:rsidR="00A248BD" w:rsidRDefault="00A248BD" w:rsidP="00A248BD"/>
    <w:p w14:paraId="55512310" w14:textId="2DAECD3C" w:rsidR="00A248BD" w:rsidRPr="0075391D" w:rsidRDefault="00A248BD" w:rsidP="00A248BD">
      <w:pPr>
        <w:rPr>
          <w:rFonts w:hint="eastAsia"/>
          <w:b/>
          <w:bCs/>
        </w:rPr>
      </w:pPr>
      <w:r w:rsidRPr="0075391D">
        <w:rPr>
          <w:b/>
          <w:bCs/>
        </w:rPr>
        <w:lastRenderedPageBreak/>
        <w:t>1.浅克隆</w:t>
      </w:r>
    </w:p>
    <w:p w14:paraId="24BAFDC6" w14:textId="480A8DFF" w:rsidR="00A248BD" w:rsidRDefault="00A248BD" w:rsidP="00A248BD">
      <w:r>
        <w:rPr>
          <w:rFonts w:hint="eastAsia"/>
        </w:rPr>
        <w:t>在浅克隆中，如果原型对象的成员变量是</w:t>
      </w:r>
      <w:proofErr w:type="gramStart"/>
      <w:r>
        <w:rPr>
          <w:rFonts w:hint="eastAsia"/>
        </w:rPr>
        <w:t>值类型</w:t>
      </w:r>
      <w:proofErr w:type="gramEnd"/>
      <w:r>
        <w:t>(如int、double、byte、</w:t>
      </w:r>
      <w:proofErr w:type="spellStart"/>
      <w:r>
        <w:t>boolean</w:t>
      </w:r>
      <w:proofErr w:type="spellEnd"/>
      <w:r>
        <w:t>、char等)基本数据类型)，将复制一份给克隆对象;如果原型对象的成员变量是引用类型(如类、接日、数组等复杂数据类型)，则将引用对象的地址复制一份给克隆对象,也就是说原型对象和克隆对象的</w:t>
      </w:r>
      <w:proofErr w:type="gramStart"/>
      <w:r>
        <w:t>成员变董指向</w:t>
      </w:r>
      <w:proofErr w:type="gramEnd"/>
      <w:r>
        <w:t>相同的内存地址。简单来说,在浅克隆中，当原型对象被复制时只复制它本身和其中包含的</w:t>
      </w:r>
      <w:proofErr w:type="gramStart"/>
      <w:r>
        <w:t>值类型</w:t>
      </w:r>
      <w:proofErr w:type="gramEnd"/>
      <w:r>
        <w:t>的成员变量,而引用类型的成员变量并没有复制</w:t>
      </w:r>
      <w:r w:rsidR="002557C0">
        <w:rPr>
          <w:rFonts w:hint="eastAsia"/>
        </w:rPr>
        <w:t>。</w:t>
      </w:r>
    </w:p>
    <w:p w14:paraId="34A64A0E" w14:textId="07A05432" w:rsidR="00A248BD" w:rsidRDefault="002557C0" w:rsidP="00A248BD">
      <w:r w:rsidRPr="002557C0">
        <w:rPr>
          <w:noProof/>
        </w:rPr>
        <w:drawing>
          <wp:inline distT="0" distB="0" distL="0" distR="0" wp14:anchorId="062FFA7C" wp14:editId="54E4C7FA">
            <wp:extent cx="5274310" cy="2858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58135"/>
                    </a:xfrm>
                    <a:prstGeom prst="rect">
                      <a:avLst/>
                    </a:prstGeom>
                    <a:noFill/>
                    <a:ln>
                      <a:noFill/>
                    </a:ln>
                  </pic:spPr>
                </pic:pic>
              </a:graphicData>
            </a:graphic>
          </wp:inline>
        </w:drawing>
      </w:r>
    </w:p>
    <w:p w14:paraId="6A73CC9B" w14:textId="77777777" w:rsidR="00A248BD" w:rsidRPr="0075391D" w:rsidRDefault="00A248BD" w:rsidP="00A248BD">
      <w:pPr>
        <w:rPr>
          <w:b/>
          <w:bCs/>
        </w:rPr>
      </w:pPr>
      <w:r w:rsidRPr="0075391D">
        <w:rPr>
          <w:b/>
          <w:bCs/>
        </w:rPr>
        <w:t>2.深克隆</w:t>
      </w:r>
    </w:p>
    <w:p w14:paraId="777D481F" w14:textId="77777777" w:rsidR="00A248BD" w:rsidRDefault="00A248BD" w:rsidP="00A248BD"/>
    <w:p w14:paraId="1609C5E0" w14:textId="79510AD9" w:rsidR="00A248BD" w:rsidRPr="002557C0" w:rsidRDefault="00A248BD" w:rsidP="00A248BD">
      <w:pPr>
        <w:rPr>
          <w:rFonts w:hint="eastAsia"/>
        </w:rPr>
      </w:pPr>
      <w:r>
        <w:t>在深克隆中，无论原型对象的成员变量是</w:t>
      </w:r>
      <w:proofErr w:type="gramStart"/>
      <w:r>
        <w:t>值类型</w:t>
      </w:r>
      <w:proofErr w:type="gramEnd"/>
      <w:r>
        <w:t>还是引用类型都将复制一份给克隆对</w:t>
      </w:r>
    </w:p>
    <w:p w14:paraId="7B951BBD" w14:textId="67D8AF23" w:rsidR="00A248BD" w:rsidRDefault="00A248BD" w:rsidP="00A248BD">
      <w:proofErr w:type="gramStart"/>
      <w:r>
        <w:rPr>
          <w:rFonts w:hint="eastAsia"/>
        </w:rPr>
        <w:t>象</w:t>
      </w:r>
      <w:proofErr w:type="gramEnd"/>
      <w:r>
        <w:t>,深克隆将原型对象的所有引用对象也复制一份给克隆对象。简单来说,在深克隆中，除了对象本身被复制外,对象所包含的所有成员变量也将被复制</w:t>
      </w:r>
      <w:r w:rsidR="002557C0">
        <w:rPr>
          <w:rFonts w:hint="eastAsia"/>
        </w:rPr>
        <w:t>。</w:t>
      </w:r>
    </w:p>
    <w:p w14:paraId="7EC3D270" w14:textId="501AD86A" w:rsidR="002557C0" w:rsidRDefault="002557C0" w:rsidP="00A248BD">
      <w:r w:rsidRPr="002557C0">
        <w:rPr>
          <w:noProof/>
        </w:rPr>
        <w:drawing>
          <wp:inline distT="0" distB="0" distL="0" distR="0" wp14:anchorId="3F348A07" wp14:editId="2E4CB725">
            <wp:extent cx="5155096" cy="219240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9210" t="-608" r="13719"/>
                    <a:stretch/>
                  </pic:blipFill>
                  <pic:spPr bwMode="auto">
                    <a:xfrm>
                      <a:off x="0" y="0"/>
                      <a:ext cx="5178898" cy="2202530"/>
                    </a:xfrm>
                    <a:prstGeom prst="rect">
                      <a:avLst/>
                    </a:prstGeom>
                    <a:noFill/>
                    <a:ln>
                      <a:noFill/>
                    </a:ln>
                    <a:extLst>
                      <a:ext uri="{53640926-AAD7-44D8-BBD7-CCE9431645EC}">
                        <a14:shadowObscured xmlns:a14="http://schemas.microsoft.com/office/drawing/2010/main"/>
                      </a:ext>
                    </a:extLst>
                  </pic:spPr>
                </pic:pic>
              </a:graphicData>
            </a:graphic>
          </wp:inline>
        </w:drawing>
      </w:r>
    </w:p>
    <w:p w14:paraId="4ACF4363" w14:textId="37402EC8" w:rsidR="002557C0" w:rsidRPr="0075391D" w:rsidRDefault="002557C0" w:rsidP="002557C0">
      <w:pPr>
        <w:rPr>
          <w:b/>
          <w:bCs/>
        </w:rPr>
      </w:pPr>
      <w:r w:rsidRPr="0075391D">
        <w:rPr>
          <w:rFonts w:hint="eastAsia"/>
          <w:b/>
          <w:bCs/>
        </w:rPr>
        <w:t>原型模式实现：</w:t>
      </w:r>
    </w:p>
    <w:p w14:paraId="344F87D2" w14:textId="76B16DAF" w:rsidR="002557C0" w:rsidRPr="0075391D" w:rsidRDefault="002557C0" w:rsidP="002557C0">
      <w:pPr>
        <w:rPr>
          <w:rFonts w:hint="eastAsia"/>
          <w:b/>
          <w:bCs/>
        </w:rPr>
      </w:pPr>
      <w:r w:rsidRPr="0075391D">
        <w:rPr>
          <w:rFonts w:hint="eastAsia"/>
          <w:b/>
          <w:bCs/>
        </w:rPr>
        <w:t>（1）通用实现方法</w:t>
      </w:r>
    </w:p>
    <w:p w14:paraId="2121831A" w14:textId="0FC9CAFD" w:rsidR="002557C0" w:rsidRDefault="002557C0" w:rsidP="002557C0">
      <w:r>
        <w:rPr>
          <w:rFonts w:hint="eastAsia"/>
        </w:rPr>
        <w:t>通用的克隆实现方法是在具体原型类的克隆方法中实例化一个与自身类型相同的对象</w:t>
      </w:r>
      <w:r>
        <w:t>(并将其返回.同时将相关的参数传入新创建的对象中。保证它们的成员变量相同。示意代码</w:t>
      </w:r>
      <w:r>
        <w:rPr>
          <w:rFonts w:hint="eastAsia"/>
        </w:rPr>
        <w:t>如下：</w:t>
      </w:r>
    </w:p>
    <w:p w14:paraId="4B7CFB7D" w14:textId="495E0258" w:rsidR="002557C0" w:rsidRDefault="002557C0" w:rsidP="002557C0">
      <w:r w:rsidRPr="002557C0">
        <w:rPr>
          <w:noProof/>
        </w:rPr>
        <w:lastRenderedPageBreak/>
        <w:drawing>
          <wp:inline distT="0" distB="0" distL="0" distR="0" wp14:anchorId="1955E456" wp14:editId="328C3F1D">
            <wp:extent cx="5274310" cy="35890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589020"/>
                    </a:xfrm>
                    <a:prstGeom prst="rect">
                      <a:avLst/>
                    </a:prstGeom>
                    <a:noFill/>
                    <a:ln>
                      <a:noFill/>
                    </a:ln>
                  </pic:spPr>
                </pic:pic>
              </a:graphicData>
            </a:graphic>
          </wp:inline>
        </w:drawing>
      </w:r>
    </w:p>
    <w:p w14:paraId="01ED0D87" w14:textId="578096F3" w:rsidR="002557C0" w:rsidRDefault="002557C0" w:rsidP="002557C0">
      <w:r>
        <w:rPr>
          <w:rFonts w:hint="eastAsia"/>
        </w:rPr>
        <w:t>在客户类中只需要创建一个</w:t>
      </w:r>
      <w:proofErr w:type="spellStart"/>
      <w:r>
        <w:t>ConcretePrototype</w:t>
      </w:r>
      <w:proofErr w:type="spellEnd"/>
      <w:r>
        <w:t>对象作为原型对象，然后调用其clone(方法即可得到对应的克隆对象</w:t>
      </w:r>
      <w:r>
        <w:rPr>
          <w:rFonts w:hint="eastAsia"/>
        </w:rPr>
        <w:t>，</w:t>
      </w:r>
      <w:r>
        <w:t>例如:</w:t>
      </w:r>
    </w:p>
    <w:p w14:paraId="7B2BBA3F" w14:textId="50BBEE36" w:rsidR="002557C0" w:rsidRDefault="002557C0" w:rsidP="002557C0">
      <w:r>
        <w:rPr>
          <w:noProof/>
        </w:rPr>
        <w:drawing>
          <wp:inline distT="0" distB="0" distL="0" distR="0" wp14:anchorId="54AE78EA" wp14:editId="17DADD45">
            <wp:extent cx="5274310" cy="8845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4555"/>
                    </a:xfrm>
                    <a:prstGeom prst="rect">
                      <a:avLst/>
                    </a:prstGeom>
                  </pic:spPr>
                </pic:pic>
              </a:graphicData>
            </a:graphic>
          </wp:inline>
        </w:drawing>
      </w:r>
    </w:p>
    <w:p w14:paraId="13627CA3" w14:textId="21381A53" w:rsidR="002557C0" w:rsidRPr="0075391D" w:rsidRDefault="002557C0" w:rsidP="002557C0">
      <w:pPr>
        <w:rPr>
          <w:b/>
          <w:bCs/>
        </w:rPr>
      </w:pPr>
      <w:r w:rsidRPr="0075391D">
        <w:rPr>
          <w:rFonts w:hint="eastAsia"/>
          <w:b/>
          <w:bCs/>
        </w:rPr>
        <w:t>（2）</w:t>
      </w:r>
      <w:r w:rsidRPr="0075391D">
        <w:rPr>
          <w:b/>
          <w:bCs/>
        </w:rPr>
        <w:t>Java语言中的clone()方法和Cloneable接口</w:t>
      </w:r>
    </w:p>
    <w:p w14:paraId="4454462B" w14:textId="77777777" w:rsidR="002557C0" w:rsidRDefault="002557C0" w:rsidP="002557C0"/>
    <w:p w14:paraId="7014A800" w14:textId="42676D65" w:rsidR="002557C0" w:rsidRDefault="002557C0" w:rsidP="002557C0">
      <w:r>
        <w:t>在Java中可以直接使用Object提供的one()方法来实现对象的浅克隆。</w:t>
      </w:r>
    </w:p>
    <w:p w14:paraId="637DF3AC" w14:textId="77777777" w:rsidR="002557C0" w:rsidRDefault="002557C0" w:rsidP="002557C0"/>
    <w:p w14:paraId="368CB666" w14:textId="6C63A782" w:rsidR="002557C0" w:rsidRDefault="002557C0" w:rsidP="002557C0">
      <w:r>
        <w:rPr>
          <w:rFonts w:hint="eastAsia"/>
        </w:rPr>
        <w:t>需要注意的是能够实现克隆的</w:t>
      </w:r>
      <w:r>
        <w:t>Java类必须实现一个标识接口Cloneable,表示这个 Java</w:t>
      </w:r>
      <w:proofErr w:type="gramStart"/>
      <w:r>
        <w:t>类支持</w:t>
      </w:r>
      <w:proofErr w:type="gramEnd"/>
      <w:r>
        <w:t>被复制。如果一个</w:t>
      </w:r>
      <w:proofErr w:type="gramStart"/>
      <w:r>
        <w:t>类没有</w:t>
      </w:r>
      <w:proofErr w:type="gramEnd"/>
      <w:r>
        <w:t>实现这个接口但是调用了clone()方法,Java 编译器.将抛出一个</w:t>
      </w:r>
      <w:proofErr w:type="spellStart"/>
      <w:r>
        <w:t>CloneNotSupportedException</w:t>
      </w:r>
      <w:proofErr w:type="spellEnd"/>
      <w:r>
        <w:t>异常。如下代码所示:</w:t>
      </w:r>
    </w:p>
    <w:p w14:paraId="461E13C6" w14:textId="0C046E93" w:rsidR="002557C0" w:rsidRDefault="002557C0" w:rsidP="002557C0">
      <w:r>
        <w:rPr>
          <w:noProof/>
        </w:rPr>
        <w:lastRenderedPageBreak/>
        <w:drawing>
          <wp:inline distT="0" distB="0" distL="0" distR="0" wp14:anchorId="45D7E844" wp14:editId="76AAA838">
            <wp:extent cx="5274310" cy="24130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13000"/>
                    </a:xfrm>
                    <a:prstGeom prst="rect">
                      <a:avLst/>
                    </a:prstGeom>
                  </pic:spPr>
                </pic:pic>
              </a:graphicData>
            </a:graphic>
          </wp:inline>
        </w:drawing>
      </w:r>
    </w:p>
    <w:p w14:paraId="2112A531" w14:textId="6410952E" w:rsidR="002557C0" w:rsidRDefault="002557C0" w:rsidP="002557C0">
      <w:r>
        <w:rPr>
          <w:rFonts w:hint="eastAsia"/>
        </w:rPr>
        <w:t>在客户端创建原型对象和克隆对象代码如下：</w:t>
      </w:r>
    </w:p>
    <w:p w14:paraId="6B37F0DB" w14:textId="3C213781" w:rsidR="002557C0" w:rsidRDefault="002557C0" w:rsidP="002557C0">
      <w:r>
        <w:rPr>
          <w:noProof/>
        </w:rPr>
        <w:drawing>
          <wp:inline distT="0" distB="0" distL="0" distR="0" wp14:anchorId="2D322329" wp14:editId="13BD827D">
            <wp:extent cx="5274310" cy="4502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0215"/>
                    </a:xfrm>
                    <a:prstGeom prst="rect">
                      <a:avLst/>
                    </a:prstGeom>
                  </pic:spPr>
                </pic:pic>
              </a:graphicData>
            </a:graphic>
          </wp:inline>
        </w:drawing>
      </w:r>
    </w:p>
    <w:p w14:paraId="129AD570" w14:textId="77777777" w:rsidR="00FF0AB0" w:rsidRDefault="00FF0AB0" w:rsidP="002557C0">
      <w:r w:rsidRPr="0075391D">
        <w:rPr>
          <w:b/>
          <w:bCs/>
          <w:i/>
          <w:iCs/>
        </w:rPr>
        <w:t>Java语言中的clone()方法满足以下几点:</w:t>
      </w:r>
      <w:r>
        <w:br/>
        <w:t>(1)对任何对象x,都有</w:t>
      </w:r>
      <w:proofErr w:type="spellStart"/>
      <w:r>
        <w:t>x.clone</w:t>
      </w:r>
      <w:proofErr w:type="spellEnd"/>
      <w:r>
        <w:t>(</w:t>
      </w:r>
      <w:proofErr w:type="gramStart"/>
      <w:r>
        <w:t>)!=</w:t>
      </w:r>
      <w:proofErr w:type="gramEnd"/>
      <w:r>
        <w:t>x,即克隆对象与原型对象不是同一个对象。</w:t>
      </w:r>
      <w:r>
        <w:br/>
        <w:t>(2)对任何对象x,都有</w:t>
      </w:r>
      <w:proofErr w:type="spellStart"/>
      <w:r>
        <w:t>x.clone</w:t>
      </w:r>
      <w:proofErr w:type="spellEnd"/>
      <w:r>
        <w:t>().</w:t>
      </w:r>
      <w:proofErr w:type="spellStart"/>
      <w:r>
        <w:t>getClass</w:t>
      </w:r>
      <w:proofErr w:type="spellEnd"/>
      <w:r>
        <w:t>()==</w:t>
      </w:r>
      <w:proofErr w:type="spellStart"/>
      <w:r>
        <w:t>x.getClass</w:t>
      </w:r>
      <w:proofErr w:type="spellEnd"/>
      <w:r>
        <w:t>(),即克隆对象与原型对象的类型一样。</w:t>
      </w:r>
      <w:r>
        <w:br/>
        <w:t>(3)如果对象x的equals()方法定义恰当,那么</w:t>
      </w:r>
      <w:proofErr w:type="spellStart"/>
      <w:r>
        <w:t>x.clone</w:t>
      </w:r>
      <w:proofErr w:type="spellEnd"/>
      <w:r>
        <w:t>().equals(x)应该成立。为了获取对象的一个克隆,可以直接利用Object类的clone()方法,具体步骤如下:</w:t>
      </w:r>
    </w:p>
    <w:p w14:paraId="0489905E" w14:textId="77777777" w:rsidR="00FF0AB0" w:rsidRDefault="00FF0AB0" w:rsidP="00FF0AB0">
      <w:pPr>
        <w:pStyle w:val="a3"/>
        <w:numPr>
          <w:ilvl w:val="0"/>
          <w:numId w:val="2"/>
        </w:numPr>
        <w:ind w:firstLineChars="0"/>
      </w:pPr>
      <w:r>
        <w:t>在派生类中</w:t>
      </w:r>
      <w:proofErr w:type="gramStart"/>
      <w:r>
        <w:t>覆盖基类的</w:t>
      </w:r>
      <w:proofErr w:type="gramEnd"/>
      <w:r>
        <w:t>clone()方法,并声明为public。</w:t>
      </w:r>
    </w:p>
    <w:p w14:paraId="71C96731" w14:textId="77777777" w:rsidR="00FF0AB0" w:rsidRDefault="00FF0AB0" w:rsidP="00FF0AB0">
      <w:pPr>
        <w:pStyle w:val="a3"/>
        <w:numPr>
          <w:ilvl w:val="0"/>
          <w:numId w:val="2"/>
        </w:numPr>
        <w:ind w:firstLineChars="0"/>
      </w:pPr>
      <w:r>
        <w:t>在派生类的clone()方法中调用</w:t>
      </w:r>
      <w:proofErr w:type="spellStart"/>
      <w:r>
        <w:t>super.clone</w:t>
      </w:r>
      <w:proofErr w:type="spellEnd"/>
      <w:r>
        <w:t>()。</w:t>
      </w:r>
    </w:p>
    <w:p w14:paraId="56941BC8" w14:textId="6AE24DF8" w:rsidR="00FF0AB0" w:rsidRDefault="00FF0AB0" w:rsidP="00FF0AB0">
      <w:pPr>
        <w:pStyle w:val="a3"/>
        <w:numPr>
          <w:ilvl w:val="0"/>
          <w:numId w:val="2"/>
        </w:numPr>
        <w:ind w:firstLineChars="0"/>
      </w:pPr>
      <w:r>
        <w:t>派生类需实现Cloneable接口。</w:t>
      </w:r>
      <w:r>
        <w:br/>
        <w:t>此时,Object类相当于抽象原型类,所有实现了Cloneable接口的类相当于具体原型类。</w:t>
      </w:r>
    </w:p>
    <w:p w14:paraId="06D61297" w14:textId="02D2D83A" w:rsidR="00FF0AB0" w:rsidRDefault="00FF0AB0" w:rsidP="00FF0AB0"/>
    <w:p w14:paraId="6DBDE4C9" w14:textId="56FBD067" w:rsidR="00FF0AB0" w:rsidRDefault="00FF0AB0" w:rsidP="00FF0AB0">
      <w:r w:rsidRPr="0075391D">
        <w:rPr>
          <w:b/>
          <w:bCs/>
          <w:sz w:val="28"/>
          <w:szCs w:val="28"/>
        </w:rPr>
        <w:t>原型管理器</w:t>
      </w:r>
      <w:r>
        <w:br/>
        <w:t>原型管理器(Prototype</w:t>
      </w:r>
      <w:r>
        <w:t xml:space="preserve"> </w:t>
      </w:r>
      <w:r>
        <w:t>Manager)将多个原型对象存储在一个集合中供客户端使用，它是一个专门负责克隆对象的工厂.其中定义了一个集合用于存储原型对象.如果需要某个原型对象的一个克隆，可以通过复制集合中对应的原型对象来获得。在原型管理器中针对抽象原型类进行编程，以便扩展，其结构如图7-7所示。</w:t>
      </w:r>
    </w:p>
    <w:p w14:paraId="0A97120B" w14:textId="5563A670" w:rsidR="00FF0AB0" w:rsidRDefault="00FF0AB0" w:rsidP="00FF0AB0">
      <w:r>
        <w:rPr>
          <w:noProof/>
        </w:rPr>
        <w:drawing>
          <wp:inline distT="0" distB="0" distL="0" distR="0" wp14:anchorId="541E5F24" wp14:editId="150E01B1">
            <wp:extent cx="5274310" cy="15011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01140"/>
                    </a:xfrm>
                    <a:prstGeom prst="rect">
                      <a:avLst/>
                    </a:prstGeom>
                  </pic:spPr>
                </pic:pic>
              </a:graphicData>
            </a:graphic>
          </wp:inline>
        </w:drawing>
      </w:r>
    </w:p>
    <w:p w14:paraId="6AF4E6EF" w14:textId="07942277" w:rsidR="00FF0AB0" w:rsidRDefault="00FF0AB0" w:rsidP="00FF0AB0"/>
    <w:p w14:paraId="58FAF25D" w14:textId="1D1E02A5" w:rsidR="00FF0AB0" w:rsidRPr="00F83C5D" w:rsidRDefault="00FF0AB0" w:rsidP="00FF0AB0">
      <w:pPr>
        <w:rPr>
          <w:b/>
          <w:bCs/>
          <w:sz w:val="28"/>
          <w:szCs w:val="28"/>
        </w:rPr>
      </w:pPr>
      <w:r w:rsidRPr="00F83C5D">
        <w:rPr>
          <w:rFonts w:hint="eastAsia"/>
          <w:b/>
          <w:bCs/>
          <w:sz w:val="28"/>
          <w:szCs w:val="28"/>
        </w:rPr>
        <w:t>原型模式优缺点以及适用环境</w:t>
      </w:r>
    </w:p>
    <w:p w14:paraId="23582326" w14:textId="07492CEB" w:rsidR="00FF0AB0" w:rsidRDefault="00FF0AB0" w:rsidP="00FF0AB0"/>
    <w:p w14:paraId="4A9B4C46" w14:textId="2861F7C8" w:rsidR="00F83C5D" w:rsidRDefault="00FF0AB0" w:rsidP="00F83C5D">
      <w:r w:rsidRPr="00F83C5D">
        <w:rPr>
          <w:b/>
          <w:bCs/>
          <w:i/>
          <w:iCs/>
        </w:rPr>
        <w:t>原型模式优点</w:t>
      </w:r>
      <w:r>
        <w:br/>
        <w:t>(1)当创建新的对象实例较为复杂时,使用原型模式可以简化对象的创建过程,通过复制一个已有实例可以提高新实例的创建效率。</w:t>
      </w:r>
      <w:r>
        <w:br/>
        <w:t>(2)扩展性较好,由于在原型模式中提供了抽象原型类,在客户端可以针对抽象原型类进行编程,而将具体原型类写在配置文件中,增加或减少产品类对原有系统没有任何影响。</w:t>
      </w:r>
    </w:p>
    <w:p w14:paraId="1D4CEB1F" w14:textId="12E1348E" w:rsidR="00FF0AB0" w:rsidRDefault="00F83C5D" w:rsidP="00F83C5D">
      <w:r>
        <w:t>(3)</w:t>
      </w:r>
      <w:r w:rsidR="00FF0AB0">
        <w:t>原型模式提供了简化的创建结构,工厂方法模式常常需要有一个与产品类等级结构相同的工厂等级结构,而原型模式就不需要这样,原型模式中产品的复制是通过封装在原型类中的克隆方法实现的，无须专门的工厂类来创建产品。</w:t>
      </w:r>
      <w:r w:rsidR="00FF0AB0">
        <w:br/>
        <w:t>(4)可以使用深克隆的方式保存对象的状态,使用原型模式将对象复制一份并将其状态保存起来,以便在需要的时候使用(例如恢复到某一历史状态),可辅助实现撤销操作。</w:t>
      </w:r>
      <w:r w:rsidR="00FF0AB0">
        <w:br/>
      </w:r>
      <w:r w:rsidR="00FF0AB0">
        <w:br/>
      </w:r>
      <w:r w:rsidR="00FF0AB0" w:rsidRPr="00F83C5D">
        <w:rPr>
          <w:b/>
          <w:bCs/>
          <w:i/>
          <w:iCs/>
        </w:rPr>
        <w:t>原型模式缺点</w:t>
      </w:r>
      <w:r w:rsidR="00FF0AB0">
        <w:br/>
        <w:t>(1)需要为每一个类配备一个克隆方法,而且该克隆方法位于一个类的内部,当对已有</w:t>
      </w:r>
      <w:r>
        <w:t>的类进行改造时需要修改源代码,违背了开闭原则。</w:t>
      </w:r>
      <w:r>
        <w:br/>
        <w:t>(2)在实现深克隆时需要编写较为复杂的代码,而且当对象之间存在多重的嵌套引用时,为了实现深克隆,每一层对象对应</w:t>
      </w:r>
      <w:proofErr w:type="gramStart"/>
      <w:r>
        <w:t>的类都必须</w:t>
      </w:r>
      <w:proofErr w:type="gramEnd"/>
      <w:r>
        <w:t>支持深克隆,实现起来可能会比较麻烦。</w:t>
      </w:r>
      <w:r>
        <w:br/>
      </w:r>
      <w:r w:rsidRPr="00F83C5D">
        <w:rPr>
          <w:i/>
          <w:iCs/>
        </w:rPr>
        <w:br/>
      </w:r>
      <w:r w:rsidRPr="00F83C5D">
        <w:rPr>
          <w:b/>
          <w:bCs/>
          <w:i/>
          <w:iCs/>
        </w:rPr>
        <w:t>原型模式适用环境</w:t>
      </w:r>
      <w:r>
        <w:br/>
        <w:t>(1)创建新对象成本较大(例如初始化需要占用较长的时间、占用太多的CPU资源或网络资源),新对象可以通过复制已有对象来获得，如果是相似对象,则可以对其成员变量稍作修改。</w:t>
      </w:r>
      <w:r>
        <w:br/>
        <w:t>(2)系统要保存对象的状态,而对象的状态变化很小。</w:t>
      </w:r>
      <w:r>
        <w:br/>
        <w:t>(3)需要避免使用分层次的工厂类来创建分层次的对象,并且类的实例对象只有一个.或很少的几个组合状态,通过复制原型对象得到新实例可能比使用构造函数创建一个新实例更加方便。</w:t>
      </w:r>
    </w:p>
    <w:p w14:paraId="447E25DC" w14:textId="4419C017" w:rsidR="00F83C5D" w:rsidRDefault="00F83C5D" w:rsidP="00F83C5D"/>
    <w:p w14:paraId="2AEB0B86" w14:textId="1625CD01" w:rsidR="00F83C5D" w:rsidRPr="00F83C5D" w:rsidRDefault="00F83C5D" w:rsidP="00F83C5D">
      <w:pPr>
        <w:rPr>
          <w:b/>
          <w:bCs/>
          <w:sz w:val="28"/>
          <w:szCs w:val="28"/>
        </w:rPr>
      </w:pPr>
    </w:p>
    <w:p w14:paraId="4336511E" w14:textId="21062231" w:rsidR="00F83C5D" w:rsidRPr="00F83C5D" w:rsidRDefault="00F83C5D" w:rsidP="00F83C5D">
      <w:pPr>
        <w:rPr>
          <w:b/>
          <w:bCs/>
          <w:sz w:val="28"/>
          <w:szCs w:val="28"/>
        </w:rPr>
      </w:pPr>
      <w:r w:rsidRPr="00F83C5D">
        <w:rPr>
          <w:rFonts w:hint="eastAsia"/>
          <w:b/>
          <w:bCs/>
          <w:sz w:val="28"/>
          <w:szCs w:val="28"/>
        </w:rPr>
        <w:t>本章习题参考答案如下：</w:t>
      </w:r>
    </w:p>
    <w:p w14:paraId="035A81D4" w14:textId="0DA11641" w:rsidR="00F83C5D" w:rsidRDefault="00F83C5D" w:rsidP="00F83C5D">
      <w:r>
        <w:rPr>
          <w:rFonts w:hint="eastAsia"/>
        </w:rPr>
        <w:t>1</w:t>
      </w:r>
      <w:r>
        <w:t>.A</w:t>
      </w:r>
    </w:p>
    <w:p w14:paraId="77DF6F16" w14:textId="565D1541" w:rsidR="00F83C5D" w:rsidRDefault="00F83C5D" w:rsidP="00F83C5D">
      <w:r>
        <w:rPr>
          <w:rFonts w:hint="eastAsia"/>
        </w:rPr>
        <w:t>2</w:t>
      </w:r>
      <w:r>
        <w:t>.D</w:t>
      </w:r>
    </w:p>
    <w:p w14:paraId="4C0551B4" w14:textId="2C89ABC2" w:rsidR="00F83C5D" w:rsidRDefault="00F83C5D" w:rsidP="00F83C5D">
      <w:r>
        <w:rPr>
          <w:rFonts w:hint="eastAsia"/>
        </w:rPr>
        <w:t>3</w:t>
      </w:r>
      <w:r>
        <w:t>.C</w:t>
      </w:r>
    </w:p>
    <w:p w14:paraId="388EF42A" w14:textId="06CE6F77" w:rsidR="00F83C5D" w:rsidRDefault="00F83C5D" w:rsidP="00F83C5D">
      <w:r>
        <w:rPr>
          <w:rFonts w:hint="eastAsia"/>
        </w:rPr>
        <w:t>4</w:t>
      </w:r>
      <w:r>
        <w:t>.</w:t>
      </w:r>
      <w:r>
        <w:rPr>
          <w:rFonts w:hint="eastAsia"/>
        </w:rPr>
        <w:t>参考类图如下：</w:t>
      </w:r>
    </w:p>
    <w:p w14:paraId="3896E3CD" w14:textId="5A41957D" w:rsidR="00F83C5D" w:rsidRDefault="00F83C5D" w:rsidP="00F83C5D">
      <w:r w:rsidRPr="00F83C5D">
        <w:lastRenderedPageBreak/>
        <w:drawing>
          <wp:inline distT="0" distB="0" distL="0" distR="0" wp14:anchorId="2531C3BD" wp14:editId="2D7923EF">
            <wp:extent cx="5274310" cy="2700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0020"/>
                    </a:xfrm>
                    <a:prstGeom prst="rect">
                      <a:avLst/>
                    </a:prstGeom>
                  </pic:spPr>
                </pic:pic>
              </a:graphicData>
            </a:graphic>
          </wp:inline>
        </w:drawing>
      </w:r>
    </w:p>
    <w:p w14:paraId="106BB1CD" w14:textId="77777777" w:rsidR="00F83C5D" w:rsidRDefault="00F83C5D" w:rsidP="00F83C5D">
      <w:r>
        <w:t>在该设计方案中，</w:t>
      </w:r>
      <w:proofErr w:type="spellStart"/>
      <w:r>
        <w:t>DataChart</w:t>
      </w:r>
      <w:proofErr w:type="spellEnd"/>
      <w:r>
        <w:t>类包含一个</w:t>
      </w:r>
      <w:proofErr w:type="spellStart"/>
      <w:r>
        <w:t>DataSet</w:t>
      </w:r>
      <w:proofErr w:type="spellEnd"/>
      <w:r>
        <w:t>对象，在复制</w:t>
      </w:r>
      <w:proofErr w:type="spellStart"/>
      <w:r>
        <w:t>DataChart</w:t>
      </w:r>
      <w:proofErr w:type="spellEnd"/>
      <w:r>
        <w:t>对象的同时将复制</w:t>
      </w:r>
      <w:proofErr w:type="spellStart"/>
      <w:r>
        <w:t>DataSet</w:t>
      </w:r>
      <w:proofErr w:type="spellEnd"/>
      <w:r>
        <w:t>对象，因此需要使用深克隆技术，可使用流来实现深克隆。</w:t>
      </w:r>
    </w:p>
    <w:p w14:paraId="2110D2A6" w14:textId="77777777" w:rsidR="00F83C5D" w:rsidRPr="00F83C5D" w:rsidRDefault="00F83C5D" w:rsidP="00F83C5D">
      <w:pPr>
        <w:rPr>
          <w:rFonts w:hint="eastAsia"/>
        </w:rPr>
      </w:pPr>
    </w:p>
    <w:p w14:paraId="7497BD47" w14:textId="4A79B68E" w:rsidR="00F83C5D" w:rsidRDefault="00F83C5D" w:rsidP="00F83C5D">
      <w:r>
        <w:rPr>
          <w:rFonts w:hint="eastAsia"/>
        </w:rPr>
        <w:t>5</w:t>
      </w:r>
      <w:r>
        <w:t>.</w:t>
      </w:r>
      <w:r>
        <w:rPr>
          <w:rFonts w:hint="eastAsia"/>
        </w:rPr>
        <w:t>参考类图如下：</w:t>
      </w:r>
    </w:p>
    <w:p w14:paraId="3A5D4CEA" w14:textId="392AB7CC" w:rsidR="00F83C5D" w:rsidRDefault="00F83C5D" w:rsidP="00F83C5D">
      <w:r w:rsidRPr="00F83C5D">
        <w:drawing>
          <wp:inline distT="0" distB="0" distL="0" distR="0" wp14:anchorId="73E95AA5" wp14:editId="4FB3A0C0">
            <wp:extent cx="5274310" cy="26149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14930"/>
                    </a:xfrm>
                    <a:prstGeom prst="rect">
                      <a:avLst/>
                    </a:prstGeom>
                  </pic:spPr>
                </pic:pic>
              </a:graphicData>
            </a:graphic>
          </wp:inline>
        </w:drawing>
      </w:r>
    </w:p>
    <w:p w14:paraId="2A2B9C38" w14:textId="77777777" w:rsidR="00F83C5D" w:rsidRDefault="00F83C5D" w:rsidP="00F83C5D">
      <w:pPr>
        <w:rPr>
          <w:rFonts w:hint="eastAsia"/>
        </w:rPr>
      </w:pPr>
    </w:p>
    <w:p w14:paraId="4FB9CF32" w14:textId="45017C2E" w:rsidR="00F83C5D" w:rsidRDefault="00F83C5D" w:rsidP="00F83C5D">
      <w:r>
        <w:rPr>
          <w:rFonts w:hint="eastAsia"/>
        </w:rPr>
        <w:t>6</w:t>
      </w:r>
      <w:r>
        <w:t>.</w:t>
      </w:r>
      <w:r>
        <w:rPr>
          <w:rFonts w:hint="eastAsia"/>
        </w:rPr>
        <w:t>浅克隆类图参考如下：</w:t>
      </w:r>
    </w:p>
    <w:p w14:paraId="6505B7F7" w14:textId="1E6386A8" w:rsidR="00F83C5D" w:rsidRDefault="00F83C5D" w:rsidP="00F83C5D">
      <w:r w:rsidRPr="00F83C5D">
        <w:lastRenderedPageBreak/>
        <w:drawing>
          <wp:inline distT="0" distB="0" distL="0" distR="0" wp14:anchorId="265D4784" wp14:editId="602C4BC4">
            <wp:extent cx="5274310" cy="22021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02180"/>
                    </a:xfrm>
                    <a:prstGeom prst="rect">
                      <a:avLst/>
                    </a:prstGeom>
                  </pic:spPr>
                </pic:pic>
              </a:graphicData>
            </a:graphic>
          </wp:inline>
        </w:drawing>
      </w:r>
    </w:p>
    <w:p w14:paraId="6B319672" w14:textId="2D3F170C" w:rsidR="00F83C5D" w:rsidRDefault="00F83C5D" w:rsidP="00F83C5D">
      <w:r>
        <w:rPr>
          <w:rFonts w:hint="eastAsia"/>
        </w:rPr>
        <w:t>深克隆类图参考如下：</w:t>
      </w:r>
    </w:p>
    <w:p w14:paraId="6863EA1E" w14:textId="31A83027" w:rsidR="00F83C5D" w:rsidRDefault="00F83C5D" w:rsidP="00F83C5D">
      <w:pPr>
        <w:rPr>
          <w:rFonts w:hint="eastAsia"/>
        </w:rPr>
      </w:pPr>
      <w:r w:rsidRPr="00F83C5D">
        <w:drawing>
          <wp:inline distT="0" distB="0" distL="0" distR="0" wp14:anchorId="1C4C1BDE" wp14:editId="2DE5E413">
            <wp:extent cx="5274310" cy="22028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02815"/>
                    </a:xfrm>
                    <a:prstGeom prst="rect">
                      <a:avLst/>
                    </a:prstGeom>
                  </pic:spPr>
                </pic:pic>
              </a:graphicData>
            </a:graphic>
          </wp:inline>
        </w:drawing>
      </w:r>
    </w:p>
    <w:p w14:paraId="171D7709" w14:textId="77777777" w:rsidR="00F83C5D" w:rsidRPr="00A248BD" w:rsidRDefault="00F83C5D" w:rsidP="00F83C5D">
      <w:pPr>
        <w:pStyle w:val="a3"/>
        <w:ind w:left="570" w:firstLineChars="0" w:firstLine="0"/>
        <w:rPr>
          <w:rFonts w:hint="eastAsia"/>
        </w:rPr>
      </w:pPr>
    </w:p>
    <w:sectPr w:rsidR="00F83C5D" w:rsidRPr="00A248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A4562F"/>
    <w:multiLevelType w:val="hybridMultilevel"/>
    <w:tmpl w:val="6CB26C04"/>
    <w:lvl w:ilvl="0" w:tplc="A9FA6BA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7FE66F5E"/>
    <w:multiLevelType w:val="hybridMultilevel"/>
    <w:tmpl w:val="84A8B1CE"/>
    <w:lvl w:ilvl="0" w:tplc="FC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8BD"/>
    <w:rsid w:val="002557C0"/>
    <w:rsid w:val="0075391D"/>
    <w:rsid w:val="00A248BD"/>
    <w:rsid w:val="00B32365"/>
    <w:rsid w:val="00F83C5D"/>
    <w:rsid w:val="00FF0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D6FBC"/>
  <w15:chartTrackingRefBased/>
  <w15:docId w15:val="{0B46B78D-0982-4ECE-B204-5D1F06A6A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48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7</Pages>
  <Words>415</Words>
  <Characters>2369</Characters>
  <Application>Microsoft Office Word</Application>
  <DocSecurity>0</DocSecurity>
  <Lines>19</Lines>
  <Paragraphs>5</Paragraphs>
  <ScaleCrop>false</ScaleCrop>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Tsao Cynthia</dc:creator>
  <cp:keywords/>
  <dc:description/>
  <cp:lastModifiedBy>Tsao Cynthia</cp:lastModifiedBy>
  <cp:revision>1</cp:revision>
  <dcterms:created xsi:type="dcterms:W3CDTF">2021-04-03T04:36:00Z</dcterms:created>
  <dcterms:modified xsi:type="dcterms:W3CDTF">2021-04-03T05:19:00Z</dcterms:modified>
</cp:coreProperties>
</file>