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469" w:rsidRPr="00D80F95" w:rsidRDefault="00034AF3" w:rsidP="00B74ED3">
      <w:pPr>
        <w:spacing w:after="0" w:line="240" w:lineRule="auto"/>
        <w:jc w:val="center"/>
        <w:rPr>
          <w:sz w:val="28"/>
          <w:szCs w:val="28"/>
        </w:rPr>
      </w:pPr>
      <w:r w:rsidRPr="00D80F95">
        <w:rPr>
          <w:sz w:val="28"/>
          <w:szCs w:val="28"/>
        </w:rPr>
        <w:t xml:space="preserve">MSDS </w:t>
      </w:r>
      <w:proofErr w:type="gramStart"/>
      <w:r w:rsidRPr="00D80F95">
        <w:rPr>
          <w:sz w:val="28"/>
          <w:szCs w:val="28"/>
        </w:rPr>
        <w:t>6372</w:t>
      </w:r>
      <w:r w:rsidR="00381EEB" w:rsidRPr="00D80F95">
        <w:rPr>
          <w:sz w:val="28"/>
          <w:szCs w:val="28"/>
        </w:rPr>
        <w:t xml:space="preserve"> :</w:t>
      </w:r>
      <w:proofErr w:type="gramEnd"/>
      <w:r w:rsidR="00381EEB" w:rsidRPr="00D80F95">
        <w:rPr>
          <w:sz w:val="28"/>
          <w:szCs w:val="28"/>
        </w:rPr>
        <w:t xml:space="preserve">  Principal Component Analysis</w:t>
      </w:r>
    </w:p>
    <w:p w:rsidR="000970A2" w:rsidRPr="00D80F95" w:rsidRDefault="00931454" w:rsidP="0038668C">
      <w:pPr>
        <w:jc w:val="center"/>
        <w:rPr>
          <w:b/>
          <w:i/>
          <w:sz w:val="28"/>
          <w:szCs w:val="28"/>
        </w:rPr>
      </w:pPr>
      <w:r>
        <w:rPr>
          <w:b/>
          <w:i/>
          <w:sz w:val="28"/>
          <w:szCs w:val="28"/>
        </w:rPr>
        <w:t xml:space="preserve">Glass </w:t>
      </w:r>
      <w:proofErr w:type="gramStart"/>
      <w:r>
        <w:rPr>
          <w:b/>
          <w:i/>
          <w:sz w:val="28"/>
          <w:szCs w:val="28"/>
        </w:rPr>
        <w:t>Identification</w:t>
      </w:r>
      <w:r w:rsidR="0073439B" w:rsidRPr="00D80F95">
        <w:rPr>
          <w:b/>
          <w:i/>
          <w:sz w:val="28"/>
          <w:szCs w:val="28"/>
        </w:rPr>
        <w:t xml:space="preserve"> :</w:t>
      </w:r>
      <w:proofErr w:type="gramEnd"/>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5466B5"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sdt>
        <w:sdtPr>
          <w:rPr>
            <w:rFonts w:eastAsia="Times New Roman" w:cs="Calibri"/>
          </w:rPr>
          <w:id w:val="1795790870"/>
          <w:citation/>
        </w:sdtPr>
        <w:sdtEndPr/>
        <w:sdtContent>
          <w:r w:rsidR="000F2BC1">
            <w:rPr>
              <w:rFonts w:eastAsia="Times New Roman" w:cs="Calibri"/>
            </w:rPr>
            <w:fldChar w:fldCharType="begin"/>
          </w:r>
          <w:r w:rsidR="000F2BC1">
            <w:instrText xml:space="preserve"> CITATION Chr16 \l 1033 </w:instrText>
          </w:r>
          <w:r w:rsidR="000F2BC1">
            <w:rPr>
              <w:rFonts w:eastAsia="Times New Roman" w:cs="Calibri"/>
            </w:rPr>
            <w:fldChar w:fldCharType="separate"/>
          </w:r>
          <w:r w:rsidR="000F2BC1">
            <w:rPr>
              <w:noProof/>
            </w:rPr>
            <w:t>(Woodford 2016)</w:t>
          </w:r>
          <w:r w:rsidR="000F2BC1">
            <w:rPr>
              <w:rFonts w:eastAsia="Times New Roman" w:cs="Calibri"/>
            </w:rPr>
            <w:fldChar w:fldCharType="end"/>
          </w:r>
        </w:sdtContent>
      </w:sdt>
      <w:r w:rsidR="009001F0" w:rsidRPr="00962511">
        <w:rPr>
          <w:rFonts w:eastAsia="Times New Roman" w:cs="Calibri"/>
        </w:rPr>
        <w:t xml:space="preserve"> </w:t>
      </w:r>
    </w:p>
    <w:p w:rsidR="00962511" w:rsidRPr="00962511" w:rsidRDefault="00962511" w:rsidP="005466B5">
      <w:pPr>
        <w:spacing w:after="0" w:line="240" w:lineRule="auto"/>
        <w:rPr>
          <w:rFonts w:eastAsia="Times New Roman" w:cs="Calibri"/>
        </w:rPr>
      </w:pPr>
    </w:p>
    <w:p w:rsidR="00962511" w:rsidRDefault="00A8527A" w:rsidP="009A3FA2">
      <w:pPr>
        <w:spacing w:after="0" w:line="240" w:lineRule="auto"/>
        <w:jc w:val="both"/>
        <w:rPr>
          <w:rFonts w:eastAsia="Times New Roman" w:cs="Calibri"/>
        </w:rPr>
      </w:pPr>
      <w:r>
        <w:rPr>
          <w:rFonts w:eastAsia="Times New Roman" w:cs="Calibri"/>
        </w:rPr>
        <w:t xml:space="preserve">Soda Lime glass is the most </w:t>
      </w:r>
      <w:r w:rsidR="007966DC">
        <w:rPr>
          <w:rFonts w:eastAsia="Times New Roman" w:cs="Calibri"/>
        </w:rPr>
        <w:t xml:space="preserve">common type of glass used for windows and glass containers.  </w:t>
      </w:r>
      <w:r w:rsidR="00371B42">
        <w:rPr>
          <w:rFonts w:eastAsia="Times New Roman" w:cs="Calibri"/>
        </w:rPr>
        <w:t>Its</w:t>
      </w:r>
      <w:r w:rsidR="007966DC">
        <w:rPr>
          <w:rFonts w:eastAsia="Times New Roman" w:cs="Calibri"/>
        </w:rPr>
        <w:t xml:space="preserve"> primary components are Silica (Quartz sand), Sodium Oxide (Soda Ash), and Calcium Oxide (Lime).</w:t>
      </w:r>
      <w:r w:rsidR="00371B42">
        <w:rPr>
          <w:rFonts w:eastAsia="Times New Roman" w:cs="Calibri"/>
        </w:rPr>
        <w:t xml:space="preserve"> </w:t>
      </w:r>
      <w:sdt>
        <w:sdtPr>
          <w:rPr>
            <w:rFonts w:eastAsia="Times New Roman" w:cs="Calibri"/>
          </w:rPr>
          <w:id w:val="-330211749"/>
          <w:citation/>
        </w:sdtPr>
        <w:sdtEndPr/>
        <w:sdtContent>
          <w:r w:rsidR="00371B42">
            <w:rPr>
              <w:rFonts w:eastAsia="Times New Roman" w:cs="Calibri"/>
            </w:rPr>
            <w:fldChar w:fldCharType="begin"/>
          </w:r>
          <w:r w:rsidR="00371B42">
            <w:rPr>
              <w:rFonts w:eastAsia="Times New Roman" w:cs="Calibri"/>
            </w:rPr>
            <w:instrText xml:space="preserve"> CITATION Sod \l 1033 </w:instrText>
          </w:r>
          <w:r w:rsidR="00371B42">
            <w:rPr>
              <w:rFonts w:eastAsia="Times New Roman" w:cs="Calibri"/>
            </w:rPr>
            <w:fldChar w:fldCharType="separate"/>
          </w:r>
          <w:r w:rsidR="000F2BC1" w:rsidRPr="000F2BC1">
            <w:rPr>
              <w:rFonts w:eastAsia="Times New Roman" w:cs="Calibri"/>
              <w:noProof/>
            </w:rPr>
            <w:t>(Soda-Lime Glass n.d.)</w:t>
          </w:r>
          <w:r w:rsidR="00371B42">
            <w:rPr>
              <w:rFonts w:eastAsia="Times New Roman" w:cs="Calibri"/>
            </w:rPr>
            <w:fldChar w:fldCharType="end"/>
          </w:r>
        </w:sdtContent>
      </w:sdt>
      <w:r w:rsidR="007966DC">
        <w:rPr>
          <w:rFonts w:eastAsia="Times New Roman" w:cs="Calibri"/>
        </w:rPr>
        <w:t xml:space="preserve">  Soda Lime glass </w:t>
      </w:r>
      <w:r w:rsidR="00371B42">
        <w:rPr>
          <w:rFonts w:eastAsia="Times New Roman" w:cs="Calibri"/>
        </w:rPr>
        <w:t>dates</w:t>
      </w:r>
      <w:r w:rsidR="007966DC">
        <w:rPr>
          <w:rFonts w:eastAsia="Times New Roman" w:cs="Calibri"/>
        </w:rPr>
        <w:t xml:space="preserve"> as far back as 2000 B.C. </w:t>
      </w:r>
      <w:r w:rsidR="00371B42">
        <w:rPr>
          <w:rFonts w:eastAsia="Times New Roman" w:cs="Calibri"/>
        </w:rPr>
        <w:t>It</w:t>
      </w:r>
      <w:r w:rsidR="00BD235A">
        <w:rPr>
          <w:rFonts w:eastAsia="Times New Roman" w:cs="Calibri"/>
        </w:rPr>
        <w:t xml:space="preserve"> is made in batch and continuous </w:t>
      </w:r>
      <w:r w:rsidR="00371B42">
        <w:rPr>
          <w:rFonts w:eastAsia="Times New Roman" w:cs="Calibri"/>
        </w:rPr>
        <w:t xml:space="preserve">casting </w:t>
      </w:r>
      <w:r w:rsidR="00BD235A">
        <w:rPr>
          <w:rFonts w:eastAsia="Times New Roman" w:cs="Calibri"/>
        </w:rPr>
        <w:t xml:space="preserve">processes with </w:t>
      </w:r>
      <w:r w:rsidR="00371B42">
        <w:rPr>
          <w:rFonts w:eastAsia="Times New Roman" w:cs="Calibri"/>
        </w:rPr>
        <w:t xml:space="preserve">refining </w:t>
      </w:r>
      <w:r w:rsidR="00962511">
        <w:rPr>
          <w:rFonts w:eastAsia="Times New Roman" w:cs="Calibri"/>
        </w:rPr>
        <w:t>temperature</w:t>
      </w:r>
      <w:r w:rsidR="007966DC">
        <w:rPr>
          <w:rFonts w:eastAsia="Times New Roman" w:cs="Calibri"/>
        </w:rPr>
        <w:t>s as high as</w:t>
      </w:r>
      <w:r w:rsidR="00962511">
        <w:rPr>
          <w:rFonts w:eastAsia="Times New Roman" w:cs="Calibri"/>
        </w:rPr>
        <w:t xml:space="preserve">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sidR="00962511">
        <w:rPr>
          <w:rFonts w:eastAsia="Times New Roman" w:cs="Calibri"/>
        </w:rPr>
        <w:t>.</w:t>
      </w:r>
      <w:r w:rsidR="00BD235A">
        <w:rPr>
          <w:rFonts w:eastAsia="Times New Roman" w:cs="Calibri"/>
        </w:rPr>
        <w:t xml:space="preserve"> </w:t>
      </w:r>
      <w:r w:rsidR="00962511">
        <w:rPr>
          <w:rFonts w:eastAsia="Times New Roman" w:cs="Calibri"/>
        </w:rPr>
        <w:t xml:space="preserve"> </w:t>
      </w:r>
      <w:sdt>
        <w:sdtPr>
          <w:rPr>
            <w:rFonts w:eastAsia="Times New Roman" w:cs="Calibri"/>
          </w:rPr>
          <w:id w:val="-366595977"/>
          <w:citation/>
        </w:sdtPr>
        <w:sdtEndPr/>
        <w:sdtContent>
          <w:r w:rsidR="00371B42">
            <w:rPr>
              <w:rFonts w:eastAsia="Times New Roman" w:cs="Calibri"/>
            </w:rPr>
            <w:fldChar w:fldCharType="begin"/>
          </w:r>
          <w:r w:rsidR="00371B42">
            <w:rPr>
              <w:rFonts w:eastAsia="Times New Roman" w:cs="Calibri"/>
            </w:rPr>
            <w:instrText xml:space="preserve">CITATION IMI15 \l 1033 </w:instrText>
          </w:r>
          <w:r w:rsidR="00371B42">
            <w:rPr>
              <w:rFonts w:eastAsia="Times New Roman" w:cs="Calibri"/>
            </w:rPr>
            <w:fldChar w:fldCharType="separate"/>
          </w:r>
          <w:r w:rsidR="000F2BC1" w:rsidRPr="000F2BC1">
            <w:rPr>
              <w:rFonts w:eastAsia="Times New Roman" w:cs="Calibri"/>
              <w:noProof/>
            </w:rPr>
            <w:t>(IMI-NFG course on Processing Glass 2015)</w:t>
          </w:r>
          <w:r w:rsidR="00371B42">
            <w:rPr>
              <w:rFonts w:eastAsia="Times New Roman" w:cs="Calibri"/>
            </w:rPr>
            <w:fldChar w:fldCharType="end"/>
          </w:r>
        </w:sdtContent>
      </w:sdt>
      <w:r w:rsidR="00962511">
        <w:rPr>
          <w:rFonts w:eastAsia="Times New Roman" w:cs="Calibri"/>
        </w:rPr>
        <w:t xml:space="preserve">When the </w:t>
      </w:r>
      <w:r w:rsidR="007966DC">
        <w:rPr>
          <w:rFonts w:eastAsia="Times New Roman" w:cs="Calibri"/>
        </w:rPr>
        <w:t>mixture</w:t>
      </w:r>
      <w:r w:rsidR="00962511">
        <w:rPr>
          <w:rFonts w:eastAsia="Times New Roman" w:cs="Calibri"/>
        </w:rPr>
        <w:t xml:space="preserve"> </w:t>
      </w:r>
      <w:r w:rsidR="005A0C1E">
        <w:rPr>
          <w:rFonts w:eastAsia="Times New Roman" w:cs="Calibri"/>
        </w:rPr>
        <w:t>cools, it</w:t>
      </w:r>
      <w:r w:rsidR="00962511">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w:t>
      </w:r>
      <w:r w:rsidR="00BD235A">
        <w:rPr>
          <w:rFonts w:eastAsia="Times New Roman" w:cs="Calibri"/>
        </w:rPr>
        <w:t>inerals</w:t>
      </w:r>
      <w:r w:rsidR="00B204F3">
        <w:rPr>
          <w:rFonts w:eastAsia="Times New Roman" w:cs="Calibri"/>
        </w:rPr>
        <w:t xml:space="preserve"> are added</w:t>
      </w:r>
      <w:r w:rsidR="005A0C1E">
        <w:rPr>
          <w:rFonts w:eastAsia="Times New Roman" w:cs="Calibri"/>
        </w:rPr>
        <w:t xml:space="preserve"> into the liquid</w:t>
      </w:r>
      <w:r w:rsidR="00B204F3">
        <w:rPr>
          <w:rFonts w:eastAsia="Times New Roman" w:cs="Calibri"/>
        </w:rPr>
        <w:t xml:space="preserve"> </w:t>
      </w:r>
      <w:r w:rsidR="00BD235A">
        <w:rPr>
          <w:rFonts w:eastAsia="Times New Roman" w:cs="Calibri"/>
        </w:rPr>
        <w:t xml:space="preserve">glass </w:t>
      </w:r>
      <w:r w:rsidR="00B204F3">
        <w:rPr>
          <w:rFonts w:eastAsia="Times New Roman" w:cs="Calibri"/>
        </w:rPr>
        <w:t xml:space="preserve">to change its </w:t>
      </w:r>
      <w:r w:rsidR="00013886">
        <w:rPr>
          <w:rFonts w:eastAsia="Times New Roman" w:cs="Calibri"/>
        </w:rPr>
        <w:t xml:space="preserve">working temperature, hardness, </w:t>
      </w:r>
      <w:r w:rsidR="0071578B">
        <w:rPr>
          <w:rFonts w:eastAsia="Times New Roman" w:cs="Calibri"/>
        </w:rPr>
        <w:t xml:space="preserve">chemical </w:t>
      </w:r>
      <w:r w:rsidR="00B204F3">
        <w:rPr>
          <w:rFonts w:eastAsia="Times New Roman" w:cs="Calibri"/>
        </w:rPr>
        <w:t>properties</w:t>
      </w:r>
      <w:r w:rsidR="00013886">
        <w:rPr>
          <w:rFonts w:eastAsia="Times New Roman" w:cs="Calibri"/>
        </w:rPr>
        <w:t>,</w:t>
      </w:r>
      <w:r w:rsidR="00BD235A">
        <w:rPr>
          <w:rFonts w:eastAsia="Times New Roman" w:cs="Calibri"/>
        </w:rPr>
        <w:t xml:space="preserve"> or color </w:t>
      </w:r>
      <w:r w:rsidR="00B204F3">
        <w:rPr>
          <w:rFonts w:eastAsia="Times New Roman" w:cs="Calibri"/>
        </w:rPr>
        <w:t>based on the purpose of the glass.</w:t>
      </w:r>
    </w:p>
    <w:p w:rsidR="00BF3F64" w:rsidRDefault="00BF3F64" w:rsidP="005466B5">
      <w:pPr>
        <w:spacing w:after="0" w:line="240" w:lineRule="auto"/>
        <w:rPr>
          <w:rFonts w:eastAsia="Times New Roman" w:cs="Calibri"/>
        </w:rPr>
      </w:pPr>
    </w:p>
    <w:p w:rsidR="00013886" w:rsidRPr="00013886" w:rsidRDefault="009E5686" w:rsidP="009A3FA2">
      <w:pPr>
        <w:spacing w:after="0" w:line="240" w:lineRule="auto"/>
        <w:jc w:val="both"/>
        <w:rPr>
          <w:rFonts w:eastAsia="Times New Roman" w:cs="Calibri"/>
        </w:rPr>
      </w:pPr>
      <w:r>
        <w:rPr>
          <w:rFonts w:eastAsia="Times New Roman" w:cs="Calibri"/>
        </w:rPr>
        <w:t>Refractive index (RI) determines how much light is bent or refracted when enter</w:t>
      </w:r>
      <w:r w:rsidR="00D97689">
        <w:rPr>
          <w:rFonts w:eastAsia="Times New Roman" w:cs="Calibri"/>
        </w:rPr>
        <w:t xml:space="preserve">ing </w:t>
      </w:r>
      <w:r w:rsidR="009A11B9">
        <w:rPr>
          <w:rFonts w:eastAsia="Times New Roman" w:cs="Calibri"/>
        </w:rPr>
        <w:t>or exi</w:t>
      </w:r>
      <w:r w:rsidR="00BD235A">
        <w:rPr>
          <w:rFonts w:eastAsia="Times New Roman" w:cs="Calibri"/>
        </w:rPr>
        <w:t xml:space="preserve">ting a transparent </w:t>
      </w:r>
      <w:r w:rsidR="009A11B9">
        <w:rPr>
          <w:rFonts w:eastAsia="Times New Roman" w:cs="Calibri"/>
        </w:rPr>
        <w:t>material</w:t>
      </w:r>
      <w:r w:rsidR="00D97689">
        <w:rPr>
          <w:rFonts w:eastAsia="Times New Roman" w:cs="Calibri"/>
        </w:rPr>
        <w:t xml:space="preserve"> or in our case glass</w:t>
      </w:r>
      <w:r>
        <w:rPr>
          <w:rFonts w:eastAsia="Times New Roman" w:cs="Calibri"/>
        </w:rPr>
        <w:t>.</w:t>
      </w:r>
      <w:r w:rsidR="005A0C1E">
        <w:rPr>
          <w:rFonts w:eastAsia="Times New Roman" w:cs="Calibri"/>
        </w:rPr>
        <w:t xml:space="preserve"> The purpose of this </w:t>
      </w:r>
      <w:r w:rsidR="00DE7CED">
        <w:rPr>
          <w:rFonts w:eastAsia="Times New Roman" w:cs="Calibri"/>
        </w:rPr>
        <w:t xml:space="preserve">observational </w:t>
      </w:r>
      <w:r w:rsidR="005A0C1E">
        <w:rPr>
          <w:rFonts w:eastAsia="Times New Roman" w:cs="Calibri"/>
        </w:rPr>
        <w:t xml:space="preserve">study is to understand the different chemical compositions of glass </w:t>
      </w:r>
      <w:r w:rsidR="00612023">
        <w:rPr>
          <w:rFonts w:eastAsia="Times New Roman" w:cs="Calibri"/>
        </w:rPr>
        <w:t xml:space="preserve">and </w:t>
      </w:r>
      <w:r w:rsidR="00DE7CED">
        <w:rPr>
          <w:rFonts w:eastAsia="Times New Roman" w:cs="Calibri"/>
        </w:rPr>
        <w:t>determine if</w:t>
      </w:r>
      <w:r w:rsidR="00612023">
        <w:rPr>
          <w:rFonts w:eastAsia="Times New Roman" w:cs="Calibri"/>
        </w:rPr>
        <w:t xml:space="preserve"> </w:t>
      </w:r>
      <w:r w:rsidR="00350BEC">
        <w:rPr>
          <w:rFonts w:eastAsia="Times New Roman" w:cs="Calibri"/>
        </w:rPr>
        <w:t>refractive index</w:t>
      </w:r>
      <w:r w:rsidR="00612023">
        <w:rPr>
          <w:rFonts w:eastAsia="Times New Roman" w:cs="Calibri"/>
        </w:rPr>
        <w:t xml:space="preserve"> can be predicted based on composition</w:t>
      </w:r>
      <w:r w:rsidR="005A0C1E">
        <w:rPr>
          <w:rFonts w:eastAsia="Times New Roman" w:cs="Calibri"/>
        </w:rPr>
        <w:t>.</w:t>
      </w:r>
      <w:r w:rsidR="00A8527A">
        <w:rPr>
          <w:rFonts w:eastAsia="Times New Roman" w:cs="Calibri"/>
        </w:rPr>
        <w:t xml:space="preserve"> This study looks at seven chemical compositions of</w:t>
      </w:r>
      <w:r w:rsidR="00BD235A">
        <w:rPr>
          <w:rFonts w:eastAsia="Times New Roman" w:cs="Calibri"/>
        </w:rPr>
        <w:t xml:space="preserve"> Soda Lime</w:t>
      </w:r>
      <w:r w:rsidR="00A8527A">
        <w:rPr>
          <w:rFonts w:eastAsia="Times New Roman" w:cs="Calibri"/>
        </w:rPr>
        <w:t xml:space="preserve"> Silica </w:t>
      </w:r>
      <w:r w:rsidR="009A11B9">
        <w:rPr>
          <w:rFonts w:eastAsia="Times New Roman" w:cs="Calibri"/>
        </w:rPr>
        <w:t xml:space="preserve">Glass using </w:t>
      </w:r>
      <w:r w:rsidR="00013886" w:rsidRPr="00013886">
        <w:rPr>
          <w:rFonts w:eastAsia="Times New Roman" w:cs="Calibri"/>
        </w:rPr>
        <w:t>a dataset from The University of California, Irvine</w:t>
      </w:r>
      <w:r w:rsidR="00013886">
        <w:rPr>
          <w:rFonts w:eastAsia="Times New Roman" w:cs="Calibri"/>
        </w:rPr>
        <w:t xml:space="preserve"> </w:t>
      </w:r>
      <w:r w:rsidR="009A11B9">
        <w:rPr>
          <w:rFonts w:eastAsia="Times New Roman" w:cs="Calibri"/>
        </w:rPr>
        <w:t>which</w:t>
      </w:r>
      <w:r w:rsidR="00013886">
        <w:rPr>
          <w:rFonts w:eastAsia="Times New Roman" w:cs="Calibri"/>
        </w:rPr>
        <w:t xml:space="preserve"> contains 214 observations of 7 different glass </w:t>
      </w:r>
      <w:r w:rsidR="006D26EA">
        <w:rPr>
          <w:rFonts w:eastAsia="Times New Roman" w:cs="Calibri"/>
        </w:rPr>
        <w:t>types</w:t>
      </w:r>
      <w:r w:rsidR="00013886">
        <w:rPr>
          <w:rFonts w:eastAsia="Times New Roman" w:cs="Calibri"/>
        </w:rPr>
        <w:t xml:space="preserve"> composed of 8 minerals by % weight.  </w:t>
      </w:r>
      <w:r w:rsidR="00013886" w:rsidRPr="00013886">
        <w:rPr>
          <w:rFonts w:eastAsia="Times New Roman" w:cs="Calibri"/>
        </w:rPr>
        <w:t xml:space="preserve"> </w:t>
      </w:r>
      <w:sdt>
        <w:sdtPr>
          <w:rPr>
            <w:rFonts w:eastAsia="Times New Roman" w:cs="Calibri"/>
          </w:rPr>
          <w:id w:val="-2048438757"/>
          <w:citation/>
        </w:sdtPr>
        <w:sdtEndPr/>
        <w:sdtContent>
          <w:r w:rsidR="00013886" w:rsidRPr="00013886">
            <w:rPr>
              <w:rFonts w:eastAsia="Times New Roman" w:cs="Calibri"/>
            </w:rPr>
            <w:fldChar w:fldCharType="begin"/>
          </w:r>
          <w:r w:rsidR="00013886" w:rsidRPr="00013886">
            <w:rPr>
              <w:rFonts w:eastAsia="Times New Roman" w:cs="Calibri"/>
            </w:rPr>
            <w:instrText xml:space="preserve"> CITATION UCI \l 1033 </w:instrText>
          </w:r>
          <w:r w:rsidR="00013886" w:rsidRPr="00013886">
            <w:rPr>
              <w:rFonts w:eastAsia="Times New Roman" w:cs="Calibri"/>
            </w:rPr>
            <w:fldChar w:fldCharType="separate"/>
          </w:r>
          <w:r w:rsidR="000F2BC1" w:rsidRPr="000F2BC1">
            <w:rPr>
              <w:rFonts w:eastAsia="Times New Roman" w:cs="Calibri"/>
              <w:noProof/>
            </w:rPr>
            <w:t>(UCI Machine Learning Repository n.d.)</w:t>
          </w:r>
          <w:r w:rsidR="00013886" w:rsidRPr="00013886">
            <w:rPr>
              <w:rFonts w:eastAsia="Times New Roman" w:cs="Calibri"/>
            </w:rPr>
            <w:fldChar w:fldCharType="end"/>
          </w:r>
        </w:sdtContent>
      </w:sdt>
    </w:p>
    <w:p w:rsidR="00D90EC7" w:rsidRDefault="00D90EC7" w:rsidP="009B018A">
      <w:pPr>
        <w:rPr>
          <w:rFonts w:asciiTheme="majorHAnsi" w:hAnsiTheme="majorHAnsi"/>
          <w:b/>
          <w:color w:val="0F243E" w:themeColor="text2" w:themeShade="80"/>
          <w:sz w:val="28"/>
          <w:szCs w:val="28"/>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A8527A" w:rsidRPr="009A11B9" w:rsidRDefault="006D26EA" w:rsidP="009A3FA2">
      <w:pPr>
        <w:spacing w:after="0" w:line="240" w:lineRule="auto"/>
        <w:jc w:val="both"/>
        <w:rPr>
          <w:rFonts w:eastAsia="Times New Roman" w:cs="Calibri"/>
        </w:rPr>
      </w:pPr>
      <w:r>
        <w:rPr>
          <w:rFonts w:eastAsia="Times New Roman" w:cs="Calibri"/>
        </w:rPr>
        <w:t xml:space="preserve">The dataset includes compositions for Building and Vehicle windows (float and non-float processed) containers, tableware, and headlamps. </w:t>
      </w:r>
      <w:sdt>
        <w:sdtPr>
          <w:rPr>
            <w:rFonts w:eastAsia="Times New Roman" w:cs="Calibri"/>
          </w:rPr>
          <w:id w:val="13894261"/>
          <w:citation/>
        </w:sdtPr>
        <w:sdtEndPr/>
        <w:sdtContent>
          <w:r>
            <w:rPr>
              <w:rFonts w:eastAsia="Times New Roman" w:cs="Calibri"/>
            </w:rPr>
            <w:fldChar w:fldCharType="begin"/>
          </w:r>
          <w:r>
            <w:rPr>
              <w:rFonts w:eastAsia="Times New Roman" w:cs="Calibri"/>
            </w:rPr>
            <w:instrText xml:space="preserve">CITATION Pil \l 1033 </w:instrText>
          </w:r>
          <w:r>
            <w:rPr>
              <w:rFonts w:eastAsia="Times New Roman" w:cs="Calibri"/>
            </w:rPr>
            <w:fldChar w:fldCharType="separate"/>
          </w:r>
          <w:r w:rsidR="000F2BC1" w:rsidRPr="000F2BC1">
            <w:rPr>
              <w:rFonts w:eastAsia="Times New Roman" w:cs="Calibri"/>
              <w:noProof/>
            </w:rPr>
            <w:t>(Float Glass process n.d.)</w:t>
          </w:r>
          <w:r>
            <w:rPr>
              <w:rFonts w:eastAsia="Times New Roman" w:cs="Calibri"/>
            </w:rPr>
            <w:fldChar w:fldCharType="end"/>
          </w:r>
        </w:sdtContent>
      </w:sdt>
      <w:r>
        <w:rPr>
          <w:rFonts w:eastAsia="Times New Roman" w:cs="Calibri"/>
        </w:rPr>
        <w:t xml:space="preserve"> </w:t>
      </w:r>
      <w:r w:rsidR="00E64491" w:rsidRPr="009A11B9">
        <w:rPr>
          <w:rFonts w:eastAsia="Times New Roman" w:cs="Calibri"/>
        </w:rPr>
        <w:t>SAS proc Means was used to summarize the data.</w:t>
      </w:r>
      <w:r w:rsidR="009A11B9" w:rsidRPr="009A11B9">
        <w:rPr>
          <w:rFonts w:eastAsia="Times New Roman" w:cs="Calibri"/>
        </w:rPr>
        <w:t xml:space="preserve"> Note that Silica, Soda, and Lime make up 95% of the composition by weight</w:t>
      </w:r>
      <w:r w:rsidR="00C267A1">
        <w:rPr>
          <w:rFonts w:eastAsia="Times New Roman" w:cs="Calibri"/>
        </w:rPr>
        <w:t xml:space="preserve">. </w:t>
      </w:r>
    </w:p>
    <w:p w:rsidR="00A8527A" w:rsidRDefault="00F520AE" w:rsidP="0031539C">
      <w:pPr>
        <w:rPr>
          <w:rFonts w:asciiTheme="majorHAnsi" w:hAnsiTheme="majorHAnsi"/>
          <w:b/>
          <w:color w:val="17365D" w:themeColor="text2" w:themeShade="BF"/>
          <w:sz w:val="28"/>
          <w:szCs w:val="28"/>
        </w:rPr>
      </w:pPr>
      <w:r w:rsidRPr="009A11B9">
        <w:rPr>
          <w:noProof/>
          <w:lang w:eastAsia="zh-CN" w:bidi="he-IL"/>
        </w:rPr>
        <w:drawing>
          <wp:anchor distT="0" distB="0" distL="114300" distR="114300" simplePos="0" relativeHeight="251653120" behindDoc="0" locked="0" layoutInCell="1" allowOverlap="1" wp14:anchorId="17B6125A" wp14:editId="3EEABD8B">
            <wp:simplePos x="0" y="0"/>
            <wp:positionH relativeFrom="page">
              <wp:posOffset>948055</wp:posOffset>
            </wp:positionH>
            <wp:positionV relativeFrom="paragraph">
              <wp:posOffset>69215</wp:posOffset>
            </wp:positionV>
            <wp:extent cx="4927600" cy="138684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600"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27A" w:rsidRDefault="00A8527A" w:rsidP="0031539C">
      <w:pPr>
        <w:rPr>
          <w:rFonts w:asciiTheme="majorHAnsi" w:hAnsiTheme="majorHAnsi"/>
          <w:b/>
          <w:color w:val="17365D" w:themeColor="text2" w:themeShade="BF"/>
          <w:sz w:val="28"/>
          <w:szCs w:val="28"/>
        </w:rPr>
      </w:pPr>
    </w:p>
    <w:p w:rsidR="00A8527A" w:rsidRDefault="00A8527A" w:rsidP="0031539C">
      <w:pPr>
        <w:rPr>
          <w:rFonts w:asciiTheme="majorHAnsi" w:hAnsiTheme="majorHAnsi"/>
          <w:b/>
          <w:color w:val="17365D" w:themeColor="text2" w:themeShade="BF"/>
          <w:sz w:val="28"/>
          <w:szCs w:val="28"/>
        </w:rPr>
      </w:pPr>
    </w:p>
    <w:p w:rsidR="009A11B9" w:rsidRDefault="00F520AE" w:rsidP="0031539C">
      <w:pPr>
        <w:rPr>
          <w:rFonts w:asciiTheme="majorHAnsi" w:hAnsiTheme="majorHAnsi"/>
          <w:sz w:val="28"/>
          <w:szCs w:val="28"/>
        </w:rPr>
      </w:pPr>
      <w:r>
        <w:rPr>
          <w:noProof/>
        </w:rPr>
        <mc:AlternateContent>
          <mc:Choice Requires="wps">
            <w:drawing>
              <wp:anchor distT="0" distB="0" distL="114300" distR="114300" simplePos="0" relativeHeight="251708416" behindDoc="0" locked="0" layoutInCell="1" allowOverlap="1" wp14:anchorId="2538B165" wp14:editId="0AFA2472">
                <wp:simplePos x="0" y="0"/>
                <wp:positionH relativeFrom="column">
                  <wp:posOffset>-5064125</wp:posOffset>
                </wp:positionH>
                <wp:positionV relativeFrom="paragraph">
                  <wp:posOffset>338455</wp:posOffset>
                </wp:positionV>
                <wp:extent cx="2267585" cy="15430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267585" cy="154305"/>
                        </a:xfrm>
                        <a:prstGeom prst="rect">
                          <a:avLst/>
                        </a:prstGeom>
                        <a:solidFill>
                          <a:prstClr val="white"/>
                        </a:solidFill>
                        <a:ln>
                          <a:noFill/>
                        </a:ln>
                        <a:effectLst/>
                      </wps:spPr>
                      <wps:txbx>
                        <w:txbxContent>
                          <w:p w:rsidR="00F520AE" w:rsidRPr="000F0784" w:rsidRDefault="00F520AE" w:rsidP="00F520AE">
                            <w:pPr>
                              <w:pStyle w:val="Caption"/>
                              <w:rPr>
                                <w:b w:val="0"/>
                                <w:bCs w:val="0"/>
                                <w:noProof/>
                                <w:color w:val="auto"/>
                                <w:sz w:val="16"/>
                                <w:szCs w:val="16"/>
                              </w:rPr>
                            </w:pPr>
                            <w:r w:rsidRPr="000F0784">
                              <w:rPr>
                                <w:b w:val="0"/>
                                <w:bCs w:val="0"/>
                                <w:color w:val="auto"/>
                                <w:sz w:val="16"/>
                                <w:szCs w:val="16"/>
                              </w:rPr>
                              <w:t xml:space="preserve">Table </w:t>
                            </w:r>
                            <w:r w:rsidRPr="000F0784">
                              <w:rPr>
                                <w:b w:val="0"/>
                                <w:bCs w:val="0"/>
                                <w:color w:val="auto"/>
                                <w:sz w:val="16"/>
                                <w:szCs w:val="16"/>
                              </w:rPr>
                              <w:fldChar w:fldCharType="begin"/>
                            </w:r>
                            <w:r w:rsidRPr="000F0784">
                              <w:rPr>
                                <w:b w:val="0"/>
                                <w:bCs w:val="0"/>
                                <w:color w:val="auto"/>
                                <w:sz w:val="16"/>
                                <w:szCs w:val="16"/>
                              </w:rPr>
                              <w:instrText xml:space="preserve"> SEQ Table \* ARABIC </w:instrText>
                            </w:r>
                            <w:r w:rsidRPr="000F0784">
                              <w:rPr>
                                <w:b w:val="0"/>
                                <w:bCs w:val="0"/>
                                <w:color w:val="auto"/>
                                <w:sz w:val="16"/>
                                <w:szCs w:val="16"/>
                              </w:rPr>
                              <w:fldChar w:fldCharType="separate"/>
                            </w:r>
                            <w:r w:rsidR="00621CB4">
                              <w:rPr>
                                <w:b w:val="0"/>
                                <w:bCs w:val="0"/>
                                <w:noProof/>
                                <w:color w:val="auto"/>
                                <w:sz w:val="16"/>
                                <w:szCs w:val="16"/>
                              </w:rPr>
                              <w:t>1</w:t>
                            </w:r>
                            <w:r w:rsidRPr="000F0784">
                              <w:rPr>
                                <w:b w:val="0"/>
                                <w:bCs w:val="0"/>
                                <w:color w:val="auto"/>
                                <w:sz w:val="16"/>
                                <w:szCs w:val="16"/>
                              </w:rPr>
                              <w:fldChar w:fldCharType="end"/>
                            </w:r>
                            <w:r w:rsidRPr="000F0784">
                              <w:rPr>
                                <w:b w:val="0"/>
                                <w:bCs w:val="0"/>
                                <w:noProof/>
                                <w:color w:val="auto"/>
                                <w:sz w:val="16"/>
                                <w:szCs w:val="16"/>
                              </w:rPr>
                              <w:t>: Atttributes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398.75pt;margin-top:26.65pt;width:178.55pt;height:1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" stroked="f">
                <v:textbox inset="0,0,0,0">
                  <w:txbxContent>
                    <w:p w:rsidR="00F520AE" w:rsidRPr="000F0784" w:rsidRDefault="00F520AE" w:rsidP="00F520AE">
                      <w:pPr>
                        <w:pStyle w:val="Caption"/>
                        <w:rPr>
                          <w:b w:val="0"/>
                          <w:bCs w:val="0"/>
                          <w:noProof/>
                          <w:color w:val="auto"/>
                          <w:sz w:val="16"/>
                          <w:szCs w:val="16"/>
                        </w:rPr>
                      </w:pPr>
                      <w:r w:rsidRPr="000F0784">
                        <w:rPr>
                          <w:b w:val="0"/>
                          <w:bCs w:val="0"/>
                          <w:color w:val="auto"/>
                          <w:sz w:val="16"/>
                          <w:szCs w:val="16"/>
                        </w:rPr>
                        <w:t xml:space="preserve">Table </w:t>
                      </w:r>
                      <w:r w:rsidRPr="000F0784">
                        <w:rPr>
                          <w:b w:val="0"/>
                          <w:bCs w:val="0"/>
                          <w:color w:val="auto"/>
                          <w:sz w:val="16"/>
                          <w:szCs w:val="16"/>
                        </w:rPr>
                        <w:fldChar w:fldCharType="begin"/>
                      </w:r>
                      <w:r w:rsidRPr="000F0784">
                        <w:rPr>
                          <w:b w:val="0"/>
                          <w:bCs w:val="0"/>
                          <w:color w:val="auto"/>
                          <w:sz w:val="16"/>
                          <w:szCs w:val="16"/>
                        </w:rPr>
                        <w:instrText xml:space="preserve"> SEQ Table \* ARABIC </w:instrText>
                      </w:r>
                      <w:r w:rsidRPr="000F0784">
                        <w:rPr>
                          <w:b w:val="0"/>
                          <w:bCs w:val="0"/>
                          <w:color w:val="auto"/>
                          <w:sz w:val="16"/>
                          <w:szCs w:val="16"/>
                        </w:rPr>
                        <w:fldChar w:fldCharType="separate"/>
                      </w:r>
                      <w:r w:rsidR="00621CB4">
                        <w:rPr>
                          <w:b w:val="0"/>
                          <w:bCs w:val="0"/>
                          <w:noProof/>
                          <w:color w:val="auto"/>
                          <w:sz w:val="16"/>
                          <w:szCs w:val="16"/>
                        </w:rPr>
                        <w:t>1</w:t>
                      </w:r>
                      <w:r w:rsidRPr="000F0784">
                        <w:rPr>
                          <w:b w:val="0"/>
                          <w:bCs w:val="0"/>
                          <w:color w:val="auto"/>
                          <w:sz w:val="16"/>
                          <w:szCs w:val="16"/>
                        </w:rPr>
                        <w:fldChar w:fldCharType="end"/>
                      </w:r>
                      <w:r w:rsidRPr="000F0784">
                        <w:rPr>
                          <w:b w:val="0"/>
                          <w:bCs w:val="0"/>
                          <w:noProof/>
                          <w:color w:val="auto"/>
                          <w:sz w:val="16"/>
                          <w:szCs w:val="16"/>
                        </w:rPr>
                        <w:t>: Atttributes</w:t>
                      </w:r>
                    </w:p>
                  </w:txbxContent>
                </v:textbox>
                <w10:wrap type="square"/>
              </v:shape>
            </w:pict>
          </mc:Fallback>
        </mc:AlternateContent>
      </w:r>
    </w:p>
    <w:p w:rsidR="006D26EA" w:rsidRDefault="006D26EA">
      <w:pPr>
        <w:spacing w:after="0" w:line="240" w:lineRule="auto"/>
        <w:rPr>
          <w:rFonts w:eastAsia="Times New Roman" w:cs="Calibri"/>
        </w:rPr>
      </w:pPr>
      <w:r>
        <w:rPr>
          <w:rFonts w:eastAsia="Times New Roman" w:cs="Calibri"/>
        </w:rPr>
        <w:br w:type="page"/>
      </w:r>
    </w:p>
    <w:p w:rsidR="002402F0" w:rsidRDefault="00490E0E" w:rsidP="000750B0">
      <w:pPr>
        <w:spacing w:after="0" w:line="240" w:lineRule="auto"/>
        <w:jc w:val="both"/>
        <w:rPr>
          <w:rFonts w:eastAsia="Times New Roman" w:cs="Calibri"/>
        </w:rPr>
      </w:pPr>
      <w:r w:rsidRPr="002402F0">
        <w:rPr>
          <w:rFonts w:eastAsia="Times New Roman" w:cs="Calibri"/>
          <w:noProof/>
          <w:lang w:eastAsia="zh-CN" w:bidi="he-IL"/>
        </w:rPr>
        <w:lastRenderedPageBreak/>
        <mc:AlternateContent>
          <mc:Choice Requires="wps">
            <w:drawing>
              <wp:anchor distT="0" distB="0" distL="114300" distR="114300" simplePos="0" relativeHeight="251702272" behindDoc="0" locked="0" layoutInCell="1" allowOverlap="1" wp14:anchorId="0BD65F93" wp14:editId="3A1D35A3">
                <wp:simplePos x="0" y="0"/>
                <wp:positionH relativeFrom="column">
                  <wp:posOffset>2950845</wp:posOffset>
                </wp:positionH>
                <wp:positionV relativeFrom="paragraph">
                  <wp:posOffset>5715</wp:posOffset>
                </wp:positionV>
                <wp:extent cx="2974340" cy="2136775"/>
                <wp:effectExtent l="0" t="0" r="16510" b="158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340" cy="2136775"/>
                        </a:xfrm>
                        <a:prstGeom prst="rect">
                          <a:avLst/>
                        </a:prstGeom>
                        <a:solidFill>
                          <a:srgbClr val="FFFFFF"/>
                        </a:solidFill>
                        <a:ln w="9525">
                          <a:solidFill>
                            <a:srgbClr val="000000"/>
                          </a:solidFill>
                          <a:miter lim="800000"/>
                          <a:headEnd/>
                          <a:tailEnd/>
                        </a:ln>
                      </wps:spPr>
                      <wps:txbx>
                        <w:txbxContent>
                          <w:p w:rsidR="00C8483D" w:rsidRDefault="002402F0" w:rsidP="00C8483D">
                            <w:pPr>
                              <w:keepNext/>
                              <w:spacing w:after="0" w:line="240" w:lineRule="auto"/>
                              <w:jc w:val="both"/>
                            </w:pPr>
                            <w:r>
                              <w:rPr>
                                <w:noProof/>
                                <w:lang w:eastAsia="zh-CN" w:bidi="he-IL"/>
                              </w:rPr>
                              <w:drawing>
                                <wp:inline distT="0" distB="0" distL="0" distR="0" wp14:anchorId="4DDB7D50" wp14:editId="786348E4">
                                  <wp:extent cx="2514624" cy="178723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037" cy="1785397"/>
                                          </a:xfrm>
                                          <a:prstGeom prst="rect">
                                            <a:avLst/>
                                          </a:prstGeom>
                                          <a:noFill/>
                                          <a:ln>
                                            <a:noFill/>
                                          </a:ln>
                                        </pic:spPr>
                                      </pic:pic>
                                    </a:graphicData>
                                  </a:graphic>
                                </wp:inline>
                              </w:drawing>
                            </w:r>
                          </w:p>
                          <w:p w:rsidR="00C8483D" w:rsidRPr="00490E0E" w:rsidRDefault="00C8483D" w:rsidP="00C8483D">
                            <w:pPr>
                              <w:pStyle w:val="Caption"/>
                              <w:jc w:val="both"/>
                              <w:rPr>
                                <w:b w:val="0"/>
                                <w:bCs w:val="0"/>
                                <w:color w:val="auto"/>
                                <w:sz w:val="16"/>
                                <w:szCs w:val="16"/>
                              </w:rPr>
                            </w:pPr>
                            <w:r w:rsidRPr="00490E0E">
                              <w:rPr>
                                <w:b w:val="0"/>
                                <w:bCs w:val="0"/>
                                <w:color w:val="auto"/>
                                <w:sz w:val="16"/>
                                <w:szCs w:val="16"/>
                              </w:rPr>
                              <w:t xml:space="preserve">Figure </w:t>
                            </w:r>
                            <w:r w:rsidRPr="00490E0E">
                              <w:rPr>
                                <w:b w:val="0"/>
                                <w:bCs w:val="0"/>
                                <w:color w:val="auto"/>
                                <w:sz w:val="16"/>
                                <w:szCs w:val="16"/>
                              </w:rPr>
                              <w:fldChar w:fldCharType="begin"/>
                            </w:r>
                            <w:r w:rsidRPr="00490E0E">
                              <w:rPr>
                                <w:b w:val="0"/>
                                <w:bCs w:val="0"/>
                                <w:color w:val="auto"/>
                                <w:sz w:val="16"/>
                                <w:szCs w:val="16"/>
                              </w:rPr>
                              <w:instrText xml:space="preserve"> SEQ Figure \* ARABIC </w:instrText>
                            </w:r>
                            <w:r w:rsidRPr="00490E0E">
                              <w:rPr>
                                <w:b w:val="0"/>
                                <w:bCs w:val="0"/>
                                <w:color w:val="auto"/>
                                <w:sz w:val="16"/>
                                <w:szCs w:val="16"/>
                              </w:rPr>
                              <w:fldChar w:fldCharType="separate"/>
                            </w:r>
                            <w:r w:rsidR="00490E0E" w:rsidRPr="00490E0E">
                              <w:rPr>
                                <w:b w:val="0"/>
                                <w:bCs w:val="0"/>
                                <w:noProof/>
                                <w:color w:val="auto"/>
                                <w:sz w:val="16"/>
                                <w:szCs w:val="16"/>
                              </w:rPr>
                              <w:t>2</w:t>
                            </w:r>
                            <w:r w:rsidRPr="00490E0E">
                              <w:rPr>
                                <w:b w:val="0"/>
                                <w:bCs w:val="0"/>
                                <w:color w:val="auto"/>
                                <w:sz w:val="16"/>
                                <w:szCs w:val="16"/>
                              </w:rPr>
                              <w:fldChar w:fldCharType="end"/>
                            </w:r>
                            <w:r w:rsidRPr="00490E0E">
                              <w:rPr>
                                <w:b w:val="0"/>
                                <w:bCs w:val="0"/>
                                <w:color w:val="auto"/>
                                <w:sz w:val="16"/>
                                <w:szCs w:val="16"/>
                              </w:rPr>
                              <w:t>: The box and whisker plot shows the variability of each mineral in the UCI glass dataset as a percent of weight.</w:t>
                            </w:r>
                          </w:p>
                          <w:p w:rsidR="000750B0" w:rsidRDefault="000750B0" w:rsidP="000750B0">
                            <w:pPr>
                              <w:spacing w:after="0" w:line="240" w:lineRule="auto"/>
                              <w:jc w:val="both"/>
                              <w:rPr>
                                <w:rFonts w:eastAsia="Times New Roman" w:cs="Calibri"/>
                              </w:rPr>
                            </w:pPr>
                            <w:r w:rsidRPr="000750B0">
                              <w:rPr>
                                <w:rFonts w:eastAsia="Times New Roman" w:cs="Calibri"/>
                              </w:rPr>
                              <w:t xml:space="preserve"> </w:t>
                            </w:r>
                          </w:p>
                          <w:p w:rsidR="002402F0" w:rsidRDefault="002402F0" w:rsidP="002402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32.35pt;margin-top:.45pt;width:234.2pt;height:16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">
                <v:textbox>
                  <w:txbxContent>
                    <w:p w:rsidR="00C8483D" w:rsidRDefault="002402F0" w:rsidP="00C8483D">
                      <w:pPr>
                        <w:keepNext/>
                        <w:spacing w:after="0" w:line="240" w:lineRule="auto"/>
                        <w:jc w:val="both"/>
                      </w:pPr>
                      <w:r>
                        <w:rPr>
                          <w:noProof/>
                          <w:lang w:eastAsia="zh-CN" w:bidi="he-IL"/>
                        </w:rPr>
                        <w:drawing>
                          <wp:inline distT="0" distB="0" distL="0" distR="0" wp14:anchorId="4DDB7D50" wp14:editId="786348E4">
                            <wp:extent cx="2514624" cy="178723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037" cy="1785397"/>
                                    </a:xfrm>
                                    <a:prstGeom prst="rect">
                                      <a:avLst/>
                                    </a:prstGeom>
                                    <a:noFill/>
                                    <a:ln>
                                      <a:noFill/>
                                    </a:ln>
                                  </pic:spPr>
                                </pic:pic>
                              </a:graphicData>
                            </a:graphic>
                          </wp:inline>
                        </w:drawing>
                      </w:r>
                    </w:p>
                    <w:p w:rsidR="00C8483D" w:rsidRPr="00490E0E" w:rsidRDefault="00C8483D" w:rsidP="00C8483D">
                      <w:pPr>
                        <w:pStyle w:val="Caption"/>
                        <w:jc w:val="both"/>
                        <w:rPr>
                          <w:b w:val="0"/>
                          <w:bCs w:val="0"/>
                          <w:color w:val="auto"/>
                          <w:sz w:val="16"/>
                          <w:szCs w:val="16"/>
                        </w:rPr>
                      </w:pPr>
                      <w:r w:rsidRPr="00490E0E">
                        <w:rPr>
                          <w:b w:val="0"/>
                          <w:bCs w:val="0"/>
                          <w:color w:val="auto"/>
                          <w:sz w:val="16"/>
                          <w:szCs w:val="16"/>
                        </w:rPr>
                        <w:t xml:space="preserve">Figure </w:t>
                      </w:r>
                      <w:r w:rsidRPr="00490E0E">
                        <w:rPr>
                          <w:b w:val="0"/>
                          <w:bCs w:val="0"/>
                          <w:color w:val="auto"/>
                          <w:sz w:val="16"/>
                          <w:szCs w:val="16"/>
                        </w:rPr>
                        <w:fldChar w:fldCharType="begin"/>
                      </w:r>
                      <w:r w:rsidRPr="00490E0E">
                        <w:rPr>
                          <w:b w:val="0"/>
                          <w:bCs w:val="0"/>
                          <w:color w:val="auto"/>
                          <w:sz w:val="16"/>
                          <w:szCs w:val="16"/>
                        </w:rPr>
                        <w:instrText xml:space="preserve"> SEQ Figure \* ARABIC </w:instrText>
                      </w:r>
                      <w:r w:rsidRPr="00490E0E">
                        <w:rPr>
                          <w:b w:val="0"/>
                          <w:bCs w:val="0"/>
                          <w:color w:val="auto"/>
                          <w:sz w:val="16"/>
                          <w:szCs w:val="16"/>
                        </w:rPr>
                        <w:fldChar w:fldCharType="separate"/>
                      </w:r>
                      <w:r w:rsidR="00490E0E" w:rsidRPr="00490E0E">
                        <w:rPr>
                          <w:b w:val="0"/>
                          <w:bCs w:val="0"/>
                          <w:noProof/>
                          <w:color w:val="auto"/>
                          <w:sz w:val="16"/>
                          <w:szCs w:val="16"/>
                        </w:rPr>
                        <w:t>2</w:t>
                      </w:r>
                      <w:r w:rsidRPr="00490E0E">
                        <w:rPr>
                          <w:b w:val="0"/>
                          <w:bCs w:val="0"/>
                          <w:color w:val="auto"/>
                          <w:sz w:val="16"/>
                          <w:szCs w:val="16"/>
                        </w:rPr>
                        <w:fldChar w:fldCharType="end"/>
                      </w:r>
                      <w:r w:rsidRPr="00490E0E">
                        <w:rPr>
                          <w:b w:val="0"/>
                          <w:bCs w:val="0"/>
                          <w:color w:val="auto"/>
                          <w:sz w:val="16"/>
                          <w:szCs w:val="16"/>
                        </w:rPr>
                        <w:t>: The box and whisker plot shows the variability of each mineral in the UCI glass dataset as a percent of weight.</w:t>
                      </w:r>
                    </w:p>
                    <w:p w:rsidR="000750B0" w:rsidRDefault="000750B0" w:rsidP="000750B0">
                      <w:pPr>
                        <w:spacing w:after="0" w:line="240" w:lineRule="auto"/>
                        <w:jc w:val="both"/>
                        <w:rPr>
                          <w:rFonts w:eastAsia="Times New Roman" w:cs="Calibri"/>
                        </w:rPr>
                      </w:pPr>
                      <w:r w:rsidRPr="000750B0">
                        <w:rPr>
                          <w:rFonts w:eastAsia="Times New Roman" w:cs="Calibri"/>
                        </w:rPr>
                        <w:t xml:space="preserve"> </w:t>
                      </w:r>
                    </w:p>
                    <w:p w:rsidR="002402F0" w:rsidRDefault="002402F0" w:rsidP="002402F0"/>
                  </w:txbxContent>
                </v:textbox>
              </v:shape>
            </w:pict>
          </mc:Fallback>
        </mc:AlternateContent>
      </w:r>
      <w:r w:rsidR="00C8483D" w:rsidRPr="002402F0">
        <w:rPr>
          <w:rFonts w:eastAsia="Times New Roman" w:cs="Calibri"/>
          <w:noProof/>
          <w:lang w:eastAsia="zh-CN" w:bidi="he-IL"/>
        </w:rPr>
        <mc:AlternateContent>
          <mc:Choice Requires="wps">
            <w:drawing>
              <wp:anchor distT="0" distB="0" distL="114300" distR="114300" simplePos="0" relativeHeight="251700224" behindDoc="0" locked="0" layoutInCell="1" allowOverlap="1" wp14:anchorId="0349E721" wp14:editId="45348B72">
                <wp:simplePos x="0" y="0"/>
                <wp:positionH relativeFrom="column">
                  <wp:posOffset>0</wp:posOffset>
                </wp:positionH>
                <wp:positionV relativeFrom="paragraph">
                  <wp:posOffset>-5938</wp:posOffset>
                </wp:positionV>
                <wp:extent cx="2844140" cy="2149434"/>
                <wp:effectExtent l="0" t="0" r="1397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40" cy="2149434"/>
                        </a:xfrm>
                        <a:prstGeom prst="rect">
                          <a:avLst/>
                        </a:prstGeom>
                        <a:solidFill>
                          <a:srgbClr val="FFFFFF"/>
                        </a:solidFill>
                        <a:ln w="9525">
                          <a:solidFill>
                            <a:srgbClr val="000000"/>
                          </a:solidFill>
                          <a:miter lim="800000"/>
                          <a:headEnd/>
                          <a:tailEnd/>
                        </a:ln>
                      </wps:spPr>
                      <wps:txbx>
                        <w:txbxContent>
                          <w:p w:rsidR="00C8483D" w:rsidRDefault="002402F0" w:rsidP="00C8483D">
                            <w:pPr>
                              <w:keepNext/>
                            </w:pPr>
                            <w:r>
                              <w:rPr>
                                <w:noProof/>
                                <w:lang w:eastAsia="zh-CN" w:bidi="he-IL"/>
                              </w:rPr>
                              <w:drawing>
                                <wp:inline distT="0" distB="0" distL="0" distR="0" wp14:anchorId="3406083B" wp14:editId="6676808B">
                                  <wp:extent cx="2493818" cy="166254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594" cy="1661062"/>
                                          </a:xfrm>
                                          <a:prstGeom prst="rect">
                                            <a:avLst/>
                                          </a:prstGeom>
                                          <a:noFill/>
                                          <a:ln>
                                            <a:noFill/>
                                          </a:ln>
                                        </pic:spPr>
                                      </pic:pic>
                                    </a:graphicData>
                                  </a:graphic>
                                </wp:inline>
                              </w:drawing>
                            </w:r>
                          </w:p>
                          <w:p w:rsidR="00C8483D" w:rsidRPr="00490E0E" w:rsidRDefault="00C8483D" w:rsidP="00C8483D">
                            <w:pPr>
                              <w:pStyle w:val="Caption"/>
                              <w:rPr>
                                <w:b w:val="0"/>
                                <w:bCs w:val="0"/>
                                <w:color w:val="auto"/>
                              </w:rPr>
                            </w:pPr>
                            <w:r w:rsidRPr="00490E0E">
                              <w:rPr>
                                <w:b w:val="0"/>
                                <w:bCs w:val="0"/>
                                <w:color w:val="auto"/>
                                <w:sz w:val="16"/>
                                <w:szCs w:val="16"/>
                              </w:rPr>
                              <w:t xml:space="preserve">Figure </w:t>
                            </w:r>
                            <w:r w:rsidRPr="00490E0E">
                              <w:rPr>
                                <w:b w:val="0"/>
                                <w:bCs w:val="0"/>
                                <w:color w:val="auto"/>
                                <w:sz w:val="16"/>
                                <w:szCs w:val="16"/>
                              </w:rPr>
                              <w:fldChar w:fldCharType="begin"/>
                            </w:r>
                            <w:r w:rsidRPr="00490E0E">
                              <w:rPr>
                                <w:b w:val="0"/>
                                <w:bCs w:val="0"/>
                                <w:color w:val="auto"/>
                                <w:sz w:val="16"/>
                                <w:szCs w:val="16"/>
                              </w:rPr>
                              <w:instrText xml:space="preserve"> SEQ Figure \* ARABIC </w:instrText>
                            </w:r>
                            <w:r w:rsidRPr="00490E0E">
                              <w:rPr>
                                <w:b w:val="0"/>
                                <w:bCs w:val="0"/>
                                <w:color w:val="auto"/>
                                <w:sz w:val="16"/>
                                <w:szCs w:val="16"/>
                              </w:rPr>
                              <w:fldChar w:fldCharType="separate"/>
                            </w:r>
                            <w:r w:rsidR="00490E0E" w:rsidRPr="00490E0E">
                              <w:rPr>
                                <w:b w:val="0"/>
                                <w:bCs w:val="0"/>
                                <w:noProof/>
                                <w:color w:val="auto"/>
                                <w:sz w:val="16"/>
                                <w:szCs w:val="16"/>
                              </w:rPr>
                              <w:t>1</w:t>
                            </w:r>
                            <w:r w:rsidRPr="00490E0E">
                              <w:rPr>
                                <w:b w:val="0"/>
                                <w:bCs w:val="0"/>
                                <w:color w:val="auto"/>
                                <w:sz w:val="16"/>
                                <w:szCs w:val="16"/>
                              </w:rPr>
                              <w:fldChar w:fldCharType="end"/>
                            </w:r>
                            <w:r w:rsidRPr="00490E0E">
                              <w:rPr>
                                <w:b w:val="0"/>
                                <w:bCs w:val="0"/>
                                <w:color w:val="auto"/>
                                <w:sz w:val="16"/>
                                <w:szCs w:val="16"/>
                              </w:rPr>
                              <w:t>: The box and Whisker plot shows a relationship between the type of glass and the refractive index (RI).</w:t>
                            </w:r>
                          </w:p>
                          <w:p w:rsidR="00C8483D" w:rsidRPr="00C8483D" w:rsidRDefault="00C8483D" w:rsidP="00C8483D">
                            <w:pPr>
                              <w:keepNext/>
                            </w:pPr>
                            <w:r w:rsidRPr="00C8483D">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45pt;width:223.95pt;height:16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">
                <v:textbox>
                  <w:txbxContent>
                    <w:p w:rsidR="00C8483D" w:rsidRDefault="002402F0" w:rsidP="00C8483D">
                      <w:pPr>
                        <w:keepNext/>
                      </w:pPr>
                      <w:r>
                        <w:rPr>
                          <w:noProof/>
                          <w:lang w:eastAsia="zh-CN" w:bidi="he-IL"/>
                        </w:rPr>
                        <w:drawing>
                          <wp:inline distT="0" distB="0" distL="0" distR="0" wp14:anchorId="3406083B" wp14:editId="6676808B">
                            <wp:extent cx="2493818" cy="166254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594" cy="1661062"/>
                                    </a:xfrm>
                                    <a:prstGeom prst="rect">
                                      <a:avLst/>
                                    </a:prstGeom>
                                    <a:noFill/>
                                    <a:ln>
                                      <a:noFill/>
                                    </a:ln>
                                  </pic:spPr>
                                </pic:pic>
                              </a:graphicData>
                            </a:graphic>
                          </wp:inline>
                        </w:drawing>
                      </w:r>
                    </w:p>
                    <w:p w:rsidR="00C8483D" w:rsidRPr="00490E0E" w:rsidRDefault="00C8483D" w:rsidP="00C8483D">
                      <w:pPr>
                        <w:pStyle w:val="Caption"/>
                        <w:rPr>
                          <w:b w:val="0"/>
                          <w:bCs w:val="0"/>
                          <w:color w:val="auto"/>
                        </w:rPr>
                      </w:pPr>
                      <w:r w:rsidRPr="00490E0E">
                        <w:rPr>
                          <w:b w:val="0"/>
                          <w:bCs w:val="0"/>
                          <w:color w:val="auto"/>
                          <w:sz w:val="16"/>
                          <w:szCs w:val="16"/>
                        </w:rPr>
                        <w:t xml:space="preserve">Figure </w:t>
                      </w:r>
                      <w:r w:rsidRPr="00490E0E">
                        <w:rPr>
                          <w:b w:val="0"/>
                          <w:bCs w:val="0"/>
                          <w:color w:val="auto"/>
                          <w:sz w:val="16"/>
                          <w:szCs w:val="16"/>
                        </w:rPr>
                        <w:fldChar w:fldCharType="begin"/>
                      </w:r>
                      <w:r w:rsidRPr="00490E0E">
                        <w:rPr>
                          <w:b w:val="0"/>
                          <w:bCs w:val="0"/>
                          <w:color w:val="auto"/>
                          <w:sz w:val="16"/>
                          <w:szCs w:val="16"/>
                        </w:rPr>
                        <w:instrText xml:space="preserve"> SEQ Figure \* ARABIC </w:instrText>
                      </w:r>
                      <w:r w:rsidRPr="00490E0E">
                        <w:rPr>
                          <w:b w:val="0"/>
                          <w:bCs w:val="0"/>
                          <w:color w:val="auto"/>
                          <w:sz w:val="16"/>
                          <w:szCs w:val="16"/>
                        </w:rPr>
                        <w:fldChar w:fldCharType="separate"/>
                      </w:r>
                      <w:r w:rsidR="00490E0E" w:rsidRPr="00490E0E">
                        <w:rPr>
                          <w:b w:val="0"/>
                          <w:bCs w:val="0"/>
                          <w:noProof/>
                          <w:color w:val="auto"/>
                          <w:sz w:val="16"/>
                          <w:szCs w:val="16"/>
                        </w:rPr>
                        <w:t>1</w:t>
                      </w:r>
                      <w:r w:rsidRPr="00490E0E">
                        <w:rPr>
                          <w:b w:val="0"/>
                          <w:bCs w:val="0"/>
                          <w:color w:val="auto"/>
                          <w:sz w:val="16"/>
                          <w:szCs w:val="16"/>
                        </w:rPr>
                        <w:fldChar w:fldCharType="end"/>
                      </w:r>
                      <w:r w:rsidRPr="00490E0E">
                        <w:rPr>
                          <w:b w:val="0"/>
                          <w:bCs w:val="0"/>
                          <w:color w:val="auto"/>
                          <w:sz w:val="16"/>
                          <w:szCs w:val="16"/>
                        </w:rPr>
                        <w:t>: The box and Whisker plot shows a relationship between the type of glass and the refractive index (RI).</w:t>
                      </w:r>
                    </w:p>
                    <w:p w:rsidR="00C8483D" w:rsidRPr="00C8483D" w:rsidRDefault="00C8483D" w:rsidP="00C8483D">
                      <w:pPr>
                        <w:keepNext/>
                      </w:pPr>
                      <w:r w:rsidRPr="00C8483D">
                        <w:rPr>
                          <w:sz w:val="18"/>
                          <w:szCs w:val="18"/>
                        </w:rPr>
                        <w:t xml:space="preserve"> </w:t>
                      </w:r>
                    </w:p>
                  </w:txbxContent>
                </v:textbox>
              </v:shape>
            </w:pict>
          </mc:Fallback>
        </mc:AlternateContent>
      </w:r>
    </w:p>
    <w:p w:rsidR="002402F0" w:rsidRDefault="002402F0" w:rsidP="009A3FA2">
      <w:pPr>
        <w:spacing w:after="0" w:line="240" w:lineRule="auto"/>
        <w:jc w:val="both"/>
        <w:rPr>
          <w:rFonts w:eastAsia="Times New Roman" w:cs="Calibri"/>
        </w:rPr>
      </w:pPr>
    </w:p>
    <w:p w:rsidR="002402F0" w:rsidRDefault="002402F0" w:rsidP="009A3FA2">
      <w:pPr>
        <w:spacing w:after="0" w:line="240" w:lineRule="auto"/>
        <w:jc w:val="both"/>
        <w:rPr>
          <w:rFonts w:eastAsia="Times New Roman" w:cs="Calibri"/>
        </w:rPr>
      </w:pPr>
    </w:p>
    <w:p w:rsidR="002402F0" w:rsidRDefault="002402F0" w:rsidP="009A3FA2">
      <w:pPr>
        <w:spacing w:after="0" w:line="240" w:lineRule="auto"/>
        <w:jc w:val="both"/>
        <w:rPr>
          <w:rFonts w:eastAsia="Times New Roman" w:cs="Calibri"/>
        </w:rPr>
      </w:pPr>
    </w:p>
    <w:p w:rsidR="002402F0" w:rsidRDefault="002402F0" w:rsidP="009A3FA2">
      <w:pPr>
        <w:spacing w:after="0" w:line="240" w:lineRule="auto"/>
        <w:jc w:val="both"/>
        <w:rPr>
          <w:rFonts w:eastAsia="Times New Roman" w:cs="Calibri"/>
        </w:rPr>
      </w:pPr>
    </w:p>
    <w:p w:rsidR="002402F0" w:rsidRDefault="002402F0" w:rsidP="009A3FA2">
      <w:pPr>
        <w:spacing w:after="0" w:line="240" w:lineRule="auto"/>
        <w:jc w:val="both"/>
        <w:rPr>
          <w:rFonts w:eastAsia="Times New Roman" w:cs="Calibri"/>
        </w:rPr>
      </w:pPr>
    </w:p>
    <w:p w:rsidR="00DF6E88" w:rsidRDefault="00DF6E88" w:rsidP="000B77EF">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6924AF" w:rsidRDefault="006924AF" w:rsidP="00DF6E88">
      <w:pPr>
        <w:spacing w:after="0" w:line="240" w:lineRule="auto"/>
        <w:rPr>
          <w:rFonts w:eastAsia="Times New Roman" w:cs="Calibri"/>
          <w:color w:val="FF0000"/>
        </w:rPr>
      </w:pPr>
    </w:p>
    <w:p w:rsidR="006924AF" w:rsidRDefault="006924AF" w:rsidP="00DF6E88">
      <w:pPr>
        <w:spacing w:after="0" w:line="240" w:lineRule="auto"/>
        <w:rPr>
          <w:rFonts w:eastAsia="Times New Roman" w:cs="Calibri"/>
          <w:color w:val="FF0000"/>
        </w:rPr>
      </w:pPr>
    </w:p>
    <w:p w:rsidR="00490E0E" w:rsidRDefault="00490E0E" w:rsidP="00490E0E">
      <w:pPr>
        <w:spacing w:after="0" w:line="240" w:lineRule="auto"/>
        <w:rPr>
          <w:sz w:val="16"/>
          <w:szCs w:val="16"/>
        </w:rPr>
      </w:pPr>
      <w:r w:rsidRPr="00490E0E">
        <w:rPr>
          <w:noProof/>
          <w:sz w:val="16"/>
          <w:szCs w:val="16"/>
          <w:lang w:eastAsia="zh-CN" w:bidi="he-IL"/>
        </w:rPr>
        <w:drawing>
          <wp:anchor distT="0" distB="0" distL="114300" distR="114300" simplePos="0" relativeHeight="251655168" behindDoc="0" locked="0" layoutInCell="1" allowOverlap="1" wp14:anchorId="07A0ED0B" wp14:editId="43B267AF">
            <wp:simplePos x="0" y="0"/>
            <wp:positionH relativeFrom="margin">
              <wp:posOffset>-635</wp:posOffset>
            </wp:positionH>
            <wp:positionV relativeFrom="paragraph">
              <wp:posOffset>142240</wp:posOffset>
            </wp:positionV>
            <wp:extent cx="3980180" cy="2185035"/>
            <wp:effectExtent l="0" t="0" r="127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0180" cy="2185035"/>
                    </a:xfrm>
                    <a:prstGeom prst="rect">
                      <a:avLst/>
                    </a:prstGeom>
                  </pic:spPr>
                </pic:pic>
              </a:graphicData>
            </a:graphic>
            <wp14:sizeRelH relativeFrom="margin">
              <wp14:pctWidth>0</wp14:pctWidth>
            </wp14:sizeRelH>
            <wp14:sizeRelV relativeFrom="margin">
              <wp14:pctHeight>0</wp14:pctHeight>
            </wp14:sizeRelV>
          </wp:anchor>
        </w:drawing>
      </w:r>
    </w:p>
    <w:p w:rsidR="00490E0E" w:rsidRPr="00490E0E" w:rsidRDefault="00490E0E" w:rsidP="00490E0E">
      <w:pPr>
        <w:spacing w:after="0" w:line="240" w:lineRule="auto"/>
        <w:rPr>
          <w:rFonts w:eastAsia="Times New Roman" w:cs="Calibri"/>
        </w:rPr>
      </w:pPr>
      <w:r w:rsidRPr="00490E0E">
        <w:rPr>
          <w:sz w:val="16"/>
          <w:szCs w:val="16"/>
        </w:rPr>
        <w:t xml:space="preserve">Figure </w:t>
      </w:r>
      <w:r w:rsidRPr="00490E0E">
        <w:rPr>
          <w:sz w:val="16"/>
          <w:szCs w:val="16"/>
        </w:rPr>
        <w:fldChar w:fldCharType="begin"/>
      </w:r>
      <w:r w:rsidRPr="00490E0E">
        <w:rPr>
          <w:sz w:val="16"/>
          <w:szCs w:val="16"/>
        </w:rPr>
        <w:instrText xml:space="preserve"> SEQ Figure \* ARABIC </w:instrText>
      </w:r>
      <w:r w:rsidRPr="00490E0E">
        <w:rPr>
          <w:sz w:val="16"/>
          <w:szCs w:val="16"/>
        </w:rPr>
        <w:fldChar w:fldCharType="separate"/>
      </w:r>
      <w:r w:rsidRPr="00490E0E">
        <w:rPr>
          <w:noProof/>
          <w:sz w:val="16"/>
          <w:szCs w:val="16"/>
        </w:rPr>
        <w:t>3</w:t>
      </w:r>
      <w:r w:rsidRPr="00490E0E">
        <w:rPr>
          <w:sz w:val="16"/>
          <w:szCs w:val="16"/>
        </w:rPr>
        <w:fldChar w:fldCharType="end"/>
      </w:r>
      <w:r w:rsidRPr="00490E0E">
        <w:rPr>
          <w:sz w:val="16"/>
          <w:szCs w:val="16"/>
        </w:rPr>
        <w:t xml:space="preserve">:  Scatter plots show a strong negative relationship for Silica and a strong </w:t>
      </w:r>
    </w:p>
    <w:p w:rsidR="00866BEF" w:rsidRPr="00490E0E" w:rsidRDefault="00490E0E" w:rsidP="00490E0E">
      <w:pPr>
        <w:pStyle w:val="Caption"/>
        <w:rPr>
          <w:rFonts w:eastAsia="Times New Roman" w:cs="Calibri"/>
          <w:b w:val="0"/>
          <w:bCs w:val="0"/>
          <w:color w:val="auto"/>
          <w:sz w:val="16"/>
          <w:szCs w:val="16"/>
        </w:rPr>
      </w:pPr>
      <w:proofErr w:type="gramStart"/>
      <w:r>
        <w:rPr>
          <w:b w:val="0"/>
          <w:bCs w:val="0"/>
          <w:color w:val="auto"/>
          <w:sz w:val="16"/>
          <w:szCs w:val="16"/>
        </w:rPr>
        <w:t>p</w:t>
      </w:r>
      <w:r w:rsidRPr="00490E0E">
        <w:rPr>
          <w:b w:val="0"/>
          <w:bCs w:val="0"/>
          <w:color w:val="auto"/>
          <w:sz w:val="16"/>
          <w:szCs w:val="16"/>
        </w:rPr>
        <w:t>ositive</w:t>
      </w:r>
      <w:proofErr w:type="gramEnd"/>
      <w:r w:rsidRPr="00490E0E">
        <w:rPr>
          <w:b w:val="0"/>
          <w:bCs w:val="0"/>
          <w:color w:val="auto"/>
          <w:sz w:val="16"/>
          <w:szCs w:val="16"/>
        </w:rPr>
        <w:t xml:space="preserve"> relationship for Calcium Oxide on Refractive index.</w:t>
      </w:r>
    </w:p>
    <w:p w:rsidR="00F520AE" w:rsidRDefault="00F520AE" w:rsidP="00F520AE">
      <w:pPr>
        <w:keepNext/>
        <w:spacing w:after="0" w:line="240" w:lineRule="auto"/>
      </w:pPr>
      <w:r>
        <w:rPr>
          <w:noProof/>
          <w:lang w:eastAsia="zh-CN" w:bidi="he-IL"/>
        </w:rPr>
        <w:drawing>
          <wp:inline distT="0" distB="0" distL="0" distR="0" wp14:anchorId="111735F0" wp14:editId="427CF39B">
            <wp:extent cx="2635765" cy="180505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5765" cy="1805050"/>
                    </a:xfrm>
                    <a:prstGeom prst="rect">
                      <a:avLst/>
                    </a:prstGeom>
                  </pic:spPr>
                </pic:pic>
              </a:graphicData>
            </a:graphic>
          </wp:inline>
        </w:drawing>
      </w:r>
      <w:r w:rsidR="006826BD">
        <w:rPr>
          <w:noProof/>
          <w:lang w:eastAsia="zh-CN" w:bidi="he-IL"/>
        </w:rPr>
        <w:drawing>
          <wp:anchor distT="0" distB="0" distL="114300" distR="114300" simplePos="0" relativeHeight="251706368" behindDoc="1" locked="0" layoutInCell="1" allowOverlap="1" wp14:anchorId="4E9A5CB8" wp14:editId="12E3EFC4">
            <wp:simplePos x="0" y="0"/>
            <wp:positionH relativeFrom="column">
              <wp:posOffset>29210</wp:posOffset>
            </wp:positionH>
            <wp:positionV relativeFrom="paragraph">
              <wp:posOffset>0</wp:posOffset>
            </wp:positionV>
            <wp:extent cx="2379345" cy="1809750"/>
            <wp:effectExtent l="0" t="0" r="1905" b="0"/>
            <wp:wrapTight wrapText="bothSides">
              <wp:wrapPolygon edited="0">
                <wp:start x="0" y="0"/>
                <wp:lineTo x="0" y="21373"/>
                <wp:lineTo x="21444" y="21373"/>
                <wp:lineTo x="2144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79345" cy="1809750"/>
                    </a:xfrm>
                    <a:prstGeom prst="rect">
                      <a:avLst/>
                    </a:prstGeom>
                  </pic:spPr>
                </pic:pic>
              </a:graphicData>
            </a:graphic>
            <wp14:sizeRelH relativeFrom="page">
              <wp14:pctWidth>0</wp14:pctWidth>
            </wp14:sizeRelH>
            <wp14:sizeRelV relativeFrom="page">
              <wp14:pctHeight>0</wp14:pctHeight>
            </wp14:sizeRelV>
          </wp:anchor>
        </w:drawing>
      </w:r>
    </w:p>
    <w:p w:rsidR="00F520AE" w:rsidRDefault="00F520AE" w:rsidP="000F0784">
      <w:pPr>
        <w:pStyle w:val="Caption"/>
      </w:pPr>
      <w:r w:rsidRPr="000F0784">
        <w:rPr>
          <w:b w:val="0"/>
          <w:bCs w:val="0"/>
          <w:color w:val="auto"/>
          <w:sz w:val="16"/>
          <w:szCs w:val="16"/>
        </w:rPr>
        <w:t>Fig</w:t>
      </w:r>
      <w:r w:rsidR="000F0784" w:rsidRPr="000F0784">
        <w:rPr>
          <w:b w:val="0"/>
          <w:bCs w:val="0"/>
          <w:color w:val="auto"/>
          <w:sz w:val="16"/>
          <w:szCs w:val="16"/>
        </w:rPr>
        <w:t>ure4: Histogram of RI</w:t>
      </w:r>
      <w:r>
        <w:tab/>
      </w:r>
      <w:r>
        <w:tab/>
      </w:r>
      <w:r>
        <w:tab/>
      </w:r>
      <w:r w:rsidR="000F0784">
        <w:tab/>
      </w:r>
      <w:r w:rsidRPr="000F0784">
        <w:rPr>
          <w:b w:val="0"/>
          <w:bCs w:val="0"/>
          <w:color w:val="auto"/>
          <w:sz w:val="16"/>
          <w:szCs w:val="16"/>
        </w:rPr>
        <w:t xml:space="preserve">Figure </w:t>
      </w:r>
      <w:r w:rsidR="000F0784" w:rsidRPr="000F0784">
        <w:rPr>
          <w:b w:val="0"/>
          <w:bCs w:val="0"/>
          <w:color w:val="auto"/>
          <w:sz w:val="16"/>
          <w:szCs w:val="16"/>
        </w:rPr>
        <w:t>5: Q-Q plot of RI</w:t>
      </w:r>
    </w:p>
    <w:p w:rsidR="00D90EC7" w:rsidRDefault="007C16BA" w:rsidP="000F0784">
      <w:pPr>
        <w:keepNext/>
        <w:spacing w:after="0" w:line="240" w:lineRule="auto"/>
        <w:rPr>
          <w:rFonts w:asciiTheme="majorHAnsi" w:hAnsiTheme="majorHAnsi"/>
        </w:rPr>
      </w:pPr>
      <w:r>
        <w:rPr>
          <w:rFonts w:asciiTheme="majorHAnsi" w:hAnsiTheme="majorHAnsi"/>
        </w:rPr>
        <w:t>T</w:t>
      </w:r>
      <w:r w:rsidR="006826BD">
        <w:rPr>
          <w:rFonts w:asciiTheme="majorHAnsi" w:hAnsiTheme="majorHAnsi"/>
        </w:rPr>
        <w:t>he histogram and Q-Q plot</w:t>
      </w:r>
      <w:r>
        <w:rPr>
          <w:rFonts w:asciiTheme="majorHAnsi" w:hAnsiTheme="majorHAnsi"/>
        </w:rPr>
        <w:t xml:space="preserve"> show</w:t>
      </w:r>
      <w:r w:rsidR="006826BD">
        <w:rPr>
          <w:rFonts w:asciiTheme="majorHAnsi" w:hAnsiTheme="majorHAnsi"/>
        </w:rPr>
        <w:t xml:space="preserve"> no evidence of outliners. The distribution looks norm</w:t>
      </w:r>
      <w:r w:rsidR="00D651EB">
        <w:rPr>
          <w:rFonts w:asciiTheme="majorHAnsi" w:hAnsiTheme="majorHAnsi"/>
        </w:rPr>
        <w:t>al</w:t>
      </w:r>
      <w:r w:rsidR="006826BD">
        <w:rPr>
          <w:rFonts w:asciiTheme="majorHAnsi" w:hAnsiTheme="majorHAnsi"/>
        </w:rPr>
        <w:t xml:space="preserve">. </w:t>
      </w:r>
    </w:p>
    <w:p w:rsidR="0015314B" w:rsidRDefault="0015314B" w:rsidP="000F0784">
      <w:pPr>
        <w:keepNext/>
        <w:spacing w:after="0" w:line="240" w:lineRule="auto"/>
        <w:rPr>
          <w:rFonts w:asciiTheme="majorHAnsi" w:hAnsiTheme="majorHAnsi"/>
          <w:b/>
          <w:color w:val="0F243E" w:themeColor="text2" w:themeShade="80"/>
          <w:sz w:val="28"/>
          <w:szCs w:val="28"/>
        </w:rPr>
      </w:pP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t>3. Validation of assumptions</w:t>
      </w:r>
    </w:p>
    <w:p w:rsidR="0021655F" w:rsidRDefault="00CC2863" w:rsidP="003345A2">
      <w:pPr>
        <w:jc w:val="both"/>
        <w:rPr>
          <w:rFonts w:asciiTheme="majorHAnsi" w:hAnsiTheme="majorHAnsi"/>
          <w:color w:val="000000"/>
          <w:sz w:val="24"/>
          <w:szCs w:val="24"/>
        </w:rPr>
      </w:pPr>
      <w:bookmarkStart w:id="0" w:name="IDX"/>
      <w:bookmarkEnd w:id="0"/>
      <w:r>
        <w:rPr>
          <w:rFonts w:asciiTheme="majorHAnsi" w:hAnsiTheme="majorHAnsi"/>
          <w:color w:val="000000"/>
          <w:sz w:val="24"/>
          <w:szCs w:val="24"/>
        </w:rPr>
        <w:t xml:space="preserve">For purposes of this study, it is assumed that the refractive index of soda lime glass can be predicted using statistical tools such as principal components and regression. Although there </w:t>
      </w:r>
      <w:r>
        <w:rPr>
          <w:rFonts w:asciiTheme="majorHAnsi" w:hAnsiTheme="majorHAnsi"/>
          <w:color w:val="000000"/>
          <w:sz w:val="24"/>
          <w:szCs w:val="24"/>
        </w:rPr>
        <w:lastRenderedPageBreak/>
        <w:t>are only 8 minerals in the dataset, the objective of this project is to use principal components to reduce the number of independent variables.</w:t>
      </w:r>
    </w:p>
    <w:p w:rsidR="004D677C" w:rsidRPr="0021655F" w:rsidRDefault="004D677C" w:rsidP="004D677C">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4. Principal Components Analysis (PCA)</w:t>
      </w:r>
    </w:p>
    <w:p w:rsidR="00544A4B" w:rsidRDefault="00544A4B" w:rsidP="00544A4B">
      <w:r>
        <w:rPr>
          <w:b/>
          <w:sz w:val="24"/>
          <w:szCs w:val="24"/>
        </w:rPr>
        <w:t>Correlations</w:t>
      </w:r>
      <w:r w:rsidRPr="003D4E9F">
        <w:rPr>
          <w:sz w:val="24"/>
          <w:szCs w:val="24"/>
        </w:rPr>
        <w:t>:</w:t>
      </w:r>
    </w:p>
    <w:p w:rsidR="00544A4B" w:rsidRDefault="00544A4B" w:rsidP="00544A4B">
      <w:pPr>
        <w:pStyle w:val="NoSpacing"/>
        <w:jc w:val="both"/>
      </w:pPr>
      <w:r>
        <w:t xml:space="preserve">First we will take a look at the correlation matrix between the elements of sand.  In our study, we are using the correlation matrix over the covariance matrix because of the variance in the variables of these data. The correlation matrix is a </w:t>
      </w:r>
      <w:r w:rsidR="007406CF">
        <w:t>sum</w:t>
      </w:r>
      <w:r>
        <w:t xml:space="preserve"> of squares and cross products from the standardized data. This correlation will tell use which elements have the highest positive and highest negative correlation.</w:t>
      </w:r>
    </w:p>
    <w:p w:rsidR="00544A4B" w:rsidRDefault="00544A4B" w:rsidP="00544A4B">
      <w:pPr>
        <w:pStyle w:val="NoSpacing"/>
      </w:pPr>
      <w:r>
        <w:t xml:space="preserve"> </w:t>
      </w:r>
    </w:p>
    <w:tbl>
      <w:tblPr>
        <w:tblStyle w:val="TableGrid"/>
        <w:tblpPr w:leftFromText="180" w:rightFromText="180" w:vertAnchor="text" w:horzAnchor="margin" w:tblpY="69"/>
        <w:tblW w:w="0" w:type="auto"/>
        <w:tblLook w:val="04A0" w:firstRow="1" w:lastRow="0" w:firstColumn="1" w:lastColumn="0" w:noHBand="0" w:noVBand="1"/>
      </w:tblPr>
      <w:tblGrid>
        <w:gridCol w:w="5676"/>
      </w:tblGrid>
      <w:tr w:rsidR="00621CB4" w:rsidTr="00097149">
        <w:trPr>
          <w:trHeight w:val="2622"/>
        </w:trPr>
        <w:tc>
          <w:tcPr>
            <w:tcW w:w="5606" w:type="dxa"/>
          </w:tcPr>
          <w:p w:rsidR="00621CB4" w:rsidRDefault="00621CB4" w:rsidP="00621CB4">
            <w:r>
              <w:rPr>
                <w:noProof/>
              </w:rPr>
              <mc:AlternateContent>
                <mc:Choice Requires="wps">
                  <w:drawing>
                    <wp:anchor distT="0" distB="0" distL="114300" distR="114300" simplePos="0" relativeHeight="251714560" behindDoc="0" locked="0" layoutInCell="1" allowOverlap="1" wp14:anchorId="40F9F28D" wp14:editId="4FDAE2D0">
                      <wp:simplePos x="0" y="0"/>
                      <wp:positionH relativeFrom="column">
                        <wp:posOffset>124460</wp:posOffset>
                      </wp:positionH>
                      <wp:positionV relativeFrom="paragraph">
                        <wp:posOffset>2226310</wp:posOffset>
                      </wp:positionV>
                      <wp:extent cx="2600325" cy="195580"/>
                      <wp:effectExtent l="0" t="0" r="9525" b="0"/>
                      <wp:wrapTight wrapText="bothSides">
                        <wp:wrapPolygon edited="0">
                          <wp:start x="0" y="0"/>
                          <wp:lineTo x="0" y="18935"/>
                          <wp:lineTo x="21521" y="18935"/>
                          <wp:lineTo x="2152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600325" cy="195580"/>
                              </a:xfrm>
                              <a:prstGeom prst="rect">
                                <a:avLst/>
                              </a:prstGeom>
                              <a:solidFill>
                                <a:prstClr val="white"/>
                              </a:solidFill>
                              <a:ln>
                                <a:noFill/>
                              </a:ln>
                              <a:effectLst/>
                            </wps:spPr>
                            <wps:txbx>
                              <w:txbxContent>
                                <w:p w:rsidR="00621CB4" w:rsidRPr="0018292D" w:rsidRDefault="00621CB4" w:rsidP="00621CB4">
                                  <w:pPr>
                                    <w:pStyle w:val="Caption"/>
                                    <w:rPr>
                                      <w:noProof/>
                                    </w:rPr>
                                  </w:pPr>
                                  <w:r>
                                    <w:t xml:space="preserve">Table </w:t>
                                  </w:r>
                                  <w:r>
                                    <w:fldChar w:fldCharType="begin"/>
                                  </w:r>
                                  <w:r>
                                    <w:instrText xml:space="preserve"> SEQ Table \* ARABIC </w:instrText>
                                  </w:r>
                                  <w:r>
                                    <w:fldChar w:fldCharType="separate"/>
                                  </w:r>
                                  <w:r>
                                    <w:rPr>
                                      <w:noProof/>
                                    </w:rPr>
                                    <w:t>2</w:t>
                                  </w:r>
                                  <w:r>
                                    <w:fldChar w:fldCharType="end"/>
                                  </w:r>
                                  <w:r>
                                    <w:rPr>
                                      <w:noProof/>
                                    </w:rPr>
                                    <w:t xml:space="preserve">: </w:t>
                                  </w:r>
                                  <w:r w:rsidRPr="00734E7C">
                                    <w:rPr>
                                      <w:noProof/>
                                    </w:rPr>
                                    <w:t>Correlation Matrix Standardized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9.8pt;margin-top:175.3pt;width:204.75pt;height:15.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" stroked="f">
                      <v:textbox inset="0,0,0,0">
                        <w:txbxContent>
                          <w:p w:rsidR="00621CB4" w:rsidRPr="0018292D" w:rsidRDefault="00621CB4" w:rsidP="00621CB4">
                            <w:pPr>
                              <w:pStyle w:val="Caption"/>
                              <w:rPr>
                                <w:noProof/>
                              </w:rPr>
                            </w:pPr>
                            <w:r>
                              <w:t xml:space="preserve">Table </w:t>
                            </w:r>
                            <w:r>
                              <w:fldChar w:fldCharType="begin"/>
                            </w:r>
                            <w:r>
                              <w:instrText xml:space="preserve"> SEQ Table \* ARABIC </w:instrText>
                            </w:r>
                            <w:r>
                              <w:fldChar w:fldCharType="separate"/>
                            </w:r>
                            <w:r>
                              <w:rPr>
                                <w:noProof/>
                              </w:rPr>
                              <w:t>2</w:t>
                            </w:r>
                            <w:r>
                              <w:fldChar w:fldCharType="end"/>
                            </w:r>
                            <w:r>
                              <w:rPr>
                                <w:noProof/>
                              </w:rPr>
                              <w:t xml:space="preserve">: </w:t>
                            </w:r>
                            <w:r w:rsidRPr="00734E7C">
                              <w:rPr>
                                <w:noProof/>
                              </w:rPr>
                              <w:t>Correlation Matrix Standardized Data</w:t>
                            </w:r>
                          </w:p>
                        </w:txbxContent>
                      </v:textbox>
                      <w10:wrap type="tight"/>
                    </v:shape>
                  </w:pict>
                </mc:Fallback>
              </mc:AlternateContent>
            </w:r>
            <w:r>
              <w:rPr>
                <w:noProof/>
                <w:lang w:eastAsia="zh-CN" w:bidi="he-IL"/>
              </w:rPr>
              <mc:AlternateContent>
                <mc:Choice Requires="wps">
                  <w:drawing>
                    <wp:anchor distT="0" distB="0" distL="114300" distR="114300" simplePos="0" relativeHeight="251711488" behindDoc="0" locked="0" layoutInCell="1" allowOverlap="1" wp14:anchorId="1B3C2C5E" wp14:editId="6E7ECDB7">
                      <wp:simplePos x="0" y="0"/>
                      <wp:positionH relativeFrom="column">
                        <wp:posOffset>485775</wp:posOffset>
                      </wp:positionH>
                      <wp:positionV relativeFrom="paragraph">
                        <wp:posOffset>1832610</wp:posOffset>
                      </wp:positionV>
                      <wp:extent cx="349951" cy="195803"/>
                      <wp:effectExtent l="57150" t="19050" r="69215" b="90170"/>
                      <wp:wrapNone/>
                      <wp:docPr id="8" name="Rectangle 8"/>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8.25pt;margin-top:144.3pt;width:27.55pt;height:15.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" filled="f" strokecolor="red" strokeweight="1.5pt">
                      <v:shadow on="t" color="black" opacity="22937f" origin=",.5" offset="0,.63889mm"/>
                    </v:rect>
                  </w:pict>
                </mc:Fallback>
              </mc:AlternateContent>
            </w:r>
            <w:r>
              <w:rPr>
                <w:noProof/>
                <w:lang w:eastAsia="zh-CN" w:bidi="he-IL"/>
              </w:rPr>
              <mc:AlternateContent>
                <mc:Choice Requires="wps">
                  <w:drawing>
                    <wp:anchor distT="0" distB="0" distL="114300" distR="114300" simplePos="0" relativeHeight="251710464" behindDoc="0" locked="0" layoutInCell="1" allowOverlap="1" wp14:anchorId="11A6CED5" wp14:editId="475983B1">
                      <wp:simplePos x="0" y="0"/>
                      <wp:positionH relativeFrom="column">
                        <wp:posOffset>835660</wp:posOffset>
                      </wp:positionH>
                      <wp:positionV relativeFrom="paragraph">
                        <wp:posOffset>1051560</wp:posOffset>
                      </wp:positionV>
                      <wp:extent cx="349951" cy="195803"/>
                      <wp:effectExtent l="57150" t="19050" r="69215" b="90170"/>
                      <wp:wrapNone/>
                      <wp:docPr id="3" name="Rectangle 3"/>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5.8pt;margin-top:82.8pt;width:27.55pt;height:1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" filled="f" strokecolor="red" strokeweight="1.5pt">
                      <v:shadow on="t" color="black" opacity="22937f" origin=",.5" offset="0,.63889mm"/>
                    </v:rect>
                  </w:pict>
                </mc:Fallback>
              </mc:AlternateContent>
            </w:r>
            <w:r>
              <w:rPr>
                <w:noProof/>
              </w:rPr>
              <w:t xml:space="preserve">       </w:t>
            </w:r>
            <w:r>
              <w:rPr>
                <w:noProof/>
                <w:lang w:eastAsia="zh-CN" w:bidi="he-IL"/>
              </w:rPr>
              <w:drawing>
                <wp:anchor distT="0" distB="0" distL="114300" distR="114300" simplePos="0" relativeHeight="251712512" behindDoc="1" locked="0" layoutInCell="1" allowOverlap="1" wp14:anchorId="501DEDA0" wp14:editId="2731E22D">
                  <wp:simplePos x="0" y="0"/>
                  <wp:positionH relativeFrom="column">
                    <wp:posOffset>1270</wp:posOffset>
                  </wp:positionH>
                  <wp:positionV relativeFrom="paragraph">
                    <wp:posOffset>193675</wp:posOffset>
                  </wp:positionV>
                  <wp:extent cx="3460115" cy="2059940"/>
                  <wp:effectExtent l="0" t="0" r="6985" b="0"/>
                  <wp:wrapTight wrapText="bothSides">
                    <wp:wrapPolygon edited="0">
                      <wp:start x="0" y="0"/>
                      <wp:lineTo x="0" y="21374"/>
                      <wp:lineTo x="21525" y="21374"/>
                      <wp:lineTo x="21525" y="0"/>
                      <wp:lineTo x="0" y="0"/>
                    </wp:wrapPolygon>
                  </wp:wrapTight>
                  <wp:docPr id="5" name="Picture 5" descr="\\.psf\Home\Desktop\Screen Shot 2016-11-10 at 9.0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0 at 9.06.2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115" cy="2059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544A4B" w:rsidRDefault="00544A4B" w:rsidP="00224205">
      <w:pPr>
        <w:pStyle w:val="NoSpacing"/>
        <w:jc w:val="both"/>
      </w:pPr>
      <w:r>
        <w:t xml:space="preserve">In the correlation matrix </w:t>
      </w:r>
      <w:r w:rsidRPr="00667F69">
        <w:rPr>
          <w:b/>
        </w:rPr>
        <w:t>(Ref:</w:t>
      </w:r>
      <w:r w:rsidR="00224205">
        <w:rPr>
          <w:b/>
        </w:rPr>
        <w:t xml:space="preserve"> Table 2</w:t>
      </w:r>
      <w:r w:rsidRPr="00667F69">
        <w:rPr>
          <w:b/>
        </w:rPr>
        <w:t>)</w:t>
      </w:r>
      <w:r>
        <w:t xml:space="preserve">, we see a high positive correlation between variables </w:t>
      </w:r>
      <w:r w:rsidRPr="009D39D2">
        <w:rPr>
          <w:b/>
          <w:i/>
        </w:rPr>
        <w:t>Sodium</w:t>
      </w:r>
      <w:r>
        <w:rPr>
          <w:b/>
          <w:i/>
        </w:rPr>
        <w:t xml:space="preserve"> Oxide</w:t>
      </w:r>
      <w:r>
        <w:t xml:space="preserve">(NA20) and </w:t>
      </w:r>
      <w:r w:rsidRPr="009D39D2">
        <w:rPr>
          <w:b/>
          <w:i/>
        </w:rPr>
        <w:t>Barium</w:t>
      </w:r>
      <w:r>
        <w:rPr>
          <w:b/>
          <w:i/>
        </w:rPr>
        <w:t xml:space="preserve"> Oxide</w:t>
      </w:r>
      <w:r>
        <w:t xml:space="preserve">(BA0) with </w:t>
      </w:r>
      <w:r w:rsidRPr="009D39D2">
        <w:rPr>
          <w:b/>
          <w:i/>
        </w:rPr>
        <w:t>0.33</w:t>
      </w:r>
      <w:r>
        <w:t xml:space="preserve">, </w:t>
      </w:r>
      <w:r w:rsidRPr="009D39D2">
        <w:rPr>
          <w:b/>
          <w:i/>
        </w:rPr>
        <w:t>Aluminum</w:t>
      </w:r>
      <w:r>
        <w:rPr>
          <w:b/>
          <w:i/>
        </w:rPr>
        <w:t xml:space="preserve"> Oxide</w:t>
      </w:r>
      <w:r>
        <w:t xml:space="preserve">(AL203) and </w:t>
      </w:r>
      <w:r w:rsidRPr="009D39D2">
        <w:rPr>
          <w:b/>
          <w:i/>
        </w:rPr>
        <w:t>Potassium</w:t>
      </w:r>
      <w:r>
        <w:rPr>
          <w:b/>
          <w:i/>
        </w:rPr>
        <w:t xml:space="preserve"> Oxide</w:t>
      </w:r>
      <w:r>
        <w:t xml:space="preserve">(K20) with </w:t>
      </w:r>
      <w:r w:rsidRPr="009D39D2">
        <w:rPr>
          <w:b/>
        </w:rPr>
        <w:t>0.33</w:t>
      </w:r>
      <w:r>
        <w:t xml:space="preserve"> and </w:t>
      </w:r>
      <w:r w:rsidRPr="009D39D2">
        <w:rPr>
          <w:b/>
          <w:i/>
        </w:rPr>
        <w:t>Aluminum</w:t>
      </w:r>
      <w:r>
        <w:rPr>
          <w:b/>
          <w:i/>
        </w:rPr>
        <w:t xml:space="preserve"> Oxide</w:t>
      </w:r>
      <w:r>
        <w:t xml:space="preserve"> (AL203) and </w:t>
      </w:r>
      <w:r w:rsidRPr="009D39D2">
        <w:rPr>
          <w:b/>
          <w:i/>
        </w:rPr>
        <w:t>Barium</w:t>
      </w:r>
      <w:r>
        <w:rPr>
          <w:b/>
          <w:i/>
        </w:rPr>
        <w:t xml:space="preserve"> Oxide</w:t>
      </w:r>
      <w:r>
        <w:t xml:space="preserve">(BA0) with </w:t>
      </w:r>
      <w:r w:rsidRPr="009D39D2">
        <w:rPr>
          <w:b/>
        </w:rPr>
        <w:t>0.48</w:t>
      </w:r>
      <w:r>
        <w:t>. We also</w:t>
      </w:r>
      <w:r w:rsidR="00224205">
        <w:t xml:space="preserve"> see a low negative correlation </w:t>
      </w:r>
      <w:r>
        <w:t xml:space="preserve">between variables </w:t>
      </w:r>
      <w:r w:rsidRPr="009D39D2">
        <w:rPr>
          <w:b/>
          <w:i/>
        </w:rPr>
        <w:t>Magnesium</w:t>
      </w:r>
      <w:r>
        <w:rPr>
          <w:b/>
          <w:i/>
        </w:rPr>
        <w:t xml:space="preserve"> </w:t>
      </w:r>
      <w:proofErr w:type="gramStart"/>
      <w:r>
        <w:rPr>
          <w:b/>
          <w:i/>
        </w:rPr>
        <w:t>Oxide</w:t>
      </w:r>
      <w:r>
        <w:t>(</w:t>
      </w:r>
      <w:proofErr w:type="gramEnd"/>
      <w:r>
        <w:t xml:space="preserve">MG0) and </w:t>
      </w:r>
      <w:r w:rsidRPr="009D39D2">
        <w:rPr>
          <w:b/>
          <w:i/>
        </w:rPr>
        <w:t>Aluminum</w:t>
      </w:r>
      <w:r>
        <w:rPr>
          <w:b/>
          <w:i/>
        </w:rPr>
        <w:t xml:space="preserve"> Oxide</w:t>
      </w:r>
      <w:r>
        <w:t xml:space="preserve">(AL203) with </w:t>
      </w:r>
      <w:r w:rsidRPr="006D1DD4">
        <w:rPr>
          <w:b/>
          <w:i/>
        </w:rPr>
        <w:t>-0.48</w:t>
      </w:r>
      <w:r>
        <w:t xml:space="preserve">, </w:t>
      </w:r>
      <w:r w:rsidRPr="006D1DD4">
        <w:rPr>
          <w:b/>
          <w:i/>
        </w:rPr>
        <w:t>Magnesium</w:t>
      </w:r>
      <w:r>
        <w:rPr>
          <w:b/>
          <w:i/>
        </w:rPr>
        <w:t xml:space="preserve"> Oxide</w:t>
      </w:r>
      <w:r>
        <w:t xml:space="preserve">(MG0) and </w:t>
      </w:r>
      <w:r w:rsidRPr="006D1DD4">
        <w:rPr>
          <w:b/>
          <w:i/>
        </w:rPr>
        <w:t>Barium</w:t>
      </w:r>
      <w:r>
        <w:t xml:space="preserve"> Oxide(BA0) with </w:t>
      </w:r>
      <w:r w:rsidRPr="006D1DD4">
        <w:rPr>
          <w:b/>
          <w:i/>
        </w:rPr>
        <w:t>-0.49</w:t>
      </w:r>
      <w:r>
        <w:t xml:space="preserve"> and </w:t>
      </w:r>
      <w:r w:rsidRPr="006D1DD4">
        <w:rPr>
          <w:b/>
          <w:i/>
        </w:rPr>
        <w:t>Magnesium</w:t>
      </w:r>
      <w:r>
        <w:rPr>
          <w:b/>
          <w:i/>
        </w:rPr>
        <w:t xml:space="preserve"> Oxide</w:t>
      </w:r>
      <w:r>
        <w:t xml:space="preserve">(MG0) and </w:t>
      </w:r>
      <w:r w:rsidRPr="005E2DE2">
        <w:rPr>
          <w:b/>
          <w:i/>
        </w:rPr>
        <w:t>Calcium</w:t>
      </w:r>
      <w:r>
        <w:rPr>
          <w:b/>
          <w:i/>
        </w:rPr>
        <w:t xml:space="preserve"> Oxide</w:t>
      </w:r>
      <w:r>
        <w:t xml:space="preserve">(CA0) with </w:t>
      </w:r>
      <w:r w:rsidRPr="005E2DE2">
        <w:rPr>
          <w:b/>
          <w:i/>
        </w:rPr>
        <w:t>-0.44</w:t>
      </w:r>
      <w:r>
        <w:t xml:space="preserve">.       </w:t>
      </w:r>
    </w:p>
    <w:p w:rsidR="00EF749F" w:rsidRDefault="00EF749F" w:rsidP="00544A4B">
      <w:pPr>
        <w:rPr>
          <w:b/>
          <w:sz w:val="24"/>
          <w:szCs w:val="24"/>
        </w:rPr>
      </w:pPr>
    </w:p>
    <w:p w:rsidR="00544A4B" w:rsidRDefault="00544A4B" w:rsidP="00544A4B">
      <w:r>
        <w:rPr>
          <w:b/>
          <w:sz w:val="24"/>
          <w:szCs w:val="24"/>
        </w:rPr>
        <w:t>Eigenvalues</w:t>
      </w:r>
      <w:r w:rsidRPr="003D4E9F">
        <w:rPr>
          <w:sz w:val="24"/>
          <w:szCs w:val="24"/>
        </w:rPr>
        <w:t>:</w:t>
      </w:r>
    </w:p>
    <w:p w:rsidR="00544A4B" w:rsidRDefault="00544A4B" w:rsidP="00544A4B">
      <w:pPr>
        <w:pStyle w:val="NoSpacing"/>
        <w:jc w:val="both"/>
      </w:pPr>
      <w:r>
        <w:t xml:space="preserve">Next we are going to take a look at the Eigenvalues from the Eigenvalue Matrix below and the scree plot </w:t>
      </w:r>
      <w:r>
        <w:rPr>
          <w:b/>
        </w:rPr>
        <w:t>(Ref: Table B and C</w:t>
      </w:r>
      <w:r w:rsidRPr="00DD7923">
        <w:rPr>
          <w:b/>
        </w:rPr>
        <w:t>)</w:t>
      </w:r>
      <w:r>
        <w:t xml:space="preserve">. Looking at the matrix the first four (4) principal components variables have Eigenvalues greater than one (1) explaining 77% of the variance. The largest difference is between component one (1) and component two (2) with 0.60. </w:t>
      </w:r>
    </w:p>
    <w:p w:rsidR="00544A4B" w:rsidRDefault="00544A4B" w:rsidP="00544A4B">
      <w:pPr>
        <w:pStyle w:val="NoSpacing"/>
        <w:jc w:val="both"/>
      </w:pPr>
    </w:p>
    <w:p w:rsidR="00544A4B" w:rsidRDefault="00544A4B" w:rsidP="00544A4B">
      <w:pPr>
        <w:pStyle w:val="NoSpacing"/>
        <w:jc w:val="both"/>
      </w:pPr>
      <w:r>
        <w:t xml:space="preserve">Our Scree Plot for these data doesn’t indicate a steep curve, followed by a bend then a flat horizontal line.  Instead this Scree Plot seem to descend at an angle almost linear pattern </w:t>
      </w:r>
      <w:proofErr w:type="gramStart"/>
      <w:r>
        <w:t>and ???.</w:t>
      </w:r>
      <w:proofErr w:type="gramEnd"/>
      <w:r>
        <w:t xml:space="preserve">  Next to the Scree Plot in Table C is the Variance Explained plot which is a graphical view of the Eigenvalue Matrix in Table B. Between the Eigenvalue Matrix and the Variance Explained graph helps us decide the number of components.  </w:t>
      </w:r>
    </w:p>
    <w:p w:rsidR="00544A4B" w:rsidRDefault="00544A4B" w:rsidP="00544A4B"/>
    <w:tbl>
      <w:tblPr>
        <w:tblStyle w:val="TableGrid"/>
        <w:tblW w:w="0" w:type="auto"/>
        <w:jc w:val="center"/>
        <w:tblLook w:val="04A0" w:firstRow="1" w:lastRow="0" w:firstColumn="1" w:lastColumn="0" w:noHBand="0" w:noVBand="1"/>
      </w:tblPr>
      <w:tblGrid>
        <w:gridCol w:w="7118"/>
      </w:tblGrid>
      <w:tr w:rsidR="00544A4B" w:rsidTr="003539D7">
        <w:trPr>
          <w:trHeight w:val="3120"/>
          <w:jc w:val="center"/>
        </w:trPr>
        <w:tc>
          <w:tcPr>
            <w:tcW w:w="7021" w:type="dxa"/>
          </w:tcPr>
          <w:p w:rsidR="00544A4B" w:rsidRDefault="00544A4B" w:rsidP="00AC495E">
            <w:pPr>
              <w:pStyle w:val="NoSpacing"/>
              <w:jc w:val="center"/>
            </w:pPr>
            <w:r>
              <w:rPr>
                <w:noProof/>
                <w:lang w:eastAsia="zh-CN" w:bidi="he-IL"/>
              </w:rPr>
              <w:lastRenderedPageBreak/>
              <w:drawing>
                <wp:inline distT="0" distB="0" distL="0" distR="0" wp14:anchorId="50872B97" wp14:editId="6CA01A84">
                  <wp:extent cx="3497283" cy="2282847"/>
                  <wp:effectExtent l="0" t="0" r="8255" b="3175"/>
                  <wp:docPr id="10" name="Picture 10" descr="\\.psf\Home\Desktop\Screen Shot 2016-11-10 at 9.0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0 at 9.07.0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9557" cy="2316969"/>
                          </a:xfrm>
                          <a:prstGeom prst="rect">
                            <a:avLst/>
                          </a:prstGeom>
                          <a:noFill/>
                          <a:ln>
                            <a:noFill/>
                          </a:ln>
                        </pic:spPr>
                      </pic:pic>
                    </a:graphicData>
                  </a:graphic>
                </wp:inline>
              </w:drawing>
            </w:r>
          </w:p>
          <w:p w:rsidR="00544A4B" w:rsidRPr="006E133F" w:rsidRDefault="00544A4B" w:rsidP="003539D7">
            <w:pPr>
              <w:ind w:left="720"/>
              <w:jc w:val="center"/>
              <w:rPr>
                <w:rFonts w:asciiTheme="majorHAnsi" w:hAnsiTheme="majorHAnsi"/>
                <w:b/>
                <w:sz w:val="20"/>
                <w:szCs w:val="20"/>
              </w:rPr>
            </w:pPr>
            <w:r>
              <w:rPr>
                <w:rFonts w:asciiTheme="majorHAnsi" w:hAnsiTheme="majorHAnsi"/>
                <w:b/>
                <w:sz w:val="20"/>
                <w:szCs w:val="20"/>
              </w:rPr>
              <w:t>Table B</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 xml:space="preserve">Eigenvalue Matrix </w:t>
            </w:r>
          </w:p>
        </w:tc>
      </w:tr>
      <w:tr w:rsidR="00544A4B" w:rsidTr="003539D7">
        <w:trPr>
          <w:trHeight w:val="3120"/>
          <w:jc w:val="center"/>
        </w:trPr>
        <w:tc>
          <w:tcPr>
            <w:tcW w:w="7021" w:type="dxa"/>
          </w:tcPr>
          <w:p w:rsidR="00544A4B" w:rsidRDefault="00544A4B" w:rsidP="003539D7">
            <w:pPr>
              <w:rPr>
                <w:noProof/>
              </w:rPr>
            </w:pPr>
            <w:r>
              <w:rPr>
                <w:noProof/>
                <w:lang w:eastAsia="zh-CN" w:bidi="he-IL"/>
              </w:rPr>
              <w:drawing>
                <wp:inline distT="0" distB="0" distL="0" distR="0" wp14:anchorId="552631EA" wp14:editId="3555B081">
                  <wp:extent cx="4382872" cy="2594758"/>
                  <wp:effectExtent l="0" t="0" r="0" b="0"/>
                  <wp:docPr id="4" name="Picture 4" descr="\\.psf\Home\Desktop\Screen Shot 2016-11-10 at 9.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6-11-10 at 9.08.06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425" cy="2611070"/>
                          </a:xfrm>
                          <a:prstGeom prst="rect">
                            <a:avLst/>
                          </a:prstGeom>
                          <a:noFill/>
                          <a:ln>
                            <a:noFill/>
                          </a:ln>
                        </pic:spPr>
                      </pic:pic>
                    </a:graphicData>
                  </a:graphic>
                </wp:inline>
              </w:drawing>
            </w:r>
          </w:p>
        </w:tc>
      </w:tr>
    </w:tbl>
    <w:p w:rsidR="00544A4B" w:rsidRDefault="00544A4B" w:rsidP="00544A4B"/>
    <w:p w:rsidR="00544A4B" w:rsidRDefault="00544A4B" w:rsidP="00544A4B">
      <w:r>
        <w:rPr>
          <w:b/>
          <w:sz w:val="24"/>
          <w:szCs w:val="24"/>
        </w:rPr>
        <w:t>Components</w:t>
      </w:r>
      <w:r w:rsidRPr="003D4E9F">
        <w:rPr>
          <w:sz w:val="24"/>
          <w:szCs w:val="24"/>
        </w:rPr>
        <w:t>:</w:t>
      </w:r>
    </w:p>
    <w:p w:rsidR="00544A4B" w:rsidRDefault="00544A4B" w:rsidP="00544A4B">
      <w:pPr>
        <w:pStyle w:val="NoSpacing"/>
      </w:pPr>
      <w:r>
        <w:t xml:space="preserve">From the Eigenvalues analysis, above we will focus on the first four (4) principal components more closely. In </w:t>
      </w:r>
      <w:r>
        <w:rPr>
          <w:b/>
        </w:rPr>
        <w:t>Graph 2</w:t>
      </w:r>
      <w:r>
        <w:t xml:space="preserve"> shows a matrix plot of component scores between the first four components. The histogram of each component is displayed in the diagonal element of the matrix. This histogram for the first component shows that it is skewed to the right with the fourth component slightly skewed to the left. The second the third component histogram are close to normal distribution. </w:t>
      </w:r>
    </w:p>
    <w:p w:rsidR="00544A4B" w:rsidRDefault="00544A4B" w:rsidP="00544A4B">
      <w:pPr>
        <w:pStyle w:val="NoSpacing"/>
      </w:pPr>
    </w:p>
    <w:tbl>
      <w:tblPr>
        <w:tblStyle w:val="TableGrid"/>
        <w:tblW w:w="0" w:type="auto"/>
        <w:jc w:val="center"/>
        <w:tblLook w:val="04A0" w:firstRow="1" w:lastRow="0" w:firstColumn="1" w:lastColumn="0" w:noHBand="0" w:noVBand="1"/>
      </w:tblPr>
      <w:tblGrid>
        <w:gridCol w:w="5891"/>
      </w:tblGrid>
      <w:tr w:rsidR="00544A4B" w:rsidTr="004B28BA">
        <w:trPr>
          <w:trHeight w:val="3443"/>
          <w:jc w:val="center"/>
        </w:trPr>
        <w:tc>
          <w:tcPr>
            <w:tcW w:w="5305" w:type="dxa"/>
          </w:tcPr>
          <w:p w:rsidR="00544A4B" w:rsidRDefault="00544A4B" w:rsidP="003539D7">
            <w:pPr>
              <w:pStyle w:val="NoSpacing"/>
            </w:pPr>
            <w:r>
              <w:rPr>
                <w:noProof/>
                <w:lang w:eastAsia="zh-CN" w:bidi="he-IL"/>
              </w:rPr>
              <w:lastRenderedPageBreak/>
              <w:drawing>
                <wp:inline distT="0" distB="0" distL="0" distR="0" wp14:anchorId="33611E2E" wp14:editId="2FCF91F8">
                  <wp:extent cx="3111335" cy="3083413"/>
                  <wp:effectExtent l="0" t="0" r="0" b="3175"/>
                  <wp:docPr id="13" name="Picture 13" descr="\\.psf\Home\Desktop\Screen Shot 2016-11-11 at 11.0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Screen Shot 2016-11-11 at 11.09.18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7461" cy="3109304"/>
                          </a:xfrm>
                          <a:prstGeom prst="rect">
                            <a:avLst/>
                          </a:prstGeom>
                          <a:noFill/>
                          <a:ln>
                            <a:noFill/>
                          </a:ln>
                        </pic:spPr>
                      </pic:pic>
                    </a:graphicData>
                  </a:graphic>
                </wp:inline>
              </w:drawing>
            </w:r>
          </w:p>
          <w:p w:rsidR="00544A4B" w:rsidRDefault="00544A4B" w:rsidP="003539D7">
            <w:pPr>
              <w:pStyle w:val="NoSpacing"/>
              <w:jc w:val="center"/>
            </w:pPr>
            <w:r>
              <w:rPr>
                <w:rFonts w:asciiTheme="majorHAnsi" w:hAnsiTheme="majorHAnsi"/>
                <w:b/>
                <w:sz w:val="20"/>
                <w:szCs w:val="20"/>
              </w:rPr>
              <w:t>Graph 1</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Component Scores Matrix</w:t>
            </w:r>
          </w:p>
          <w:p w:rsidR="00544A4B" w:rsidRDefault="00544A4B" w:rsidP="003539D7">
            <w:pPr>
              <w:pStyle w:val="NoSpacing"/>
            </w:pPr>
          </w:p>
        </w:tc>
      </w:tr>
      <w:tr w:rsidR="004B28BA" w:rsidTr="004B28BA">
        <w:trPr>
          <w:trHeight w:val="3443"/>
          <w:jc w:val="center"/>
        </w:trPr>
        <w:tc>
          <w:tcPr>
            <w:tcW w:w="5305" w:type="dxa"/>
          </w:tcPr>
          <w:p w:rsidR="004B28BA" w:rsidRDefault="004B28BA" w:rsidP="003539D7">
            <w:pPr>
              <w:pStyle w:val="NoSpacing"/>
              <w:rPr>
                <w:noProof/>
              </w:rPr>
            </w:pPr>
            <w:r>
              <w:rPr>
                <w:noProof/>
                <w:lang w:eastAsia="zh-CN" w:bidi="he-IL"/>
              </w:rPr>
              <w:drawing>
                <wp:inline distT="0" distB="0" distL="0" distR="0">
                  <wp:extent cx="3604161" cy="2339178"/>
                  <wp:effectExtent l="0" t="0" r="0" b="4445"/>
                  <wp:docPr id="9" name="Picture 9" descr="\\.psf\Home\Desktop\Screen Shot 2016-11-12 at 12.1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6-11-12 at 12.15.05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7258" cy="2360658"/>
                          </a:xfrm>
                          <a:prstGeom prst="rect">
                            <a:avLst/>
                          </a:prstGeom>
                          <a:noFill/>
                          <a:ln>
                            <a:noFill/>
                          </a:ln>
                        </pic:spPr>
                      </pic:pic>
                    </a:graphicData>
                  </a:graphic>
                </wp:inline>
              </w:drawing>
            </w:r>
          </w:p>
        </w:tc>
      </w:tr>
      <w:tr w:rsidR="004B28BA" w:rsidTr="004B28BA">
        <w:trPr>
          <w:trHeight w:val="3443"/>
          <w:jc w:val="center"/>
        </w:trPr>
        <w:tc>
          <w:tcPr>
            <w:tcW w:w="5305" w:type="dxa"/>
          </w:tcPr>
          <w:p w:rsidR="004B28BA" w:rsidRDefault="004B28BA" w:rsidP="003539D7">
            <w:pPr>
              <w:pStyle w:val="NoSpacing"/>
              <w:rPr>
                <w:noProof/>
              </w:rPr>
            </w:pPr>
            <w:r>
              <w:rPr>
                <w:noProof/>
                <w:lang w:eastAsia="zh-CN" w:bidi="he-IL"/>
              </w:rPr>
              <w:lastRenderedPageBreak/>
              <w:drawing>
                <wp:inline distT="0" distB="0" distL="0" distR="0">
                  <wp:extent cx="2844141" cy="2453061"/>
                  <wp:effectExtent l="0" t="0" r="0" b="4445"/>
                  <wp:docPr id="11" name="Picture 11" descr="\\.psf\Home\Desktop\Screen Shot 2016-11-12 at 12.1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2 at 12.15.27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8792" cy="2465698"/>
                          </a:xfrm>
                          <a:prstGeom prst="rect">
                            <a:avLst/>
                          </a:prstGeom>
                          <a:noFill/>
                          <a:ln>
                            <a:noFill/>
                          </a:ln>
                        </pic:spPr>
                      </pic:pic>
                    </a:graphicData>
                  </a:graphic>
                </wp:inline>
              </w:drawing>
            </w:r>
          </w:p>
        </w:tc>
      </w:tr>
    </w:tbl>
    <w:p w:rsidR="001B49A4" w:rsidRPr="0021655F" w:rsidRDefault="009B018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6</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550DE6" w:rsidRDefault="00D44390" w:rsidP="00550DE6">
      <w:pPr>
        <w:jc w:val="both"/>
      </w:pPr>
      <w:r>
        <w:rPr>
          <w:b/>
          <w:sz w:val="24"/>
          <w:szCs w:val="24"/>
        </w:rPr>
        <w:t xml:space="preserve">6.1 </w:t>
      </w:r>
      <w:r w:rsidR="00550DE6" w:rsidRPr="003D4E9F">
        <w:rPr>
          <w:b/>
          <w:sz w:val="24"/>
          <w:szCs w:val="24"/>
        </w:rPr>
        <w:t xml:space="preserve">Statistical </w:t>
      </w:r>
      <w:r w:rsidR="00A360BF" w:rsidRPr="003D4E9F">
        <w:rPr>
          <w:b/>
          <w:sz w:val="24"/>
          <w:szCs w:val="24"/>
        </w:rPr>
        <w:t>Conclusion</w:t>
      </w:r>
      <w:r w:rsidR="00A360BF" w:rsidRPr="003D4E9F">
        <w:rPr>
          <w:sz w:val="24"/>
          <w:szCs w:val="24"/>
        </w:rPr>
        <w:t>:</w:t>
      </w:r>
      <w:r w:rsidR="00550DE6" w:rsidRPr="007B6846">
        <w:t xml:space="preserve"> </w:t>
      </w:r>
    </w:p>
    <w:p w:rsidR="00AB0605" w:rsidRPr="00FC4D9F" w:rsidRDefault="00E95540" w:rsidP="00D44390">
      <w:pPr>
        <w:jc w:val="both"/>
        <w:rPr>
          <w:rFonts w:asciiTheme="majorHAnsi" w:hAnsiTheme="majorHAnsi"/>
          <w:b/>
          <w:bCs/>
        </w:rPr>
      </w:pPr>
      <w:r w:rsidRPr="00FC4D9F">
        <w:rPr>
          <w:b/>
          <w:bCs/>
        </w:rPr>
        <w:t>The r</w:t>
      </w:r>
      <w:r w:rsidR="005A16DD" w:rsidRPr="00FC4D9F">
        <w:rPr>
          <w:b/>
          <w:bCs/>
        </w:rPr>
        <w:t xml:space="preserve">egression </w:t>
      </w:r>
      <w:r w:rsidRPr="00FC4D9F">
        <w:rPr>
          <w:b/>
          <w:bCs/>
        </w:rPr>
        <w:t xml:space="preserve">equation </w:t>
      </w:r>
      <w:r w:rsidR="005A16DD" w:rsidRPr="00FC4D9F">
        <w:rPr>
          <w:b/>
          <w:bCs/>
        </w:rPr>
        <w:t xml:space="preserve">based on the response RI and </w:t>
      </w:r>
      <w:r w:rsidRPr="00FC4D9F">
        <w:rPr>
          <w:rFonts w:asciiTheme="majorHAnsi" w:hAnsiTheme="majorHAnsi"/>
          <w:b/>
          <w:bCs/>
        </w:rPr>
        <w:t>statistical significance of the first four</w:t>
      </w:r>
      <w:r w:rsidRPr="00FC4D9F">
        <w:rPr>
          <w:rFonts w:asciiTheme="majorHAnsi" w:hAnsiTheme="majorHAnsi"/>
          <w:b/>
          <w:bCs/>
        </w:rPr>
        <w:t xml:space="preserve"> principal components: </w:t>
      </w:r>
    </w:p>
    <w:p w:rsidR="00E95540" w:rsidRDefault="00E95540" w:rsidP="001611F4">
      <w:pPr>
        <w:jc w:val="both"/>
        <w:rPr>
          <w:rFonts w:asciiTheme="majorHAnsi" w:hAnsiTheme="majorHAnsi"/>
        </w:rPr>
      </w:pPr>
      <m:oMath>
        <m:r>
          <w:rPr>
            <w:rFonts w:ascii="Cambria Math" w:hAnsi="Cambria Math"/>
          </w:rPr>
          <m:t>RI</m:t>
        </m:r>
        <m:r>
          <w:rPr>
            <w:rFonts w:ascii="Cambria Math" w:hAnsi="Cambria Math"/>
          </w:rPr>
          <m:t>=</m:t>
        </m:r>
        <m:r>
          <w:rPr>
            <w:rFonts w:ascii="Cambria Math" w:hAnsi="Cambria Math"/>
          </w:rPr>
          <m:t>1.</m:t>
        </m:r>
        <m:r>
          <w:rPr>
            <w:rFonts w:ascii="Cambria Math" w:hAnsi="Cambria Math"/>
          </w:rPr>
          <m:t>5184</m:t>
        </m:r>
        <m:r>
          <w:rPr>
            <w:rFonts w:ascii="Cambria Math" w:hAnsi="Cambria Math"/>
          </w:rPr>
          <m:t>-</m:t>
        </m:r>
        <m:r>
          <w:rPr>
            <w:rFonts w:ascii="Cambria Math" w:hAnsi="Cambria Math"/>
          </w:rPr>
          <m:t>5.1080*</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W</m:t>
            </m:r>
          </m:e>
          <m:sub>
            <m:r>
              <w:rPr>
                <w:rFonts w:ascii="Cambria Math" w:hAnsi="Cambria Math"/>
              </w:rPr>
              <m:t xml:space="preserve">1 </m:t>
            </m:r>
          </m:sub>
        </m:sSub>
        <m:r>
          <w:rPr>
            <w:rFonts w:ascii="Cambria Math" w:hAnsi="Cambria Math"/>
          </w:rPr>
          <m:t>+ 1.6500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+ 8.8430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- 1.2200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sSub>
          <m:sSubPr>
            <m:ctrlPr>
              <w:rPr>
                <w:rFonts w:ascii="Cambria Math" w:hAnsi="Cambria Math"/>
                <w:i/>
              </w:rPr>
            </m:ctrlPr>
          </m:sSubPr>
          <m:e>
            <m:r>
              <w:rPr>
                <w:rFonts w:ascii="Cambria Math" w:hAnsi="Cambria Math"/>
              </w:rPr>
              <m:t>W</m:t>
            </m:r>
          </m:e>
          <m:sub>
            <m:r>
              <w:rPr>
                <w:rFonts w:ascii="Cambria Math" w:hAnsi="Cambria Math"/>
              </w:rPr>
              <m:t>4</m:t>
            </m:r>
          </m:sub>
        </m:sSub>
      </m:oMath>
      <w:r w:rsidR="001611F4">
        <w:rPr>
          <w:rFonts w:asciiTheme="majorHAnsi" w:hAnsiTheme="majorHAnsi"/>
        </w:rPr>
        <w:t xml:space="preserve"> </w:t>
      </w:r>
    </w:p>
    <w:p w:rsidR="008E762C" w:rsidRDefault="001A23D1" w:rsidP="009B03F5">
      <w:pPr>
        <w:rPr>
          <w:rFonts w:asciiTheme="majorHAnsi" w:hAnsiTheme="majorHAnsi"/>
        </w:rPr>
      </w:pPr>
      <w:r>
        <w:rPr>
          <w:rFonts w:asciiTheme="majorHAnsi" w:hAnsiTheme="majorHAnsi"/>
        </w:rPr>
        <w:t xml:space="preserve">Based on Eigenvalues matrix, </w:t>
      </w:r>
      <w:r w:rsidR="009B03F5">
        <w:rPr>
          <w:rFonts w:asciiTheme="majorHAnsi" w:hAnsiTheme="majorHAnsi"/>
        </w:rPr>
        <w:t>we can see that the</w:t>
      </w:r>
      <w:r w:rsidR="008E762C" w:rsidRPr="008E762C">
        <w:rPr>
          <w:rFonts w:asciiTheme="majorHAnsi" w:hAnsiTheme="majorHAnsi"/>
        </w:rPr>
        <w:t xml:space="preserve"> listed original </w:t>
      </w:r>
      <w:r w:rsidR="009B03F5" w:rsidRPr="008E762C">
        <w:rPr>
          <w:rFonts w:asciiTheme="majorHAnsi" w:hAnsiTheme="majorHAnsi"/>
        </w:rPr>
        <w:t>variables mostly contribute</w:t>
      </w:r>
      <w:r w:rsidR="008E762C" w:rsidRPr="008E762C">
        <w:rPr>
          <w:rFonts w:asciiTheme="majorHAnsi" w:hAnsiTheme="majorHAnsi"/>
        </w:rPr>
        <w:t xml:space="preserve"> based on the direction of their maximum variance, to the prin</w:t>
      </w:r>
      <w:r w:rsidR="009B03F5">
        <w:rPr>
          <w:rFonts w:asciiTheme="majorHAnsi" w:hAnsiTheme="majorHAnsi"/>
        </w:rPr>
        <w:t xml:space="preserve">cipal components prin1, prin2, </w:t>
      </w:r>
      <w:r w:rsidR="009B03F5">
        <w:rPr>
          <w:rFonts w:asciiTheme="majorHAnsi" w:hAnsiTheme="majorHAnsi"/>
        </w:rPr>
        <w:t>pr</w:t>
      </w:r>
      <w:r w:rsidR="009B03F5">
        <w:rPr>
          <w:rFonts w:asciiTheme="majorHAnsi" w:hAnsiTheme="majorHAnsi"/>
        </w:rPr>
        <w:t>in3</w:t>
      </w:r>
      <w:r w:rsidR="009B03F5">
        <w:rPr>
          <w:rFonts w:asciiTheme="majorHAnsi" w:hAnsiTheme="majorHAnsi"/>
        </w:rPr>
        <w:t>,</w:t>
      </w:r>
      <w:r w:rsidR="009B03F5">
        <w:rPr>
          <w:rFonts w:asciiTheme="majorHAnsi" w:hAnsiTheme="majorHAnsi"/>
        </w:rPr>
        <w:t xml:space="preserve"> and</w:t>
      </w:r>
      <w:r w:rsidR="009B03F5">
        <w:rPr>
          <w:rFonts w:asciiTheme="majorHAnsi" w:hAnsiTheme="majorHAnsi"/>
        </w:rPr>
        <w:t xml:space="preserve"> prin</w:t>
      </w:r>
      <w:r w:rsidR="009B03F5">
        <w:rPr>
          <w:rFonts w:asciiTheme="majorHAnsi" w:hAnsiTheme="majorHAnsi"/>
        </w:rPr>
        <w:t>4:</w:t>
      </w:r>
    </w:p>
    <w:p w:rsidR="009B03F5" w:rsidRPr="009B03F5" w:rsidRDefault="009B03F5" w:rsidP="00D44390">
      <w:pPr>
        <w:ind w:firstLine="720"/>
        <w:rPr>
          <w:rFonts w:asciiTheme="majorHAnsi" w:hAnsiTheme="majorHAnsi"/>
          <w:lang w:val="es-ES"/>
        </w:rPr>
      </w:pPr>
      <w:r w:rsidRPr="009B03F5">
        <w:rPr>
          <w:rFonts w:asciiTheme="majorHAnsi" w:hAnsiTheme="majorHAnsi"/>
          <w:lang w:val="es-ES"/>
        </w:rPr>
        <w:t xml:space="preserve">Prin1: “NA2O“, AL2O3” and  “BAO” </w:t>
      </w:r>
    </w:p>
    <w:p w:rsidR="009B03F5" w:rsidRPr="00D44390" w:rsidRDefault="009B03F5" w:rsidP="00D44390">
      <w:pPr>
        <w:ind w:firstLine="720"/>
        <w:rPr>
          <w:rFonts w:asciiTheme="majorHAnsi" w:hAnsiTheme="majorHAnsi"/>
        </w:rPr>
      </w:pPr>
      <w:r w:rsidRPr="00D44390">
        <w:rPr>
          <w:rFonts w:asciiTheme="majorHAnsi" w:hAnsiTheme="majorHAnsi"/>
        </w:rPr>
        <w:t>Prin</w:t>
      </w:r>
      <w:r w:rsidRPr="00D44390">
        <w:rPr>
          <w:rFonts w:asciiTheme="majorHAnsi" w:hAnsiTheme="majorHAnsi"/>
        </w:rPr>
        <w:t>2</w:t>
      </w:r>
      <w:r w:rsidRPr="00D44390">
        <w:rPr>
          <w:rFonts w:asciiTheme="majorHAnsi" w:hAnsiTheme="majorHAnsi"/>
        </w:rPr>
        <w:t>:</w:t>
      </w:r>
      <w:r w:rsidRPr="00D44390">
        <w:rPr>
          <w:rFonts w:asciiTheme="majorHAnsi" w:hAnsiTheme="majorHAnsi"/>
        </w:rPr>
        <w:t xml:space="preserve"> “MGO” and “K2O”</w:t>
      </w:r>
    </w:p>
    <w:p w:rsidR="009B03F5" w:rsidRDefault="009B03F5" w:rsidP="00D44390">
      <w:pPr>
        <w:ind w:firstLine="720"/>
        <w:rPr>
          <w:rFonts w:asciiTheme="majorHAnsi" w:hAnsiTheme="majorHAnsi"/>
        </w:rPr>
      </w:pPr>
      <w:r>
        <w:rPr>
          <w:rFonts w:asciiTheme="majorHAnsi" w:hAnsiTheme="majorHAnsi"/>
        </w:rPr>
        <w:t>Prin</w:t>
      </w:r>
      <w:r>
        <w:rPr>
          <w:rFonts w:asciiTheme="majorHAnsi" w:hAnsiTheme="majorHAnsi"/>
        </w:rPr>
        <w:t>3</w:t>
      </w:r>
      <w:r>
        <w:rPr>
          <w:rFonts w:asciiTheme="majorHAnsi" w:hAnsiTheme="majorHAnsi"/>
        </w:rPr>
        <w:t>:</w:t>
      </w:r>
      <w:r>
        <w:rPr>
          <w:rFonts w:asciiTheme="majorHAnsi" w:hAnsiTheme="majorHAnsi"/>
        </w:rPr>
        <w:t xml:space="preserve"> “CAO” and “FE2O3” </w:t>
      </w:r>
    </w:p>
    <w:p w:rsidR="008E762C" w:rsidRDefault="009B03F5" w:rsidP="00D44390">
      <w:pPr>
        <w:ind w:firstLine="720"/>
        <w:rPr>
          <w:rFonts w:asciiTheme="majorHAnsi" w:hAnsiTheme="majorHAnsi"/>
        </w:rPr>
      </w:pPr>
      <w:r>
        <w:rPr>
          <w:rFonts w:asciiTheme="majorHAnsi" w:hAnsiTheme="majorHAnsi"/>
        </w:rPr>
        <w:t>Prin</w:t>
      </w:r>
      <w:r>
        <w:rPr>
          <w:rFonts w:asciiTheme="majorHAnsi" w:hAnsiTheme="majorHAnsi"/>
        </w:rPr>
        <w:t xml:space="preserve">4: “SIO2” </w:t>
      </w:r>
    </w:p>
    <w:p w:rsidR="00FC4D9F" w:rsidRPr="00FC4D9F" w:rsidRDefault="00FC4D9F" w:rsidP="00FC4D9F">
      <w:pPr>
        <w:spacing w:line="240" w:lineRule="auto"/>
        <w:rPr>
          <w:rFonts w:asciiTheme="majorHAnsi" w:hAnsiTheme="majorHAnsi"/>
          <w:b/>
        </w:rPr>
      </w:pPr>
      <w:r w:rsidRPr="00FC4D9F">
        <w:rPr>
          <w:rFonts w:asciiTheme="majorHAnsi" w:hAnsiTheme="majorHAnsi"/>
          <w:b/>
          <w:sz w:val="24"/>
          <w:szCs w:val="24"/>
        </w:rPr>
        <w:t>The</w:t>
      </w:r>
      <w:r w:rsidRPr="00FC4D9F">
        <w:rPr>
          <w:rFonts w:asciiTheme="majorHAnsi" w:hAnsiTheme="majorHAnsi"/>
          <w:b/>
        </w:rPr>
        <w:t xml:space="preserve"> regression equation </w:t>
      </w:r>
      <w:r w:rsidRPr="00FC4D9F">
        <w:rPr>
          <w:rFonts w:asciiTheme="majorHAnsi" w:hAnsiTheme="majorHAnsi"/>
          <w:b/>
        </w:rPr>
        <w:t xml:space="preserve">of the response RI with the original predictor variables: </w:t>
      </w:r>
    </w:p>
    <w:p w:rsidR="00707EDF" w:rsidRDefault="00A360BF" w:rsidP="00176EEA">
      <w:pPr>
        <w:jc w:val="both"/>
        <w:rPr>
          <w:rFonts w:asciiTheme="majorHAnsi" w:hAnsiTheme="majorHAnsi"/>
        </w:rPr>
      </w:pPr>
      <m:oMath>
        <m:r>
          <w:rPr>
            <w:rFonts w:ascii="Cambria Math" w:hAnsi="Cambria Math"/>
          </w:rPr>
          <m:t>RI=</m:t>
        </m:r>
        <m:r>
          <w:rPr>
            <w:rFonts w:ascii="Cambria Math" w:hAnsi="Cambria Math"/>
          </w:rPr>
          <m:t>1.5184-5.1080*</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0.438403*NA2O+0.521201*</m:t>
            </m:r>
            <m:r>
              <m:rPr>
                <m:sty m:val="p"/>
              </m:rPr>
              <w:rPr>
                <w:rFonts w:ascii="Cambria Math" w:hAnsi="Cambria Math"/>
              </w:rPr>
              <m:t>AL2O3</m:t>
            </m:r>
            <m:r>
              <m:rPr>
                <m:sty m:val="p"/>
              </m:rPr>
              <w:rPr>
                <w:rFonts w:ascii="Cambria Math" w:hAnsiTheme="majorHAnsi"/>
              </w:rPr>
              <m:t>+0.53648</m:t>
            </m:r>
            <m:r>
              <m:rPr>
                <m:sty m:val="p"/>
              </m:rPr>
              <w:rPr>
                <w:rFonts w:ascii="Cambria Math" w:hAnsiTheme="majorHAnsi"/>
              </w:rPr>
              <m:t>*</m:t>
            </m:r>
            <m:r>
              <m:rPr>
                <m:sty m:val="p"/>
              </m:rPr>
              <w:rPr>
                <w:rFonts w:ascii="Cambria Math" w:hAnsi="Cambria Math"/>
              </w:rPr>
              <m:t>BAO</m:t>
            </m:r>
          </m:e>
        </m:d>
        <m:r>
          <w:rPr>
            <w:rFonts w:ascii="Cambria Math" w:hAnsi="Cambria Math"/>
          </w:rPr>
          <m:t>+ 1.6500*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(0.401897*</m:t>
        </m:r>
        <m:r>
          <m:rPr>
            <m:sty m:val="p"/>
          </m:rPr>
          <w:rPr>
            <w:rFonts w:ascii="Cambria Math" w:hAnsi="Cambria Math"/>
          </w:rPr>
          <m:t>MGO</m:t>
        </m:r>
        <m:r>
          <m:rPr>
            <m:sty m:val="p"/>
          </m:rPr>
          <w:rPr>
            <w:rFonts w:ascii="Cambria Math" w:hAnsiTheme="majorHAnsi"/>
          </w:rPr>
          <m:t>+0.538804</m:t>
        </m:r>
        <m:r>
          <m:rPr>
            <m:sty m:val="p"/>
          </m:rPr>
          <w:rPr>
            <w:rFonts w:ascii="Cambria Math" w:hAnsiTheme="majorHAnsi"/>
          </w:rPr>
          <m:t>*</m:t>
        </m:r>
        <m:r>
          <m:rPr>
            <m:sty m:val="p"/>
          </m:rPr>
          <w:rPr>
            <w:rFonts w:ascii="Cambria Math" w:hAnsi="Cambria Math"/>
          </w:rPr>
          <m:t>K2O</m:t>
        </m:r>
        <m:r>
          <w:rPr>
            <w:rFonts w:ascii="Cambria Math" w:hAnsi="Cambria Math"/>
          </w:rPr>
          <m:t>)</m:t>
        </m:r>
        <m:r>
          <w:rPr>
            <w:rFonts w:ascii="Cambria Math" w:hAnsi="Cambria Math"/>
          </w:rPr>
          <m:t>+ 8.8430*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(0.322727*</m:t>
        </m:r>
        <m:r>
          <m:rPr>
            <m:sty m:val="p"/>
          </m:rPr>
          <w:rPr>
            <w:rFonts w:ascii="Cambria Math" w:hAnsi="Cambria Math"/>
          </w:rPr>
          <m:t>CAO</m:t>
        </m:r>
        <m:r>
          <m:rPr>
            <m:sty m:val="p"/>
          </m:rPr>
          <w:rPr>
            <w:rFonts w:ascii="Cambria Math" w:hAnsiTheme="majorHAnsi"/>
          </w:rPr>
          <m:t>+0.407357</m:t>
        </m:r>
        <m:r>
          <m:rPr>
            <m:sty m:val="p"/>
          </m:rPr>
          <w:rPr>
            <w:rFonts w:ascii="Cambria Math" w:hAnsiTheme="majorHAnsi"/>
          </w:rPr>
          <m:t>*</m:t>
        </m:r>
        <m:r>
          <m:rPr>
            <m:sty m:val="p"/>
          </m:rPr>
          <w:rPr>
            <w:rFonts w:ascii="Cambria Math" w:hAnsi="Cambria Math"/>
          </w:rPr>
          <m:t>FE2O3</m:t>
        </m:r>
        <m:r>
          <w:rPr>
            <w:rFonts w:ascii="Cambria Math" w:hAnsi="Cambria Math"/>
          </w:rPr>
          <m:t>)</m:t>
        </m:r>
        <m:r>
          <w:rPr>
            <w:rFonts w:ascii="Cambria Math" w:hAnsi="Cambria Math"/>
          </w:rPr>
          <m:t>- 1.2200*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(0.829277*SIO2)</m:t>
        </m:r>
      </m:oMath>
      <w:r w:rsidR="00707EDF">
        <w:rPr>
          <w:rFonts w:asciiTheme="majorHAnsi" w:hAnsiTheme="majorHAnsi"/>
        </w:rPr>
        <w:t xml:space="preserve"> </w:t>
      </w:r>
    </w:p>
    <w:p w:rsidR="001A23D1" w:rsidRDefault="00A360BF" w:rsidP="008D06FF">
      <w:pPr>
        <w:rPr>
          <w:rFonts w:asciiTheme="majorHAnsi" w:hAnsiTheme="majorHAnsi"/>
        </w:rPr>
      </w:pPr>
      <w:r>
        <w:t xml:space="preserve"> </w:t>
      </w:r>
      <w:bookmarkStart w:id="1" w:name="_GoBack"/>
      <w:bookmarkEnd w:id="1"/>
      <w:r w:rsidR="00D44390" w:rsidRPr="00CA1E6F">
        <w:rPr>
          <w:rFonts w:asciiTheme="majorHAnsi" w:hAnsiTheme="majorHAnsi"/>
          <w:b/>
          <w:bCs/>
        </w:rPr>
        <w:t xml:space="preserve">6.2 </w:t>
      </w:r>
      <w:r w:rsidR="00C7490C" w:rsidRPr="00CA1E6F">
        <w:rPr>
          <w:rFonts w:asciiTheme="majorHAnsi" w:hAnsiTheme="majorHAnsi"/>
          <w:b/>
          <w:bCs/>
        </w:rPr>
        <w:t>Scope:</w:t>
      </w:r>
      <w:r w:rsidR="00C7490C">
        <w:rPr>
          <w:rFonts w:asciiTheme="majorHAnsi" w:hAnsiTheme="majorHAnsi"/>
        </w:rPr>
        <w:t xml:space="preserve"> a</w:t>
      </w:r>
      <w:r w:rsidR="001A23D1" w:rsidRPr="008E762C">
        <w:rPr>
          <w:rFonts w:asciiTheme="majorHAnsi" w:hAnsiTheme="majorHAnsi"/>
        </w:rPr>
        <w:t>s we know, the statistical association from these observational data cannot be used to establish a causal interpretation. However, based on the parameter estimates, we do see that there is a very strong correlat</w:t>
      </w:r>
      <w:r w:rsidR="008D06FF">
        <w:rPr>
          <w:rFonts w:asciiTheme="majorHAnsi" w:hAnsiTheme="majorHAnsi"/>
        </w:rPr>
        <w:t xml:space="preserve">ion between </w:t>
      </w:r>
      <w:r w:rsidR="001A23D1" w:rsidRPr="008E762C">
        <w:rPr>
          <w:rFonts w:asciiTheme="majorHAnsi" w:hAnsiTheme="majorHAnsi"/>
        </w:rPr>
        <w:t>given attributes.</w:t>
      </w:r>
    </w:p>
    <w:p w:rsidR="00912ADE" w:rsidRPr="0021655F" w:rsidRDefault="00912AD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EC2F72" w:rsidRPr="0021655F" w:rsidRDefault="00EC2F72" w:rsidP="00AE212E">
      <w:pPr>
        <w:jc w:val="cente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AL203 SI02 K20 CA0 BA0 FE203 Type  ;</w:t>
            </w:r>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p>
          <w:p w:rsidR="002867DF" w:rsidRPr="0021655F" w:rsidRDefault="002867DF" w:rsidP="002867DF">
            <w:pPr>
              <w:spacing w:after="0" w:line="240" w:lineRule="auto"/>
              <w:rPr>
                <w:rFonts w:asciiTheme="majorHAnsi" w:hAnsiTheme="majorHAnsi"/>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B26DE" w:rsidRDefault="002B26DE" w:rsidP="00152656">
            <w:pPr>
              <w:rPr>
                <w:rFonts w:asciiTheme="majorHAnsi" w:hAnsiTheme="majorHAnsi"/>
              </w:rPr>
            </w:pP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Initial </w:t>
            </w:r>
            <w:proofErr w:type="spellStart"/>
            <w:r>
              <w:rPr>
                <w:rFonts w:ascii="Courier New" w:hAnsi="Courier New" w:cs="Courier New"/>
                <w:color w:val="008000"/>
                <w:sz w:val="20"/>
                <w:szCs w:val="20"/>
                <w:shd w:val="clear" w:color="auto" w:fill="FFFFFF"/>
              </w:rPr>
              <w:t>princomp</w:t>
            </w:r>
            <w:proofErr w:type="spellEnd"/>
            <w:r>
              <w:rPr>
                <w:rFonts w:ascii="Courier New" w:hAnsi="Courier New" w:cs="Courier New"/>
                <w:color w:val="008000"/>
                <w:sz w:val="20"/>
                <w:szCs w:val="20"/>
                <w:shd w:val="clear" w:color="auto" w:fill="FFFFFF"/>
              </w:rPr>
              <w:t xml:space="preserve"> with </w:t>
            </w:r>
            <w:proofErr w:type="spellStart"/>
            <w:r>
              <w:rPr>
                <w:rFonts w:ascii="Courier New" w:hAnsi="Courier New" w:cs="Courier New"/>
                <w:color w:val="008000"/>
                <w:sz w:val="20"/>
                <w:szCs w:val="20"/>
                <w:shd w:val="clear" w:color="auto" w:fill="FFFFFF"/>
              </w:rPr>
              <w:t>standardizated</w:t>
            </w:r>
            <w:proofErr w:type="spellEnd"/>
            <w:r>
              <w:rPr>
                <w:rFonts w:ascii="Courier New" w:hAnsi="Courier New" w:cs="Courier New"/>
                <w:color w:val="008000"/>
                <w:sz w:val="20"/>
                <w:szCs w:val="20"/>
                <w:shd w:val="clear" w:color="auto" w:fill="FFFFFF"/>
              </w:rPr>
              <w:t xml:space="preserve"> data and correlation matrix */</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=glass;</w:t>
            </w:r>
          </w:p>
          <w:p w:rsidR="00C93031" w:rsidRPr="002402F0"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rPr>
              <w:t xml:space="preserve">  </w:t>
            </w:r>
            <w:proofErr w:type="spellStart"/>
            <w:r w:rsidRPr="002402F0">
              <w:rPr>
                <w:rFonts w:ascii="Courier New" w:hAnsi="Courier New" w:cs="Courier New"/>
                <w:color w:val="0000FF"/>
                <w:sz w:val="20"/>
                <w:szCs w:val="20"/>
                <w:shd w:val="clear" w:color="auto" w:fill="FFFFFF"/>
                <w:lang w:val="es-ES"/>
              </w:rPr>
              <w:t>var</w:t>
            </w:r>
            <w:proofErr w:type="spellEnd"/>
            <w:r w:rsidRPr="002402F0">
              <w:rPr>
                <w:rFonts w:ascii="Courier New" w:hAnsi="Courier New" w:cs="Courier New"/>
                <w:color w:val="000000"/>
                <w:sz w:val="20"/>
                <w:szCs w:val="20"/>
                <w:shd w:val="clear" w:color="auto" w:fill="FFFFFF"/>
                <w:lang w:val="es-ES"/>
              </w:rPr>
              <w:t xml:space="preserve"> NA20 MG0 AL203 SI02 K20 CA0 BA0 FE203 ;</w:t>
            </w:r>
          </w:p>
          <w:p w:rsidR="00C93031" w:rsidRDefault="00C93031" w:rsidP="00C93031">
            <w:pPr>
              <w:rPr>
                <w:rFonts w:asciiTheme="majorHAnsi" w:hAnsiTheme="majorHAnsi"/>
              </w:rPr>
            </w:pPr>
            <w:r w:rsidRPr="002402F0">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Trying the proc factor for principal components analysis validate our number of components*/</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factor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prin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scree</w:t>
            </w:r>
            <w:r>
              <w:rPr>
                <w:rFonts w:ascii="Courier New" w:hAnsi="Courier New" w:cs="Courier New"/>
                <w:color w:val="000000"/>
                <w:sz w:val="20"/>
                <w:szCs w:val="20"/>
                <w:shd w:val="clear" w:color="auto" w:fill="FFFFFF"/>
              </w:rPr>
              <w:t xml:space="preserve"> ;</w:t>
            </w:r>
          </w:p>
          <w:p w:rsidR="00C93031" w:rsidRPr="002402F0"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spellStart"/>
            <w:r w:rsidRPr="002402F0">
              <w:rPr>
                <w:rFonts w:ascii="Courier New" w:hAnsi="Courier New" w:cs="Courier New"/>
                <w:color w:val="0000FF"/>
                <w:sz w:val="20"/>
                <w:szCs w:val="20"/>
                <w:shd w:val="clear" w:color="auto" w:fill="FFFFFF"/>
                <w:lang w:val="es-ES"/>
              </w:rPr>
              <w:t>var</w:t>
            </w:r>
            <w:proofErr w:type="spellEnd"/>
            <w:r w:rsidRPr="002402F0">
              <w:rPr>
                <w:rFonts w:ascii="Courier New" w:hAnsi="Courier New" w:cs="Courier New"/>
                <w:color w:val="000000"/>
                <w:sz w:val="20"/>
                <w:szCs w:val="20"/>
                <w:shd w:val="clear" w:color="auto" w:fill="FFFFFF"/>
                <w:lang w:val="es-ES"/>
              </w:rPr>
              <w:t xml:space="preserve"> NA20 MG0 AL203 SI02 K20 CA0 BA0 FE203 ;</w:t>
            </w:r>
          </w:p>
          <w:p w:rsidR="00C93031" w:rsidRDefault="00C93031" w:rsidP="00C93031">
            <w:pPr>
              <w:rPr>
                <w:rFonts w:asciiTheme="majorHAnsi" w:hAnsiTheme="majorHAnsi"/>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Rerunning the </w:t>
            </w:r>
            <w:proofErr w:type="spellStart"/>
            <w:r>
              <w:rPr>
                <w:rFonts w:ascii="Courier New" w:hAnsi="Courier New" w:cs="Courier New"/>
                <w:color w:val="008000"/>
                <w:sz w:val="20"/>
                <w:szCs w:val="20"/>
                <w:shd w:val="clear" w:color="auto" w:fill="FFFFFF"/>
              </w:rPr>
              <w:t>princomp</w:t>
            </w:r>
            <w:proofErr w:type="spellEnd"/>
            <w:r>
              <w:rPr>
                <w:rFonts w:ascii="Courier New" w:hAnsi="Courier New" w:cs="Courier New"/>
                <w:color w:val="008000"/>
                <w:sz w:val="20"/>
                <w:szCs w:val="20"/>
                <w:shd w:val="clear" w:color="auto" w:fill="FFFFFF"/>
              </w:rPr>
              <w:t xml:space="preserve"> with only the first 4 principal components id RI;*/</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ncomp</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)=all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C93031" w:rsidRPr="002402F0"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proofErr w:type="spellStart"/>
            <w:r w:rsidRPr="002402F0">
              <w:rPr>
                <w:rFonts w:ascii="Courier New" w:hAnsi="Courier New" w:cs="Courier New"/>
                <w:color w:val="0000FF"/>
                <w:sz w:val="20"/>
                <w:szCs w:val="20"/>
                <w:shd w:val="clear" w:color="auto" w:fill="FFFFFF"/>
                <w:lang w:val="es-ES"/>
              </w:rPr>
              <w:t>var</w:t>
            </w:r>
            <w:proofErr w:type="spellEnd"/>
            <w:r w:rsidRPr="002402F0">
              <w:rPr>
                <w:rFonts w:ascii="Courier New" w:hAnsi="Courier New" w:cs="Courier New"/>
                <w:color w:val="000000"/>
                <w:sz w:val="20"/>
                <w:szCs w:val="20"/>
                <w:shd w:val="clear" w:color="auto" w:fill="FFFFFF"/>
                <w:lang w:val="es-ES"/>
              </w:rPr>
              <w:t xml:space="preserve"> NA20 MG0 AL203 SI02 K20 CA0 BA0 FE203 ;</w:t>
            </w:r>
          </w:p>
          <w:p w:rsidR="00C93031" w:rsidRPr="002402F0"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2402F0">
              <w:rPr>
                <w:rFonts w:ascii="Courier New" w:hAnsi="Courier New" w:cs="Courier New"/>
                <w:color w:val="000000"/>
                <w:sz w:val="20"/>
                <w:szCs w:val="20"/>
                <w:shd w:val="clear" w:color="auto" w:fill="FFFFFF"/>
                <w:lang w:val="es-ES"/>
              </w:rPr>
              <w:tab/>
              <w:t xml:space="preserve"> </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sidRPr="002402F0">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final selection for the principal components using proc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 all have a p-value &lt; 0.0001</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 xml:space="preserve">  the adjusted R-square is 0.82*/</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RI = prin1 prin2 prin3 prin4;</w:t>
            </w:r>
          </w:p>
          <w:p w:rsidR="00C93031" w:rsidRPr="0021655F" w:rsidRDefault="00C93031" w:rsidP="00C93031">
            <w:pPr>
              <w:rPr>
                <w:rFonts w:asciiTheme="majorHAnsi" w:hAnsiTheme="majorHAnsi"/>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2B26DE" w:rsidRDefault="002B26DE" w:rsidP="006C0D4F">
      <w:pPr>
        <w:rPr>
          <w:rFonts w:asciiTheme="majorHAnsi" w:hAnsiTheme="majorHAnsi"/>
          <w:sz w:val="24"/>
          <w:szCs w:val="24"/>
        </w:rPr>
      </w:pPr>
    </w:p>
    <w:p w:rsidR="00F85A04" w:rsidRPr="0021655F" w:rsidRDefault="00F85A04" w:rsidP="006C0D4F">
      <w:pPr>
        <w:rPr>
          <w:rFonts w:asciiTheme="majorHAnsi" w:hAnsiTheme="majorHAnsi"/>
          <w:sz w:val="24"/>
          <w:szCs w:val="24"/>
        </w:rPr>
      </w:pPr>
    </w:p>
    <w:p w:rsidR="002364ED" w:rsidRDefault="002364ED" w:rsidP="002364ED">
      <w:pPr>
        <w:rPr>
          <w:rFonts w:asciiTheme="majorHAnsi" w:hAnsiTheme="majorHAnsi"/>
          <w:b/>
          <w:sz w:val="24"/>
          <w:szCs w:val="24"/>
        </w:rPr>
      </w:pPr>
      <w:r w:rsidRPr="0021655F">
        <w:rPr>
          <w:rFonts w:asciiTheme="majorHAnsi" w:hAnsiTheme="majorHAnsi"/>
          <w:b/>
          <w:sz w:val="24"/>
          <w:szCs w:val="24"/>
        </w:rPr>
        <w:t xml:space="preserve">References </w:t>
      </w:r>
      <w:r w:rsidR="00225C6A">
        <w:rPr>
          <w:rFonts w:asciiTheme="majorHAnsi" w:hAnsiTheme="majorHAnsi"/>
          <w:b/>
          <w:sz w:val="24"/>
          <w:szCs w:val="24"/>
        </w:rPr>
        <w:t xml:space="preserve">    </w:t>
      </w:r>
      <w:r w:rsidR="00225C6A" w:rsidRPr="00225C6A">
        <w:rPr>
          <w:rFonts w:asciiTheme="majorHAnsi" w:hAnsiTheme="majorHAnsi"/>
          <w:b/>
          <w:color w:val="FF0000"/>
          <w:sz w:val="24"/>
          <w:szCs w:val="24"/>
        </w:rPr>
        <w:t>I think these should be put in as citations and show up in the bibliography.</w:t>
      </w:r>
    </w:p>
    <w:p w:rsidR="005466B5" w:rsidRDefault="00B73042" w:rsidP="002364ED">
      <w:pPr>
        <w:rPr>
          <w:rFonts w:asciiTheme="majorHAnsi" w:hAnsiTheme="majorHAnsi"/>
          <w:sz w:val="24"/>
          <w:szCs w:val="24"/>
        </w:rPr>
      </w:pPr>
      <w:hyperlink r:id="rId21" w:history="1">
        <w:r w:rsidR="00371B42" w:rsidRPr="009D0BCB">
          <w:rPr>
            <w:rStyle w:val="Hyperlink"/>
            <w:rFonts w:asciiTheme="majorHAnsi" w:hAnsiTheme="majorHAnsi"/>
            <w:sz w:val="24"/>
            <w:szCs w:val="24"/>
          </w:rPr>
          <w:t>http://www.explainthatstuff.com/glass.html</w:t>
        </w:r>
      </w:hyperlink>
    </w:p>
    <w:p w:rsidR="00D67F36" w:rsidRDefault="00B73042" w:rsidP="002364ED">
      <w:pPr>
        <w:rPr>
          <w:rFonts w:asciiTheme="majorHAnsi" w:hAnsiTheme="majorHAnsi"/>
          <w:sz w:val="24"/>
          <w:szCs w:val="24"/>
        </w:rPr>
      </w:pPr>
      <w:hyperlink r:id="rId22" w:history="1">
        <w:r w:rsidR="00D67F36" w:rsidRPr="00BE7D50">
          <w:rPr>
            <w:rStyle w:val="Hyperlink"/>
            <w:rFonts w:asciiTheme="majorHAnsi" w:hAnsiTheme="majorHAnsi"/>
            <w:sz w:val="24"/>
            <w:szCs w:val="24"/>
          </w:rPr>
          <w:t>http://hypertextbook.com/facts/2002/SaiLee.shtml</w:t>
        </w:r>
      </w:hyperlink>
    </w:p>
    <w:p w:rsidR="00F963C0" w:rsidRDefault="00F963C0">
      <w:pPr>
        <w:spacing w:after="0" w:line="240" w:lineRule="auto"/>
        <w:rPr>
          <w:rFonts w:asciiTheme="majorHAnsi" w:hAnsiTheme="majorHAnsi"/>
          <w:sz w:val="24"/>
          <w:szCs w:val="24"/>
        </w:rPr>
      </w:pPr>
      <w:r>
        <w:rPr>
          <w:rFonts w:asciiTheme="majorHAnsi" w:hAnsiTheme="majorHAnsi"/>
          <w:sz w:val="24"/>
          <w:szCs w:val="24"/>
        </w:rPr>
        <w:br w:type="page"/>
      </w:r>
    </w:p>
    <w:p w:rsidR="00D67F36" w:rsidRPr="00225C6A" w:rsidRDefault="00225C6A" w:rsidP="002364ED">
      <w:pPr>
        <w:rPr>
          <w:rFonts w:asciiTheme="majorHAnsi" w:hAnsiTheme="majorHAnsi"/>
          <w:color w:val="FF0000"/>
          <w:sz w:val="24"/>
          <w:szCs w:val="24"/>
        </w:rPr>
      </w:pPr>
      <w:r w:rsidRPr="00225C6A">
        <w:rPr>
          <w:rFonts w:asciiTheme="majorHAnsi" w:hAnsiTheme="majorHAnsi"/>
          <w:color w:val="FF0000"/>
          <w:sz w:val="24"/>
          <w:szCs w:val="24"/>
        </w:rPr>
        <w:lastRenderedPageBreak/>
        <w:t>Use References Insert citation to add new citations then right click the bibliography and select update</w:t>
      </w:r>
    </w:p>
    <w:p w:rsidR="002364ED" w:rsidRPr="0021655F" w:rsidRDefault="002364ED" w:rsidP="002364ED">
      <w:pPr>
        <w:jc w:val="center"/>
        <w:rPr>
          <w:rFonts w:asciiTheme="majorHAnsi" w:hAnsiTheme="majorHAnsi"/>
        </w:rPr>
      </w:pPr>
      <w:r w:rsidRPr="0021655F">
        <w:rPr>
          <w:rFonts w:asciiTheme="majorHAnsi" w:hAnsiTheme="majorHAnsi"/>
        </w:rPr>
        <w:t>************</w:t>
      </w:r>
    </w:p>
    <w:sdt>
      <w:sdtPr>
        <w:rPr>
          <w:rFonts w:ascii="Calibri" w:eastAsia="Calibri" w:hAnsi="Calibri" w:cs="Times New Roman"/>
          <w:color w:val="auto"/>
          <w:sz w:val="22"/>
          <w:szCs w:val="22"/>
        </w:rPr>
        <w:id w:val="2088578633"/>
        <w:docPartObj>
          <w:docPartGallery w:val="Bibliographies"/>
          <w:docPartUnique/>
        </w:docPartObj>
      </w:sdtPr>
      <w:sdtEndPr/>
      <w:sdtContent>
        <w:p w:rsidR="00371B42" w:rsidRDefault="00371B42">
          <w:pPr>
            <w:pStyle w:val="Heading1"/>
          </w:pPr>
          <w:r>
            <w:t>Bibliography</w:t>
          </w:r>
        </w:p>
        <w:sdt>
          <w:sdtPr>
            <w:id w:val="111145805"/>
            <w:bibliography/>
          </w:sdtPr>
          <w:sdtEndPr/>
          <w:sdtContent>
            <w:p w:rsidR="000F2BC1" w:rsidRDefault="00371B42" w:rsidP="000F2BC1">
              <w:pPr>
                <w:pStyle w:val="Bibliography"/>
                <w:ind w:left="720" w:hanging="720"/>
                <w:rPr>
                  <w:noProof/>
                  <w:sz w:val="24"/>
                  <w:szCs w:val="24"/>
                </w:rPr>
              </w:pPr>
              <w:r>
                <w:fldChar w:fldCharType="begin"/>
              </w:r>
              <w:r>
                <w:instrText xml:space="preserve"> BIBLIOGRAPHY </w:instrText>
              </w:r>
              <w:r>
                <w:fldChar w:fldCharType="separate"/>
              </w:r>
              <w:r w:rsidR="000F2BC1">
                <w:rPr>
                  <w:noProof/>
                </w:rPr>
                <w:t xml:space="preserve">n.d. </w:t>
              </w:r>
              <w:r w:rsidR="000F2BC1">
                <w:rPr>
                  <w:i/>
                  <w:iCs/>
                  <w:noProof/>
                </w:rPr>
                <w:t>Float Glass process.</w:t>
              </w:r>
              <w:r w:rsidR="000F2BC1">
                <w:rPr>
                  <w:noProof/>
                </w:rPr>
                <w:t xml:space="preserve"> http://www.pilkington.com/pilkington-information/about+pilkington/education/float+process/step+by+step.htm.</w:t>
              </w:r>
            </w:p>
            <w:p w:rsidR="000F2BC1" w:rsidRDefault="000F2BC1" w:rsidP="000F2BC1">
              <w:pPr>
                <w:pStyle w:val="Bibliography"/>
                <w:ind w:left="720" w:hanging="720"/>
                <w:rPr>
                  <w:noProof/>
                </w:rPr>
              </w:pPr>
              <w:r>
                <w:rPr>
                  <w:noProof/>
                </w:rPr>
                <w:t xml:space="preserve">n.d. </w:t>
              </w:r>
              <w:r>
                <w:rPr>
                  <w:i/>
                  <w:iCs/>
                  <w:noProof/>
                </w:rPr>
                <w:t>History of Glass.</w:t>
              </w:r>
              <w:r>
                <w:rPr>
                  <w:noProof/>
                </w:rPr>
                <w:t xml:space="preserve"> https://en.wikipedia.org/wiki/History_of_glass.</w:t>
              </w:r>
            </w:p>
            <w:p w:rsidR="000F2BC1" w:rsidRDefault="000F2BC1" w:rsidP="000F2BC1">
              <w:pPr>
                <w:pStyle w:val="Bibliography"/>
                <w:ind w:left="720" w:hanging="720"/>
                <w:rPr>
                  <w:noProof/>
                </w:rPr>
              </w:pPr>
              <w:r>
                <w:rPr>
                  <w:noProof/>
                </w:rPr>
                <w:t xml:space="preserve">2015. </w:t>
              </w:r>
              <w:r>
                <w:rPr>
                  <w:i/>
                  <w:iCs/>
                  <w:noProof/>
                </w:rPr>
                <w:t>IMI-NFG course on Processing Glass.</w:t>
              </w:r>
              <w:r>
                <w:rPr>
                  <w:noProof/>
                </w:rPr>
                <w:t xml:space="preserve"> http://www.lehigh.edu/imi/teched/GlassProcess/Lectures/Lecture02_Hubert_Melting%20and%20fining%20processes.pdf.</w:t>
              </w:r>
            </w:p>
            <w:p w:rsidR="000F2BC1" w:rsidRDefault="000F2BC1" w:rsidP="000F2BC1">
              <w:pPr>
                <w:pStyle w:val="Bibliography"/>
                <w:ind w:left="720" w:hanging="720"/>
                <w:rPr>
                  <w:noProof/>
                </w:rPr>
              </w:pPr>
              <w:r>
                <w:rPr>
                  <w:noProof/>
                </w:rPr>
                <w:t xml:space="preserve">n.d. "SAS princomp." </w:t>
              </w:r>
              <w:r>
                <w:rPr>
                  <w:i/>
                  <w:iCs/>
                  <w:noProof/>
                </w:rPr>
                <w:t>OKState.edu.</w:t>
              </w:r>
              <w:r>
                <w:rPr>
                  <w:noProof/>
                </w:rPr>
                <w:t xml:space="preserve"> https://www.okstate.edu/sas/v8/saspdf/stat/chap52.pdf.</w:t>
              </w:r>
            </w:p>
            <w:p w:rsidR="000F2BC1" w:rsidRDefault="000F2BC1" w:rsidP="000F2BC1">
              <w:pPr>
                <w:pStyle w:val="Bibliography"/>
                <w:ind w:left="720" w:hanging="720"/>
                <w:rPr>
                  <w:noProof/>
                </w:rPr>
              </w:pPr>
              <w:r>
                <w:rPr>
                  <w:noProof/>
                </w:rPr>
                <w:t xml:space="preserve">n.d. </w:t>
              </w:r>
              <w:r>
                <w:rPr>
                  <w:i/>
                  <w:iCs/>
                  <w:noProof/>
                </w:rPr>
                <w:t>Soda-Lime Glass.</w:t>
              </w:r>
              <w:r>
                <w:rPr>
                  <w:noProof/>
                </w:rPr>
                <w:t xml:space="preserve"> https://en.wikipedia.org/wiki/Soda-lime_glass.</w:t>
              </w:r>
            </w:p>
            <w:p w:rsidR="000F2BC1" w:rsidRDefault="000F2BC1" w:rsidP="000F2BC1">
              <w:pPr>
                <w:pStyle w:val="Bibliography"/>
                <w:ind w:left="720" w:hanging="720"/>
                <w:rPr>
                  <w:noProof/>
                </w:rPr>
              </w:pPr>
              <w:r>
                <w:rPr>
                  <w:noProof/>
                </w:rPr>
                <w:t xml:space="preserve">n.d. </w:t>
              </w:r>
              <w:r>
                <w:rPr>
                  <w:i/>
                  <w:iCs/>
                  <w:noProof/>
                </w:rPr>
                <w:t>UCI Machine Learning Repository.</w:t>
              </w:r>
              <w:r>
                <w:rPr>
                  <w:noProof/>
                </w:rPr>
                <w:t xml:space="preserve"> http://archive.ics.uci.edu/ml/datasets/Glass+Identification.</w:t>
              </w:r>
            </w:p>
            <w:p w:rsidR="000F2BC1" w:rsidRDefault="000F2BC1" w:rsidP="000F2BC1">
              <w:pPr>
                <w:pStyle w:val="Bibliography"/>
                <w:ind w:left="720" w:hanging="720"/>
                <w:rPr>
                  <w:noProof/>
                </w:rPr>
              </w:pPr>
              <w:r>
                <w:rPr>
                  <w:noProof/>
                </w:rPr>
                <w:t>Woodford, Chris. 2016. September 17. http://www.explainthatstuff.com/glass.html.</w:t>
              </w:r>
            </w:p>
            <w:p w:rsidR="00371B42" w:rsidRDefault="00371B42" w:rsidP="000F2BC1">
              <w:r>
                <w:rPr>
                  <w:b/>
                  <w:bCs/>
                  <w:noProof/>
                </w:rPr>
                <w:fldChar w:fldCharType="end"/>
              </w:r>
            </w:p>
          </w:sdtContent>
        </w:sdt>
      </w:sdtContent>
    </w:sdt>
    <w:p w:rsidR="002364ED" w:rsidRDefault="002364ED" w:rsidP="006C0D4F"/>
    <w:sectPr w:rsidR="002364ED" w:rsidSect="009D166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3B6" w:rsidRDefault="007443B6" w:rsidP="00F42749">
      <w:pPr>
        <w:spacing w:after="0" w:line="240" w:lineRule="auto"/>
      </w:pPr>
      <w:r>
        <w:separator/>
      </w:r>
    </w:p>
  </w:endnote>
  <w:endnote w:type="continuationSeparator" w:id="0">
    <w:p w:rsidR="007443B6" w:rsidRDefault="007443B6"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8D06FF">
          <w:rPr>
            <w:noProof/>
          </w:rPr>
          <w:t>6</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3B6" w:rsidRDefault="007443B6" w:rsidP="00F42749">
      <w:pPr>
        <w:spacing w:after="0" w:line="240" w:lineRule="auto"/>
      </w:pPr>
      <w:r>
        <w:separator/>
      </w:r>
    </w:p>
  </w:footnote>
  <w:footnote w:type="continuationSeparator" w:id="0">
    <w:p w:rsidR="007443B6" w:rsidRDefault="007443B6" w:rsidP="00F427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A9D"/>
    <w:rsid w:val="000033A6"/>
    <w:rsid w:val="0000669C"/>
    <w:rsid w:val="00013886"/>
    <w:rsid w:val="00021A88"/>
    <w:rsid w:val="000258F8"/>
    <w:rsid w:val="00027C83"/>
    <w:rsid w:val="00032576"/>
    <w:rsid w:val="00034AF3"/>
    <w:rsid w:val="00040F0F"/>
    <w:rsid w:val="00051824"/>
    <w:rsid w:val="00055FEE"/>
    <w:rsid w:val="000651DC"/>
    <w:rsid w:val="000741DF"/>
    <w:rsid w:val="000750B0"/>
    <w:rsid w:val="00080D71"/>
    <w:rsid w:val="00081120"/>
    <w:rsid w:val="0008243B"/>
    <w:rsid w:val="000970A2"/>
    <w:rsid w:val="00097149"/>
    <w:rsid w:val="000A4E13"/>
    <w:rsid w:val="000B3F13"/>
    <w:rsid w:val="000B7030"/>
    <w:rsid w:val="000B77EF"/>
    <w:rsid w:val="000C1F02"/>
    <w:rsid w:val="000F0784"/>
    <w:rsid w:val="000F0BF5"/>
    <w:rsid w:val="000F2BC1"/>
    <w:rsid w:val="001005B8"/>
    <w:rsid w:val="00107336"/>
    <w:rsid w:val="00115597"/>
    <w:rsid w:val="00124D13"/>
    <w:rsid w:val="0013257B"/>
    <w:rsid w:val="00151100"/>
    <w:rsid w:val="00152656"/>
    <w:rsid w:val="0015314B"/>
    <w:rsid w:val="001556DE"/>
    <w:rsid w:val="0015725B"/>
    <w:rsid w:val="0016008F"/>
    <w:rsid w:val="001611F4"/>
    <w:rsid w:val="0016248C"/>
    <w:rsid w:val="00176EEA"/>
    <w:rsid w:val="00177A6B"/>
    <w:rsid w:val="001A0D10"/>
    <w:rsid w:val="001A23D1"/>
    <w:rsid w:val="001A3158"/>
    <w:rsid w:val="001A62CD"/>
    <w:rsid w:val="001A63AF"/>
    <w:rsid w:val="001B327B"/>
    <w:rsid w:val="001B49A4"/>
    <w:rsid w:val="001B6734"/>
    <w:rsid w:val="001C40D9"/>
    <w:rsid w:val="001E0E90"/>
    <w:rsid w:val="00200441"/>
    <w:rsid w:val="002067DB"/>
    <w:rsid w:val="00214C0C"/>
    <w:rsid w:val="0021655F"/>
    <w:rsid w:val="00217DC0"/>
    <w:rsid w:val="0022382C"/>
    <w:rsid w:val="00224205"/>
    <w:rsid w:val="00225C6A"/>
    <w:rsid w:val="00232ED2"/>
    <w:rsid w:val="002342D6"/>
    <w:rsid w:val="002364ED"/>
    <w:rsid w:val="002402F0"/>
    <w:rsid w:val="00243B9F"/>
    <w:rsid w:val="002456CC"/>
    <w:rsid w:val="00250852"/>
    <w:rsid w:val="00261C9E"/>
    <w:rsid w:val="002867DF"/>
    <w:rsid w:val="0029133D"/>
    <w:rsid w:val="0029741B"/>
    <w:rsid w:val="002A5B90"/>
    <w:rsid w:val="002B26DE"/>
    <w:rsid w:val="002D09C5"/>
    <w:rsid w:val="002D0C9E"/>
    <w:rsid w:val="002D0DC6"/>
    <w:rsid w:val="002E458D"/>
    <w:rsid w:val="002F2071"/>
    <w:rsid w:val="0031539C"/>
    <w:rsid w:val="00315828"/>
    <w:rsid w:val="00315F6C"/>
    <w:rsid w:val="00315FEE"/>
    <w:rsid w:val="003220EA"/>
    <w:rsid w:val="003257E0"/>
    <w:rsid w:val="003345A2"/>
    <w:rsid w:val="00350BEC"/>
    <w:rsid w:val="00356001"/>
    <w:rsid w:val="00361DCC"/>
    <w:rsid w:val="00371B42"/>
    <w:rsid w:val="00371DFC"/>
    <w:rsid w:val="00381EEB"/>
    <w:rsid w:val="0038240A"/>
    <w:rsid w:val="00385DAE"/>
    <w:rsid w:val="0038668C"/>
    <w:rsid w:val="00387618"/>
    <w:rsid w:val="003A3B71"/>
    <w:rsid w:val="003A7B4C"/>
    <w:rsid w:val="003B11E4"/>
    <w:rsid w:val="003C218F"/>
    <w:rsid w:val="003C2D66"/>
    <w:rsid w:val="003D4E9F"/>
    <w:rsid w:val="003D72AB"/>
    <w:rsid w:val="003E6815"/>
    <w:rsid w:val="00430455"/>
    <w:rsid w:val="004337F1"/>
    <w:rsid w:val="00440B65"/>
    <w:rsid w:val="00444BD4"/>
    <w:rsid w:val="00445299"/>
    <w:rsid w:val="00472264"/>
    <w:rsid w:val="00477421"/>
    <w:rsid w:val="004841C2"/>
    <w:rsid w:val="00485CEB"/>
    <w:rsid w:val="00490E0E"/>
    <w:rsid w:val="00495B03"/>
    <w:rsid w:val="004B28BA"/>
    <w:rsid w:val="004B68EC"/>
    <w:rsid w:val="004B7202"/>
    <w:rsid w:val="004D497D"/>
    <w:rsid w:val="004D677C"/>
    <w:rsid w:val="004E10CF"/>
    <w:rsid w:val="004E4C4A"/>
    <w:rsid w:val="00504B3B"/>
    <w:rsid w:val="00512C9C"/>
    <w:rsid w:val="00532A7A"/>
    <w:rsid w:val="00533110"/>
    <w:rsid w:val="00543BCF"/>
    <w:rsid w:val="00544A4B"/>
    <w:rsid w:val="005466B5"/>
    <w:rsid w:val="00550DE6"/>
    <w:rsid w:val="00561756"/>
    <w:rsid w:val="00562ECC"/>
    <w:rsid w:val="00563F4E"/>
    <w:rsid w:val="00570513"/>
    <w:rsid w:val="00571F23"/>
    <w:rsid w:val="00573637"/>
    <w:rsid w:val="00584DC7"/>
    <w:rsid w:val="005A0C1E"/>
    <w:rsid w:val="005A16DD"/>
    <w:rsid w:val="005A3CAA"/>
    <w:rsid w:val="005B1D9A"/>
    <w:rsid w:val="005D2A6F"/>
    <w:rsid w:val="005E0F06"/>
    <w:rsid w:val="005E4076"/>
    <w:rsid w:val="00601ABF"/>
    <w:rsid w:val="00603D44"/>
    <w:rsid w:val="00612023"/>
    <w:rsid w:val="00613D63"/>
    <w:rsid w:val="00621CB4"/>
    <w:rsid w:val="00626600"/>
    <w:rsid w:val="006314AC"/>
    <w:rsid w:val="00633F04"/>
    <w:rsid w:val="006356D8"/>
    <w:rsid w:val="0064484C"/>
    <w:rsid w:val="00663B17"/>
    <w:rsid w:val="00671CCE"/>
    <w:rsid w:val="00672AA4"/>
    <w:rsid w:val="00672C82"/>
    <w:rsid w:val="00677B81"/>
    <w:rsid w:val="006826BD"/>
    <w:rsid w:val="006924AF"/>
    <w:rsid w:val="006B6490"/>
    <w:rsid w:val="006C07C3"/>
    <w:rsid w:val="006C0D4F"/>
    <w:rsid w:val="006C2685"/>
    <w:rsid w:val="006C38EA"/>
    <w:rsid w:val="006C5FBA"/>
    <w:rsid w:val="006D03DE"/>
    <w:rsid w:val="006D26EA"/>
    <w:rsid w:val="006F2621"/>
    <w:rsid w:val="006F7FFA"/>
    <w:rsid w:val="00707EDF"/>
    <w:rsid w:val="0071578B"/>
    <w:rsid w:val="00715AE5"/>
    <w:rsid w:val="0071724B"/>
    <w:rsid w:val="00731DE6"/>
    <w:rsid w:val="0073439B"/>
    <w:rsid w:val="007406CF"/>
    <w:rsid w:val="00743193"/>
    <w:rsid w:val="007443B6"/>
    <w:rsid w:val="00752B62"/>
    <w:rsid w:val="00755F34"/>
    <w:rsid w:val="007716C5"/>
    <w:rsid w:val="007833CB"/>
    <w:rsid w:val="0078791B"/>
    <w:rsid w:val="00792B62"/>
    <w:rsid w:val="007966DC"/>
    <w:rsid w:val="0079767F"/>
    <w:rsid w:val="007A0902"/>
    <w:rsid w:val="007A4109"/>
    <w:rsid w:val="007B0334"/>
    <w:rsid w:val="007B1D80"/>
    <w:rsid w:val="007C16BA"/>
    <w:rsid w:val="007D3F13"/>
    <w:rsid w:val="007F1A23"/>
    <w:rsid w:val="00803E39"/>
    <w:rsid w:val="00807910"/>
    <w:rsid w:val="00811A31"/>
    <w:rsid w:val="00811E4C"/>
    <w:rsid w:val="00817557"/>
    <w:rsid w:val="00825721"/>
    <w:rsid w:val="00831872"/>
    <w:rsid w:val="00853100"/>
    <w:rsid w:val="00857671"/>
    <w:rsid w:val="00863D2B"/>
    <w:rsid w:val="00866BEF"/>
    <w:rsid w:val="00883D02"/>
    <w:rsid w:val="008A36C0"/>
    <w:rsid w:val="008C0BDB"/>
    <w:rsid w:val="008D06FF"/>
    <w:rsid w:val="008D3A6C"/>
    <w:rsid w:val="008E762C"/>
    <w:rsid w:val="008F14B5"/>
    <w:rsid w:val="009001F0"/>
    <w:rsid w:val="00900B8B"/>
    <w:rsid w:val="00900C17"/>
    <w:rsid w:val="00902993"/>
    <w:rsid w:val="00912ADE"/>
    <w:rsid w:val="00931454"/>
    <w:rsid w:val="00934466"/>
    <w:rsid w:val="0095525B"/>
    <w:rsid w:val="00960378"/>
    <w:rsid w:val="00962511"/>
    <w:rsid w:val="00962A88"/>
    <w:rsid w:val="00967BFC"/>
    <w:rsid w:val="00975D17"/>
    <w:rsid w:val="00981811"/>
    <w:rsid w:val="00990860"/>
    <w:rsid w:val="00994116"/>
    <w:rsid w:val="009A11B9"/>
    <w:rsid w:val="009A24C0"/>
    <w:rsid w:val="009A3FA2"/>
    <w:rsid w:val="009B018A"/>
    <w:rsid w:val="009B03F5"/>
    <w:rsid w:val="009B50A5"/>
    <w:rsid w:val="009C3469"/>
    <w:rsid w:val="009D1667"/>
    <w:rsid w:val="009E5686"/>
    <w:rsid w:val="00A007FB"/>
    <w:rsid w:val="00A24CA2"/>
    <w:rsid w:val="00A360BF"/>
    <w:rsid w:val="00A47A91"/>
    <w:rsid w:val="00A655F6"/>
    <w:rsid w:val="00A70E4E"/>
    <w:rsid w:val="00A76D78"/>
    <w:rsid w:val="00A82651"/>
    <w:rsid w:val="00A8527A"/>
    <w:rsid w:val="00A855BF"/>
    <w:rsid w:val="00AB0605"/>
    <w:rsid w:val="00AB1A7E"/>
    <w:rsid w:val="00AB3D31"/>
    <w:rsid w:val="00AB7EE8"/>
    <w:rsid w:val="00AC495E"/>
    <w:rsid w:val="00AE212E"/>
    <w:rsid w:val="00AF6039"/>
    <w:rsid w:val="00B061BE"/>
    <w:rsid w:val="00B17777"/>
    <w:rsid w:val="00B204F3"/>
    <w:rsid w:val="00B568E0"/>
    <w:rsid w:val="00B62545"/>
    <w:rsid w:val="00B66C67"/>
    <w:rsid w:val="00B73CBC"/>
    <w:rsid w:val="00B74ED3"/>
    <w:rsid w:val="00B90D5F"/>
    <w:rsid w:val="00B91017"/>
    <w:rsid w:val="00BB1A24"/>
    <w:rsid w:val="00BB1B1C"/>
    <w:rsid w:val="00BC7513"/>
    <w:rsid w:val="00BD235A"/>
    <w:rsid w:val="00BE4267"/>
    <w:rsid w:val="00BE5B2A"/>
    <w:rsid w:val="00BF3F64"/>
    <w:rsid w:val="00C01827"/>
    <w:rsid w:val="00C12608"/>
    <w:rsid w:val="00C13A46"/>
    <w:rsid w:val="00C16A9D"/>
    <w:rsid w:val="00C22384"/>
    <w:rsid w:val="00C267A1"/>
    <w:rsid w:val="00C27BBF"/>
    <w:rsid w:val="00C32152"/>
    <w:rsid w:val="00C37D0A"/>
    <w:rsid w:val="00C464BF"/>
    <w:rsid w:val="00C5433E"/>
    <w:rsid w:val="00C7490C"/>
    <w:rsid w:val="00C772DC"/>
    <w:rsid w:val="00C83214"/>
    <w:rsid w:val="00C8483D"/>
    <w:rsid w:val="00C86C03"/>
    <w:rsid w:val="00C93031"/>
    <w:rsid w:val="00CA1E6F"/>
    <w:rsid w:val="00CC0E97"/>
    <w:rsid w:val="00CC2863"/>
    <w:rsid w:val="00CC713E"/>
    <w:rsid w:val="00CF11F1"/>
    <w:rsid w:val="00CF7E90"/>
    <w:rsid w:val="00D023C9"/>
    <w:rsid w:val="00D246C2"/>
    <w:rsid w:val="00D30D7F"/>
    <w:rsid w:val="00D31E0C"/>
    <w:rsid w:val="00D33BF4"/>
    <w:rsid w:val="00D35526"/>
    <w:rsid w:val="00D36A0A"/>
    <w:rsid w:val="00D43B8E"/>
    <w:rsid w:val="00D44390"/>
    <w:rsid w:val="00D51EA6"/>
    <w:rsid w:val="00D62EC0"/>
    <w:rsid w:val="00D651EB"/>
    <w:rsid w:val="00D67F36"/>
    <w:rsid w:val="00D7492B"/>
    <w:rsid w:val="00D80F95"/>
    <w:rsid w:val="00D90EC7"/>
    <w:rsid w:val="00D97689"/>
    <w:rsid w:val="00DC6526"/>
    <w:rsid w:val="00DC7FBE"/>
    <w:rsid w:val="00DD4979"/>
    <w:rsid w:val="00DE63F0"/>
    <w:rsid w:val="00DE7CED"/>
    <w:rsid w:val="00DF4761"/>
    <w:rsid w:val="00DF6E88"/>
    <w:rsid w:val="00E10C1B"/>
    <w:rsid w:val="00E17031"/>
    <w:rsid w:val="00E23527"/>
    <w:rsid w:val="00E371C6"/>
    <w:rsid w:val="00E4242A"/>
    <w:rsid w:val="00E513F7"/>
    <w:rsid w:val="00E64491"/>
    <w:rsid w:val="00E65448"/>
    <w:rsid w:val="00E65D6D"/>
    <w:rsid w:val="00E70BFB"/>
    <w:rsid w:val="00E85A72"/>
    <w:rsid w:val="00E94351"/>
    <w:rsid w:val="00E95540"/>
    <w:rsid w:val="00E979C5"/>
    <w:rsid w:val="00EA0730"/>
    <w:rsid w:val="00EA2D3E"/>
    <w:rsid w:val="00EA4737"/>
    <w:rsid w:val="00EC088C"/>
    <w:rsid w:val="00EC2F72"/>
    <w:rsid w:val="00ED7C75"/>
    <w:rsid w:val="00EE1BC5"/>
    <w:rsid w:val="00EF0530"/>
    <w:rsid w:val="00EF749F"/>
    <w:rsid w:val="00F172C7"/>
    <w:rsid w:val="00F21A78"/>
    <w:rsid w:val="00F22AD7"/>
    <w:rsid w:val="00F27F15"/>
    <w:rsid w:val="00F35D6E"/>
    <w:rsid w:val="00F41ECB"/>
    <w:rsid w:val="00F42749"/>
    <w:rsid w:val="00F520AE"/>
    <w:rsid w:val="00F5488A"/>
    <w:rsid w:val="00F6151C"/>
    <w:rsid w:val="00F73D43"/>
    <w:rsid w:val="00F85A04"/>
    <w:rsid w:val="00F92B87"/>
    <w:rsid w:val="00F963C0"/>
    <w:rsid w:val="00FC4D9F"/>
    <w:rsid w:val="00FD1284"/>
    <w:rsid w:val="00FE29FF"/>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 w:type="paragraph" w:styleId="Caption">
    <w:name w:val="caption"/>
    <w:basedOn w:val="Normal"/>
    <w:next w:val="Normal"/>
    <w:uiPriority w:val="35"/>
    <w:unhideWhenUsed/>
    <w:qFormat/>
    <w:rsid w:val="00C267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 w:type="paragraph" w:styleId="Caption">
    <w:name w:val="caption"/>
    <w:basedOn w:val="Normal"/>
    <w:next w:val="Normal"/>
    <w:uiPriority w:val="35"/>
    <w:unhideWhenUsed/>
    <w:qFormat/>
    <w:rsid w:val="00C267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641">
      <w:bodyDiv w:val="1"/>
      <w:marLeft w:val="0"/>
      <w:marRight w:val="0"/>
      <w:marTop w:val="0"/>
      <w:marBottom w:val="0"/>
      <w:divBdr>
        <w:top w:val="none" w:sz="0" w:space="0" w:color="auto"/>
        <w:left w:val="none" w:sz="0" w:space="0" w:color="auto"/>
        <w:bottom w:val="none" w:sz="0" w:space="0" w:color="auto"/>
        <w:right w:val="none" w:sz="0" w:space="0" w:color="auto"/>
      </w:divBdr>
    </w:div>
    <w:div w:id="32967510">
      <w:bodyDiv w:val="1"/>
      <w:marLeft w:val="0"/>
      <w:marRight w:val="0"/>
      <w:marTop w:val="0"/>
      <w:marBottom w:val="0"/>
      <w:divBdr>
        <w:top w:val="none" w:sz="0" w:space="0" w:color="auto"/>
        <w:left w:val="none" w:sz="0" w:space="0" w:color="auto"/>
        <w:bottom w:val="none" w:sz="0" w:space="0" w:color="auto"/>
        <w:right w:val="none" w:sz="0" w:space="0" w:color="auto"/>
      </w:divBdr>
    </w:div>
    <w:div w:id="50735116">
      <w:bodyDiv w:val="1"/>
      <w:marLeft w:val="0"/>
      <w:marRight w:val="0"/>
      <w:marTop w:val="0"/>
      <w:marBottom w:val="0"/>
      <w:divBdr>
        <w:top w:val="none" w:sz="0" w:space="0" w:color="auto"/>
        <w:left w:val="none" w:sz="0" w:space="0" w:color="auto"/>
        <w:bottom w:val="none" w:sz="0" w:space="0" w:color="auto"/>
        <w:right w:val="none" w:sz="0" w:space="0" w:color="auto"/>
      </w:divBdr>
    </w:div>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56825454">
      <w:bodyDiv w:val="1"/>
      <w:marLeft w:val="0"/>
      <w:marRight w:val="0"/>
      <w:marTop w:val="0"/>
      <w:marBottom w:val="0"/>
      <w:divBdr>
        <w:top w:val="none" w:sz="0" w:space="0" w:color="auto"/>
        <w:left w:val="none" w:sz="0" w:space="0" w:color="auto"/>
        <w:bottom w:val="none" w:sz="0" w:space="0" w:color="auto"/>
        <w:right w:val="none" w:sz="0" w:space="0" w:color="auto"/>
      </w:divBdr>
    </w:div>
    <w:div w:id="116724930">
      <w:bodyDiv w:val="1"/>
      <w:marLeft w:val="0"/>
      <w:marRight w:val="0"/>
      <w:marTop w:val="0"/>
      <w:marBottom w:val="0"/>
      <w:divBdr>
        <w:top w:val="none" w:sz="0" w:space="0" w:color="auto"/>
        <w:left w:val="none" w:sz="0" w:space="0" w:color="auto"/>
        <w:bottom w:val="none" w:sz="0" w:space="0" w:color="auto"/>
        <w:right w:val="none" w:sz="0" w:space="0" w:color="auto"/>
      </w:divBdr>
    </w:div>
    <w:div w:id="128864097">
      <w:bodyDiv w:val="1"/>
      <w:marLeft w:val="0"/>
      <w:marRight w:val="0"/>
      <w:marTop w:val="0"/>
      <w:marBottom w:val="0"/>
      <w:divBdr>
        <w:top w:val="none" w:sz="0" w:space="0" w:color="auto"/>
        <w:left w:val="none" w:sz="0" w:space="0" w:color="auto"/>
        <w:bottom w:val="none" w:sz="0" w:space="0" w:color="auto"/>
        <w:right w:val="none" w:sz="0" w:space="0" w:color="auto"/>
      </w:divBdr>
    </w:div>
    <w:div w:id="216667546">
      <w:bodyDiv w:val="1"/>
      <w:marLeft w:val="0"/>
      <w:marRight w:val="0"/>
      <w:marTop w:val="0"/>
      <w:marBottom w:val="0"/>
      <w:divBdr>
        <w:top w:val="none" w:sz="0" w:space="0" w:color="auto"/>
        <w:left w:val="none" w:sz="0" w:space="0" w:color="auto"/>
        <w:bottom w:val="none" w:sz="0" w:space="0" w:color="auto"/>
        <w:right w:val="none" w:sz="0" w:space="0" w:color="auto"/>
      </w:divBdr>
    </w:div>
    <w:div w:id="230120971">
      <w:bodyDiv w:val="1"/>
      <w:marLeft w:val="0"/>
      <w:marRight w:val="0"/>
      <w:marTop w:val="0"/>
      <w:marBottom w:val="0"/>
      <w:divBdr>
        <w:top w:val="none" w:sz="0" w:space="0" w:color="auto"/>
        <w:left w:val="none" w:sz="0" w:space="0" w:color="auto"/>
        <w:bottom w:val="none" w:sz="0" w:space="0" w:color="auto"/>
        <w:right w:val="none" w:sz="0" w:space="0" w:color="auto"/>
      </w:divBdr>
    </w:div>
    <w:div w:id="239100330">
      <w:bodyDiv w:val="1"/>
      <w:marLeft w:val="0"/>
      <w:marRight w:val="0"/>
      <w:marTop w:val="0"/>
      <w:marBottom w:val="0"/>
      <w:divBdr>
        <w:top w:val="none" w:sz="0" w:space="0" w:color="auto"/>
        <w:left w:val="none" w:sz="0" w:space="0" w:color="auto"/>
        <w:bottom w:val="none" w:sz="0" w:space="0" w:color="auto"/>
        <w:right w:val="none" w:sz="0" w:space="0" w:color="auto"/>
      </w:divBdr>
    </w:div>
    <w:div w:id="253132388">
      <w:bodyDiv w:val="1"/>
      <w:marLeft w:val="0"/>
      <w:marRight w:val="0"/>
      <w:marTop w:val="0"/>
      <w:marBottom w:val="0"/>
      <w:divBdr>
        <w:top w:val="none" w:sz="0" w:space="0" w:color="auto"/>
        <w:left w:val="none" w:sz="0" w:space="0" w:color="auto"/>
        <w:bottom w:val="none" w:sz="0" w:space="0" w:color="auto"/>
        <w:right w:val="none" w:sz="0" w:space="0" w:color="auto"/>
      </w:divBdr>
    </w:div>
    <w:div w:id="255791887">
      <w:bodyDiv w:val="1"/>
      <w:marLeft w:val="0"/>
      <w:marRight w:val="0"/>
      <w:marTop w:val="0"/>
      <w:marBottom w:val="0"/>
      <w:divBdr>
        <w:top w:val="none" w:sz="0" w:space="0" w:color="auto"/>
        <w:left w:val="none" w:sz="0" w:space="0" w:color="auto"/>
        <w:bottom w:val="none" w:sz="0" w:space="0" w:color="auto"/>
        <w:right w:val="none" w:sz="0" w:space="0" w:color="auto"/>
      </w:divBdr>
    </w:div>
    <w:div w:id="269746619">
      <w:bodyDiv w:val="1"/>
      <w:marLeft w:val="0"/>
      <w:marRight w:val="0"/>
      <w:marTop w:val="0"/>
      <w:marBottom w:val="0"/>
      <w:divBdr>
        <w:top w:val="none" w:sz="0" w:space="0" w:color="auto"/>
        <w:left w:val="none" w:sz="0" w:space="0" w:color="auto"/>
        <w:bottom w:val="none" w:sz="0" w:space="0" w:color="auto"/>
        <w:right w:val="none" w:sz="0" w:space="0" w:color="auto"/>
      </w:divBdr>
    </w:div>
    <w:div w:id="282276017">
      <w:bodyDiv w:val="1"/>
      <w:marLeft w:val="0"/>
      <w:marRight w:val="0"/>
      <w:marTop w:val="0"/>
      <w:marBottom w:val="0"/>
      <w:divBdr>
        <w:top w:val="none" w:sz="0" w:space="0" w:color="auto"/>
        <w:left w:val="none" w:sz="0" w:space="0" w:color="auto"/>
        <w:bottom w:val="none" w:sz="0" w:space="0" w:color="auto"/>
        <w:right w:val="none" w:sz="0" w:space="0" w:color="auto"/>
      </w:divBdr>
    </w:div>
    <w:div w:id="341126395">
      <w:bodyDiv w:val="1"/>
      <w:marLeft w:val="0"/>
      <w:marRight w:val="0"/>
      <w:marTop w:val="0"/>
      <w:marBottom w:val="0"/>
      <w:divBdr>
        <w:top w:val="none" w:sz="0" w:space="0" w:color="auto"/>
        <w:left w:val="none" w:sz="0" w:space="0" w:color="auto"/>
        <w:bottom w:val="none" w:sz="0" w:space="0" w:color="auto"/>
        <w:right w:val="none" w:sz="0" w:space="0" w:color="auto"/>
      </w:divBdr>
    </w:div>
    <w:div w:id="344400596">
      <w:bodyDiv w:val="1"/>
      <w:marLeft w:val="0"/>
      <w:marRight w:val="0"/>
      <w:marTop w:val="0"/>
      <w:marBottom w:val="0"/>
      <w:divBdr>
        <w:top w:val="none" w:sz="0" w:space="0" w:color="auto"/>
        <w:left w:val="none" w:sz="0" w:space="0" w:color="auto"/>
        <w:bottom w:val="none" w:sz="0" w:space="0" w:color="auto"/>
        <w:right w:val="none" w:sz="0" w:space="0" w:color="auto"/>
      </w:divBdr>
    </w:div>
    <w:div w:id="35129920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382800338">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
    <w:div w:id="432407882">
      <w:bodyDiv w:val="1"/>
      <w:marLeft w:val="0"/>
      <w:marRight w:val="0"/>
      <w:marTop w:val="0"/>
      <w:marBottom w:val="0"/>
      <w:divBdr>
        <w:top w:val="none" w:sz="0" w:space="0" w:color="auto"/>
        <w:left w:val="none" w:sz="0" w:space="0" w:color="auto"/>
        <w:bottom w:val="none" w:sz="0" w:space="0" w:color="auto"/>
        <w:right w:val="none" w:sz="0" w:space="0" w:color="auto"/>
      </w:divBdr>
    </w:div>
    <w:div w:id="455563538">
      <w:bodyDiv w:val="1"/>
      <w:marLeft w:val="0"/>
      <w:marRight w:val="0"/>
      <w:marTop w:val="0"/>
      <w:marBottom w:val="0"/>
      <w:divBdr>
        <w:top w:val="none" w:sz="0" w:space="0" w:color="auto"/>
        <w:left w:val="none" w:sz="0" w:space="0" w:color="auto"/>
        <w:bottom w:val="none" w:sz="0" w:space="0" w:color="auto"/>
        <w:right w:val="none" w:sz="0" w:space="0" w:color="auto"/>
      </w:divBdr>
    </w:div>
    <w:div w:id="458450922">
      <w:bodyDiv w:val="1"/>
      <w:marLeft w:val="0"/>
      <w:marRight w:val="0"/>
      <w:marTop w:val="0"/>
      <w:marBottom w:val="0"/>
      <w:divBdr>
        <w:top w:val="none" w:sz="0" w:space="0" w:color="auto"/>
        <w:left w:val="none" w:sz="0" w:space="0" w:color="auto"/>
        <w:bottom w:val="none" w:sz="0" w:space="0" w:color="auto"/>
        <w:right w:val="none" w:sz="0" w:space="0" w:color="auto"/>
      </w:divBdr>
    </w:div>
    <w:div w:id="489517834">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513763569">
      <w:bodyDiv w:val="1"/>
      <w:marLeft w:val="0"/>
      <w:marRight w:val="0"/>
      <w:marTop w:val="0"/>
      <w:marBottom w:val="0"/>
      <w:divBdr>
        <w:top w:val="none" w:sz="0" w:space="0" w:color="auto"/>
        <w:left w:val="none" w:sz="0" w:space="0" w:color="auto"/>
        <w:bottom w:val="none" w:sz="0" w:space="0" w:color="auto"/>
        <w:right w:val="none" w:sz="0" w:space="0" w:color="auto"/>
      </w:divBdr>
    </w:div>
    <w:div w:id="520437037">
      <w:bodyDiv w:val="1"/>
      <w:marLeft w:val="0"/>
      <w:marRight w:val="0"/>
      <w:marTop w:val="0"/>
      <w:marBottom w:val="0"/>
      <w:divBdr>
        <w:top w:val="none" w:sz="0" w:space="0" w:color="auto"/>
        <w:left w:val="none" w:sz="0" w:space="0" w:color="auto"/>
        <w:bottom w:val="none" w:sz="0" w:space="0" w:color="auto"/>
        <w:right w:val="none" w:sz="0" w:space="0" w:color="auto"/>
      </w:divBdr>
    </w:div>
    <w:div w:id="542324273">
      <w:bodyDiv w:val="1"/>
      <w:marLeft w:val="0"/>
      <w:marRight w:val="0"/>
      <w:marTop w:val="0"/>
      <w:marBottom w:val="0"/>
      <w:divBdr>
        <w:top w:val="none" w:sz="0" w:space="0" w:color="auto"/>
        <w:left w:val="none" w:sz="0" w:space="0" w:color="auto"/>
        <w:bottom w:val="none" w:sz="0" w:space="0" w:color="auto"/>
        <w:right w:val="none" w:sz="0" w:space="0" w:color="auto"/>
      </w:divBdr>
    </w:div>
    <w:div w:id="608463621">
      <w:bodyDiv w:val="1"/>
      <w:marLeft w:val="0"/>
      <w:marRight w:val="0"/>
      <w:marTop w:val="0"/>
      <w:marBottom w:val="0"/>
      <w:divBdr>
        <w:top w:val="none" w:sz="0" w:space="0" w:color="auto"/>
        <w:left w:val="none" w:sz="0" w:space="0" w:color="auto"/>
        <w:bottom w:val="none" w:sz="0" w:space="0" w:color="auto"/>
        <w:right w:val="none" w:sz="0" w:space="0" w:color="auto"/>
      </w:divBdr>
    </w:div>
    <w:div w:id="612710356">
      <w:bodyDiv w:val="1"/>
      <w:marLeft w:val="0"/>
      <w:marRight w:val="0"/>
      <w:marTop w:val="0"/>
      <w:marBottom w:val="0"/>
      <w:divBdr>
        <w:top w:val="none" w:sz="0" w:space="0" w:color="auto"/>
        <w:left w:val="none" w:sz="0" w:space="0" w:color="auto"/>
        <w:bottom w:val="none" w:sz="0" w:space="0" w:color="auto"/>
        <w:right w:val="none" w:sz="0" w:space="0" w:color="auto"/>
      </w:divBdr>
    </w:div>
    <w:div w:id="615407767">
      <w:bodyDiv w:val="1"/>
      <w:marLeft w:val="0"/>
      <w:marRight w:val="0"/>
      <w:marTop w:val="0"/>
      <w:marBottom w:val="0"/>
      <w:divBdr>
        <w:top w:val="none" w:sz="0" w:space="0" w:color="auto"/>
        <w:left w:val="none" w:sz="0" w:space="0" w:color="auto"/>
        <w:bottom w:val="none" w:sz="0" w:space="0" w:color="auto"/>
        <w:right w:val="none" w:sz="0" w:space="0" w:color="auto"/>
      </w:divBdr>
    </w:div>
    <w:div w:id="620527568">
      <w:bodyDiv w:val="1"/>
      <w:marLeft w:val="0"/>
      <w:marRight w:val="0"/>
      <w:marTop w:val="0"/>
      <w:marBottom w:val="0"/>
      <w:divBdr>
        <w:top w:val="none" w:sz="0" w:space="0" w:color="auto"/>
        <w:left w:val="none" w:sz="0" w:space="0" w:color="auto"/>
        <w:bottom w:val="none" w:sz="0" w:space="0" w:color="auto"/>
        <w:right w:val="none" w:sz="0" w:space="0" w:color="auto"/>
      </w:divBdr>
    </w:div>
    <w:div w:id="644432796">
      <w:bodyDiv w:val="1"/>
      <w:marLeft w:val="0"/>
      <w:marRight w:val="0"/>
      <w:marTop w:val="0"/>
      <w:marBottom w:val="0"/>
      <w:divBdr>
        <w:top w:val="none" w:sz="0" w:space="0" w:color="auto"/>
        <w:left w:val="none" w:sz="0" w:space="0" w:color="auto"/>
        <w:bottom w:val="none" w:sz="0" w:space="0" w:color="auto"/>
        <w:right w:val="none" w:sz="0" w:space="0" w:color="auto"/>
      </w:divBdr>
    </w:div>
    <w:div w:id="645866233">
      <w:bodyDiv w:val="1"/>
      <w:marLeft w:val="0"/>
      <w:marRight w:val="0"/>
      <w:marTop w:val="0"/>
      <w:marBottom w:val="0"/>
      <w:divBdr>
        <w:top w:val="none" w:sz="0" w:space="0" w:color="auto"/>
        <w:left w:val="none" w:sz="0" w:space="0" w:color="auto"/>
        <w:bottom w:val="none" w:sz="0" w:space="0" w:color="auto"/>
        <w:right w:val="none" w:sz="0" w:space="0" w:color="auto"/>
      </w:divBdr>
    </w:div>
    <w:div w:id="784228177">
      <w:bodyDiv w:val="1"/>
      <w:marLeft w:val="0"/>
      <w:marRight w:val="0"/>
      <w:marTop w:val="0"/>
      <w:marBottom w:val="0"/>
      <w:divBdr>
        <w:top w:val="none" w:sz="0" w:space="0" w:color="auto"/>
        <w:left w:val="none" w:sz="0" w:space="0" w:color="auto"/>
        <w:bottom w:val="none" w:sz="0" w:space="0" w:color="auto"/>
        <w:right w:val="none" w:sz="0" w:space="0" w:color="auto"/>
      </w:divBdr>
    </w:div>
    <w:div w:id="806240944">
      <w:bodyDiv w:val="1"/>
      <w:marLeft w:val="0"/>
      <w:marRight w:val="0"/>
      <w:marTop w:val="0"/>
      <w:marBottom w:val="0"/>
      <w:divBdr>
        <w:top w:val="none" w:sz="0" w:space="0" w:color="auto"/>
        <w:left w:val="none" w:sz="0" w:space="0" w:color="auto"/>
        <w:bottom w:val="none" w:sz="0" w:space="0" w:color="auto"/>
        <w:right w:val="none" w:sz="0" w:space="0" w:color="auto"/>
      </w:divBdr>
    </w:div>
    <w:div w:id="811679801">
      <w:bodyDiv w:val="1"/>
      <w:marLeft w:val="0"/>
      <w:marRight w:val="0"/>
      <w:marTop w:val="0"/>
      <w:marBottom w:val="0"/>
      <w:divBdr>
        <w:top w:val="none" w:sz="0" w:space="0" w:color="auto"/>
        <w:left w:val="none" w:sz="0" w:space="0" w:color="auto"/>
        <w:bottom w:val="none" w:sz="0" w:space="0" w:color="auto"/>
        <w:right w:val="none" w:sz="0" w:space="0" w:color="auto"/>
      </w:divBdr>
    </w:div>
    <w:div w:id="819466575">
      <w:bodyDiv w:val="1"/>
      <w:marLeft w:val="0"/>
      <w:marRight w:val="0"/>
      <w:marTop w:val="0"/>
      <w:marBottom w:val="0"/>
      <w:divBdr>
        <w:top w:val="none" w:sz="0" w:space="0" w:color="auto"/>
        <w:left w:val="none" w:sz="0" w:space="0" w:color="auto"/>
        <w:bottom w:val="none" w:sz="0" w:space="0" w:color="auto"/>
        <w:right w:val="none" w:sz="0" w:space="0" w:color="auto"/>
      </w:divBdr>
    </w:div>
    <w:div w:id="876161220">
      <w:bodyDiv w:val="1"/>
      <w:marLeft w:val="0"/>
      <w:marRight w:val="0"/>
      <w:marTop w:val="0"/>
      <w:marBottom w:val="0"/>
      <w:divBdr>
        <w:top w:val="none" w:sz="0" w:space="0" w:color="auto"/>
        <w:left w:val="none" w:sz="0" w:space="0" w:color="auto"/>
        <w:bottom w:val="none" w:sz="0" w:space="0" w:color="auto"/>
        <w:right w:val="none" w:sz="0" w:space="0" w:color="auto"/>
      </w:divBdr>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932937563">
      <w:bodyDiv w:val="1"/>
      <w:marLeft w:val="0"/>
      <w:marRight w:val="0"/>
      <w:marTop w:val="0"/>
      <w:marBottom w:val="0"/>
      <w:divBdr>
        <w:top w:val="none" w:sz="0" w:space="0" w:color="auto"/>
        <w:left w:val="none" w:sz="0" w:space="0" w:color="auto"/>
        <w:bottom w:val="none" w:sz="0" w:space="0" w:color="auto"/>
        <w:right w:val="none" w:sz="0" w:space="0" w:color="auto"/>
      </w:divBdr>
    </w:div>
    <w:div w:id="991837879">
      <w:bodyDiv w:val="1"/>
      <w:marLeft w:val="0"/>
      <w:marRight w:val="0"/>
      <w:marTop w:val="0"/>
      <w:marBottom w:val="0"/>
      <w:divBdr>
        <w:top w:val="none" w:sz="0" w:space="0" w:color="auto"/>
        <w:left w:val="none" w:sz="0" w:space="0" w:color="auto"/>
        <w:bottom w:val="none" w:sz="0" w:space="0" w:color="auto"/>
        <w:right w:val="none" w:sz="0" w:space="0" w:color="auto"/>
      </w:divBdr>
    </w:div>
    <w:div w:id="1009872172">
      <w:bodyDiv w:val="1"/>
      <w:marLeft w:val="0"/>
      <w:marRight w:val="0"/>
      <w:marTop w:val="0"/>
      <w:marBottom w:val="0"/>
      <w:divBdr>
        <w:top w:val="none" w:sz="0" w:space="0" w:color="auto"/>
        <w:left w:val="none" w:sz="0" w:space="0" w:color="auto"/>
        <w:bottom w:val="none" w:sz="0" w:space="0" w:color="auto"/>
        <w:right w:val="none" w:sz="0" w:space="0" w:color="auto"/>
      </w:divBdr>
    </w:div>
    <w:div w:id="1018576776">
      <w:bodyDiv w:val="1"/>
      <w:marLeft w:val="0"/>
      <w:marRight w:val="0"/>
      <w:marTop w:val="0"/>
      <w:marBottom w:val="0"/>
      <w:divBdr>
        <w:top w:val="none" w:sz="0" w:space="0" w:color="auto"/>
        <w:left w:val="none" w:sz="0" w:space="0" w:color="auto"/>
        <w:bottom w:val="none" w:sz="0" w:space="0" w:color="auto"/>
        <w:right w:val="none" w:sz="0" w:space="0" w:color="auto"/>
      </w:divBdr>
    </w:div>
    <w:div w:id="1027677276">
      <w:bodyDiv w:val="1"/>
      <w:marLeft w:val="0"/>
      <w:marRight w:val="0"/>
      <w:marTop w:val="0"/>
      <w:marBottom w:val="0"/>
      <w:divBdr>
        <w:top w:val="none" w:sz="0" w:space="0" w:color="auto"/>
        <w:left w:val="none" w:sz="0" w:space="0" w:color="auto"/>
        <w:bottom w:val="none" w:sz="0" w:space="0" w:color="auto"/>
        <w:right w:val="none" w:sz="0" w:space="0" w:color="auto"/>
      </w:divBdr>
    </w:div>
    <w:div w:id="1038168937">
      <w:bodyDiv w:val="1"/>
      <w:marLeft w:val="0"/>
      <w:marRight w:val="0"/>
      <w:marTop w:val="0"/>
      <w:marBottom w:val="0"/>
      <w:divBdr>
        <w:top w:val="none" w:sz="0" w:space="0" w:color="auto"/>
        <w:left w:val="none" w:sz="0" w:space="0" w:color="auto"/>
        <w:bottom w:val="none" w:sz="0" w:space="0" w:color="auto"/>
        <w:right w:val="none" w:sz="0" w:space="0" w:color="auto"/>
      </w:divBdr>
    </w:div>
    <w:div w:id="1050416672">
      <w:bodyDiv w:val="1"/>
      <w:marLeft w:val="0"/>
      <w:marRight w:val="0"/>
      <w:marTop w:val="0"/>
      <w:marBottom w:val="0"/>
      <w:divBdr>
        <w:top w:val="none" w:sz="0" w:space="0" w:color="auto"/>
        <w:left w:val="none" w:sz="0" w:space="0" w:color="auto"/>
        <w:bottom w:val="none" w:sz="0" w:space="0" w:color="auto"/>
        <w:right w:val="none" w:sz="0" w:space="0" w:color="auto"/>
      </w:divBdr>
    </w:div>
    <w:div w:id="1117406518">
      <w:bodyDiv w:val="1"/>
      <w:marLeft w:val="0"/>
      <w:marRight w:val="0"/>
      <w:marTop w:val="0"/>
      <w:marBottom w:val="0"/>
      <w:divBdr>
        <w:top w:val="none" w:sz="0" w:space="0" w:color="auto"/>
        <w:left w:val="none" w:sz="0" w:space="0" w:color="auto"/>
        <w:bottom w:val="none" w:sz="0" w:space="0" w:color="auto"/>
        <w:right w:val="none" w:sz="0" w:space="0" w:color="auto"/>
      </w:divBdr>
    </w:div>
    <w:div w:id="1170752700">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213006971">
      <w:bodyDiv w:val="1"/>
      <w:marLeft w:val="0"/>
      <w:marRight w:val="0"/>
      <w:marTop w:val="0"/>
      <w:marBottom w:val="0"/>
      <w:divBdr>
        <w:top w:val="none" w:sz="0" w:space="0" w:color="auto"/>
        <w:left w:val="none" w:sz="0" w:space="0" w:color="auto"/>
        <w:bottom w:val="none" w:sz="0" w:space="0" w:color="auto"/>
        <w:right w:val="none" w:sz="0" w:space="0" w:color="auto"/>
      </w:divBdr>
    </w:div>
    <w:div w:id="1222786287">
      <w:bodyDiv w:val="1"/>
      <w:marLeft w:val="0"/>
      <w:marRight w:val="0"/>
      <w:marTop w:val="0"/>
      <w:marBottom w:val="0"/>
      <w:divBdr>
        <w:top w:val="none" w:sz="0" w:space="0" w:color="auto"/>
        <w:left w:val="none" w:sz="0" w:space="0" w:color="auto"/>
        <w:bottom w:val="none" w:sz="0" w:space="0" w:color="auto"/>
        <w:right w:val="none" w:sz="0" w:space="0" w:color="auto"/>
      </w:divBdr>
    </w:div>
    <w:div w:id="1237082901">
      <w:bodyDiv w:val="1"/>
      <w:marLeft w:val="0"/>
      <w:marRight w:val="0"/>
      <w:marTop w:val="0"/>
      <w:marBottom w:val="0"/>
      <w:divBdr>
        <w:top w:val="none" w:sz="0" w:space="0" w:color="auto"/>
        <w:left w:val="none" w:sz="0" w:space="0" w:color="auto"/>
        <w:bottom w:val="none" w:sz="0" w:space="0" w:color="auto"/>
        <w:right w:val="none" w:sz="0" w:space="0" w:color="auto"/>
      </w:divBdr>
    </w:div>
    <w:div w:id="1245457683">
      <w:bodyDiv w:val="1"/>
      <w:marLeft w:val="0"/>
      <w:marRight w:val="0"/>
      <w:marTop w:val="0"/>
      <w:marBottom w:val="0"/>
      <w:divBdr>
        <w:top w:val="none" w:sz="0" w:space="0" w:color="auto"/>
        <w:left w:val="none" w:sz="0" w:space="0" w:color="auto"/>
        <w:bottom w:val="none" w:sz="0" w:space="0" w:color="auto"/>
        <w:right w:val="none" w:sz="0" w:space="0" w:color="auto"/>
      </w:divBdr>
    </w:div>
    <w:div w:id="1260020104">
      <w:bodyDiv w:val="1"/>
      <w:marLeft w:val="0"/>
      <w:marRight w:val="0"/>
      <w:marTop w:val="0"/>
      <w:marBottom w:val="0"/>
      <w:divBdr>
        <w:top w:val="none" w:sz="0" w:space="0" w:color="auto"/>
        <w:left w:val="none" w:sz="0" w:space="0" w:color="auto"/>
        <w:bottom w:val="none" w:sz="0" w:space="0" w:color="auto"/>
        <w:right w:val="none" w:sz="0" w:space="0" w:color="auto"/>
      </w:divBdr>
    </w:div>
    <w:div w:id="1333067950">
      <w:bodyDiv w:val="1"/>
      <w:marLeft w:val="0"/>
      <w:marRight w:val="0"/>
      <w:marTop w:val="0"/>
      <w:marBottom w:val="0"/>
      <w:divBdr>
        <w:top w:val="none" w:sz="0" w:space="0" w:color="auto"/>
        <w:left w:val="none" w:sz="0" w:space="0" w:color="auto"/>
        <w:bottom w:val="none" w:sz="0" w:space="0" w:color="auto"/>
        <w:right w:val="none" w:sz="0" w:space="0" w:color="auto"/>
      </w:divBdr>
    </w:div>
    <w:div w:id="1363045963">
      <w:bodyDiv w:val="1"/>
      <w:marLeft w:val="0"/>
      <w:marRight w:val="0"/>
      <w:marTop w:val="0"/>
      <w:marBottom w:val="0"/>
      <w:divBdr>
        <w:top w:val="none" w:sz="0" w:space="0" w:color="auto"/>
        <w:left w:val="none" w:sz="0" w:space="0" w:color="auto"/>
        <w:bottom w:val="none" w:sz="0" w:space="0" w:color="auto"/>
        <w:right w:val="none" w:sz="0" w:space="0" w:color="auto"/>
      </w:divBdr>
    </w:div>
    <w:div w:id="1373651810">
      <w:bodyDiv w:val="1"/>
      <w:marLeft w:val="0"/>
      <w:marRight w:val="0"/>
      <w:marTop w:val="0"/>
      <w:marBottom w:val="0"/>
      <w:divBdr>
        <w:top w:val="none" w:sz="0" w:space="0" w:color="auto"/>
        <w:left w:val="none" w:sz="0" w:space="0" w:color="auto"/>
        <w:bottom w:val="none" w:sz="0" w:space="0" w:color="auto"/>
        <w:right w:val="none" w:sz="0" w:space="0" w:color="auto"/>
      </w:divBdr>
    </w:div>
    <w:div w:id="1384408134">
      <w:bodyDiv w:val="1"/>
      <w:marLeft w:val="0"/>
      <w:marRight w:val="0"/>
      <w:marTop w:val="0"/>
      <w:marBottom w:val="0"/>
      <w:divBdr>
        <w:top w:val="none" w:sz="0" w:space="0" w:color="auto"/>
        <w:left w:val="none" w:sz="0" w:space="0" w:color="auto"/>
        <w:bottom w:val="none" w:sz="0" w:space="0" w:color="auto"/>
        <w:right w:val="none" w:sz="0" w:space="0" w:color="auto"/>
      </w:divBdr>
    </w:div>
    <w:div w:id="1414013817">
      <w:bodyDiv w:val="1"/>
      <w:marLeft w:val="0"/>
      <w:marRight w:val="0"/>
      <w:marTop w:val="0"/>
      <w:marBottom w:val="0"/>
      <w:divBdr>
        <w:top w:val="none" w:sz="0" w:space="0" w:color="auto"/>
        <w:left w:val="none" w:sz="0" w:space="0" w:color="auto"/>
        <w:bottom w:val="none" w:sz="0" w:space="0" w:color="auto"/>
        <w:right w:val="none" w:sz="0" w:space="0" w:color="auto"/>
      </w:divBdr>
    </w:div>
    <w:div w:id="1445735243">
      <w:bodyDiv w:val="1"/>
      <w:marLeft w:val="0"/>
      <w:marRight w:val="0"/>
      <w:marTop w:val="0"/>
      <w:marBottom w:val="0"/>
      <w:divBdr>
        <w:top w:val="none" w:sz="0" w:space="0" w:color="auto"/>
        <w:left w:val="none" w:sz="0" w:space="0" w:color="auto"/>
        <w:bottom w:val="none" w:sz="0" w:space="0" w:color="auto"/>
        <w:right w:val="none" w:sz="0" w:space="0" w:color="auto"/>
      </w:divBdr>
    </w:div>
    <w:div w:id="1499075000">
      <w:bodyDiv w:val="1"/>
      <w:marLeft w:val="0"/>
      <w:marRight w:val="0"/>
      <w:marTop w:val="0"/>
      <w:marBottom w:val="0"/>
      <w:divBdr>
        <w:top w:val="none" w:sz="0" w:space="0" w:color="auto"/>
        <w:left w:val="none" w:sz="0" w:space="0" w:color="auto"/>
        <w:bottom w:val="none" w:sz="0" w:space="0" w:color="auto"/>
        <w:right w:val="none" w:sz="0" w:space="0" w:color="auto"/>
      </w:divBdr>
    </w:div>
    <w:div w:id="1525441674">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 w:id="1660309992">
      <w:bodyDiv w:val="1"/>
      <w:marLeft w:val="0"/>
      <w:marRight w:val="0"/>
      <w:marTop w:val="0"/>
      <w:marBottom w:val="0"/>
      <w:divBdr>
        <w:top w:val="none" w:sz="0" w:space="0" w:color="auto"/>
        <w:left w:val="none" w:sz="0" w:space="0" w:color="auto"/>
        <w:bottom w:val="none" w:sz="0" w:space="0" w:color="auto"/>
        <w:right w:val="none" w:sz="0" w:space="0" w:color="auto"/>
      </w:divBdr>
    </w:div>
    <w:div w:id="1728409183">
      <w:bodyDiv w:val="1"/>
      <w:marLeft w:val="0"/>
      <w:marRight w:val="0"/>
      <w:marTop w:val="0"/>
      <w:marBottom w:val="0"/>
      <w:divBdr>
        <w:top w:val="none" w:sz="0" w:space="0" w:color="auto"/>
        <w:left w:val="none" w:sz="0" w:space="0" w:color="auto"/>
        <w:bottom w:val="none" w:sz="0" w:space="0" w:color="auto"/>
        <w:right w:val="none" w:sz="0" w:space="0" w:color="auto"/>
      </w:divBdr>
    </w:div>
    <w:div w:id="1739592141">
      <w:bodyDiv w:val="1"/>
      <w:marLeft w:val="0"/>
      <w:marRight w:val="0"/>
      <w:marTop w:val="0"/>
      <w:marBottom w:val="0"/>
      <w:divBdr>
        <w:top w:val="none" w:sz="0" w:space="0" w:color="auto"/>
        <w:left w:val="none" w:sz="0" w:space="0" w:color="auto"/>
        <w:bottom w:val="none" w:sz="0" w:space="0" w:color="auto"/>
        <w:right w:val="none" w:sz="0" w:space="0" w:color="auto"/>
      </w:divBdr>
    </w:div>
    <w:div w:id="1762682249">
      <w:bodyDiv w:val="1"/>
      <w:marLeft w:val="0"/>
      <w:marRight w:val="0"/>
      <w:marTop w:val="0"/>
      <w:marBottom w:val="0"/>
      <w:divBdr>
        <w:top w:val="none" w:sz="0" w:space="0" w:color="auto"/>
        <w:left w:val="none" w:sz="0" w:space="0" w:color="auto"/>
        <w:bottom w:val="none" w:sz="0" w:space="0" w:color="auto"/>
        <w:right w:val="none" w:sz="0" w:space="0" w:color="auto"/>
      </w:divBdr>
    </w:div>
    <w:div w:id="1764573653">
      <w:bodyDiv w:val="1"/>
      <w:marLeft w:val="0"/>
      <w:marRight w:val="0"/>
      <w:marTop w:val="0"/>
      <w:marBottom w:val="0"/>
      <w:divBdr>
        <w:top w:val="none" w:sz="0" w:space="0" w:color="auto"/>
        <w:left w:val="none" w:sz="0" w:space="0" w:color="auto"/>
        <w:bottom w:val="none" w:sz="0" w:space="0" w:color="auto"/>
        <w:right w:val="none" w:sz="0" w:space="0" w:color="auto"/>
      </w:divBdr>
    </w:div>
    <w:div w:id="1771732487">
      <w:bodyDiv w:val="1"/>
      <w:marLeft w:val="0"/>
      <w:marRight w:val="0"/>
      <w:marTop w:val="0"/>
      <w:marBottom w:val="0"/>
      <w:divBdr>
        <w:top w:val="none" w:sz="0" w:space="0" w:color="auto"/>
        <w:left w:val="none" w:sz="0" w:space="0" w:color="auto"/>
        <w:bottom w:val="none" w:sz="0" w:space="0" w:color="auto"/>
        <w:right w:val="none" w:sz="0" w:space="0" w:color="auto"/>
      </w:divBdr>
    </w:div>
    <w:div w:id="1775588856">
      <w:bodyDiv w:val="1"/>
      <w:marLeft w:val="0"/>
      <w:marRight w:val="0"/>
      <w:marTop w:val="0"/>
      <w:marBottom w:val="0"/>
      <w:divBdr>
        <w:top w:val="none" w:sz="0" w:space="0" w:color="auto"/>
        <w:left w:val="none" w:sz="0" w:space="0" w:color="auto"/>
        <w:bottom w:val="none" w:sz="0" w:space="0" w:color="auto"/>
        <w:right w:val="none" w:sz="0" w:space="0" w:color="auto"/>
      </w:divBdr>
    </w:div>
    <w:div w:id="1782265439">
      <w:bodyDiv w:val="1"/>
      <w:marLeft w:val="0"/>
      <w:marRight w:val="0"/>
      <w:marTop w:val="0"/>
      <w:marBottom w:val="0"/>
      <w:divBdr>
        <w:top w:val="none" w:sz="0" w:space="0" w:color="auto"/>
        <w:left w:val="none" w:sz="0" w:space="0" w:color="auto"/>
        <w:bottom w:val="none" w:sz="0" w:space="0" w:color="auto"/>
        <w:right w:val="none" w:sz="0" w:space="0" w:color="auto"/>
      </w:divBdr>
    </w:div>
    <w:div w:id="1802838871">
      <w:bodyDiv w:val="1"/>
      <w:marLeft w:val="0"/>
      <w:marRight w:val="0"/>
      <w:marTop w:val="0"/>
      <w:marBottom w:val="0"/>
      <w:divBdr>
        <w:top w:val="none" w:sz="0" w:space="0" w:color="auto"/>
        <w:left w:val="none" w:sz="0" w:space="0" w:color="auto"/>
        <w:bottom w:val="none" w:sz="0" w:space="0" w:color="auto"/>
        <w:right w:val="none" w:sz="0" w:space="0" w:color="auto"/>
      </w:divBdr>
    </w:div>
    <w:div w:id="1854681550">
      <w:bodyDiv w:val="1"/>
      <w:marLeft w:val="0"/>
      <w:marRight w:val="0"/>
      <w:marTop w:val="0"/>
      <w:marBottom w:val="0"/>
      <w:divBdr>
        <w:top w:val="none" w:sz="0" w:space="0" w:color="auto"/>
        <w:left w:val="none" w:sz="0" w:space="0" w:color="auto"/>
        <w:bottom w:val="none" w:sz="0" w:space="0" w:color="auto"/>
        <w:right w:val="none" w:sz="0" w:space="0" w:color="auto"/>
      </w:divBdr>
    </w:div>
    <w:div w:id="1858495554">
      <w:bodyDiv w:val="1"/>
      <w:marLeft w:val="0"/>
      <w:marRight w:val="0"/>
      <w:marTop w:val="0"/>
      <w:marBottom w:val="0"/>
      <w:divBdr>
        <w:top w:val="none" w:sz="0" w:space="0" w:color="auto"/>
        <w:left w:val="none" w:sz="0" w:space="0" w:color="auto"/>
        <w:bottom w:val="none" w:sz="0" w:space="0" w:color="auto"/>
        <w:right w:val="none" w:sz="0" w:space="0" w:color="auto"/>
      </w:divBdr>
    </w:div>
    <w:div w:id="1879782772">
      <w:bodyDiv w:val="1"/>
      <w:marLeft w:val="0"/>
      <w:marRight w:val="0"/>
      <w:marTop w:val="0"/>
      <w:marBottom w:val="0"/>
      <w:divBdr>
        <w:top w:val="none" w:sz="0" w:space="0" w:color="auto"/>
        <w:left w:val="none" w:sz="0" w:space="0" w:color="auto"/>
        <w:bottom w:val="none" w:sz="0" w:space="0" w:color="auto"/>
        <w:right w:val="none" w:sz="0" w:space="0" w:color="auto"/>
      </w:divBdr>
    </w:div>
    <w:div w:id="1905749536">
      <w:bodyDiv w:val="1"/>
      <w:marLeft w:val="0"/>
      <w:marRight w:val="0"/>
      <w:marTop w:val="0"/>
      <w:marBottom w:val="0"/>
      <w:divBdr>
        <w:top w:val="none" w:sz="0" w:space="0" w:color="auto"/>
        <w:left w:val="none" w:sz="0" w:space="0" w:color="auto"/>
        <w:bottom w:val="none" w:sz="0" w:space="0" w:color="auto"/>
        <w:right w:val="none" w:sz="0" w:space="0" w:color="auto"/>
      </w:divBdr>
    </w:div>
    <w:div w:id="1913082739">
      <w:bodyDiv w:val="1"/>
      <w:marLeft w:val="0"/>
      <w:marRight w:val="0"/>
      <w:marTop w:val="0"/>
      <w:marBottom w:val="0"/>
      <w:divBdr>
        <w:top w:val="none" w:sz="0" w:space="0" w:color="auto"/>
        <w:left w:val="none" w:sz="0" w:space="0" w:color="auto"/>
        <w:bottom w:val="none" w:sz="0" w:space="0" w:color="auto"/>
        <w:right w:val="none" w:sz="0" w:space="0" w:color="auto"/>
      </w:divBdr>
    </w:div>
    <w:div w:id="2020621163">
      <w:bodyDiv w:val="1"/>
      <w:marLeft w:val="0"/>
      <w:marRight w:val="0"/>
      <w:marTop w:val="0"/>
      <w:marBottom w:val="0"/>
      <w:divBdr>
        <w:top w:val="none" w:sz="0" w:space="0" w:color="auto"/>
        <w:left w:val="none" w:sz="0" w:space="0" w:color="auto"/>
        <w:bottom w:val="none" w:sz="0" w:space="0" w:color="auto"/>
        <w:right w:val="none" w:sz="0" w:space="0" w:color="auto"/>
      </w:divBdr>
    </w:div>
    <w:div w:id="2028369032">
      <w:bodyDiv w:val="1"/>
      <w:marLeft w:val="0"/>
      <w:marRight w:val="0"/>
      <w:marTop w:val="0"/>
      <w:marBottom w:val="0"/>
      <w:divBdr>
        <w:top w:val="none" w:sz="0" w:space="0" w:color="auto"/>
        <w:left w:val="none" w:sz="0" w:space="0" w:color="auto"/>
        <w:bottom w:val="none" w:sz="0" w:space="0" w:color="auto"/>
        <w:right w:val="none" w:sz="0" w:space="0" w:color="auto"/>
      </w:divBdr>
    </w:div>
    <w:div w:id="2033141235">
      <w:bodyDiv w:val="1"/>
      <w:marLeft w:val="0"/>
      <w:marRight w:val="0"/>
      <w:marTop w:val="0"/>
      <w:marBottom w:val="0"/>
      <w:divBdr>
        <w:top w:val="none" w:sz="0" w:space="0" w:color="auto"/>
        <w:left w:val="none" w:sz="0" w:space="0" w:color="auto"/>
        <w:bottom w:val="none" w:sz="0" w:space="0" w:color="auto"/>
        <w:right w:val="none" w:sz="0" w:space="0" w:color="auto"/>
      </w:divBdr>
    </w:div>
    <w:div w:id="2076466244">
      <w:bodyDiv w:val="1"/>
      <w:marLeft w:val="0"/>
      <w:marRight w:val="0"/>
      <w:marTop w:val="0"/>
      <w:marBottom w:val="0"/>
      <w:divBdr>
        <w:top w:val="none" w:sz="0" w:space="0" w:color="auto"/>
        <w:left w:val="none" w:sz="0" w:space="0" w:color="auto"/>
        <w:bottom w:val="none" w:sz="0" w:space="0" w:color="auto"/>
        <w:right w:val="none" w:sz="0" w:space="0" w:color="auto"/>
      </w:divBdr>
    </w:div>
    <w:div w:id="2111968970">
      <w:bodyDiv w:val="1"/>
      <w:marLeft w:val="0"/>
      <w:marRight w:val="0"/>
      <w:marTop w:val="0"/>
      <w:marBottom w:val="0"/>
      <w:divBdr>
        <w:top w:val="none" w:sz="0" w:space="0" w:color="auto"/>
        <w:left w:val="none" w:sz="0" w:space="0" w:color="auto"/>
        <w:bottom w:val="none" w:sz="0" w:space="0" w:color="auto"/>
        <w:right w:val="none" w:sz="0" w:space="0" w:color="auto"/>
      </w:divBdr>
    </w:div>
    <w:div w:id="212854726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explainthatstuff.com/glas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hypertextbook.com/facts/2002/SaiLe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His</b:Tag>
    <b:SourceType>InternetSite</b:SourceType>
    <b:Guid>{1DFEBFBA-9F6A-48CB-B4BC-6BADC95041E6}</b:Guid>
    <b:Title>History of Glass</b:Title>
    <b:InternetSiteTitle>Wikipedia</b:InternetSiteTitle>
    <b:URL>https://en.wikipedia.org/wiki/History_of_glass</b:URL>
    <b:RefOrder>7</b:RefOrder>
  </b:Source>
  <b:Source>
    <b:Tag>UCI</b:Tag>
    <b:SourceType>InternetSite</b:SourceType>
    <b:Guid>{5B92BB88-2E68-4C07-8477-9B95FE19F03E}</b:Guid>
    <b:Title>UCI Machine Learning Repository</b:Title>
    <b:URL>http://archive.ics.uci.edu/ml/datasets/Glass+Identification</b:URL>
    <b:RefOrder>4</b:RefOrder>
  </b:Source>
  <b:Source>
    <b:Tag>IMI15</b:Tag>
    <b:SourceType>InternetSite</b:SourceType>
    <b:Guid>{8B30EAD8-D5B1-4FA5-BA26-5464B01D6F3E}</b:Guid>
    <b:Title>IMI-NFG course on Processing Glass</b:Title>
    <b:InternetSiteTitle>International Materials Institue for New Functionality in Glass</b:InternetSiteTitle>
    <b:Year>2015</b:Year>
    <b:URL>http://www.lehigh.edu/imi/teched/GlassProcess/Lectures/Lecture02_Hubert_Melting%20and%20fining%20processes.pdf</b:URL>
    <b:RefOrder>3</b:RefOrder>
  </b:Source>
  <b:Source>
    <b:Tag>Sod</b:Tag>
    <b:SourceType>InternetSite</b:SourceType>
    <b:Guid>{C6BC71CC-6065-494C-BA8C-C2B115A3EDE9}</b:Guid>
    <b:Title>Soda-Lime Glass</b:Title>
    <b:InternetSiteTitle>Wikepedia</b:InternetSiteTitle>
    <b:URL>https://en.wikipedia.org/wiki/Soda-lime_glass</b:URL>
    <b:RefOrder>2</b:RefOrder>
  </b:Source>
  <b:Source>
    <b:Tag>Pil</b:Tag>
    <b:SourceType>InternetSite</b:SourceType>
    <b:Guid>{E3ECF44D-E3A1-43FA-B08B-4A73E1B241F6}</b:Guid>
    <b:Title>Float Glass process</b:Title>
    <b:InternetSiteTitle>Pilkington</b:InternetSiteTitle>
    <b:URL>http://www.pilkington.com/pilkington-information/about+pilkington/education/float+process/step+by+step.htm</b:URL>
    <b:RefOrder>5</b:RefOrder>
  </b:Source>
  <b:Source>
    <b:Tag>SAS</b:Tag>
    <b:SourceType>DocumentFromInternetSite</b:SourceType>
    <b:Guid>{8C3F5AD6-9E4F-4F41-89FD-D6C299B71A6C}</b:Guid>
    <b:Title>SAS princomp</b:Title>
    <b:InternetSiteTitle>OKState.edu</b:InternetSiteTitle>
    <b:URL>https://www.okstate.edu/sas/v8/saspdf/stat/chap52.pdf</b:URL>
    <b:RefOrder>6</b:RefOrder>
  </b:Source>
  <b:Source>
    <b:Tag>Chr16</b:Tag>
    <b:SourceType>InternetSite</b:SourceType>
    <b:Guid>{85E52613-E2CF-45C5-A73E-9B79D2D631F4}</b:Guid>
    <b:Author>
      <b:Author>
        <b:NameList>
          <b:Person>
            <b:Last>Woodford</b:Last>
            <b:First>Chris</b:First>
          </b:Person>
        </b:NameList>
      </b:Author>
    </b:Author>
    <b:Year>2016</b:Year>
    <b:Month>September</b:Month>
    <b:Day>17</b:Day>
    <b:URL>http://www.explainthatstuff.com/glass.html</b:URL>
    <b:RefOrder>1</b:RefOrder>
  </b:Source>
</b:Sources>
</file>

<file path=customXml/itemProps1.xml><?xml version="1.0" encoding="utf-8"?>
<ds:datastoreItem xmlns:ds="http://schemas.openxmlformats.org/officeDocument/2006/customXml" ds:itemID="{85696A53-CBCF-4078-878D-D3E88D594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Heidi Nguyen</cp:lastModifiedBy>
  <cp:revision>2</cp:revision>
  <dcterms:created xsi:type="dcterms:W3CDTF">2016-11-12T20:15:00Z</dcterms:created>
  <dcterms:modified xsi:type="dcterms:W3CDTF">2016-11-12T20:15:00Z</dcterms:modified>
</cp:coreProperties>
</file>