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0FED3" w14:textId="4AC0344F" w:rsidR="00B24868" w:rsidRDefault="00B24868" w:rsidP="00B248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Richard Kornblith</w:t>
      </w:r>
    </w:p>
    <w:p w14:paraId="4AA3A59F" w14:textId="336E6A08" w:rsidR="00B24868" w:rsidRDefault="00B24868" w:rsidP="00B24868">
      <w:pPr>
        <w:rPr>
          <w:rFonts w:ascii="Times New Roman" w:hAnsi="Times New Roman" w:cs="Times New Roman"/>
          <w:b/>
        </w:rPr>
      </w:pPr>
      <w:hyperlink r:id="rId6" w:history="1">
        <w:r w:rsidRPr="005B2ADB">
          <w:rPr>
            <w:rStyle w:val="Hyperlink"/>
            <w:rFonts w:ascii="Times New Roman" w:hAnsi="Times New Roman" w:cs="Times New Roman"/>
            <w:b/>
          </w:rPr>
          <w:t>Rkornblith@me.com</w:t>
        </w:r>
      </w:hyperlink>
    </w:p>
    <w:p w14:paraId="4ACFA5D9" w14:textId="2DE688FA" w:rsidR="00B24868" w:rsidRDefault="00B24868" w:rsidP="00B24868">
      <w:pPr>
        <w:rPr>
          <w:rFonts w:ascii="Times New Roman" w:hAnsi="Times New Roman" w:cs="Times New Roman"/>
          <w:b/>
        </w:rPr>
      </w:pPr>
    </w:p>
    <w:p w14:paraId="49A86F72" w14:textId="77777777" w:rsidR="00B24868" w:rsidRDefault="00B24868" w:rsidP="00B248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IBM Data Science Professional Sequence</w:t>
      </w:r>
    </w:p>
    <w:p w14:paraId="0021B105" w14:textId="1160A448" w:rsidR="00B24868" w:rsidRDefault="00B24868" w:rsidP="00B248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Capstone Project [Week 1]</w:t>
      </w:r>
    </w:p>
    <w:p w14:paraId="0F1A59E6" w14:textId="1DE75246" w:rsidR="00B61057" w:rsidRDefault="0079456C" w:rsidP="00B24868">
      <w:pPr>
        <w:rPr>
          <w:rFonts w:ascii="Times New Roman" w:hAnsi="Times New Roman" w:cs="Times New Roman"/>
          <w:b/>
        </w:rPr>
      </w:pPr>
      <w:r w:rsidRPr="0079456C">
        <w:rPr>
          <w:rFonts w:ascii="Times New Roman" w:hAnsi="Times New Roman" w:cs="Times New Roman"/>
          <w:b/>
        </w:rPr>
        <w:t>Battle of the Neighborhoods</w:t>
      </w:r>
    </w:p>
    <w:p w14:paraId="4E4BF849" w14:textId="7BD3415C" w:rsidR="00B24868" w:rsidRDefault="00D7667B" w:rsidP="00B248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February 24, 2019</w:t>
      </w:r>
    </w:p>
    <w:p w14:paraId="1DFBB98A" w14:textId="77777777" w:rsidR="00B24868" w:rsidRDefault="00B24868" w:rsidP="00B24868">
      <w:pPr>
        <w:ind w:left="1440" w:right="1440"/>
        <w:jc w:val="center"/>
        <w:rPr>
          <w:rFonts w:ascii="Times New Roman" w:hAnsi="Times New Roman" w:cs="Times New Roman"/>
          <w:b/>
        </w:rPr>
      </w:pPr>
    </w:p>
    <w:p w14:paraId="78B6745E" w14:textId="77777777" w:rsidR="00481AB0" w:rsidRDefault="00B24868" w:rsidP="00B24868">
      <w:pPr>
        <w:ind w:left="1440" w:right="14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Project:  </w:t>
      </w:r>
    </w:p>
    <w:p w14:paraId="12A3D328" w14:textId="18C92C55" w:rsidR="00B24868" w:rsidRPr="0079456C" w:rsidRDefault="00B24868" w:rsidP="00B24868">
      <w:pPr>
        <w:ind w:left="1440" w:right="1440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Finding Characteristics among New York Neighborhoods Experiencing Rapid Development of “Hot” Restaurants</w:t>
      </w:r>
    </w:p>
    <w:p w14:paraId="26453717" w14:textId="77777777" w:rsidR="0079456C" w:rsidRDefault="0079456C" w:rsidP="0092106C">
      <w:pPr>
        <w:ind w:firstLine="720"/>
        <w:rPr>
          <w:rFonts w:ascii="Times New Roman" w:hAnsi="Times New Roman" w:cs="Times New Roman"/>
        </w:rPr>
      </w:pPr>
    </w:p>
    <w:p w14:paraId="722A6F81" w14:textId="0DF4A566" w:rsidR="00E715CD" w:rsidRPr="00FD2121" w:rsidRDefault="00FD2121" w:rsidP="0092106C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Introduction/Business Problem/Working Hypothesis</w:t>
      </w:r>
    </w:p>
    <w:p w14:paraId="4B33B7AD" w14:textId="77777777" w:rsidR="00B24868" w:rsidRDefault="00FD2121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</w:t>
      </w:r>
      <w:r w:rsidR="00BF42EA">
        <w:rPr>
          <w:rFonts w:ascii="Times New Roman" w:hAnsi="Times New Roman" w:cs="Times New Roman"/>
        </w:rPr>
        <w:t xml:space="preserve"> the request of my client, an investment group wishing to </w:t>
      </w:r>
      <w:r>
        <w:rPr>
          <w:rFonts w:ascii="Times New Roman" w:hAnsi="Times New Roman" w:cs="Times New Roman"/>
        </w:rPr>
        <w:t xml:space="preserve">establish </w:t>
      </w:r>
      <w:r w:rsidR="00BF42EA">
        <w:rPr>
          <w:rFonts w:ascii="Times New Roman" w:hAnsi="Times New Roman" w:cs="Times New Roman"/>
        </w:rPr>
        <w:t xml:space="preserve">a </w:t>
      </w:r>
      <w:r w:rsidR="00B61057">
        <w:rPr>
          <w:rFonts w:ascii="Times New Roman" w:hAnsi="Times New Roman" w:cs="Times New Roman"/>
        </w:rPr>
        <w:t xml:space="preserve">neighborhood </w:t>
      </w:r>
      <w:r w:rsidR="00BF42EA">
        <w:rPr>
          <w:rFonts w:ascii="Times New Roman" w:hAnsi="Times New Roman" w:cs="Times New Roman"/>
        </w:rPr>
        <w:t>restaurant in an affluent, dynamic neighborhood of Manhattan</w:t>
      </w:r>
      <w:r w:rsidR="00B248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will provide advice and insight on the question of location</w:t>
      </w:r>
      <w:r w:rsidR="00BF42EA">
        <w:rPr>
          <w:rFonts w:ascii="Times New Roman" w:hAnsi="Times New Roman" w:cs="Times New Roman"/>
        </w:rPr>
        <w:t xml:space="preserve">.  The </w:t>
      </w:r>
      <w:r>
        <w:rPr>
          <w:rFonts w:ascii="Times New Roman" w:hAnsi="Times New Roman" w:cs="Times New Roman"/>
        </w:rPr>
        <w:t>client</w:t>
      </w:r>
      <w:r w:rsidR="00BF42EA">
        <w:rPr>
          <w:rFonts w:ascii="Times New Roman" w:hAnsi="Times New Roman" w:cs="Times New Roman"/>
        </w:rPr>
        <w:t xml:space="preserve"> has lined up an executive chef who is well-known </w:t>
      </w:r>
      <w:r w:rsidR="00B24868">
        <w:rPr>
          <w:rFonts w:ascii="Times New Roman" w:hAnsi="Times New Roman" w:cs="Times New Roman"/>
        </w:rPr>
        <w:t xml:space="preserve">in New York </w:t>
      </w:r>
      <w:r w:rsidR="00BF42EA">
        <w:rPr>
          <w:rFonts w:ascii="Times New Roman" w:hAnsi="Times New Roman" w:cs="Times New Roman"/>
        </w:rPr>
        <w:t xml:space="preserve">and is somewhat flexible in cuisine so long as it is </w:t>
      </w:r>
      <w:r w:rsidR="00B24868">
        <w:rPr>
          <w:rFonts w:ascii="Times New Roman" w:hAnsi="Times New Roman" w:cs="Times New Roman"/>
        </w:rPr>
        <w:t xml:space="preserve">exciting and </w:t>
      </w:r>
      <w:r w:rsidR="00BF42EA" w:rsidRPr="00FD2121">
        <w:rPr>
          <w:rFonts w:ascii="Times New Roman" w:hAnsi="Times New Roman" w:cs="Times New Roman"/>
          <w:i/>
        </w:rPr>
        <w:t>no</w:t>
      </w:r>
      <w:r w:rsidR="00351F29" w:rsidRPr="00FD2121">
        <w:rPr>
          <w:rFonts w:ascii="Times New Roman" w:hAnsi="Times New Roman" w:cs="Times New Roman"/>
          <w:i/>
        </w:rPr>
        <w:t>u</w:t>
      </w:r>
      <w:r w:rsidR="00BF42EA" w:rsidRPr="00FD2121">
        <w:rPr>
          <w:rFonts w:ascii="Times New Roman" w:hAnsi="Times New Roman" w:cs="Times New Roman"/>
          <w:i/>
        </w:rPr>
        <w:t>velle</w:t>
      </w:r>
      <w:r w:rsidR="00BF42EA">
        <w:rPr>
          <w:rFonts w:ascii="Times New Roman" w:hAnsi="Times New Roman" w:cs="Times New Roman"/>
        </w:rPr>
        <w:t xml:space="preserve">; he anticipates </w:t>
      </w:r>
      <w:r w:rsidR="00351F29">
        <w:rPr>
          <w:rFonts w:ascii="Times New Roman" w:hAnsi="Times New Roman" w:cs="Times New Roman"/>
        </w:rPr>
        <w:t>that</w:t>
      </w:r>
      <w:r w:rsidR="00B24868">
        <w:rPr>
          <w:rFonts w:ascii="Times New Roman" w:hAnsi="Times New Roman" w:cs="Times New Roman"/>
        </w:rPr>
        <w:t>,</w:t>
      </w:r>
      <w:r w:rsidR="00351F29">
        <w:rPr>
          <w:rFonts w:ascii="Times New Roman" w:hAnsi="Times New Roman" w:cs="Times New Roman"/>
        </w:rPr>
        <w:t xml:space="preserve"> if placed in the right neighborhood, </w:t>
      </w:r>
      <w:r w:rsidR="00B24868">
        <w:rPr>
          <w:rFonts w:ascii="Times New Roman" w:hAnsi="Times New Roman" w:cs="Times New Roman"/>
        </w:rPr>
        <w:t xml:space="preserve">the restaurant will attract </w:t>
      </w:r>
      <w:r w:rsidR="00351F29">
        <w:rPr>
          <w:rFonts w:ascii="Times New Roman" w:hAnsi="Times New Roman" w:cs="Times New Roman"/>
        </w:rPr>
        <w:t>a significant base of young (25-40 year</w:t>
      </w:r>
      <w:r w:rsidR="0092063B">
        <w:rPr>
          <w:rFonts w:ascii="Times New Roman" w:hAnsi="Times New Roman" w:cs="Times New Roman"/>
        </w:rPr>
        <w:t>s</w:t>
      </w:r>
      <w:r w:rsidR="00351F29">
        <w:rPr>
          <w:rFonts w:ascii="Times New Roman" w:hAnsi="Times New Roman" w:cs="Times New Roman"/>
        </w:rPr>
        <w:t xml:space="preserve"> old) finance, legal</w:t>
      </w:r>
      <w:r w:rsidR="00B24868">
        <w:rPr>
          <w:rFonts w:ascii="Times New Roman" w:hAnsi="Times New Roman" w:cs="Times New Roman"/>
        </w:rPr>
        <w:t>, academic</w:t>
      </w:r>
      <w:r w:rsidR="00351F29">
        <w:rPr>
          <w:rFonts w:ascii="Times New Roman" w:hAnsi="Times New Roman" w:cs="Times New Roman"/>
        </w:rPr>
        <w:t xml:space="preserve"> and other professionals</w:t>
      </w:r>
      <w:r>
        <w:rPr>
          <w:rFonts w:ascii="Times New Roman" w:hAnsi="Times New Roman" w:cs="Times New Roman"/>
        </w:rPr>
        <w:t xml:space="preserve"> living in the immediate vicinity</w:t>
      </w:r>
      <w:r w:rsidR="00351F29">
        <w:rPr>
          <w:rFonts w:ascii="Times New Roman" w:hAnsi="Times New Roman" w:cs="Times New Roman"/>
        </w:rPr>
        <w:t xml:space="preserve">.  The price point of his anticipated menu </w:t>
      </w:r>
      <w:r>
        <w:rPr>
          <w:rFonts w:ascii="Times New Roman" w:hAnsi="Times New Roman" w:cs="Times New Roman"/>
        </w:rPr>
        <w:t xml:space="preserve">will be </w:t>
      </w:r>
      <w:r w:rsidR="00351F29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mid- to upper-</w:t>
      </w:r>
      <w:r w:rsidR="00351F29">
        <w:rPr>
          <w:rFonts w:ascii="Times New Roman" w:hAnsi="Times New Roman" w:cs="Times New Roman"/>
        </w:rPr>
        <w:t>range</w:t>
      </w:r>
      <w:r>
        <w:rPr>
          <w:rFonts w:ascii="Times New Roman" w:hAnsi="Times New Roman" w:cs="Times New Roman"/>
        </w:rPr>
        <w:t xml:space="preserve"> for the location,</w:t>
      </w:r>
      <w:r w:rsidR="00351F29">
        <w:rPr>
          <w:rFonts w:ascii="Times New Roman" w:hAnsi="Times New Roman" w:cs="Times New Roman"/>
        </w:rPr>
        <w:t xml:space="preserve"> full liquor service is essential and, at least initially, only dinner service</w:t>
      </w:r>
      <w:r>
        <w:rPr>
          <w:rFonts w:ascii="Times New Roman" w:hAnsi="Times New Roman" w:cs="Times New Roman"/>
        </w:rPr>
        <w:t xml:space="preserve"> will be provided</w:t>
      </w:r>
      <w:r w:rsidR="00351F29">
        <w:rPr>
          <w:rFonts w:ascii="Times New Roman" w:hAnsi="Times New Roman" w:cs="Times New Roman"/>
        </w:rPr>
        <w:t xml:space="preserve">.  The client, in principle, is in full agreement with the chef.  </w:t>
      </w:r>
    </w:p>
    <w:p w14:paraId="5CBAB444" w14:textId="48FAFEF2" w:rsidR="00991ED7" w:rsidRDefault="00351F29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client is very well funded and is not concerned with rental rates </w:t>
      </w:r>
      <w:r w:rsidR="00FD2121">
        <w:rPr>
          <w:rFonts w:ascii="Times New Roman" w:hAnsi="Times New Roman" w:cs="Times New Roman"/>
        </w:rPr>
        <w:t xml:space="preserve">or initial working capital requirements, </w:t>
      </w:r>
      <w:r>
        <w:rPr>
          <w:rFonts w:ascii="Times New Roman" w:hAnsi="Times New Roman" w:cs="Times New Roman"/>
        </w:rPr>
        <w:t xml:space="preserve">provided that </w:t>
      </w:r>
      <w:r w:rsidR="00B2486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resulting customer base at the chosen location </w:t>
      </w:r>
      <w:r w:rsidR="00B24868">
        <w:rPr>
          <w:rFonts w:ascii="Times New Roman" w:hAnsi="Times New Roman" w:cs="Times New Roman"/>
        </w:rPr>
        <w:t xml:space="preserve">reasonably could be expected to produce </w:t>
      </w:r>
      <w:r>
        <w:rPr>
          <w:rFonts w:ascii="Times New Roman" w:hAnsi="Times New Roman" w:cs="Times New Roman"/>
        </w:rPr>
        <w:t xml:space="preserve">revenues </w:t>
      </w:r>
      <w:r w:rsidR="00B24868">
        <w:rPr>
          <w:rFonts w:ascii="Times New Roman" w:hAnsi="Times New Roman" w:cs="Times New Roman"/>
        </w:rPr>
        <w:t xml:space="preserve">sufficient </w:t>
      </w:r>
      <w:r>
        <w:rPr>
          <w:rFonts w:ascii="Times New Roman" w:hAnsi="Times New Roman" w:cs="Times New Roman"/>
        </w:rPr>
        <w:t xml:space="preserve">to support the </w:t>
      </w:r>
      <w:r w:rsidR="00FD2121">
        <w:rPr>
          <w:rFonts w:ascii="Times New Roman" w:hAnsi="Times New Roman" w:cs="Times New Roman"/>
        </w:rPr>
        <w:t>client’s</w:t>
      </w:r>
      <w:r>
        <w:rPr>
          <w:rFonts w:ascii="Times New Roman" w:hAnsi="Times New Roman" w:cs="Times New Roman"/>
        </w:rPr>
        <w:t xml:space="preserve"> business plan.  Accordingly, the client has specified that consideration of the availability of specific properties, and the cost of rent and maintenance of those properties, </w:t>
      </w:r>
      <w:r w:rsidR="00FD2121">
        <w:rPr>
          <w:rFonts w:ascii="Times New Roman" w:hAnsi="Times New Roman" w:cs="Times New Roman"/>
        </w:rPr>
        <w:t xml:space="preserve">and other local considerations </w:t>
      </w:r>
      <w:r>
        <w:rPr>
          <w:rFonts w:ascii="Times New Roman" w:hAnsi="Times New Roman" w:cs="Times New Roman"/>
        </w:rPr>
        <w:t>be deferred until a later date.</w:t>
      </w:r>
    </w:p>
    <w:p w14:paraId="2819E6AA" w14:textId="7E0C32DE" w:rsidR="00772CF4" w:rsidRDefault="00B61057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a brief review of </w:t>
      </w:r>
      <w:r w:rsidR="00B24868">
        <w:rPr>
          <w:rFonts w:ascii="Times New Roman" w:hAnsi="Times New Roman" w:cs="Times New Roman"/>
        </w:rPr>
        <w:t xml:space="preserve">business </w:t>
      </w:r>
      <w:r>
        <w:rPr>
          <w:rFonts w:ascii="Times New Roman" w:hAnsi="Times New Roman" w:cs="Times New Roman"/>
        </w:rPr>
        <w:t>literature</w:t>
      </w:r>
      <w:r w:rsidR="00B24868">
        <w:rPr>
          <w:rFonts w:ascii="Times New Roman" w:hAnsi="Times New Roman" w:cs="Times New Roman"/>
        </w:rPr>
        <w:t xml:space="preserve"> to gain knowledge of the domain</w:t>
      </w:r>
      <w:r>
        <w:rPr>
          <w:rFonts w:ascii="Times New Roman" w:hAnsi="Times New Roman" w:cs="Times New Roman"/>
        </w:rPr>
        <w:t xml:space="preserve">, </w:t>
      </w:r>
      <w:r w:rsidR="00772CF4">
        <w:rPr>
          <w:rFonts w:ascii="Times New Roman" w:hAnsi="Times New Roman" w:cs="Times New Roman"/>
        </w:rPr>
        <w:t xml:space="preserve">I understand that the decision on the neighborhood in which to locate a new restaurant is dependent upon a number of factors:  the demographics of the neighborhood, the proximity of </w:t>
      </w:r>
      <w:r w:rsidR="00B24868">
        <w:rPr>
          <w:rFonts w:ascii="Times New Roman" w:hAnsi="Times New Roman" w:cs="Times New Roman"/>
        </w:rPr>
        <w:t>other</w:t>
      </w:r>
      <w:r w:rsidR="00772CF4">
        <w:rPr>
          <w:rFonts w:ascii="Times New Roman" w:hAnsi="Times New Roman" w:cs="Times New Roman"/>
        </w:rPr>
        <w:t xml:space="preserve"> </w:t>
      </w:r>
      <w:r w:rsidR="00B24868">
        <w:rPr>
          <w:rFonts w:ascii="Times New Roman" w:hAnsi="Times New Roman" w:cs="Times New Roman"/>
        </w:rPr>
        <w:t xml:space="preserve">new and </w:t>
      </w:r>
      <w:r w:rsidR="00772CF4">
        <w:rPr>
          <w:rFonts w:ascii="Times New Roman" w:hAnsi="Times New Roman" w:cs="Times New Roman"/>
        </w:rPr>
        <w:t>successful restaurants</w:t>
      </w:r>
      <w:r w:rsidR="00B24868">
        <w:rPr>
          <w:rFonts w:ascii="Times New Roman" w:hAnsi="Times New Roman" w:cs="Times New Roman"/>
        </w:rPr>
        <w:t xml:space="preserve">, </w:t>
      </w:r>
      <w:r w:rsidR="00772CF4">
        <w:rPr>
          <w:rFonts w:ascii="Times New Roman" w:hAnsi="Times New Roman" w:cs="Times New Roman"/>
        </w:rPr>
        <w:t xml:space="preserve">in an urban area </w:t>
      </w:r>
      <w:r w:rsidR="00B24868">
        <w:rPr>
          <w:rFonts w:ascii="Times New Roman" w:hAnsi="Times New Roman" w:cs="Times New Roman"/>
        </w:rPr>
        <w:t xml:space="preserve">such as Manhattan, </w:t>
      </w:r>
      <w:r w:rsidR="00772CF4">
        <w:rPr>
          <w:rFonts w:ascii="Times New Roman" w:hAnsi="Times New Roman" w:cs="Times New Roman"/>
        </w:rPr>
        <w:t xml:space="preserve">the proximity of transportation and so on.  Based upon that review, </w:t>
      </w:r>
      <w:r>
        <w:rPr>
          <w:rFonts w:ascii="Times New Roman" w:hAnsi="Times New Roman" w:cs="Times New Roman"/>
        </w:rPr>
        <w:t>I have reached the following working hypothesis, with which the client is in agreement.</w:t>
      </w:r>
      <w:r w:rsidR="00772CF4">
        <w:rPr>
          <w:rFonts w:ascii="Times New Roman" w:hAnsi="Times New Roman" w:cs="Times New Roman"/>
        </w:rPr>
        <w:t>:</w:t>
      </w:r>
    </w:p>
    <w:p w14:paraId="4F378355" w14:textId="5D5203C0" w:rsidR="00351F29" w:rsidRDefault="00B61057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07675">
        <w:rPr>
          <w:rFonts w:ascii="Times New Roman" w:hAnsi="Times New Roman" w:cs="Times New Roman"/>
        </w:rPr>
        <w:t xml:space="preserve">likelihood of </w:t>
      </w:r>
      <w:r>
        <w:rPr>
          <w:rFonts w:ascii="Times New Roman" w:hAnsi="Times New Roman" w:cs="Times New Roman"/>
        </w:rPr>
        <w:t xml:space="preserve">success of a </w:t>
      </w:r>
      <w:r w:rsidR="00772CF4">
        <w:rPr>
          <w:rFonts w:ascii="Times New Roman" w:hAnsi="Times New Roman" w:cs="Times New Roman"/>
        </w:rPr>
        <w:t xml:space="preserve">“neighborhood </w:t>
      </w:r>
      <w:r>
        <w:rPr>
          <w:rFonts w:ascii="Times New Roman" w:hAnsi="Times New Roman" w:cs="Times New Roman"/>
        </w:rPr>
        <w:t>restaurant</w:t>
      </w:r>
      <w:r w:rsidR="00772CF4">
        <w:rPr>
          <w:rFonts w:ascii="Times New Roman" w:hAnsi="Times New Roman" w:cs="Times New Roman"/>
        </w:rPr>
        <w:t xml:space="preserve">” (that is, </w:t>
      </w:r>
      <w:r w:rsidR="00FD2121">
        <w:rPr>
          <w:rFonts w:ascii="Times New Roman" w:hAnsi="Times New Roman" w:cs="Times New Roman"/>
        </w:rPr>
        <w:t xml:space="preserve">of </w:t>
      </w:r>
      <w:r w:rsidR="00772CF4">
        <w:rPr>
          <w:rFonts w:ascii="Times New Roman" w:hAnsi="Times New Roman" w:cs="Times New Roman"/>
        </w:rPr>
        <w:t xml:space="preserve">a restaurant the expected success of which is </w:t>
      </w:r>
      <w:r>
        <w:rPr>
          <w:rFonts w:ascii="Times New Roman" w:hAnsi="Times New Roman" w:cs="Times New Roman"/>
        </w:rPr>
        <w:t>premised on the assumption that a major portion of its clientele will reside in the surrounding neighborhood</w:t>
      </w:r>
      <w:r w:rsidR="00772CF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207675">
        <w:rPr>
          <w:rFonts w:ascii="Times New Roman" w:hAnsi="Times New Roman" w:cs="Times New Roman"/>
        </w:rPr>
        <w:t xml:space="preserve">turns primarily upon </w:t>
      </w:r>
      <w:r>
        <w:rPr>
          <w:rFonts w:ascii="Times New Roman" w:hAnsi="Times New Roman" w:cs="Times New Roman"/>
        </w:rPr>
        <w:t xml:space="preserve">the location of that restaurant.  The likelihood of development of a ‘hot area’ for restaurants, particularly in a neighborhood of New York attractive to the target clientele, in turn is a function of a precedent rapid residential development of that neighborhood.  </w:t>
      </w:r>
      <w:r w:rsidR="00A65A2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eighborhood restaurants in </w:t>
      </w:r>
      <w:r w:rsidR="00772CF4">
        <w:rPr>
          <w:rFonts w:ascii="Times New Roman" w:hAnsi="Times New Roman" w:cs="Times New Roman"/>
        </w:rPr>
        <w:t>such ‘</w:t>
      </w:r>
      <w:r>
        <w:rPr>
          <w:rFonts w:ascii="Times New Roman" w:hAnsi="Times New Roman" w:cs="Times New Roman"/>
        </w:rPr>
        <w:t>hot areas</w:t>
      </w:r>
      <w:r w:rsidR="00772CF4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find rapid success and mature, typically, during a roughly five-year period that </w:t>
      </w:r>
      <w:r w:rsidR="008B56E7">
        <w:rPr>
          <w:rFonts w:ascii="Times New Roman" w:hAnsi="Times New Roman" w:cs="Times New Roman"/>
        </w:rPr>
        <w:t xml:space="preserve">commences as the </w:t>
      </w:r>
      <w:r>
        <w:rPr>
          <w:rFonts w:ascii="Times New Roman" w:hAnsi="Times New Roman" w:cs="Times New Roman"/>
        </w:rPr>
        <w:lastRenderedPageBreak/>
        <w:t xml:space="preserve">development of the neighborhood </w:t>
      </w:r>
      <w:r w:rsidR="008B56E7">
        <w:rPr>
          <w:rFonts w:ascii="Times New Roman" w:hAnsi="Times New Roman" w:cs="Times New Roman"/>
        </w:rPr>
        <w:t xml:space="preserve">reaches a critical point sufficient to support those restaurants.  Following that period, most restaurants </w:t>
      </w:r>
      <w:r w:rsidR="00A65A2A">
        <w:rPr>
          <w:rFonts w:ascii="Times New Roman" w:hAnsi="Times New Roman" w:cs="Times New Roman"/>
        </w:rPr>
        <w:t>(and the neighborhoods in which they are located) have matured: the residential population has matured, married, perhaps started families and either move on or find that other activities displace eating out at hot restaurants;  the restaurants also reach a similar stage of sociocultural maturity and</w:t>
      </w:r>
      <w:r w:rsidR="008B56E7">
        <w:rPr>
          <w:rFonts w:ascii="Times New Roman" w:hAnsi="Times New Roman" w:cs="Times New Roman"/>
        </w:rPr>
        <w:t xml:space="preserve"> are </w:t>
      </w:r>
      <w:r w:rsidR="00A65A2A">
        <w:rPr>
          <w:rFonts w:ascii="Times New Roman" w:hAnsi="Times New Roman" w:cs="Times New Roman"/>
        </w:rPr>
        <w:t xml:space="preserve">change to attract the maturing neighborhood residents, are </w:t>
      </w:r>
      <w:r w:rsidR="008B56E7">
        <w:rPr>
          <w:rFonts w:ascii="Times New Roman" w:hAnsi="Times New Roman" w:cs="Times New Roman"/>
        </w:rPr>
        <w:t>sold or go out of business: rarely</w:t>
      </w:r>
      <w:r w:rsidR="00A65A2A">
        <w:rPr>
          <w:rFonts w:ascii="Times New Roman" w:hAnsi="Times New Roman" w:cs="Times New Roman"/>
        </w:rPr>
        <w:t xml:space="preserve"> such</w:t>
      </w:r>
      <w:r w:rsidR="008B56E7">
        <w:rPr>
          <w:rFonts w:ascii="Times New Roman" w:hAnsi="Times New Roman" w:cs="Times New Roman"/>
        </w:rPr>
        <w:t xml:space="preserve"> a restaurant </w:t>
      </w:r>
      <w:r w:rsidR="00514D91">
        <w:rPr>
          <w:rFonts w:ascii="Times New Roman" w:hAnsi="Times New Roman" w:cs="Times New Roman"/>
        </w:rPr>
        <w:t>does continue</w:t>
      </w:r>
      <w:r w:rsidR="008B56E7">
        <w:rPr>
          <w:rFonts w:ascii="Times New Roman" w:hAnsi="Times New Roman" w:cs="Times New Roman"/>
        </w:rPr>
        <w:t xml:space="preserve"> to </w:t>
      </w:r>
      <w:r w:rsidR="00A65A2A">
        <w:rPr>
          <w:rFonts w:ascii="Times New Roman" w:hAnsi="Times New Roman" w:cs="Times New Roman"/>
        </w:rPr>
        <w:t>experience profit</w:t>
      </w:r>
      <w:r w:rsidR="00514D91">
        <w:rPr>
          <w:rFonts w:ascii="Times New Roman" w:hAnsi="Times New Roman" w:cs="Times New Roman"/>
        </w:rPr>
        <w:t>abi</w:t>
      </w:r>
      <w:r w:rsidR="00A65A2A">
        <w:rPr>
          <w:rFonts w:ascii="Times New Roman" w:hAnsi="Times New Roman" w:cs="Times New Roman"/>
        </w:rPr>
        <w:t xml:space="preserve">lity, </w:t>
      </w:r>
      <w:r w:rsidR="008B56E7">
        <w:rPr>
          <w:rFonts w:ascii="Times New Roman" w:hAnsi="Times New Roman" w:cs="Times New Roman"/>
        </w:rPr>
        <w:t xml:space="preserve"> by, e.g., drawing in a stable and loyal clientele in substantial portion from without the neighborhood.</w:t>
      </w:r>
      <w:r w:rsidR="00207675">
        <w:rPr>
          <w:rFonts w:ascii="Times New Roman" w:hAnsi="Times New Roman" w:cs="Times New Roman"/>
        </w:rPr>
        <w:t xml:space="preserve">  My client investor group is focused on achieving rapid success and high profit during the initial period and </w:t>
      </w:r>
      <w:r w:rsidR="00514D91">
        <w:rPr>
          <w:rFonts w:ascii="Times New Roman" w:hAnsi="Times New Roman" w:cs="Times New Roman"/>
        </w:rPr>
        <w:t>is</w:t>
      </w:r>
      <w:r w:rsidR="00207675">
        <w:rPr>
          <w:rFonts w:ascii="Times New Roman" w:hAnsi="Times New Roman" w:cs="Times New Roman"/>
        </w:rPr>
        <w:t xml:space="preserve"> heavily discounting the potential long-term value of the enterprise.</w:t>
      </w:r>
    </w:p>
    <w:p w14:paraId="3DD9B2DC" w14:textId="4E82651E" w:rsidR="00FD2121" w:rsidRPr="00FD2121" w:rsidRDefault="00FD2121" w:rsidP="0092106C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Available Data Sources</w:t>
      </w:r>
    </w:p>
    <w:p w14:paraId="1FD921A6" w14:textId="45EA97F7" w:rsidR="00520C5D" w:rsidRDefault="008B56E7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that </w:t>
      </w:r>
      <w:r w:rsidR="00207675">
        <w:rPr>
          <w:rFonts w:ascii="Times New Roman" w:hAnsi="Times New Roman" w:cs="Times New Roman"/>
        </w:rPr>
        <w:t xml:space="preserve">working </w:t>
      </w:r>
      <w:r>
        <w:rPr>
          <w:rFonts w:ascii="Times New Roman" w:hAnsi="Times New Roman" w:cs="Times New Roman"/>
        </w:rPr>
        <w:t xml:space="preserve">hypothesis, I have reviewed various sources of data as resources for my analysis of features </w:t>
      </w:r>
      <w:r w:rsidR="00FD2121">
        <w:rPr>
          <w:rFonts w:ascii="Times New Roman" w:hAnsi="Times New Roman" w:cs="Times New Roman"/>
        </w:rPr>
        <w:t xml:space="preserve">that might have been </w:t>
      </w:r>
      <w:r>
        <w:rPr>
          <w:rFonts w:ascii="Times New Roman" w:hAnsi="Times New Roman" w:cs="Times New Roman"/>
        </w:rPr>
        <w:t xml:space="preserve">characteristic of neighborhoods that currently are or recently have supported </w:t>
      </w:r>
      <w:r w:rsidR="0020767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development of restaurant areas of the type envisioned.  There are many possible features that could be considered: however, the client has demanded a report based upon only two weeks’ work.  </w:t>
      </w:r>
      <w:r w:rsidR="00520C5D">
        <w:rPr>
          <w:rFonts w:ascii="Times New Roman" w:hAnsi="Times New Roman" w:cs="Times New Roman"/>
        </w:rPr>
        <w:t xml:space="preserve">Limited by this to </w:t>
      </w:r>
      <w:r w:rsidR="00FD2121">
        <w:rPr>
          <w:rFonts w:ascii="Times New Roman" w:hAnsi="Times New Roman" w:cs="Times New Roman"/>
        </w:rPr>
        <w:t xml:space="preserve">only </w:t>
      </w:r>
      <w:r w:rsidR="00520C5D">
        <w:rPr>
          <w:rFonts w:ascii="Times New Roman" w:hAnsi="Times New Roman" w:cs="Times New Roman"/>
        </w:rPr>
        <w:t>a preliminary exploration of available data, I have determined to perform a cluster analysis of neighborhoods in mid-town and down-town Manhattan.</w:t>
      </w:r>
    </w:p>
    <w:p w14:paraId="1E9C87B8" w14:textId="31911CEC" w:rsidR="00A67708" w:rsidRDefault="00520C5D" w:rsidP="00AF372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an initial exploration of available data, I have uncovered a number of resources that provide potentially relevant location-based information:  fortuitously, the bulk of this data </w:t>
      </w:r>
      <w:r w:rsidR="00FD2121">
        <w:rPr>
          <w:rFonts w:ascii="Times New Roman" w:hAnsi="Times New Roman" w:cs="Times New Roman"/>
        </w:rPr>
        <w:t xml:space="preserve">is indexed not </w:t>
      </w:r>
      <w:r>
        <w:rPr>
          <w:rFonts w:ascii="Times New Roman" w:hAnsi="Times New Roman" w:cs="Times New Roman"/>
        </w:rPr>
        <w:t xml:space="preserve">only by geographical coordinate but also by United States Census Bureau census tract and, in many cases, </w:t>
      </w:r>
      <w:r w:rsidR="00FD2121">
        <w:rPr>
          <w:rFonts w:ascii="Times New Roman" w:hAnsi="Times New Roman" w:cs="Times New Roman"/>
        </w:rPr>
        <w:t xml:space="preserve">census </w:t>
      </w:r>
      <w:r>
        <w:rPr>
          <w:rFonts w:ascii="Times New Roman" w:hAnsi="Times New Roman" w:cs="Times New Roman"/>
        </w:rPr>
        <w:t>block</w:t>
      </w:r>
      <w:r w:rsidR="00E715C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group label.  With its dense population, Manhattan conveniently comprises a correspondingly dense distribution of census</w:t>
      </w:r>
      <w:r w:rsidR="00A67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tracts</w:t>
      </w:r>
      <w:r w:rsidR="00E715CD">
        <w:rPr>
          <w:rFonts w:ascii="Times New Roman" w:hAnsi="Times New Roman" w:cs="Times New Roman"/>
        </w:rPr>
        <w:t xml:space="preserve">, </w:t>
      </w:r>
      <w:r w:rsidR="00A67708">
        <w:rPr>
          <w:rFonts w:ascii="Times New Roman" w:hAnsi="Times New Roman" w:cs="Times New Roman"/>
        </w:rPr>
        <w:t xml:space="preserve">most comprising </w:t>
      </w:r>
      <w:r w:rsidR="00E715CD">
        <w:rPr>
          <w:rFonts w:ascii="Times New Roman" w:hAnsi="Times New Roman" w:cs="Times New Roman"/>
        </w:rPr>
        <w:t>four to five block groups</w:t>
      </w:r>
      <w:r>
        <w:rPr>
          <w:rFonts w:ascii="Times New Roman" w:hAnsi="Times New Roman" w:cs="Times New Roman"/>
        </w:rPr>
        <w:t xml:space="preserve"> </w:t>
      </w:r>
      <w:r w:rsidR="00A67708">
        <w:rPr>
          <w:rFonts w:ascii="Times New Roman" w:hAnsi="Times New Roman" w:cs="Times New Roman"/>
        </w:rPr>
        <w:t xml:space="preserve">that typically </w:t>
      </w:r>
      <w:r w:rsidR="002F71ED">
        <w:rPr>
          <w:rFonts w:ascii="Times New Roman" w:hAnsi="Times New Roman" w:cs="Times New Roman"/>
        </w:rPr>
        <w:t>includ</w:t>
      </w:r>
      <w:r w:rsidR="00E715CD">
        <w:rPr>
          <w:rFonts w:ascii="Times New Roman" w:hAnsi="Times New Roman" w:cs="Times New Roman"/>
        </w:rPr>
        <w:t>e</w:t>
      </w:r>
      <w:r w:rsidR="002F71ED">
        <w:rPr>
          <w:rFonts w:ascii="Times New Roman" w:hAnsi="Times New Roman" w:cs="Times New Roman"/>
        </w:rPr>
        <w:t xml:space="preserve"> no more than </w:t>
      </w:r>
      <w:r w:rsidR="00E715CD">
        <w:rPr>
          <w:rFonts w:ascii="Times New Roman" w:hAnsi="Times New Roman" w:cs="Times New Roman"/>
        </w:rPr>
        <w:t>two to four city blocks.</w:t>
      </w:r>
      <w:r w:rsidR="00A67708">
        <w:rPr>
          <w:rFonts w:ascii="Times New Roman" w:hAnsi="Times New Roman" w:cs="Times New Roman"/>
        </w:rPr>
        <w:t xml:space="preserve">  For convenience, I will refer to each such geographical area as a “</w:t>
      </w:r>
      <w:r w:rsidR="0079456C">
        <w:rPr>
          <w:rFonts w:ascii="Times New Roman" w:hAnsi="Times New Roman" w:cs="Times New Roman"/>
        </w:rPr>
        <w:t>target</w:t>
      </w:r>
      <w:r w:rsidR="00A67708">
        <w:rPr>
          <w:rFonts w:ascii="Times New Roman" w:hAnsi="Times New Roman" w:cs="Times New Roman"/>
        </w:rPr>
        <w:t xml:space="preserve"> area”.</w:t>
      </w:r>
    </w:p>
    <w:p w14:paraId="4E411F6B" w14:textId="7FFC448A" w:rsidR="008B56E7" w:rsidRDefault="003D0D1A" w:rsidP="009210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datasets to be used for this project are included as datafiles in the GitHub repository, to which the reader is directed</w:t>
      </w:r>
      <w:r>
        <w:rPr>
          <w:rFonts w:ascii="Times New Roman" w:hAnsi="Times New Roman" w:cs="Times New Roman"/>
        </w:rPr>
        <w:t xml:space="preserve">.  These may </w:t>
      </w:r>
      <w:r>
        <w:rPr>
          <w:rFonts w:ascii="Times New Roman" w:hAnsi="Times New Roman" w:cs="Times New Roman"/>
        </w:rPr>
        <w:t>be supplemented, amplified or discarded as the project progresses.</w:t>
      </w:r>
      <w:r>
        <w:rPr>
          <w:rFonts w:ascii="Times New Roman" w:hAnsi="Times New Roman" w:cs="Times New Roman"/>
        </w:rPr>
        <w:t xml:space="preserve">  From these data, I will be extracting information characterizing each </w:t>
      </w:r>
      <w:r w:rsidR="00A67708">
        <w:rPr>
          <w:rFonts w:ascii="Times New Roman" w:hAnsi="Times New Roman" w:cs="Times New Roman"/>
        </w:rPr>
        <w:t>target area based upon what I believe are the most relevant factors addressed by that data:</w:t>
      </w:r>
    </w:p>
    <w:p w14:paraId="64F9FFFE" w14:textId="77777777" w:rsidR="008B56E7" w:rsidRDefault="008B56E7" w:rsidP="0092106C">
      <w:pPr>
        <w:ind w:firstLine="720"/>
        <w:rPr>
          <w:rFonts w:ascii="Times New Roman" w:hAnsi="Times New Roman" w:cs="Times New Roman"/>
        </w:rPr>
      </w:pPr>
    </w:p>
    <w:p w14:paraId="32F25185" w14:textId="77777777" w:rsidR="00A67708" w:rsidRDefault="00207675" w:rsidP="0092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7675">
        <w:rPr>
          <w:rFonts w:ascii="Times New Roman" w:hAnsi="Times New Roman" w:cs="Times New Roman"/>
          <w:i/>
        </w:rPr>
        <w:t>Local d</w:t>
      </w:r>
      <w:r w:rsidR="00A75F00" w:rsidRPr="00207675">
        <w:rPr>
          <w:rFonts w:ascii="Times New Roman" w:hAnsi="Times New Roman" w:cs="Times New Roman"/>
          <w:i/>
        </w:rPr>
        <w:t>ensity of popular restaurants similar to the one envisioned by the client</w:t>
      </w:r>
      <w:r w:rsidR="00A75F00" w:rsidRPr="006556A0">
        <w:rPr>
          <w:rFonts w:ascii="Times New Roman" w:hAnsi="Times New Roman" w:cs="Times New Roman"/>
        </w:rPr>
        <w:t xml:space="preserve">.  </w:t>
      </w:r>
    </w:p>
    <w:p w14:paraId="33473DF1" w14:textId="40AC7431" w:rsidR="00207675" w:rsidRPr="00A67708" w:rsidRDefault="00A75F00" w:rsidP="0092106C">
      <w:pPr>
        <w:ind w:left="1080"/>
        <w:rPr>
          <w:rFonts w:ascii="Times New Roman" w:hAnsi="Times New Roman" w:cs="Times New Roman"/>
        </w:rPr>
      </w:pPr>
      <w:r w:rsidRPr="00A67708">
        <w:rPr>
          <w:rFonts w:ascii="Times New Roman" w:hAnsi="Times New Roman" w:cs="Times New Roman"/>
        </w:rPr>
        <w:t xml:space="preserve">For this, I have drawn </w:t>
      </w:r>
      <w:r w:rsidR="006556A0" w:rsidRPr="00A67708">
        <w:rPr>
          <w:rFonts w:ascii="Times New Roman" w:hAnsi="Times New Roman" w:cs="Times New Roman"/>
        </w:rPr>
        <w:t xml:space="preserve">upon </w:t>
      </w:r>
      <w:r w:rsidR="00772CF4" w:rsidRPr="00A67708">
        <w:rPr>
          <w:rFonts w:ascii="Times New Roman" w:hAnsi="Times New Roman" w:cs="Times New Roman"/>
        </w:rPr>
        <w:t>three</w:t>
      </w:r>
      <w:r w:rsidR="006556A0" w:rsidRPr="00A67708">
        <w:rPr>
          <w:rFonts w:ascii="Times New Roman" w:hAnsi="Times New Roman" w:cs="Times New Roman"/>
        </w:rPr>
        <w:t xml:space="preserve"> sources: </w:t>
      </w:r>
    </w:p>
    <w:p w14:paraId="01FC4D36" w14:textId="6EF5C3F0" w:rsidR="00E1370D" w:rsidRDefault="00A75F00" w:rsidP="00921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6A0">
        <w:rPr>
          <w:rFonts w:ascii="Times New Roman" w:hAnsi="Times New Roman" w:cs="Times New Roman"/>
        </w:rPr>
        <w:t xml:space="preserve">the Foursquare database of </w:t>
      </w:r>
      <w:r w:rsidR="0099445C">
        <w:rPr>
          <w:rFonts w:ascii="Times New Roman" w:hAnsi="Times New Roman" w:cs="Times New Roman"/>
        </w:rPr>
        <w:t xml:space="preserve">restaurant </w:t>
      </w:r>
      <w:r w:rsidRPr="006556A0">
        <w:rPr>
          <w:rFonts w:ascii="Times New Roman" w:hAnsi="Times New Roman" w:cs="Times New Roman"/>
        </w:rPr>
        <w:t xml:space="preserve">venues by location, </w:t>
      </w:r>
      <w:r w:rsidR="0099445C">
        <w:rPr>
          <w:rFonts w:ascii="Times New Roman" w:hAnsi="Times New Roman" w:cs="Times New Roman"/>
        </w:rPr>
        <w:t xml:space="preserve">menu </w:t>
      </w:r>
      <w:r w:rsidRPr="006556A0">
        <w:rPr>
          <w:rFonts w:ascii="Times New Roman" w:hAnsi="Times New Roman" w:cs="Times New Roman"/>
        </w:rPr>
        <w:t>price categorization and favorable ‘tips’</w:t>
      </w:r>
      <w:r w:rsidR="003D0D1A">
        <w:rPr>
          <w:rFonts w:ascii="Times New Roman" w:hAnsi="Times New Roman" w:cs="Times New Roman"/>
        </w:rPr>
        <w:t xml:space="preserve">.  </w:t>
      </w:r>
      <w:r w:rsidR="003D0D1A">
        <w:rPr>
          <w:rFonts w:ascii="Times New Roman" w:hAnsi="Times New Roman" w:cs="Times New Roman"/>
        </w:rPr>
        <w:t xml:space="preserve">The Foursquare </w:t>
      </w:r>
      <w:r w:rsidR="003D0D1A">
        <w:rPr>
          <w:rFonts w:ascii="Times New Roman" w:hAnsi="Times New Roman" w:cs="Times New Roman"/>
        </w:rPr>
        <w:t>d</w:t>
      </w:r>
      <w:r w:rsidR="003D0D1A">
        <w:rPr>
          <w:rFonts w:ascii="Times New Roman" w:hAnsi="Times New Roman" w:cs="Times New Roman"/>
        </w:rPr>
        <w:t xml:space="preserve">ata will be generated </w:t>
      </w:r>
      <w:r w:rsidR="003D0D1A">
        <w:rPr>
          <w:rFonts w:ascii="Times New Roman" w:hAnsi="Times New Roman" w:cs="Times New Roman"/>
        </w:rPr>
        <w:t xml:space="preserve">on an as needed basis </w:t>
      </w:r>
      <w:r w:rsidR="003D0D1A">
        <w:rPr>
          <w:rFonts w:ascii="Times New Roman" w:hAnsi="Times New Roman" w:cs="Times New Roman"/>
        </w:rPr>
        <w:t xml:space="preserve">through calls to the venues API’s including, particularly, venues/EXPLORE </w:t>
      </w:r>
      <w:r w:rsidR="003D0D1A">
        <w:rPr>
          <w:rFonts w:ascii="Times New Roman" w:hAnsi="Times New Roman" w:cs="Times New Roman"/>
        </w:rPr>
        <w:t xml:space="preserve">(as was done in prior exercises) </w:t>
      </w:r>
      <w:r w:rsidR="003D0D1A">
        <w:rPr>
          <w:rFonts w:ascii="Times New Roman" w:hAnsi="Times New Roman" w:cs="Times New Roman"/>
        </w:rPr>
        <w:t>and venues/VENUE</w:t>
      </w:r>
      <w:r w:rsidR="003D0D1A">
        <w:rPr>
          <w:rFonts w:ascii="Times New Roman" w:hAnsi="Times New Roman" w:cs="Times New Roman"/>
        </w:rPr>
        <w:t>_</w:t>
      </w:r>
      <w:r w:rsidR="003D0D1A">
        <w:rPr>
          <w:rFonts w:ascii="Times New Roman" w:hAnsi="Times New Roman" w:cs="Times New Roman"/>
        </w:rPr>
        <w:t>ID</w:t>
      </w:r>
      <w:r w:rsidR="003D0D1A">
        <w:rPr>
          <w:rFonts w:ascii="Times New Roman" w:hAnsi="Times New Roman" w:cs="Times New Roman"/>
        </w:rPr>
        <w:t xml:space="preserve">.  Searches in the VENUE_ID databases are premium searches and are subject to a daily Foursquare limitation: for this early exploration, I am working around that </w:t>
      </w:r>
      <w:r w:rsidR="00A02032">
        <w:rPr>
          <w:rFonts w:ascii="Times New Roman" w:hAnsi="Times New Roman" w:cs="Times New Roman"/>
        </w:rPr>
        <w:t>limitation,</w:t>
      </w:r>
      <w:r w:rsidR="003D0D1A">
        <w:rPr>
          <w:rFonts w:ascii="Times New Roman" w:hAnsi="Times New Roman" w:cs="Times New Roman"/>
        </w:rPr>
        <w:t xml:space="preserve"> but it nevertheless may lead to a contraction of the number of target areas that are explored</w:t>
      </w:r>
      <w:r w:rsidRPr="006556A0">
        <w:rPr>
          <w:rFonts w:ascii="Times New Roman" w:hAnsi="Times New Roman" w:cs="Times New Roman"/>
        </w:rPr>
        <w:t>;</w:t>
      </w:r>
    </w:p>
    <w:p w14:paraId="1E36F1A0" w14:textId="1D87E8D7" w:rsidR="00207675" w:rsidRDefault="006556A0" w:rsidP="0092106C">
      <w:pPr>
        <w:pStyle w:val="ListParagraph"/>
        <w:ind w:left="1800"/>
        <w:rPr>
          <w:rFonts w:ascii="Times New Roman" w:hAnsi="Times New Roman" w:cs="Times New Roman"/>
        </w:rPr>
      </w:pPr>
      <w:r w:rsidRPr="006556A0">
        <w:rPr>
          <w:rFonts w:ascii="Times New Roman" w:hAnsi="Times New Roman" w:cs="Times New Roman"/>
        </w:rPr>
        <w:t xml:space="preserve"> </w:t>
      </w:r>
    </w:p>
    <w:p w14:paraId="0B7F6E03" w14:textId="10FD812C" w:rsidR="00207675" w:rsidRPr="00E1370D" w:rsidRDefault="006556A0" w:rsidP="00921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6A0">
        <w:rPr>
          <w:rFonts w:ascii="Times New Roman" w:hAnsi="Times New Roman" w:cs="Times New Roman"/>
        </w:rPr>
        <w:t xml:space="preserve">the open database of the New York State Liquor Authority </w:t>
      </w:r>
      <w:r w:rsidR="00E1370D">
        <w:rPr>
          <w:rFonts w:ascii="Times New Roman" w:hAnsi="Times New Roman" w:cs="Times New Roman"/>
        </w:rPr>
        <w:t xml:space="preserve">(the “NYSLA”) </w:t>
      </w:r>
      <w:r w:rsidR="00772CF4">
        <w:rPr>
          <w:rFonts w:ascii="Times New Roman" w:hAnsi="Times New Roman" w:cs="Times New Roman"/>
        </w:rPr>
        <w:t xml:space="preserve">cataloguing </w:t>
      </w:r>
      <w:r w:rsidRPr="006556A0">
        <w:rPr>
          <w:rFonts w:ascii="Times New Roman" w:hAnsi="Times New Roman" w:cs="Times New Roman"/>
        </w:rPr>
        <w:t>recently issued liquor licenses</w:t>
      </w:r>
      <w:r w:rsidR="003D0D1A">
        <w:rPr>
          <w:rFonts w:ascii="Times New Roman" w:hAnsi="Times New Roman" w:cs="Times New Roman"/>
        </w:rPr>
        <w:t xml:space="preserve">.  These data are </w:t>
      </w:r>
      <w:r w:rsidR="00710883">
        <w:rPr>
          <w:rFonts w:ascii="Times New Roman" w:hAnsi="Times New Roman" w:cs="Times New Roman"/>
        </w:rPr>
        <w:t>found in the file ‘</w:t>
      </w:r>
      <w:r w:rsidR="00710883" w:rsidRPr="00710883">
        <w:rPr>
          <w:rFonts w:ascii="Times New Roman" w:hAnsi="Times New Roman" w:cs="Times New Roman"/>
          <w:i/>
        </w:rPr>
        <w:t>Excerpted_NYSLA_Quarterly_List_of_Active_Licenses</w:t>
      </w:r>
      <w:r w:rsidR="00710883">
        <w:rPr>
          <w:rFonts w:ascii="Times New Roman" w:hAnsi="Times New Roman" w:cs="Times New Roman"/>
        </w:rPr>
        <w:t>’</w:t>
      </w:r>
      <w:r w:rsidRPr="006556A0">
        <w:rPr>
          <w:rFonts w:ascii="Times New Roman" w:hAnsi="Times New Roman" w:cs="Times New Roman"/>
        </w:rPr>
        <w:t>; and</w:t>
      </w:r>
      <w:r w:rsidR="00207675">
        <w:rPr>
          <w:rFonts w:ascii="Times New Roman" w:hAnsi="Times New Roman" w:cs="Times New Roman"/>
        </w:rPr>
        <w:t>,</w:t>
      </w:r>
      <w:r w:rsidRPr="00E1370D">
        <w:rPr>
          <w:rFonts w:ascii="Times New Roman" w:hAnsi="Times New Roman" w:cs="Times New Roman"/>
        </w:rPr>
        <w:t xml:space="preserve"> </w:t>
      </w:r>
    </w:p>
    <w:p w14:paraId="663030CA" w14:textId="77777777" w:rsidR="00E1370D" w:rsidRDefault="00E1370D" w:rsidP="0092106C">
      <w:pPr>
        <w:pStyle w:val="ListParagraph"/>
        <w:ind w:left="1800"/>
        <w:rPr>
          <w:rFonts w:ascii="Times New Roman" w:hAnsi="Times New Roman" w:cs="Times New Roman"/>
        </w:rPr>
      </w:pPr>
    </w:p>
    <w:p w14:paraId="742E789D" w14:textId="6534F2FB" w:rsidR="006556A0" w:rsidRDefault="006556A0" w:rsidP="009210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556A0">
        <w:rPr>
          <w:rFonts w:ascii="Times New Roman" w:hAnsi="Times New Roman" w:cs="Times New Roman"/>
        </w:rPr>
        <w:lastRenderedPageBreak/>
        <w:t>the open data</w:t>
      </w:r>
      <w:r w:rsidR="00772CF4">
        <w:rPr>
          <w:rFonts w:ascii="Times New Roman" w:hAnsi="Times New Roman" w:cs="Times New Roman"/>
        </w:rPr>
        <w:t>bases</w:t>
      </w:r>
      <w:r w:rsidRPr="006556A0">
        <w:rPr>
          <w:rFonts w:ascii="Times New Roman" w:hAnsi="Times New Roman" w:cs="Times New Roman"/>
        </w:rPr>
        <w:t xml:space="preserve"> published by the City of New York </w:t>
      </w:r>
      <w:r w:rsidR="00E1370D">
        <w:rPr>
          <w:rFonts w:ascii="Times New Roman" w:hAnsi="Times New Roman" w:cs="Times New Roman"/>
        </w:rPr>
        <w:t xml:space="preserve">(“NYC”) at </w:t>
      </w:r>
      <w:r w:rsidRPr="006556A0">
        <w:rPr>
          <w:rFonts w:ascii="Times New Roman" w:hAnsi="Times New Roman" w:cs="Times New Roman"/>
        </w:rPr>
        <w:t>‘NYC.com/data’</w:t>
      </w:r>
      <w:r>
        <w:rPr>
          <w:rFonts w:ascii="Times New Roman" w:hAnsi="Times New Roman" w:cs="Times New Roman"/>
        </w:rPr>
        <w:t xml:space="preserve"> (the ‘NYC Open Data</w:t>
      </w:r>
      <w:r w:rsidR="00A67708">
        <w:rPr>
          <w:rFonts w:ascii="Times New Roman" w:hAnsi="Times New Roman" w:cs="Times New Roman"/>
        </w:rPr>
        <w:t xml:space="preserve"> Project’</w:t>
      </w:r>
      <w:r>
        <w:rPr>
          <w:rFonts w:ascii="Times New Roman" w:hAnsi="Times New Roman" w:cs="Times New Roman"/>
        </w:rPr>
        <w:t>)</w:t>
      </w:r>
      <w:r w:rsidRPr="006556A0">
        <w:rPr>
          <w:rFonts w:ascii="Times New Roman" w:hAnsi="Times New Roman" w:cs="Times New Roman"/>
        </w:rPr>
        <w:t xml:space="preserve">, more specifically the records of the </w:t>
      </w:r>
      <w:r w:rsidR="00772CF4">
        <w:rPr>
          <w:rFonts w:ascii="Times New Roman" w:hAnsi="Times New Roman" w:cs="Times New Roman"/>
        </w:rPr>
        <w:t xml:space="preserve">New York City </w:t>
      </w:r>
      <w:r w:rsidRPr="006556A0">
        <w:rPr>
          <w:rFonts w:ascii="Times New Roman" w:hAnsi="Times New Roman" w:cs="Times New Roman"/>
        </w:rPr>
        <w:t>Department of Consumer Affairs cataloguing the operating licenses of local restaurants</w:t>
      </w:r>
      <w:r w:rsidR="00710883">
        <w:rPr>
          <w:rFonts w:ascii="Times New Roman" w:hAnsi="Times New Roman" w:cs="Times New Roman"/>
        </w:rPr>
        <w:t>.  These data are found in the file ‘</w:t>
      </w:r>
      <w:r w:rsidR="00710883" w:rsidRPr="00710883">
        <w:rPr>
          <w:rFonts w:ascii="Times New Roman" w:hAnsi="Times New Roman" w:cs="Times New Roman"/>
          <w:i/>
        </w:rPr>
        <w:t>NYC_DOB_Manhattan_2016-present</w:t>
      </w:r>
      <w:r w:rsidR="00710883">
        <w:rPr>
          <w:rFonts w:ascii="Times New Roman" w:hAnsi="Times New Roman" w:cs="Times New Roman"/>
        </w:rPr>
        <w:t>’</w:t>
      </w:r>
      <w:r w:rsidRPr="006556A0">
        <w:rPr>
          <w:rFonts w:ascii="Times New Roman" w:hAnsi="Times New Roman" w:cs="Times New Roman"/>
        </w:rPr>
        <w:t>;</w:t>
      </w:r>
    </w:p>
    <w:p w14:paraId="7612B59C" w14:textId="77777777" w:rsidR="00772CF4" w:rsidRPr="006556A0" w:rsidRDefault="00772CF4" w:rsidP="0092106C">
      <w:pPr>
        <w:pStyle w:val="ListParagraph"/>
        <w:ind w:left="1080"/>
        <w:rPr>
          <w:rFonts w:ascii="Times New Roman" w:hAnsi="Times New Roman" w:cs="Times New Roman"/>
        </w:rPr>
      </w:pPr>
    </w:p>
    <w:p w14:paraId="336D435D" w14:textId="039060A1" w:rsidR="00A75F00" w:rsidRDefault="00710883" w:rsidP="0092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Target Area c</w:t>
      </w:r>
      <w:r w:rsidR="00A75F00" w:rsidRPr="00207675">
        <w:rPr>
          <w:rFonts w:ascii="Times New Roman" w:hAnsi="Times New Roman" w:cs="Times New Roman"/>
          <w:i/>
        </w:rPr>
        <w:t>onstruction permits for new or converted housing</w:t>
      </w:r>
      <w:r w:rsidR="00A75F00">
        <w:rPr>
          <w:rFonts w:ascii="Times New Roman" w:hAnsi="Times New Roman" w:cs="Times New Roman"/>
        </w:rPr>
        <w:t xml:space="preserve">.  For this, I have drawn upon the </w:t>
      </w:r>
      <w:r w:rsidR="006556A0">
        <w:rPr>
          <w:rFonts w:ascii="Times New Roman" w:hAnsi="Times New Roman" w:cs="Times New Roman"/>
        </w:rPr>
        <w:t>NYC Open Data</w:t>
      </w:r>
      <w:r w:rsidR="00A67708">
        <w:rPr>
          <w:rFonts w:ascii="Times New Roman" w:hAnsi="Times New Roman" w:cs="Times New Roman"/>
        </w:rPr>
        <w:t xml:space="preserve"> Project</w:t>
      </w:r>
      <w:r w:rsidR="006556A0">
        <w:rPr>
          <w:rFonts w:ascii="Times New Roman" w:hAnsi="Times New Roman" w:cs="Times New Roman"/>
        </w:rPr>
        <w:t xml:space="preserve">, </w:t>
      </w:r>
      <w:r w:rsidR="00A75F00">
        <w:rPr>
          <w:rFonts w:ascii="Times New Roman" w:hAnsi="Times New Roman" w:cs="Times New Roman"/>
        </w:rPr>
        <w:t xml:space="preserve">more specifically the records of the </w:t>
      </w:r>
      <w:r w:rsidR="00A67708">
        <w:rPr>
          <w:rFonts w:ascii="Times New Roman" w:hAnsi="Times New Roman" w:cs="Times New Roman"/>
        </w:rPr>
        <w:t xml:space="preserve">City’s </w:t>
      </w:r>
      <w:r w:rsidR="00A75F00">
        <w:rPr>
          <w:rFonts w:ascii="Times New Roman" w:hAnsi="Times New Roman" w:cs="Times New Roman"/>
        </w:rPr>
        <w:t>Department of Buildings</w:t>
      </w:r>
      <w:r w:rsidR="00207675">
        <w:rPr>
          <w:rFonts w:ascii="Times New Roman" w:hAnsi="Times New Roman" w:cs="Times New Roman"/>
        </w:rPr>
        <w:t xml:space="preserve"> </w:t>
      </w:r>
      <w:r w:rsidR="00A67708">
        <w:rPr>
          <w:rFonts w:ascii="Times New Roman" w:hAnsi="Times New Roman" w:cs="Times New Roman"/>
        </w:rPr>
        <w:t xml:space="preserve">that </w:t>
      </w:r>
      <w:r w:rsidR="00207675">
        <w:rPr>
          <w:rFonts w:ascii="Times New Roman" w:hAnsi="Times New Roman" w:cs="Times New Roman"/>
        </w:rPr>
        <w:t>catalogu</w:t>
      </w:r>
      <w:r w:rsidR="00A67708">
        <w:rPr>
          <w:rFonts w:ascii="Times New Roman" w:hAnsi="Times New Roman" w:cs="Times New Roman"/>
        </w:rPr>
        <w:t>e</w:t>
      </w:r>
      <w:r w:rsidR="00207675">
        <w:rPr>
          <w:rFonts w:ascii="Times New Roman" w:hAnsi="Times New Roman" w:cs="Times New Roman"/>
        </w:rPr>
        <w:t xml:space="preserve"> </w:t>
      </w:r>
      <w:r w:rsidR="00520C5D">
        <w:rPr>
          <w:rFonts w:ascii="Times New Roman" w:hAnsi="Times New Roman" w:cs="Times New Roman"/>
        </w:rPr>
        <w:t>project</w:t>
      </w:r>
      <w:r w:rsidR="00A67708">
        <w:rPr>
          <w:rFonts w:ascii="Times New Roman" w:hAnsi="Times New Roman" w:cs="Times New Roman"/>
        </w:rPr>
        <w:t xml:space="preserve"> approval and permit applications</w:t>
      </w:r>
      <w:r w:rsidR="00520C5D">
        <w:rPr>
          <w:rFonts w:ascii="Times New Roman" w:hAnsi="Times New Roman" w:cs="Times New Roman"/>
        </w:rPr>
        <w:t xml:space="preserve"> </w:t>
      </w:r>
      <w:r w:rsidR="00207675">
        <w:rPr>
          <w:rFonts w:ascii="Times New Roman" w:hAnsi="Times New Roman" w:cs="Times New Roman"/>
        </w:rPr>
        <w:t xml:space="preserve">by </w:t>
      </w:r>
      <w:r w:rsidR="00520C5D">
        <w:rPr>
          <w:rFonts w:ascii="Times New Roman" w:hAnsi="Times New Roman" w:cs="Times New Roman"/>
        </w:rPr>
        <w:t>location and type of construction</w:t>
      </w:r>
      <w:r w:rsidR="00E1370D">
        <w:rPr>
          <w:rFonts w:ascii="Times New Roman" w:hAnsi="Times New Roman" w:cs="Times New Roman"/>
        </w:rPr>
        <w:t xml:space="preserve"> project</w:t>
      </w:r>
      <w:r w:rsidR="00A67708">
        <w:rPr>
          <w:rFonts w:ascii="Times New Roman" w:hAnsi="Times New Roman" w:cs="Times New Roman"/>
        </w:rPr>
        <w:t xml:space="preserve">, number of </w:t>
      </w:r>
      <w:r w:rsidR="00E1370D">
        <w:rPr>
          <w:rFonts w:ascii="Times New Roman" w:hAnsi="Times New Roman" w:cs="Times New Roman"/>
        </w:rPr>
        <w:t xml:space="preserve">involved </w:t>
      </w:r>
      <w:r w:rsidR="00A67708">
        <w:rPr>
          <w:rFonts w:ascii="Times New Roman" w:hAnsi="Times New Roman" w:cs="Times New Roman"/>
        </w:rPr>
        <w:t xml:space="preserve">residential units </w:t>
      </w:r>
      <w:r w:rsidR="00E1370D">
        <w:rPr>
          <w:rFonts w:ascii="Times New Roman" w:hAnsi="Times New Roman" w:cs="Times New Roman"/>
        </w:rPr>
        <w:t>and so on</w:t>
      </w:r>
      <w:r>
        <w:rPr>
          <w:rFonts w:ascii="Times New Roman" w:hAnsi="Times New Roman" w:cs="Times New Roman"/>
        </w:rPr>
        <w:t>.  These data are found in the file ‘</w:t>
      </w:r>
      <w:r w:rsidR="002E7982" w:rsidRPr="002E7982">
        <w:rPr>
          <w:rFonts w:ascii="Times New Roman" w:hAnsi="Times New Roman" w:cs="Times New Roman"/>
          <w:i/>
        </w:rPr>
        <w:t>NYC_DOB_Manhattan_2016-present</w:t>
      </w:r>
      <w:r w:rsidR="002E7982">
        <w:rPr>
          <w:rFonts w:ascii="Times New Roman" w:hAnsi="Times New Roman" w:cs="Times New Roman"/>
        </w:rPr>
        <w:t>’</w:t>
      </w:r>
      <w:r w:rsidR="00A75F00">
        <w:rPr>
          <w:rFonts w:ascii="Times New Roman" w:hAnsi="Times New Roman" w:cs="Times New Roman"/>
        </w:rPr>
        <w:t>;</w:t>
      </w:r>
    </w:p>
    <w:p w14:paraId="53026EFC" w14:textId="77777777" w:rsidR="00772CF4" w:rsidRPr="00772CF4" w:rsidRDefault="00772CF4" w:rsidP="0092106C">
      <w:pPr>
        <w:pStyle w:val="ListParagraph"/>
        <w:rPr>
          <w:rFonts w:ascii="Times New Roman" w:hAnsi="Times New Roman" w:cs="Times New Roman"/>
        </w:rPr>
      </w:pPr>
    </w:p>
    <w:p w14:paraId="0525FC06" w14:textId="639BCC9B" w:rsidR="00A75F00" w:rsidRDefault="00A75F00" w:rsidP="0092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0C5D">
        <w:rPr>
          <w:rFonts w:ascii="Times New Roman" w:hAnsi="Times New Roman" w:cs="Times New Roman"/>
          <w:i/>
        </w:rPr>
        <w:t>Residential rental rates</w:t>
      </w:r>
      <w:r>
        <w:rPr>
          <w:rFonts w:ascii="Times New Roman" w:hAnsi="Times New Roman" w:cs="Times New Roman"/>
        </w:rPr>
        <w:t xml:space="preserve">.  For this, </w:t>
      </w:r>
      <w:r w:rsidR="0099445C">
        <w:rPr>
          <w:rFonts w:ascii="Times New Roman" w:hAnsi="Times New Roman" w:cs="Times New Roman"/>
        </w:rPr>
        <w:t xml:space="preserve">in order to get a sense of rental rate trends, </w:t>
      </w:r>
      <w:r>
        <w:rPr>
          <w:rFonts w:ascii="Times New Roman" w:hAnsi="Times New Roman" w:cs="Times New Roman"/>
        </w:rPr>
        <w:t xml:space="preserve">I have drawn upon the open data published by the United States </w:t>
      </w:r>
      <w:r w:rsidR="00D81504">
        <w:rPr>
          <w:rFonts w:ascii="Times New Roman" w:hAnsi="Times New Roman" w:cs="Times New Roman"/>
        </w:rPr>
        <w:t xml:space="preserve">Census Bureau (the “USCB”) in its </w:t>
      </w:r>
      <w:r w:rsidR="006556A0">
        <w:rPr>
          <w:rFonts w:ascii="Times New Roman" w:hAnsi="Times New Roman" w:cs="Times New Roman"/>
        </w:rPr>
        <w:t xml:space="preserve">five-year </w:t>
      </w:r>
      <w:r w:rsidR="00D81504">
        <w:rPr>
          <w:rFonts w:ascii="Times New Roman" w:hAnsi="Times New Roman" w:cs="Times New Roman"/>
        </w:rPr>
        <w:t>America</w:t>
      </w:r>
      <w:r w:rsidR="006556A0">
        <w:rPr>
          <w:rFonts w:ascii="Times New Roman" w:hAnsi="Times New Roman" w:cs="Times New Roman"/>
        </w:rPr>
        <w:t>n Community Surveys (20</w:t>
      </w:r>
      <w:r w:rsidR="00783CDF">
        <w:rPr>
          <w:rFonts w:ascii="Times New Roman" w:hAnsi="Times New Roman" w:cs="Times New Roman"/>
        </w:rPr>
        <w:t>10</w:t>
      </w:r>
      <w:r w:rsidR="006556A0">
        <w:rPr>
          <w:rFonts w:ascii="Times New Roman" w:hAnsi="Times New Roman" w:cs="Times New Roman"/>
        </w:rPr>
        <w:t>-201</w:t>
      </w:r>
      <w:r w:rsidR="00783CDF">
        <w:rPr>
          <w:rFonts w:ascii="Times New Roman" w:hAnsi="Times New Roman" w:cs="Times New Roman"/>
        </w:rPr>
        <w:t>4</w:t>
      </w:r>
      <w:r w:rsidR="0099445C">
        <w:rPr>
          <w:rFonts w:ascii="Times New Roman" w:hAnsi="Times New Roman" w:cs="Times New Roman"/>
        </w:rPr>
        <w:t>)</w:t>
      </w:r>
      <w:r w:rsidR="002E7982">
        <w:rPr>
          <w:rFonts w:ascii="Times New Roman" w:hAnsi="Times New Roman" w:cs="Times New Roman"/>
        </w:rPr>
        <w:t>, (2011-2015)</w:t>
      </w:r>
      <w:r w:rsidR="006556A0">
        <w:rPr>
          <w:rFonts w:ascii="Times New Roman" w:hAnsi="Times New Roman" w:cs="Times New Roman"/>
        </w:rPr>
        <w:t xml:space="preserve"> and </w:t>
      </w:r>
      <w:r w:rsidR="002E7982">
        <w:rPr>
          <w:rFonts w:ascii="Times New Roman" w:hAnsi="Times New Roman" w:cs="Times New Roman"/>
        </w:rPr>
        <w:t>(</w:t>
      </w:r>
      <w:r w:rsidR="006556A0">
        <w:rPr>
          <w:rFonts w:ascii="Times New Roman" w:hAnsi="Times New Roman" w:cs="Times New Roman"/>
        </w:rPr>
        <w:t>2013-2017</w:t>
      </w:r>
      <w:r w:rsidR="002E7982">
        <w:rPr>
          <w:rFonts w:ascii="Times New Roman" w:hAnsi="Times New Roman" w:cs="Times New Roman"/>
        </w:rPr>
        <w:t>).  The USCB provides substantial discussion and enumeration of the error ranges for this data and also cautions against relying too heavily five-year studies that have substantial overlapping years.  Nevertheless, these are the only free and open sources of data that I found that might reveal patterns of rental changes on a target area basis and so for purposes of this exploratory study I have considered them.  These data are found in the subdirectories ‘</w:t>
      </w:r>
      <w:r w:rsidR="002E7982" w:rsidRPr="002E7982">
        <w:rPr>
          <w:rFonts w:ascii="Times New Roman" w:hAnsi="Times New Roman" w:cs="Times New Roman"/>
          <w:i/>
        </w:rPr>
        <w:t>ACS2014</w:t>
      </w:r>
      <w:r w:rsidR="002E7982">
        <w:rPr>
          <w:rFonts w:ascii="Times New Roman" w:hAnsi="Times New Roman" w:cs="Times New Roman"/>
        </w:rPr>
        <w:t>’, ‘</w:t>
      </w:r>
      <w:r w:rsidR="002E7982" w:rsidRPr="002E7982">
        <w:rPr>
          <w:rFonts w:ascii="Times New Roman" w:hAnsi="Times New Roman" w:cs="Times New Roman"/>
          <w:i/>
        </w:rPr>
        <w:t>ACS2015</w:t>
      </w:r>
      <w:r w:rsidR="002E7982">
        <w:rPr>
          <w:rFonts w:ascii="Times New Roman" w:hAnsi="Times New Roman" w:cs="Times New Roman"/>
        </w:rPr>
        <w:t>’ and ‘</w:t>
      </w:r>
      <w:r w:rsidR="002E7982" w:rsidRPr="002E7982">
        <w:rPr>
          <w:rFonts w:ascii="Times New Roman" w:hAnsi="Times New Roman" w:cs="Times New Roman"/>
          <w:i/>
        </w:rPr>
        <w:t>ACS2017</w:t>
      </w:r>
      <w:r w:rsidR="00A02032">
        <w:rPr>
          <w:rFonts w:ascii="Times New Roman" w:hAnsi="Times New Roman" w:cs="Times New Roman"/>
        </w:rPr>
        <w:t>’;</w:t>
      </w:r>
      <w:r w:rsidR="00520C5D">
        <w:rPr>
          <w:rFonts w:ascii="Times New Roman" w:hAnsi="Times New Roman" w:cs="Times New Roman"/>
        </w:rPr>
        <w:t xml:space="preserve"> and</w:t>
      </w:r>
    </w:p>
    <w:p w14:paraId="6BA9F2C3" w14:textId="77777777" w:rsidR="00772CF4" w:rsidRPr="00772CF4" w:rsidRDefault="00772CF4" w:rsidP="0092106C">
      <w:pPr>
        <w:pStyle w:val="ListParagraph"/>
        <w:rPr>
          <w:rFonts w:ascii="Times New Roman" w:hAnsi="Times New Roman" w:cs="Times New Roman"/>
        </w:rPr>
      </w:pPr>
    </w:p>
    <w:p w14:paraId="38D503A1" w14:textId="4245A5C5" w:rsidR="006556A0" w:rsidRDefault="006556A0" w:rsidP="0092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0C5D">
        <w:rPr>
          <w:rFonts w:ascii="Times New Roman" w:hAnsi="Times New Roman" w:cs="Times New Roman"/>
          <w:i/>
        </w:rPr>
        <w:t>Demographics of local residents</w:t>
      </w:r>
      <w:r w:rsidR="00520C5D">
        <w:rPr>
          <w:rFonts w:ascii="Times New Roman" w:hAnsi="Times New Roman" w:cs="Times New Roman"/>
          <w:i/>
        </w:rPr>
        <w:t xml:space="preserve">. </w:t>
      </w:r>
      <w:r w:rsidR="00520C5D">
        <w:rPr>
          <w:rFonts w:ascii="Times New Roman" w:hAnsi="Times New Roman" w:cs="Times New Roman"/>
        </w:rPr>
        <w:t>For this</w:t>
      </w:r>
      <w:r w:rsidR="005F7A38">
        <w:rPr>
          <w:rFonts w:ascii="Times New Roman" w:hAnsi="Times New Roman" w:cs="Times New Roman"/>
        </w:rPr>
        <w:t xml:space="preserve">, </w:t>
      </w:r>
      <w:r w:rsidR="00520C5D">
        <w:rPr>
          <w:rFonts w:ascii="Times New Roman" w:hAnsi="Times New Roman" w:cs="Times New Roman"/>
        </w:rPr>
        <w:t xml:space="preserve">I </w:t>
      </w:r>
      <w:r w:rsidR="005F7A38">
        <w:rPr>
          <w:rFonts w:ascii="Times New Roman" w:hAnsi="Times New Roman" w:cs="Times New Roman"/>
        </w:rPr>
        <w:t xml:space="preserve">again have drawn upon </w:t>
      </w:r>
      <w:r w:rsidR="002E7982">
        <w:rPr>
          <w:rFonts w:ascii="Times New Roman" w:hAnsi="Times New Roman" w:cs="Times New Roman"/>
        </w:rPr>
        <w:t>the American Community Surveys (2010-2014) and (2013-2017) [subdirectories ‘</w:t>
      </w:r>
      <w:r w:rsidR="005F7A38" w:rsidRPr="002E7982">
        <w:rPr>
          <w:rFonts w:ascii="Times New Roman" w:hAnsi="Times New Roman" w:cs="Times New Roman"/>
          <w:i/>
        </w:rPr>
        <w:t>ACS201</w:t>
      </w:r>
      <w:r w:rsidR="0099445C" w:rsidRPr="002E7982">
        <w:rPr>
          <w:rFonts w:ascii="Times New Roman" w:hAnsi="Times New Roman" w:cs="Times New Roman"/>
          <w:i/>
        </w:rPr>
        <w:t>4</w:t>
      </w:r>
      <w:r w:rsidR="002E7982" w:rsidRPr="002E7982">
        <w:rPr>
          <w:rFonts w:ascii="Times New Roman" w:hAnsi="Times New Roman" w:cs="Times New Roman"/>
          <w:i/>
        </w:rPr>
        <w:t>’</w:t>
      </w:r>
      <w:r w:rsidR="005F7A38">
        <w:rPr>
          <w:rFonts w:ascii="Times New Roman" w:hAnsi="Times New Roman" w:cs="Times New Roman"/>
        </w:rPr>
        <w:t xml:space="preserve"> and </w:t>
      </w:r>
      <w:r w:rsidR="002E7982">
        <w:rPr>
          <w:rFonts w:ascii="Times New Roman" w:hAnsi="Times New Roman" w:cs="Times New Roman"/>
        </w:rPr>
        <w:t>‘</w:t>
      </w:r>
      <w:r w:rsidR="005F7A38" w:rsidRPr="002E7982">
        <w:rPr>
          <w:rFonts w:ascii="Times New Roman" w:hAnsi="Times New Roman" w:cs="Times New Roman"/>
          <w:i/>
        </w:rPr>
        <w:t>ACS2017</w:t>
      </w:r>
      <w:r w:rsidR="002E7982" w:rsidRPr="002E7982">
        <w:rPr>
          <w:rFonts w:ascii="Times New Roman" w:hAnsi="Times New Roman" w:cs="Times New Roman"/>
          <w:i/>
        </w:rPr>
        <w:t>’</w:t>
      </w:r>
      <w:r w:rsidR="002E798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="005F7A38">
        <w:rPr>
          <w:rFonts w:ascii="Times New Roman" w:hAnsi="Times New Roman" w:cs="Times New Roman"/>
        </w:rPr>
        <w:t xml:space="preserve">including </w:t>
      </w:r>
      <w:r>
        <w:rPr>
          <w:rFonts w:ascii="Times New Roman" w:hAnsi="Times New Roman" w:cs="Times New Roman"/>
        </w:rPr>
        <w:t>particularl</w:t>
      </w:r>
      <w:r w:rsidR="005F7A38">
        <w:rPr>
          <w:rFonts w:ascii="Times New Roman" w:hAnsi="Times New Roman" w:cs="Times New Roman"/>
        </w:rPr>
        <w:t>y tabulations of household</w:t>
      </w:r>
      <w:r>
        <w:rPr>
          <w:rFonts w:ascii="Times New Roman" w:hAnsi="Times New Roman" w:cs="Times New Roman"/>
        </w:rPr>
        <w:t xml:space="preserve"> income, </w:t>
      </w:r>
      <w:r w:rsidR="005F7A38">
        <w:rPr>
          <w:rFonts w:ascii="Times New Roman" w:hAnsi="Times New Roman" w:cs="Times New Roman"/>
        </w:rPr>
        <w:t xml:space="preserve">householder </w:t>
      </w:r>
      <w:r>
        <w:rPr>
          <w:rFonts w:ascii="Times New Roman" w:hAnsi="Times New Roman" w:cs="Times New Roman"/>
        </w:rPr>
        <w:t xml:space="preserve">level of education, size of household, and tenure </w:t>
      </w:r>
      <w:r w:rsidR="005F7A38">
        <w:rPr>
          <w:rFonts w:ascii="Times New Roman" w:hAnsi="Times New Roman" w:cs="Times New Roman"/>
        </w:rPr>
        <w:t xml:space="preserve">of the householder </w:t>
      </w:r>
      <w:r>
        <w:rPr>
          <w:rFonts w:ascii="Times New Roman" w:hAnsi="Times New Roman" w:cs="Times New Roman"/>
        </w:rPr>
        <w:t>in the community.</w:t>
      </w:r>
      <w:r w:rsidR="00126EE2">
        <w:rPr>
          <w:rFonts w:ascii="Times New Roman" w:hAnsi="Times New Roman" w:cs="Times New Roman"/>
        </w:rPr>
        <w:t xml:space="preserve">  I also have drawn upon the NYC Open Data Project tabulation of dog licenses by census tract (</w:t>
      </w:r>
      <w:r w:rsidR="00126EE2" w:rsidRPr="00711C41">
        <w:rPr>
          <w:rFonts w:ascii="Times New Roman" w:hAnsi="Times New Roman" w:cs="Times New Roman"/>
        </w:rPr>
        <w:t>2016</w:t>
      </w:r>
      <w:r w:rsidR="00126EE2">
        <w:rPr>
          <w:rFonts w:ascii="Times New Roman" w:hAnsi="Times New Roman" w:cs="Times New Roman"/>
        </w:rPr>
        <w:t>-2017).</w:t>
      </w:r>
      <w:r w:rsidR="002E7982">
        <w:rPr>
          <w:rFonts w:ascii="Times New Roman" w:hAnsi="Times New Roman" w:cs="Times New Roman"/>
        </w:rPr>
        <w:t xml:space="preserve">  </w:t>
      </w:r>
      <w:r w:rsidR="00A02032">
        <w:rPr>
          <w:rFonts w:ascii="Times New Roman" w:hAnsi="Times New Roman" w:cs="Times New Roman"/>
        </w:rPr>
        <w:t>That latter data are found in the file ‘</w:t>
      </w:r>
      <w:r w:rsidR="00A02032" w:rsidRPr="00E87040">
        <w:rPr>
          <w:rFonts w:ascii="Times New Roman" w:hAnsi="Times New Roman" w:cs="Times New Roman"/>
          <w:i/>
        </w:rPr>
        <w:t>NYC_Dog_Licensing_Dataset</w:t>
      </w:r>
      <w:r w:rsidR="00A02032">
        <w:rPr>
          <w:rFonts w:ascii="Times New Roman" w:hAnsi="Times New Roman" w:cs="Times New Roman"/>
        </w:rPr>
        <w:t>’.</w:t>
      </w:r>
    </w:p>
    <w:p w14:paraId="62B5F62F" w14:textId="3C8D4CB9" w:rsidR="005F7A38" w:rsidRDefault="005F7A38" w:rsidP="009210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the analysis, I also have drawn upon several mapping services, including the Google developer API’s for geocoding and venue searches, and folio for map visualization.</w:t>
      </w:r>
      <w:r w:rsidR="00E87040">
        <w:rPr>
          <w:rFonts w:ascii="Times New Roman" w:hAnsi="Times New Roman" w:cs="Times New Roman"/>
        </w:rPr>
        <w:t xml:space="preserve">  The value and feasibility of use of additional or different geocoding and venue services and visualization techniques may emerge from the exploration of the data described above. </w:t>
      </w:r>
    </w:p>
    <w:p w14:paraId="1618041C" w14:textId="55F0DFFD" w:rsidR="005F7A38" w:rsidRPr="005F7A38" w:rsidRDefault="005F7A38" w:rsidP="0092106C">
      <w:pPr>
        <w:rPr>
          <w:rFonts w:ascii="Times New Roman" w:hAnsi="Times New Roman" w:cs="Times New Roman"/>
          <w:u w:val="single"/>
        </w:rPr>
      </w:pPr>
    </w:p>
    <w:p w14:paraId="733F5975" w14:textId="77777777" w:rsidR="00772CF4" w:rsidRPr="00772CF4" w:rsidRDefault="00772CF4" w:rsidP="00772CF4">
      <w:pPr>
        <w:rPr>
          <w:rFonts w:ascii="Times New Roman" w:hAnsi="Times New Roman" w:cs="Times New Roman"/>
        </w:rPr>
      </w:pPr>
    </w:p>
    <w:sectPr w:rsidR="00772CF4" w:rsidRPr="00772CF4" w:rsidSect="0017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7112"/>
    <w:multiLevelType w:val="hybridMultilevel"/>
    <w:tmpl w:val="E3AAB1DC"/>
    <w:lvl w:ilvl="0" w:tplc="6A34C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EA"/>
    <w:rsid w:val="00126EE2"/>
    <w:rsid w:val="00174213"/>
    <w:rsid w:val="00207675"/>
    <w:rsid w:val="002404BC"/>
    <w:rsid w:val="002E7982"/>
    <w:rsid w:val="002F71ED"/>
    <w:rsid w:val="00351F29"/>
    <w:rsid w:val="003D0D1A"/>
    <w:rsid w:val="00405791"/>
    <w:rsid w:val="00481AB0"/>
    <w:rsid w:val="004D073B"/>
    <w:rsid w:val="00514D91"/>
    <w:rsid w:val="00520C5D"/>
    <w:rsid w:val="005F7A38"/>
    <w:rsid w:val="006160C7"/>
    <w:rsid w:val="006556A0"/>
    <w:rsid w:val="00710883"/>
    <w:rsid w:val="00711C41"/>
    <w:rsid w:val="007404CF"/>
    <w:rsid w:val="00772CF4"/>
    <w:rsid w:val="00783CDF"/>
    <w:rsid w:val="0079456C"/>
    <w:rsid w:val="00871272"/>
    <w:rsid w:val="008B56E7"/>
    <w:rsid w:val="0092063B"/>
    <w:rsid w:val="0092106C"/>
    <w:rsid w:val="00930B5A"/>
    <w:rsid w:val="00991ED7"/>
    <w:rsid w:val="0099445C"/>
    <w:rsid w:val="00A02032"/>
    <w:rsid w:val="00A65A2A"/>
    <w:rsid w:val="00A67708"/>
    <w:rsid w:val="00A75F00"/>
    <w:rsid w:val="00A86B61"/>
    <w:rsid w:val="00AF3726"/>
    <w:rsid w:val="00B24868"/>
    <w:rsid w:val="00B61057"/>
    <w:rsid w:val="00BF42EA"/>
    <w:rsid w:val="00C75147"/>
    <w:rsid w:val="00D7667B"/>
    <w:rsid w:val="00D81504"/>
    <w:rsid w:val="00E1370D"/>
    <w:rsid w:val="00E715CD"/>
    <w:rsid w:val="00E87040"/>
    <w:rsid w:val="00FD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0C21"/>
  <w15:chartTrackingRefBased/>
  <w15:docId w15:val="{A7ADCF83-B995-2646-B583-F35DFDFA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kornblith@m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6C5C2D-1850-554E-A4B7-B80952EAD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Kornblith</dc:creator>
  <cp:keywords/>
  <dc:description/>
  <cp:lastModifiedBy>Richard Kornblith</cp:lastModifiedBy>
  <cp:revision>2</cp:revision>
  <dcterms:created xsi:type="dcterms:W3CDTF">2019-02-25T03:51:00Z</dcterms:created>
  <dcterms:modified xsi:type="dcterms:W3CDTF">2019-02-25T03:51:00Z</dcterms:modified>
</cp:coreProperties>
</file>