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681C" w14:textId="6FCA61FD" w:rsidR="00991ED7" w:rsidRDefault="00F81C2E">
      <w:r>
        <w:t>GE Test Doc</w:t>
      </w:r>
    </w:p>
    <w:p w14:paraId="421E0EB0" w14:textId="16263F72" w:rsidR="00CD2142" w:rsidRDefault="00CD2142"/>
    <w:p w14:paraId="545CB328" w14:textId="3CA7E671" w:rsidR="00CD2142" w:rsidRDefault="00CD2142">
      <w:r>
        <w:t>Modifying it now!</w:t>
      </w:r>
      <w:bookmarkStart w:id="0" w:name="_GoBack"/>
      <w:bookmarkEnd w:id="0"/>
    </w:p>
    <w:sectPr w:rsidR="00CD2142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E"/>
    <w:rsid w:val="00174213"/>
    <w:rsid w:val="00991ED7"/>
    <w:rsid w:val="00CD2142"/>
    <w:rsid w:val="00F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4BCF"/>
  <w15:chartTrackingRefBased/>
  <w15:docId w15:val="{41455C28-C807-E44F-A127-D6172B4B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2</cp:revision>
  <dcterms:created xsi:type="dcterms:W3CDTF">2019-02-24T05:21:00Z</dcterms:created>
  <dcterms:modified xsi:type="dcterms:W3CDTF">2019-02-24T05:55:00Z</dcterms:modified>
</cp:coreProperties>
</file>