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p>
      <w:pPr>
        <w:pStyle w:val="Heading1"/>
      </w:pPr>
      <w:r>
        <w:t>Book Chapter</w:t>
      </w:r>
    </w:p>
    <w:p>
      <w:pPr>
        <w:pStyle w:val="ListBullet"/>
      </w:pPr>
      <w:r>
        <w:t xml:space="preserve">Jeremy Kubica, </w:t>
      </w:r>
      <w:r>
        <w:t xml:space="preserve">Sameer Singh, </w:t>
      </w:r>
      <w:r>
        <w:t xml:space="preserve">Daria Sorokina, </w:t>
      </w:r>
      <w:r>
        <w:rPr>
          <w:b/>
        </w:rPr>
        <w:t xml:space="preserve">Parallel Large-scale Feature Selection. </w:t>
      </w:r>
      <w:r>
        <w:rPr>
          <w:i/>
        </w:rPr>
        <w:t xml:space="preserve">Scaling Up Machine Learning, Cambridge University Press, </w:t>
      </w:r>
      <w:r>
        <w:t>2011</w:t>
      </w:r>
      <w:r>
        <w:t xml:space="preserve"> (</w:t>
      </w:r>
      <w:hyperlink r:id="rId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Heading1"/>
      </w:pPr>
      <w:r>
        <w:t>Patents</w:t>
      </w:r>
    </w:p>
    <w:p>
      <w:pPr>
        <w:pStyle w:val="ListBullet"/>
      </w:pPr>
      <w:r>
        <w:t xml:space="preserve">Sameer Singh, </w:t>
      </w:r>
      <w:r>
        <w:t xml:space="preserve">Thore Graepel, </w:t>
      </w:r>
      <w:r>
        <w:t xml:space="preserve">Lucas J. Bordeaux, </w:t>
      </w:r>
      <w:r>
        <w:t xml:space="preserve">Andrew D. Gordon, </w:t>
      </w:r>
      <w:r>
        <w:rPr>
          <w:b/>
        </w:rPr>
        <w:t xml:space="preserve">Relational database management. </w:t>
      </w:r>
      <w:r>
        <w:rPr>
          <w:i/>
        </w:rPr>
        <w:t xml:space="preserve">US Patent Number 0188928, </w:t>
      </w:r>
      <w:r>
        <w:t>2014</w:t>
      </w:r>
      <w:r>
        <w:t xml:space="preserve"> (</w:t>
      </w:r>
      <w:hyperlink r:id="rId10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E. S. Larsen, </w:t>
      </w:r>
      <w:r>
        <w:t xml:space="preserve">Jeremy Kubica, </w:t>
      </w:r>
      <w:r>
        <w:t xml:space="preserve">Andrew W. Moore, </w:t>
      </w:r>
      <w:r>
        <w:rPr>
          <w:b/>
        </w:rPr>
        <w:t xml:space="preserve">Feature selection for large scale models. </w:t>
      </w:r>
      <w:r>
        <w:rPr>
          <w:i/>
        </w:rPr>
        <w:t xml:space="preserve">US Patent Number 8190537, </w:t>
      </w:r>
      <w:r>
        <w:t>2008</w:t>
      </w:r>
      <w:r>
        <w:t xml:space="preserve"> (</w:t>
      </w:r>
      <w:hyperlink r:id="rId11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Heading1"/>
      </w:pPr>
      <w:r>
        <w:t>Journal</w:t>
      </w:r>
    </w:p>
    <w:p>
      <w:pPr>
        <w:pStyle w:val="ListBullet"/>
      </w:pPr>
      <w:r>
        <w:t xml:space="preserve">Yanbing Bai, </w:t>
      </w:r>
      <w:r>
        <w:t xml:space="preserve">Chang Gao, </w:t>
      </w:r>
      <w:r>
        <w:t xml:space="preserve">Sameer Singh, </w:t>
      </w:r>
      <w:r>
        <w:t xml:space="preserve">Magaly Koch, </w:t>
      </w:r>
      <w:r>
        <w:t xml:space="preserve">Bruno Adriano, </w:t>
      </w:r>
      <w:r>
        <w:t xml:space="preserve">Erick Mas, </w:t>
      </w:r>
      <w:r>
        <w:t xml:space="preserve">Shunichi Koshimura, </w:t>
      </w:r>
      <w:r>
        <w:rPr>
          <w:b/>
        </w:rPr>
        <w:t xml:space="preserve">A Framework of Rapid Regional Tsunami Damage Recognition from Post-event TerraSAR-X Imagery Using Deep Neural Networks. </w:t>
      </w:r>
      <w:r>
        <w:rPr>
          <w:i/>
        </w:rPr>
        <w:t xml:space="preserve">IEEE Geoscience and Remote Sensing Letters, </w:t>
      </w:r>
      <w:r>
        <w:t>2017</w:t>
      </w:r>
      <w:r>
        <w:t xml:space="preserve"> (</w:t>
      </w:r>
      <w:hyperlink r:id="rId12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Xiao Ling, </w:t>
      </w:r>
      <w:r>
        <w:t xml:space="preserve">Sameer Singh, </w:t>
      </w:r>
      <w:r>
        <w:t xml:space="preserve">Dan Weld, </w:t>
      </w:r>
      <w:r>
        <w:rPr>
          <w:b/>
        </w:rPr>
        <w:t xml:space="preserve">Design Challenges for Entity Linking. </w:t>
      </w:r>
      <w:r>
        <w:rPr>
          <w:i/>
        </w:rPr>
        <w:t xml:space="preserve">Transactions of the Association for Computational Linguistics (TACL), </w:t>
      </w:r>
      <w:r>
        <w:t>2015</w:t>
      </w:r>
      <w:r>
        <w:t xml:space="preserve"> (</w:t>
      </w:r>
      <w:hyperlink r:id="rId13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S.R. Schach, </w:t>
      </w:r>
      <w:r>
        <w:t xml:space="preserve">T.O.S. Adeshiyan, </w:t>
      </w:r>
      <w:r>
        <w:t xml:space="preserve">D. Balasubramanian, </w:t>
      </w:r>
      <w:r>
        <w:t xml:space="preserve">G. Madl, </w:t>
      </w:r>
      <w:r>
        <w:t xml:space="preserve">E.P. Osses, </w:t>
      </w:r>
      <w:r>
        <w:t xml:space="preserve">Sameer Singh, </w:t>
      </w:r>
      <w:r>
        <w:t xml:space="preserve">K. Suwanmongkol, </w:t>
      </w:r>
      <w:r>
        <w:t xml:space="preserve">M. Xie, </w:t>
      </w:r>
      <w:r>
        <w:t xml:space="preserve">D.G. Feitelson, </w:t>
      </w:r>
      <w:r>
        <w:rPr>
          <w:b/>
        </w:rPr>
        <w:t xml:space="preserve">Common Coupling and Pointer Variables, with Application to a Linux Case Study. </w:t>
      </w:r>
      <w:r>
        <w:rPr>
          <w:i/>
        </w:rPr>
        <w:t xml:space="preserve">Software Quality Journal (SQJ), </w:t>
      </w:r>
      <w:r>
        <w:t>2007</w:t>
      </w:r>
      <w:r>
        <w:t xml:space="preserve"> (</w:t>
      </w:r>
      <w:hyperlink r:id="rId14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D.G. Feitelson, </w:t>
      </w:r>
      <w:r>
        <w:t xml:space="preserve">T.O.S. Adeshiyan, </w:t>
      </w:r>
      <w:r>
        <w:t xml:space="preserve">D. Balasubramanian, </w:t>
      </w:r>
      <w:r>
        <w:t xml:space="preserve">Y. Etsion, </w:t>
      </w:r>
      <w:r>
        <w:t xml:space="preserve">G. Madl, </w:t>
      </w:r>
      <w:r>
        <w:t xml:space="preserve">E.P. Osses, </w:t>
      </w:r>
      <w:r>
        <w:t xml:space="preserve">Sameer Singh, </w:t>
      </w:r>
      <w:r>
        <w:t xml:space="preserve">K. Suwanmongkol, </w:t>
      </w:r>
      <w:r>
        <w:t xml:space="preserve">M. Xie, </w:t>
      </w:r>
      <w:r>
        <w:t xml:space="preserve">S.R. Schach, </w:t>
      </w:r>
      <w:r>
        <w:rPr>
          <w:b/>
        </w:rPr>
        <w:t xml:space="preserve">Fine-Grain Analysis of Common Coupling and its Application to a Linux Case Study. </w:t>
      </w:r>
      <w:r>
        <w:rPr>
          <w:i/>
        </w:rPr>
        <w:t xml:space="preserve">Journal of Systems and Software (JSS), </w:t>
      </w:r>
      <w:r>
        <w:t>2007</w:t>
      </w:r>
      <w:r>
        <w:t xml:space="preserve"> (</w:t>
      </w:r>
      <w:hyperlink r:id="rId15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Heading1"/>
      </w:pPr>
      <w:r>
        <w:t>Peer-Reviewed Conference</w:t>
      </w:r>
    </w:p>
    <w:p>
      <w:pPr>
        <w:pStyle w:val="ListBullet"/>
      </w:pPr>
      <w:r>
        <w:t xml:space="preserve">Nitish Gupta, </w:t>
      </w:r>
      <w:r>
        <w:t xml:space="preserve">Sameer Singh, </w:t>
      </w:r>
      <w:r>
        <w:t xml:space="preserve">Dan Roth, </w:t>
      </w:r>
      <w:r>
        <w:rPr>
          <w:b/>
        </w:rPr>
        <w:t xml:space="preserve">Entity Linking via Joint Encoding of Types, Descriptions, and Context. </w:t>
      </w:r>
      <w:r>
        <w:rPr>
          <w:i/>
        </w:rPr>
        <w:t xml:space="preserve">Empirical Methods in Natural Language Processing (EMNLP), </w:t>
      </w:r>
      <w:r>
        <w:t>2017</w:t>
      </w:r>
      <w:r>
        <w:t xml:space="preserve"> (</w:t>
      </w:r>
      <w:hyperlink r:id="rId16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Parisa Kordjamshidi, </w:t>
      </w:r>
      <w:r>
        <w:t xml:space="preserve">Daniel Khashabi, </w:t>
      </w:r>
      <w:r>
        <w:t xml:space="preserve">Christos Christodoulopoulos, </w:t>
      </w:r>
      <w:r>
        <w:t xml:space="preserve">Bhargav Mangipudi, </w:t>
      </w:r>
      <w:r>
        <w:t xml:space="preserve">Sameer Singh, </w:t>
      </w:r>
      <w:r>
        <w:t xml:space="preserve">Dan Roth, </w:t>
      </w:r>
      <w:r>
        <w:rPr>
          <w:b/>
        </w:rPr>
        <w:t xml:space="preserve">Better call Saul: Flexible Programming for Learning and Inference in NLP. </w:t>
      </w:r>
      <w:r>
        <w:rPr>
          <w:i/>
        </w:rPr>
        <w:t xml:space="preserve">International Conference on Computational Linguistics (COLING), </w:t>
      </w:r>
      <w:r>
        <w:t>2016</w:t>
      </w:r>
      <w:r>
        <w:t xml:space="preserve"> (</w:t>
      </w:r>
      <w:hyperlink r:id="rId17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Hannah Rashkin, </w:t>
      </w:r>
      <w:r>
        <w:t xml:space="preserve">Sameer Singh, </w:t>
      </w:r>
      <w:r>
        <w:t xml:space="preserve">Yejin Choi, </w:t>
      </w:r>
      <w:r>
        <w:rPr>
          <w:b/>
        </w:rPr>
        <w:t xml:space="preserve">Connotation Frames: A Data-Driven Investigation. </w:t>
      </w:r>
      <w:r>
        <w:rPr>
          <w:i/>
        </w:rPr>
        <w:t xml:space="preserve">Association for Computational Linguistics (ACL), </w:t>
      </w:r>
      <w:r>
        <w:t>2016</w:t>
      </w:r>
      <w:r>
        <w:t xml:space="preserve"> (</w:t>
      </w:r>
      <w:hyperlink r:id="rId18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Marco Tulio Ribeiro, </w:t>
      </w:r>
      <w:r>
        <w:t xml:space="preserve">Sameer Singh, </w:t>
      </w:r>
      <w:r>
        <w:t xml:space="preserve">Carlos Guestrin, </w:t>
      </w:r>
      <w:r>
        <w:rPr>
          <w:b/>
        </w:rPr>
        <w:t xml:space="preserve">"Why Should I Trust You?": Explaining the Predictions of Any Classifier. </w:t>
      </w:r>
      <w:r>
        <w:rPr>
          <w:i/>
        </w:rPr>
        <w:t xml:space="preserve">Knowledge Discovery and Data Mining (KDD), </w:t>
      </w:r>
      <w:r>
        <w:t>2016</w:t>
      </w:r>
      <w:r>
        <w:t xml:space="preserve"> (</w:t>
      </w:r>
      <w:hyperlink r:id="rId1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Tim Rocktaschel, </w:t>
      </w:r>
      <w:r>
        <w:t xml:space="preserve">Sameer Singh, </w:t>
      </w:r>
      <w:r>
        <w:t xml:space="preserve">Sebastian Riedel, </w:t>
      </w:r>
      <w:r>
        <w:rPr>
          <w:b/>
        </w:rPr>
        <w:t xml:space="preserve">Injecting Logical Background Knowledge into Embeddings for Relation Extraction. </w:t>
      </w:r>
      <w:r>
        <w:rPr>
          <w:i/>
        </w:rPr>
        <w:t xml:space="preserve">Annual Conference of the North American Chapter of the Association for Computational Linguistics (NAACL), </w:t>
      </w:r>
      <w:r>
        <w:t>2015</w:t>
      </w:r>
      <w:r>
        <w:t xml:space="preserve"> (</w:t>
      </w:r>
      <w:hyperlink r:id="rId20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Tianqi Chen, </w:t>
      </w:r>
      <w:r>
        <w:t xml:space="preserve">Sameer Singh, </w:t>
      </w:r>
      <w:r>
        <w:t xml:space="preserve">Ben Taskar, </w:t>
      </w:r>
      <w:r>
        <w:t xml:space="preserve">Carlos Guestrin, </w:t>
      </w:r>
      <w:r>
        <w:rPr>
          <w:b/>
        </w:rPr>
        <w:t xml:space="preserve">Efficient Second-Order Gradient Boosting for Conditional Random Fields. </w:t>
      </w:r>
      <w:r>
        <w:rPr>
          <w:i/>
        </w:rPr>
        <w:t xml:space="preserve">International Conference on Artificial Intelligence and Statistics (AISTATS), </w:t>
      </w:r>
      <w:r>
        <w:t>2015</w:t>
      </w:r>
      <w:r>
        <w:t xml:space="preserve"> (</w:t>
      </w:r>
      <w:hyperlink r:id="rId21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Ignacio Cano, </w:t>
      </w:r>
      <w:r>
        <w:t xml:space="preserve">Sameer Singh, </w:t>
      </w:r>
      <w:r>
        <w:t xml:space="preserve">Carlos Guestrin, </w:t>
      </w:r>
      <w:r>
        <w:rPr>
          <w:b/>
        </w:rPr>
        <w:t xml:space="preserve">Distributed Non-Parametric Representations for Vital Filtering: {UW at TREC KBA} 2014. </w:t>
      </w:r>
      <w:r>
        <w:rPr>
          <w:i/>
        </w:rPr>
        <w:t xml:space="preserve">Text REtrieval Conference (TREC): Knowledge-Base Acceleration (KBA) Track, </w:t>
      </w:r>
      <w:r>
        <w:t>2014</w:t>
      </w:r>
      <w:r>
        <w:t xml:space="preserve"> (</w:t>
      </w:r>
      <w:hyperlink r:id="rId22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Fabian M. Suchanek, </w:t>
      </w:r>
      <w:r>
        <w:t xml:space="preserve">Sameer Singh, </w:t>
      </w:r>
      <w:r>
        <w:t xml:space="preserve">Sebastian Riedel, </w:t>
      </w:r>
      <w:r>
        <w:t xml:space="preserve">Partha P. Talukdar, </w:t>
      </w:r>
      <w:r>
        <w:rPr>
          <w:b/>
        </w:rPr>
        <w:t xml:space="preserve">AKBC 2013: Third Workshop on Automated Knowledge Base Construction. </w:t>
      </w:r>
      <w:r>
        <w:rPr>
          <w:i/>
        </w:rPr>
        <w:t xml:space="preserve">ACM Conference of Information and Knowledge Management (CIKM), </w:t>
      </w:r>
      <w:r>
        <w:t>2013</w:t>
      </w:r>
      <w:r>
        <w:t xml:space="preserve"> (</w:t>
      </w:r>
      <w:hyperlink r:id="rId23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Thore Graepel, </w:t>
      </w:r>
      <w:r>
        <w:rPr>
          <w:b/>
        </w:rPr>
        <w:t xml:space="preserve">Automated Probabilistic Modeling for Relational Data. </w:t>
      </w:r>
      <w:r>
        <w:rPr>
          <w:i/>
        </w:rPr>
        <w:t xml:space="preserve">ACM Conference of Information and Knowledge Management (CIKM), </w:t>
      </w:r>
      <w:r>
        <w:t>2013</w:t>
      </w:r>
      <w:r>
        <w:t xml:space="preserve"> (</w:t>
      </w:r>
      <w:hyperlink r:id="rId24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Limin Yao, </w:t>
      </w:r>
      <w:r>
        <w:t xml:space="preserve">David Belanger, </w:t>
      </w:r>
      <w:r>
        <w:t xml:space="preserve">Ari Kobren, </w:t>
      </w:r>
      <w:r>
        <w:t xml:space="preserve">Sam Anzaroot, </w:t>
      </w:r>
      <w:r>
        <w:t xml:space="preserve">Michael Wick, </w:t>
      </w:r>
      <w:r>
        <w:t xml:space="preserve">Alexandre Passos, </w:t>
      </w:r>
      <w:r>
        <w:t xml:space="preserve">Harshal Pandya, </w:t>
      </w:r>
      <w:r>
        <w:t xml:space="preserve">Jinho Choi, </w:t>
      </w:r>
      <w:r>
        <w:t xml:space="preserve">Brian Martin, </w:t>
      </w:r>
      <w:r>
        <w:t xml:space="preserve">Andrew McCallum, </w:t>
      </w:r>
      <w:r>
        <w:rPr>
          <w:b/>
        </w:rPr>
        <w:t xml:space="preserve">Universal Schema for Slot Filling and Cold Start: UMass IESL at TACKBP 2013. </w:t>
      </w:r>
      <w:r>
        <w:rPr>
          <w:i/>
        </w:rPr>
        <w:t xml:space="preserve">Text Analysis Conference on Knowledge Base Population (TAC KBP), </w:t>
      </w:r>
      <w:r>
        <w:t>2013</w:t>
      </w:r>
      <w:r>
        <w:t xml:space="preserve"> (</w:t>
      </w:r>
      <w:hyperlink r:id="rId25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Jiaping Zheng, </w:t>
      </w:r>
      <w:r>
        <w:t xml:space="preserve">Luke Vilnis, </w:t>
      </w:r>
      <w:r>
        <w:t xml:space="preserve">Sameer Singh, </w:t>
      </w:r>
      <w:r>
        <w:t xml:space="preserve">Jinho Choi, </w:t>
      </w:r>
      <w:r>
        <w:t xml:space="preserve">Andrew McCallum, </w:t>
      </w:r>
      <w:r>
        <w:rPr>
          <w:b/>
        </w:rPr>
        <w:t xml:space="preserve">Dynamic Knowledge-Base Alignment for Coreference Resolution. </w:t>
      </w:r>
      <w:r>
        <w:rPr>
          <w:i/>
        </w:rPr>
        <w:t xml:space="preserve">Conference on Computational Natural Language Learning (CoNLL), </w:t>
      </w:r>
      <w:r>
        <w:t>2013</w:t>
      </w:r>
      <w:r>
        <w:t xml:space="preserve"> (</w:t>
      </w:r>
      <w:hyperlink r:id="rId26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Michael Wick, </w:t>
      </w:r>
      <w:r>
        <w:t xml:space="preserve">Andrew McCallum, </w:t>
      </w:r>
      <w:r>
        <w:rPr>
          <w:b/>
        </w:rPr>
        <w:t xml:space="preserve">Monte Carlo MCMC: Efficient Inference by Approximate Sampling. </w:t>
      </w:r>
      <w:r>
        <w:rPr>
          <w:i/>
        </w:rPr>
        <w:t xml:space="preserve">Empirical Methods in Natural Language Processing (EMNLP), </w:t>
      </w:r>
      <w:r>
        <w:t>2012</w:t>
      </w:r>
      <w:r>
        <w:t xml:space="preserve"> (</w:t>
      </w:r>
      <w:hyperlink r:id="rId27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Michael Wick, </w:t>
      </w:r>
      <w:r>
        <w:t xml:space="preserve">Sameer Singh, </w:t>
      </w:r>
      <w:r>
        <w:t xml:space="preserve">Andrew McCallum, </w:t>
      </w:r>
      <w:r>
        <w:rPr>
          <w:b/>
        </w:rPr>
        <w:t xml:space="preserve">A Discriminative Hierarchical Model for Fast Coreference at Large Scale. </w:t>
      </w:r>
      <w:r>
        <w:rPr>
          <w:i/>
        </w:rPr>
        <w:t xml:space="preserve">Association for Computational Linguistics (ACL), </w:t>
      </w:r>
      <w:r>
        <w:t>2012</w:t>
      </w:r>
      <w:r>
        <w:t xml:space="preserve"> (</w:t>
      </w:r>
      <w:hyperlink r:id="rId28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Amarnag Subramanya, </w:t>
      </w:r>
      <w:r>
        <w:t xml:space="preserve">Fernando Pereira, </w:t>
      </w:r>
      <w:r>
        <w:t xml:space="preserve">Andrew McCallum, </w:t>
      </w:r>
      <w:r>
        <w:rPr>
          <w:b/>
        </w:rPr>
        <w:t xml:space="preserve">Large-Scale Cross-Document Coreference Using Distributed Inference and Hierarchical Models. </w:t>
      </w:r>
      <w:r>
        <w:rPr>
          <w:i/>
        </w:rPr>
        <w:t xml:space="preserve">Association for Computational Linguistics (ACL), </w:t>
      </w:r>
      <w:r>
        <w:t>2011</w:t>
      </w:r>
      <w:r>
        <w:t xml:space="preserve"> (</w:t>
      </w:r>
      <w:hyperlink r:id="rId2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Limin Yao, </w:t>
      </w:r>
      <w:r>
        <w:t xml:space="preserve">Sebastian Riedel, </w:t>
      </w:r>
      <w:r>
        <w:t xml:space="preserve">Andrew McCallum, </w:t>
      </w:r>
      <w:r>
        <w:rPr>
          <w:b/>
        </w:rPr>
        <w:t xml:space="preserve">Constraint-Driven Rank-Based Learning for Information Extraction. </w:t>
      </w:r>
      <w:r>
        <w:rPr>
          <w:i/>
        </w:rPr>
        <w:t xml:space="preserve">Annual Conference of the North American Chapter of the Association for Computational Linguistics (NAACL), </w:t>
      </w:r>
      <w:r>
        <w:t>2010</w:t>
      </w:r>
      <w:r>
        <w:t xml:space="preserve"> (</w:t>
      </w:r>
      <w:hyperlink r:id="rId30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Dustin Hillard, </w:t>
      </w:r>
      <w:r>
        <w:t xml:space="preserve">Chris Leggetter, </w:t>
      </w:r>
      <w:r>
        <w:rPr>
          <w:b/>
        </w:rPr>
        <w:t xml:space="preserve">Minimally-Supervised Extraction of Entities from Text Advertisements. </w:t>
      </w:r>
      <w:r>
        <w:rPr>
          <w:i/>
        </w:rPr>
        <w:t xml:space="preserve">Annual Conference of the North American Chapter of the Association for Computational Linguistics (NAACL), </w:t>
      </w:r>
      <w:r>
        <w:t>2010</w:t>
      </w:r>
      <w:r>
        <w:t xml:space="preserve"> (</w:t>
      </w:r>
      <w:hyperlink r:id="rId31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Michael Wick, </w:t>
      </w:r>
      <w:r>
        <w:t xml:space="preserve">Khashyar Rohanimanesh, </w:t>
      </w:r>
      <w:r>
        <w:t xml:space="preserve">Sameer Singh, </w:t>
      </w:r>
      <w:r>
        <w:t xml:space="preserve">Andrew McCallum, </w:t>
      </w:r>
      <w:r>
        <w:rPr>
          <w:b/>
        </w:rPr>
        <w:t xml:space="preserve">Training Factor Graphs with Reinforcement Learning for Efficient MAP Inference. </w:t>
      </w:r>
      <w:r>
        <w:rPr>
          <w:i/>
        </w:rPr>
        <w:t xml:space="preserve">Neural Information Processing Systems (NIPS), </w:t>
      </w:r>
      <w:r>
        <w:t>2009</w:t>
      </w:r>
      <w:r>
        <w:t xml:space="preserve"> (</w:t>
      </w:r>
      <w:hyperlink r:id="rId32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Andrew McCallum, </w:t>
      </w:r>
      <w:r>
        <w:t xml:space="preserve">Karl Schultz, </w:t>
      </w:r>
      <w:r>
        <w:t xml:space="preserve">Sameer Singh, </w:t>
      </w:r>
      <w:r>
        <w:rPr>
          <w:b/>
        </w:rPr>
        <w:t xml:space="preserve">FACTORIE: Probabilistic Programming via Imperatively Defined Factor Graphs. </w:t>
      </w:r>
      <w:r>
        <w:rPr>
          <w:i/>
        </w:rPr>
        <w:t xml:space="preserve">Neural Information Processing Systems (NIPS), </w:t>
      </w:r>
      <w:r>
        <w:t>2009</w:t>
      </w:r>
      <w:r>
        <w:t xml:space="preserve"> (</w:t>
      </w:r>
      <w:hyperlink r:id="rId33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Karl Schultz, </w:t>
      </w:r>
      <w:r>
        <w:t xml:space="preserve">Andrew McCallum, </w:t>
      </w:r>
      <w:r>
        <w:rPr>
          <w:b/>
        </w:rPr>
        <w:t xml:space="preserve">Bi-directional Joint Inference for Entity Resolution and Segmentation using Imperatively-Defined Factor Graphs. </w:t>
      </w:r>
      <w:r>
        <w:rPr>
          <w:i/>
        </w:rPr>
        <w:t xml:space="preserve">Machine Learning and Knowledge Discovery in Databases (Lecture Notes in Computer Science) and European Conference on Machine Learning and Principles and Practice of Knowledge Discovery in Databases (ECML PKDD), </w:t>
      </w:r>
      <w:r>
        <w:t>2009</w:t>
      </w:r>
      <w:r>
        <w:t xml:space="preserve"> (</w:t>
      </w:r>
      <w:hyperlink r:id="rId34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Jeremy Kubica, </w:t>
      </w:r>
      <w:r>
        <w:t xml:space="preserve">Scott E. Larsen, </w:t>
      </w:r>
      <w:r>
        <w:t xml:space="preserve">Daria Sorokina, </w:t>
      </w:r>
      <w:r>
        <w:rPr>
          <w:b/>
        </w:rPr>
        <w:t xml:space="preserve">Parallel Large Scale Feature Selection for Logistic Regression. </w:t>
      </w:r>
      <w:r>
        <w:rPr>
          <w:i/>
        </w:rPr>
        <w:t xml:space="preserve">SIAM International Conference on Data Mining (SDM), </w:t>
      </w:r>
      <w:r>
        <w:t>2009</w:t>
      </w:r>
      <w:r>
        <w:t xml:space="preserve"> (</w:t>
      </w:r>
      <w:hyperlink r:id="rId35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Julie A. Adams, </w:t>
      </w:r>
      <w:r>
        <w:rPr>
          <w:b/>
        </w:rPr>
        <w:t xml:space="preserve">Transfer of Learning for Complex Domains: A Demonstration Using Multiple Robots. </w:t>
      </w:r>
      <w:r>
        <w:rPr>
          <w:i/>
        </w:rPr>
        <w:t xml:space="preserve">International Conference on Robotics and Automation (ICRA), </w:t>
      </w:r>
      <w:r>
        <w:t>2006</w:t>
      </w:r>
      <w:r>
        <w:t xml:space="preserve"> (</w:t>
      </w:r>
      <w:hyperlink r:id="rId36">
        <w:r>
          <w:rPr>
            <w:color w:val="FF8822"/>
            <w:u w:val="none"/>
          </w:rPr>
          <w:t>link</w:t>
        </w:r>
      </w:hyperlink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docs.google.com/viewer?url=books.google.com/patents/US8190537.pdf" TargetMode="External"/><Relationship Id="rId10" Type="http://schemas.openxmlformats.org/officeDocument/2006/relationships/hyperlink" Target="https://docs.google.com/viewer?url=patentimages.storage.googleapis.com/pdfs/US20140188928.pdf" TargetMode="External"/><Relationship Id="rId36" Type="http://schemas.openxmlformats.org/officeDocument/2006/relationships/hyperlink" Target="http://sameersingh.org/files/papers/transfer-icra06.pdf" TargetMode="External"/><Relationship Id="rId4" Type="http://schemas.microsoft.com/office/2007/relationships/stylesWithEffects" Target="stylesWithEffects.xml"/><Relationship Id="rId24" Type="http://schemas.openxmlformats.org/officeDocument/2006/relationships/hyperlink" Target="http://research.microsoft.com/pubs/200220/cikm1335-singh-preprint.pdf" TargetMode="External"/><Relationship Id="rId1" Type="http://schemas.openxmlformats.org/officeDocument/2006/relationships/customXml" Target="../customXml/item1.xml"/><Relationship Id="rId30" Type="http://schemas.openxmlformats.org/officeDocument/2006/relationships/hyperlink" Target="http://sameersingh.org/files/papers/constraint-naacl10.pdf" TargetMode="External"/><Relationship Id="rId26" Type="http://schemas.openxmlformats.org/officeDocument/2006/relationships/hyperlink" Target="http://sameersingh.org/files/papers/dynamic-conll13.pdf" TargetMode="External"/><Relationship Id="rId27" Type="http://schemas.openxmlformats.org/officeDocument/2006/relationships/hyperlink" Target="http://sameersingh.org/files/papers/mcmcmc-emnlp12.pdf" TargetMode="External"/><Relationship Id="rId16" Type="http://schemas.openxmlformats.org/officeDocument/2006/relationships/hyperlink" Target="http://cogcomp.org/papers/GuptaSiRo17.pdf" TargetMode="External"/><Relationship Id="rId6" Type="http://schemas.openxmlformats.org/officeDocument/2006/relationships/webSettings" Target="webSettings.xml"/><Relationship Id="rId23" Type="http://schemas.openxmlformats.org/officeDocument/2006/relationships/hyperlink" Target="http://sameersingh.org/files/papers/akbc13.pdf" TargetMode="External"/><Relationship Id="rId9" Type="http://schemas.openxmlformats.org/officeDocument/2006/relationships/hyperlink" Target="http://additivegroves.net/papers/chapter-featureeval.pdf" TargetMode="External"/><Relationship Id="rId15" Type="http://schemas.openxmlformats.org/officeDocument/2006/relationships/hyperlink" Target="http://sameersingh.org/files/papers/common-jss07.pdf" TargetMode="External"/><Relationship Id="rId35" Type="http://schemas.openxmlformats.org/officeDocument/2006/relationships/hyperlink" Target="http://sameersingh.org/files/papers/parallel-sdm09.pdf" TargetMode="External"/><Relationship Id="rId34" Type="http://schemas.openxmlformats.org/officeDocument/2006/relationships/hyperlink" Target="http://sameersingh.org/files/papers/bidirectional-ecml09.pdf" TargetMode="External"/><Relationship Id="rId8" Type="http://schemas.openxmlformats.org/officeDocument/2006/relationships/theme" Target="theme/theme1.xml"/><Relationship Id="rId32" Type="http://schemas.openxmlformats.org/officeDocument/2006/relationships/hyperlink" Target="http://sameersingh.org/files/papers/rl-nips09.pdf" TargetMode="External"/><Relationship Id="rId18" Type="http://schemas.openxmlformats.org/officeDocument/2006/relationships/hyperlink" Target="http://sameersingh.org/files/papers/connot-acl16.pdf" TargetMode="External"/><Relationship Id="rId22" Type="http://schemas.openxmlformats.org/officeDocument/2006/relationships/hyperlink" Target="http://sameersingh.org/files/papers/stream-kba14.pdf" TargetMode="External"/><Relationship Id="rId33" Type="http://schemas.openxmlformats.org/officeDocument/2006/relationships/hyperlink" Target="http://sameersingh.org/files/papers/factorie-nips09.pdf" TargetMode="External"/><Relationship Id="rId29" Type="http://schemas.openxmlformats.org/officeDocument/2006/relationships/hyperlink" Target="http://sameersingh.org/files/papers/largescale-acl11.pdf" TargetMode="Externa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21" Type="http://schemas.openxmlformats.org/officeDocument/2006/relationships/hyperlink" Target="http://sameersingh.org/files/papers/gbcrf-aistats15.pdf" TargetMode="External"/><Relationship Id="rId2" Type="http://schemas.openxmlformats.org/officeDocument/2006/relationships/numbering" Target="numbering.xml"/><Relationship Id="rId13" Type="http://schemas.openxmlformats.org/officeDocument/2006/relationships/hyperlink" Target="http://sameersingh.org/files/papers/entitylinking-tacl15.pdf" TargetMode="External"/><Relationship Id="rId25" Type="http://schemas.openxmlformats.org/officeDocument/2006/relationships/hyperlink" Target="http://sameersingh.org/files/papers/umass-tackbp13.pdf" TargetMode="External"/><Relationship Id="rId14" Type="http://schemas.openxmlformats.org/officeDocument/2006/relationships/hyperlink" Target="http://sameersingh.org/files/papers/common-sqj07.pdf" TargetMode="External"/><Relationship Id="rId12" Type="http://schemas.openxmlformats.org/officeDocument/2006/relationships/hyperlink" Target="http://ieeexplore.ieee.org/document/8126255/" TargetMode="External"/><Relationship Id="rId19" Type="http://schemas.openxmlformats.org/officeDocument/2006/relationships/hyperlink" Target="http://sameersingh.org/files/papers/lime-kdd16.pdf" TargetMode="External"/><Relationship Id="rId28" Type="http://schemas.openxmlformats.org/officeDocument/2006/relationships/hyperlink" Target="http://sameersingh.org/files/papers/hierar-coref-acl12.pdf" TargetMode="External"/><Relationship Id="rId3" Type="http://schemas.openxmlformats.org/officeDocument/2006/relationships/styles" Target="styles.xml"/><Relationship Id="rId17" Type="http://schemas.openxmlformats.org/officeDocument/2006/relationships/hyperlink" Target="http://aclanthology.coli.uni-saarland.de/pdf/C/C16/C16-1285.pdf" TargetMode="External"/><Relationship Id="rId20" Type="http://schemas.openxmlformats.org/officeDocument/2006/relationships/hyperlink" Target="http://sameersingh.org/files/papers/logicmf-naacl15.pdf" TargetMode="External"/><Relationship Id="rId31" Type="http://schemas.openxmlformats.org/officeDocument/2006/relationships/hyperlink" Target="http://sameersingh.org/files/papers/minimally-naacl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