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AlgorithmIdentification19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AlgorithmIdentification19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Asymmetric encryption algorithm of a transport key.</w:t>
            </w:r>
            <w:r>
              <w:t xml:space="preserve">- </w:t>
            </w:r>
            <w:r>
              <w:rPr>
                <w:b/>
              </w:rPr>
              <w:t>ERSA: RSAEncryption</w:t>
            </w:r>
            <w:r>
              <w:t xml:space="preserve"> : </w:t>
            </w:r>
            <w:r>
              <w:rPr>
                <w:i/>
              </w:rPr>
              <w:t>RSA encryption algorithm - (ASN.1 Object Identifier: rsaEncryption).</w:t>
            </w:r>
            <w:r/>
            <w:r>
              <w:t xml:space="preserve">- </w:t>
            </w:r>
            <w:r>
              <w:rPr>
                <w:b/>
              </w:rPr>
              <w:t>RSAO: RSAES-OAEP</w:t>
            </w:r>
            <w:r>
              <w:t xml:space="preserve"> : </w:t>
            </w:r>
            <w:r>
              <w:rPr>
                <w:i/>
              </w:rPr>
              <w:t>RSA encryption scheme based on Optimal Asymmetric Encryption scheme (PKCS #1 version 2.1) - (ASN.1 Object Identifier: id-RSAES-OAEP).</w:t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::Algorithm7Code</w:t>
            </w:r>
            <w:r/>
            <w:r>
              <w:t>&lt;br/&gt;Asymmetric encryption algorithm of a transport key.&lt;br/&gt;- &lt;b&gt;ERSA: RSAEncryption&lt;/b&gt; : &lt;i&gt;RSA encryption algorithm - (ASN.1 Object Identifier: rsaEncryption).&lt;/i&gt;&lt;br/&gt;- &lt;b&gt;RSAO: RSAES-OAEP&lt;/b&gt; : &lt;i&gt;RSA encryption scheme based on Optimal Asymmetric Encryption scheme (PKCS #1 version 2.1) - (ASN.1 Object Identifier: id-RSAES-OAEP).&lt;/i&gt;&lt;br/&gt;</w:t>
            </w:r>
            <w:r>
              <w:rPr>
                <w:i/>
              </w:rPr>
              <w:t>&lt;Algo&gt;::Algorithm7Code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Parameter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::Parameter10</w:t>
            </w:r>
            <w:r/>
            <w:r/>
            <w:r>
              <w:rPr>
                <w:i/>
              </w:rPr>
              <w:t>&lt;Param&gt;::Parameter10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EncryptionFormat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Format of data before encryption, if the format is not plaintext or implicit.</w:t>
            </w:r>
            <w:r>
              <w:t xml:space="preserve">- </w:t>
            </w:r>
            <w:r>
              <w:rPr>
                <w:b/>
              </w:rPr>
              <w:t>TR31: TR31</w:t>
            </w:r>
            <w:r>
              <w:t xml:space="preserve"> : </w:t>
            </w:r>
            <w:r>
              <w:rPr>
                <w:i/>
              </w:rPr>
              <w:t>Format of a cryptographic key specified by the ANSI X9 TR-31 standard.</w:t>
            </w:r>
            <w:r/>
            <w:r>
              <w:t xml:space="preserve">- </w:t>
            </w:r>
            <w:r>
              <w:rPr>
                <w:b/>
              </w:rPr>
              <w:t>TR34: TR34</w:t>
            </w:r>
            <w:r>
              <w:t xml:space="preserve"> : </w:t>
            </w:r>
            <w:r>
              <w:rPr>
                <w:i/>
              </w:rPr>
              <w:t>Format of a cryptographic key specified by the ANSI X9 TR-34 standard.</w:t>
            </w:r>
            <w:r/>
            <w:r>
              <w:t xml:space="preserve">- </w:t>
            </w:r>
            <w:r>
              <w:rPr>
                <w:b/>
              </w:rPr>
              <w:t>I238: ISO20038KeyWrap</w:t>
            </w:r>
            <w:r>
              <w:t xml:space="preserve"> : </w:t>
            </w:r>
            <w:r>
              <w:rPr>
                <w:i/>
              </w:rPr>
              <w:t>Format of a cryptographic key specified by the ISO20038 standard.</w:t>
            </w:r>
            <w:r/>
            <w:r/>
            <w:r>
              <w:rPr>
                <w:i/>
              </w:rPr>
            </w:r>
            <w:r>
              <w:rPr>
                <w:i/>
              </w:rPr>
              <w:t>::EncryptionFormat2Code</w:t>
            </w:r>
            <w:r/>
            <w:r>
              <w:t>&lt;br/&gt;Format of data before encryption, if the format is not plaintext or implicit.&lt;br/&gt;- &lt;b&gt;TR31: TR31&lt;/b&gt; : &lt;i&gt;Format of a cryptographic key specified by the ANSI X9 TR-31 standard.&lt;/i&gt;&lt;br/&gt;- &lt;b&gt;TR34: TR34&lt;/b&gt; : &lt;i&gt;Format of a cryptographic key specified by the ANSI X9 TR-34 standard.&lt;/i&gt;&lt;br/&gt;- &lt;b&gt;I238: ISO20038KeyWrap&lt;/b&gt; : &lt;i&gt;Format of a cryptographic key specified by the ISO20038 standard.&lt;/i&gt;&lt;br/&gt;</w:t>
            </w:r>
            <w:r>
              <w:rPr>
                <w:i/>
              </w:rPr>
              <w:t>&lt;NcrptnFrmt&gt;::EncryptionFormat2Code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DigestAlgorithm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a digest algorithm.</w:t>
            </w:r>
            <w:r>
              <w:t xml:space="preserve">- </w:t>
            </w:r>
            <w:r>
              <w:rPr>
                <w:b/>
              </w:rPr>
              <w:t>HS25: SHA256</w:t>
            </w:r>
            <w:r>
              <w:t xml:space="preserve"> : </w:t>
            </w:r>
            <w:r>
              <w:rPr>
                <w:i/>
              </w:rPr>
              <w:t>Message digest algorithm SHA-256 as defined in FIPS 180-1 and 2 - (ASN.1 Object Identifier: id-sha256).</w:t>
            </w:r>
            <w:r/>
            <w:r>
              <w:t xml:space="preserve">- </w:t>
            </w:r>
            <w:r>
              <w:rPr>
                <w:b/>
              </w:rPr>
              <w:t>HS38: SHA384</w:t>
            </w:r>
            <w:r>
              <w:t xml:space="preserve"> : </w:t>
            </w:r>
            <w:r>
              <w:rPr>
                <w:i/>
              </w:rPr>
              <w:t>Message digest algorithm SHA-384 as defined in FIPS 180-1 and 2 - (ASN.1 Object Identifier: id-sha384).</w:t>
            </w:r>
            <w:r/>
            <w:r>
              <w:t xml:space="preserve">- </w:t>
            </w:r>
            <w:r>
              <w:rPr>
                <w:b/>
              </w:rPr>
              <w:t>HS51: SHA512</w:t>
            </w:r>
            <w:r>
              <w:t xml:space="preserve"> : </w:t>
            </w:r>
            <w:r>
              <w:rPr>
                <w:i/>
              </w:rPr>
              <w:t>Message digest algorithm SHA-512 as defined in FIPS 180-1 and 2 - (ASN.1 Object Identifier: id-sha512).</w:t>
            </w:r>
            <w:r/>
            <w:r>
              <w:t xml:space="preserve">- </w:t>
            </w:r>
            <w:r>
              <w:rPr>
                <w:b/>
              </w:rPr>
              <w:t>HS01: SHA1</w:t>
            </w:r>
            <w:r>
              <w:t xml:space="preserve"> : </w:t>
            </w:r>
            <w:r>
              <w:rPr>
                <w:i/>
              </w:rPr>
              <w:t>The DEPRECATED Message digest algorithm SHA-1 as defined in FIPS 180-1 - (ASN.1 Object Identifier: id-sha1).</w:t>
            </w:r>
            <w:r/>
            <w:r>
              <w:t xml:space="preserve">- </w:t>
            </w:r>
            <w:r>
              <w:rPr>
                <w:b/>
              </w:rPr>
              <w:t>SH31: SHA3-224</w:t>
            </w:r>
            <w:r>
              <w:t xml:space="preserve"> : </w:t>
            </w:r>
            <w:r>
              <w:rPr>
                <w:i/>
              </w:rPr>
              <w:t>Message digest algorithm SHA3-224 as defined in FIPS 202 - (ASN.1 Object Identifier: id-sha3-224).</w:t>
            </w:r>
            <w:r/>
            <w:r>
              <w:t xml:space="preserve">- </w:t>
            </w:r>
            <w:r>
              <w:rPr>
                <w:b/>
              </w:rPr>
              <w:t>SH32: SHA3-256</w:t>
            </w:r>
            <w:r>
              <w:t xml:space="preserve"> : </w:t>
            </w:r>
            <w:r>
              <w:rPr>
                <w:i/>
              </w:rPr>
              <w:t>Message digest algorithm SHA3-256 as defined in FIPS 202 - (ASN.1 Object Identifier: id-sha3-256).</w:t>
            </w:r>
            <w:r/>
            <w:r>
              <w:t xml:space="preserve">- </w:t>
            </w:r>
            <w:r>
              <w:rPr>
                <w:b/>
              </w:rPr>
              <w:t>SH33: SHA3-384</w:t>
            </w:r>
            <w:r>
              <w:t xml:space="preserve"> : </w:t>
            </w:r>
            <w:r>
              <w:rPr>
                <w:i/>
              </w:rPr>
              <w:t>Message digest algorithm SHA3-384 as defined in FIPS 202 - (ASN.1 Object Identifier: id-sha3-384).</w:t>
            </w:r>
            <w:r/>
            <w:r>
              <w:t xml:space="preserve">- </w:t>
            </w:r>
            <w:r>
              <w:rPr>
                <w:b/>
              </w:rPr>
              <w:t>SH35: SHA3-512</w:t>
            </w:r>
            <w:r>
              <w:t xml:space="preserve"> : </w:t>
            </w:r>
            <w:r>
              <w:rPr>
                <w:i/>
              </w:rPr>
              <w:t>Message digest algorithm SHA3-512 as defined in FIPS 202 - (ASN.1 Object Identifier: id-sha3-512).</w:t>
            </w:r>
            <w:r/>
            <w:r>
              <w:t xml:space="preserve">- </w:t>
            </w:r>
            <w:r>
              <w:rPr>
                <w:b/>
              </w:rPr>
              <w:t>SHK1: SHAKE128</w:t>
            </w:r>
            <w:r>
              <w:t xml:space="preserve"> : </w:t>
            </w:r>
            <w:r>
              <w:rPr>
                <w:i/>
              </w:rPr>
              <w:t>Message digest algorithm SHAKE-128 as defined in FIPS 202 - (ASN.1 Object Identifier: id-shake128).</w:t>
            </w:r>
            <w:r/>
            <w:r>
              <w:t xml:space="preserve">- </w:t>
            </w:r>
            <w:r>
              <w:rPr>
                <w:b/>
              </w:rPr>
              <w:t>SHK2: SHAKE256</w:t>
            </w:r>
            <w:r>
              <w:t xml:space="preserve"> : </w:t>
            </w:r>
            <w:r>
              <w:rPr>
                <w:i/>
              </w:rPr>
              <w:t>Message digest algorithm SHAKE-256 as defined in FIPS 202 - (ASN.1 Object Identifier: id-shake256).</w:t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::Algorithm16Code</w:t>
            </w:r>
            <w:r/>
            <w:r>
              <w:t>&lt;br/&gt;Identification of a digest algorithm.&lt;br/&gt;- &lt;b&gt;HS25: SHA256&lt;/b&gt; : &lt;i&gt;Message digest algorithm SHA-256 as defined in FIPS 180-1 and 2 - (ASN.1 Object Identifier: id-sha256).&lt;/i&gt;&lt;br/&gt;- &lt;b&gt;HS38: SHA384&lt;/b&gt; : &lt;i&gt;Message digest algorithm SHA-384 as defined in FIPS 180-1 and 2 - (ASN.1 Object Identifier: id-sha384).&lt;/i&gt;&lt;br/&gt;- &lt;b&gt;HS51: SHA512&lt;/b&gt; : &lt;i&gt;Message digest algorithm SHA-512 as defined in FIPS 180-1 and 2 - (ASN.1 Object Identifier: id-sha512).&lt;/i&gt;&lt;br/&gt;- &lt;b&gt;HS01: SHA1&lt;/b&gt; : &lt;i&gt;The DEPRECATED Message digest algorithm SHA-1 as defined in FIPS 180-1 - (ASN.1 Object Identifier: id-sha1).&lt;/i&gt;&lt;br/&gt;- &lt;b&gt;SH31: SHA3-224&lt;/b&gt; : &lt;i&gt;Message digest algorithm SHA3-224 as defined in FIPS 202 - (ASN.1 Object Identifier: id-sha3-224).&lt;/i&gt;&lt;br/&gt;- &lt;b&gt;SH32: SHA3-256&lt;/b&gt; : &lt;i&gt;Message digest algorithm SHA3-256 as defined in FIPS 202 - (ASN.1 Object Identifier: id-sha3-256).&lt;/i&gt;&lt;br/&gt;- &lt;b&gt;SH33: SHA3-384&lt;/b&gt; : &lt;i&gt;Message digest algorithm SHA3-384 as defined in FIPS 202 - (ASN.1 Object Identifier: id-sha3-384).&lt;/i&gt;&lt;br/&gt;- &lt;b&gt;SH35: SHA3-512&lt;/b&gt; : &lt;i&gt;Message digest algorithm SHA3-512 as defined in FIPS 202 - (ASN.1 Object Identifier: id-sha3-512).&lt;/i&gt;&lt;br/&gt;- &lt;b&gt;SHK1: SHAKE128&lt;/b&gt; : &lt;i&gt;Message digest algorithm SHAKE-128 as defined in FIPS 202 - (ASN.1 Object Identifier: id-shake128).&lt;/i&gt;&lt;br/&gt;- &lt;b&gt;SHK2: SHAKE256&lt;/b&gt; : &lt;i&gt;Message digest algorithm SHAKE-256 as defined in FIPS 202 - (ASN.1 Object Identifier: id-shake256).&lt;/i&gt;&lt;br/&gt;</w:t>
            </w:r>
            <w:r>
              <w:rPr>
                <w:i/>
              </w:rPr>
              <w:t>&lt;DgstAlgo&gt;::Algorithm16Code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MaskGeneratorAlgorithm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7">
                <w:r>
                  <w:rPr/>
                  <w:t>AlgorithmIdentification18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::AlgorithmIdentification18</w:t>
            </w:r>
            <w:r/>
            <w:r>
              <w:t>For sub elements see AlgorithmIdentification18 &lt;br&gt;See MDR for sub elements and &lt;a href="#AlgorithmIdentification18"&gt;AlgorithmIdentification18&lt;/a&gt;&lt;br/&gt;</w:t>
            </w:r>
            <w:r>
              <w:rPr>
                <w:i/>
              </w:rPr>
              <w:t>&lt;MskGnrtrAlgo&gt;::AlgorithmIdentification18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AlgorithmIdentification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