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AlgorithmIdentification22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Lvl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AlgorithmIdentification22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Constraint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Rule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Usage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Algorithm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Cryptographic algorithms for the MAC (Message Authentication Code).</w:t>
            </w:r>
            <w:r>
              <w:t xml:space="preserve">- </w:t>
            </w:r>
            <w:r>
              <w:rPr>
                <w:b/>
              </w:rPr>
              <w:t>MACC: RetailCBCMAC</w:t>
            </w:r>
            <w:r>
              <w:t xml:space="preserve"> : </w:t>
            </w:r>
            <w:r>
              <w:rPr>
                <w:i/>
              </w:rPr>
              <w:t>Retail CBC (Chaining Block Cypher) MAC (Message Authentication Code) (cf. ISO 9807, ANSI X9.19) - (ASN.1 Object Identifier: id-retail-cbc-mac).</w:t>
            </w:r>
            <w:r/>
            <w:r>
              <w:t xml:space="preserve">- </w:t>
            </w:r>
            <w:r>
              <w:rPr>
                <w:b/>
              </w:rPr>
              <w:t>MCCS: RetailSHA256MAC</w:t>
            </w:r>
            <w:r>
              <w:t xml:space="preserve"> : </w:t>
            </w:r>
            <w:r>
              <w:rPr>
                <w:i/>
              </w:rPr>
              <w:t>Retail-CBC-MAC with SHA-256 (Secure HAsh standard) - (ASN.1 Object Identifier: id-retail-cbc-mac-sha-256).</w:t>
            </w:r>
            <w:r/>
            <w:r>
              <w:t xml:space="preserve">- </w:t>
            </w:r>
            <w:r>
              <w:rPr>
                <w:b/>
              </w:rPr>
              <w:t>CMA1: SHA256CMACwithAES128</w:t>
            </w:r>
            <w:r>
              <w:t xml:space="preserve"> : </w:t>
            </w:r>
            <w:r>
              <w:rPr>
                <w:i/>
              </w:rPr>
              <w:t>CMAC (Cipher based Message Authentication Code) defined by the National Institute of Standards and Technology (NIST 800-38B - May 2005), using the block cipher Advanced Encryption Standard with a 128 bits cryptographic key, approved by the Federal Information Processing Standards (FIPS 197 - November 6, 2001 - Advanced Encryption Standard). The CMAC algorithm is computed on the SHA-256 digest of the message.</w:t>
            </w:r>
            <w:r/>
            <w:r>
              <w:t xml:space="preserve">- </w:t>
            </w:r>
            <w:r>
              <w:rPr>
                <w:b/>
              </w:rPr>
              <w:t>MCC1: RetailSHA1MAC</w:t>
            </w:r>
            <w:r>
              <w:t xml:space="preserve"> : </w:t>
            </w:r>
            <w:r>
              <w:rPr>
                <w:i/>
              </w:rPr>
              <w:t>The DEPRECATED Retail-CBC-MAC with SHA-1 (Secure Hash standard) - (ASN.1 Object Identifier: id-retail-cbc-mac-sha-1).</w:t>
            </w:r>
            <w:r/>
            <w:r>
              <w:t xml:space="preserve">- </w:t>
            </w:r>
            <w:r>
              <w:rPr>
                <w:b/>
              </w:rPr>
              <w:t>CMA9: SHA384CMACwithAES192</w:t>
            </w:r>
            <w:r>
              <w:t xml:space="preserve"> : </w:t>
            </w:r>
            <w:r>
              <w:rPr>
                <w:i/>
              </w:rPr>
              <w:t>CMAC (Cipher based Message Authentication Code) defined by the National Institute of Standards and Technology (NIST 800-38B - May 2005), using the block cipher Advanced Encryption Standard with a 192 bits cryptographic key, approved by the Federal Information Processing Standards (FIPS 197 - November 6, 2001 - Advanced Encryption Standard). The CMAC algorithm is computed on the SHA-384 digest of the message.</w:t>
            </w:r>
            <w:r/>
            <w:r>
              <w:t xml:space="preserve">- </w:t>
            </w:r>
            <w:r>
              <w:rPr>
                <w:b/>
              </w:rPr>
              <w:t>CMA5: SHA512CMACwithAES256</w:t>
            </w:r>
            <w:r>
              <w:t xml:space="preserve"> : </w:t>
            </w:r>
            <w:r>
              <w:rPr>
                <w:i/>
              </w:rPr>
              <w:t>CMAC (Cipher based Message Authentication Code) defined by the National Institute of Standards and Technology (NIST 800-38B - May 2005), using the block cipher Advanced Encryption Standard with a 256 bits cryptographic key, approved by the Federal Information Processing Standards (FIPS 197 - November 6, 2001 - Advanced Encryption Standard). The CMAC algorithm is computed on the SHA-512 digest of the message.</w:t>
            </w:r>
            <w:r/>
            <w:r>
              <w:t xml:space="preserve">- </w:t>
            </w:r>
            <w:r>
              <w:rPr>
                <w:b/>
              </w:rPr>
              <w:t>CMA2: SHA256CMACWithAES256</w:t>
            </w:r>
            <w:r>
              <w:t xml:space="preserve"> : </w:t>
            </w:r>
            <w:r>
              <w:rPr>
                <w:i/>
              </w:rPr>
              <w:t>CMAC (Cipher based Message Authentication Code) defined by the National Institute of Standards and Technology (NIST 800-38B - May 2005), using the block cipher Advanced Encryption Standard with a 256 bits cryptographic key, approved by the Federal Information Processing Standards (FIPS 197 - November 6, 2001 - Advanced Encryption Standard). The CMAC algorithm is computed on the SHA-256 digest of the message.</w:t>
            </w:r>
            <w:r/>
            <w:r>
              <w:t xml:space="preserve">- </w:t>
            </w:r>
            <w:r>
              <w:rPr>
                <w:b/>
              </w:rPr>
              <w:t>CM31: SHA3-256CMACWithAES128</w:t>
            </w:r>
            <w:r>
              <w:t xml:space="preserve"> : </w:t>
            </w:r>
            <w:r>
              <w:rPr>
                <w:i/>
              </w:rPr>
              <w:t>CMAC (Cipher based Message Authentication Code) defined by the National Institute of Standards and Technology (NIST 800-38B - May 2005), using the block cipher Advanced Encryption Standard with a 128 bits cryptographic key, approved by the Federal Information Processing Standards (FIPS 197 - November 6, 2001 - Advanced Encryption Standard). The CMAC algorithm is computed on the SHA3-256 digest of the message.</w:t>
            </w:r>
            <w:r/>
            <w:r>
              <w:t xml:space="preserve">- </w:t>
            </w:r>
            <w:r>
              <w:rPr>
                <w:b/>
              </w:rPr>
              <w:t>CM32: SHA3-384CMACWithAES192</w:t>
            </w:r>
            <w:r>
              <w:t xml:space="preserve"> : </w:t>
            </w:r>
            <w:r>
              <w:rPr>
                <w:i/>
              </w:rPr>
              <w:t>CMAC (Cipher based Message Authentication Code) defined by the National Institute of Standards and Technology (NIST 800-38B - May 2005), using the block cipher Advanced Encryption Standard with a 192 bits cryptographic key, approved by the Federal Information Processing Standards (FIPS 197 - November 6, 2001 - Advanced Encryption Standard). The CMAC algorithm is computed on the SHA3-384 digest of the message.</w:t>
            </w:r>
            <w:r/>
            <w:r>
              <w:t xml:space="preserve">- </w:t>
            </w:r>
            <w:r>
              <w:rPr>
                <w:b/>
              </w:rPr>
              <w:t>CM33: SHA3-512CMACWithAES256</w:t>
            </w:r>
            <w:r>
              <w:t xml:space="preserve"> : </w:t>
            </w:r>
            <w:r>
              <w:rPr>
                <w:i/>
              </w:rPr>
              <w:t>CMAC (Cipher based Message Authentication Code) defined by the National Institute of Standards and Technology (NIST 800-38B - May 2005), using the block cipher Advanced Encryption Standard with a 256 bits cryptographic key, approved by the Federal Information Processing Standards (FIPS 197 - November 6, 2001 - Advanced Encryption Standard). The CMAC algorithm is computed on the SHA3-512 digest of the message.</w:t>
            </w:r>
            <w:r/>
            <w:r>
              <w:t xml:space="preserve">- </w:t>
            </w:r>
            <w:r>
              <w:rPr>
                <w:b/>
              </w:rPr>
              <w:t>MCS3: SHA3-256-3DESMAC</w:t>
            </w:r>
            <w:r>
              <w:t xml:space="preserve"> : </w:t>
            </w:r>
            <w:r>
              <w:rPr>
                <w:i/>
              </w:rPr>
              <w:t>3DES CBC-MAC with SHA3-256 (SecureHAsh standard) and ISO/IEC9797-1 method 2 padding.</w:t>
            </w:r>
            <w:r/>
            <w:r>
              <w:t xml:space="preserve">- </w:t>
            </w:r>
            <w:r>
              <w:rPr>
                <w:b/>
              </w:rPr>
              <w:t>CCA1: CMACAES128</w:t>
            </w:r>
            <w:r>
              <w:t xml:space="preserve"> : </w:t>
            </w:r>
            <w:r>
              <w:rPr>
                <w:i/>
              </w:rPr>
              <w:t>CMAC (Cipher based Message Authentication Code) defined by the National Institute of Standards and Technology (NIST 800-38B - May 2005), using the block cipher Advanced Encryption Standard with a 128 bits cryptographic key, approved by the Federal Information Processing Standards (FIPS 197 - November 6, 2001 - Advanced Encryption Standard).</w:t>
            </w:r>
            <w:r/>
            <w:r>
              <w:t xml:space="preserve">- </w:t>
            </w:r>
            <w:r>
              <w:rPr>
                <w:b/>
              </w:rPr>
              <w:t>CCA2: CMACAES192</w:t>
            </w:r>
            <w:r>
              <w:t xml:space="preserve"> : </w:t>
            </w:r>
            <w:r>
              <w:rPr>
                <w:i/>
              </w:rPr>
              <w:t>CMAC (Cipher based Message Authentication Code) defined by the National Institute of Standards and Technology (NIST 800-38B - May 2005), using the block cipher Advanced Encryption Standard with a 192 bits cryptographic key, approved by the Federal Information Processing Standards (FIPS 197 - November 6, 2001 - Advanced Encryption Standard).</w:t>
            </w:r>
            <w:r/>
            <w:r>
              <w:t xml:space="preserve">- </w:t>
            </w:r>
            <w:r>
              <w:rPr>
                <w:b/>
              </w:rPr>
              <w:t>CCA3: CMACAES256</w:t>
            </w:r>
            <w:r>
              <w:t xml:space="preserve"> : </w:t>
            </w:r>
            <w:r>
              <w:rPr>
                <w:i/>
              </w:rPr>
              <w:t>CMAC (Cipher based Message Authentication Code) defined by the National Institute of Standards and Technology (NIST 800-38B - May 2005), using the block cipher Advanced Encryption Standard with a 256 bits cryptographic key, approved by the Federal Information Processing Standards (FIPS 197 - November 6, 2001 - Advanced Encryption Standard).</w:t>
            </w:r>
            <w:r/>
            <w:r/>
            <w:r>
              <w:rPr>
                <w:i/>
              </w:rPr>
            </w:r>
            <w:r>
              <w:rPr>
                <w:i/>
              </w:rPr>
              <w:t>::Algorithm17Code</w:t>
            </w:r>
            <w:r/>
            <w:r>
              <w:t>&lt;br/&gt;Cryptographic algorithms for the MAC (Message Authentication Code).&lt;br/&gt;- &lt;b&gt;MACC: RetailCBCMAC&lt;/b&gt; : &lt;i&gt;Retail CBC (Chaining Block Cypher) MAC (Message Authentication Code) (cf. ISO 9807, ANSI X9.19) - (ASN.1 Object Identifier: id-retail-cbc-mac).&lt;/i&gt;&lt;br/&gt;- &lt;b&gt;MCCS: RetailSHA256MAC&lt;/b&gt; : &lt;i&gt;Retail-CBC-MAC with SHA-256 (Secure HAsh standard) - (ASN.1 Object Identifier: id-retail-cbc-mac-sha-256).&lt;/i&gt;&lt;br/&gt;- &lt;b&gt;CMA1: SHA256CMACwithAES128&lt;/b&gt; : &lt;i&gt;CMAC (Cipher based Message Authentication Code) defined by the National Institute of Standards and Technology (NIST 800-38B - May 2005), using the block cipher Advanced Encryption Standard with a 128 bits cryptographic key, approved by the Federal Information Processing Standards (FIPS 197 - November 6, 2001 - Advanced Encryption Standard). The CMAC algorithm is computed on the SHA-256 digest of the message.&lt;/i&gt;&lt;br/&gt;- &lt;b&gt;MCC1: RetailSHA1MAC&lt;/b&gt; : &lt;i&gt;The DEPRECATED Retail-CBC-MAC with SHA-1 (Secure Hash standard) - (ASN.1 Object Identifier: id-retail-cbc-mac-sha-1).&lt;/i&gt;&lt;br/&gt;- &lt;b&gt;CMA9: SHA384CMACwithAES192&lt;/b&gt; : &lt;i&gt;CMAC (Cipher based Message Authentication Code) defined by the National Institute of Standards and Technology (NIST 800-38B - May 2005), using the block cipher Advanced Encryption Standard with a 192 bits cryptographic key, approved by the Federal Information Processing Standards (FIPS 197 - November 6, 2001 - Advanced Encryption Standard). The CMAC algorithm is computed on the SHA-384 digest of the message.&lt;/i&gt;&lt;br/&gt;- &lt;b&gt;CMA5: SHA512CMACwithAES256&lt;/b&gt; : &lt;i&gt;CMAC (Cipher based Message Authentication Code) defined by the National Institute of Standards and Technology (NIST 800-38B - May 2005), using the block cipher Advanced Encryption Standard with a 256 bits cryptographic key, approved by the Federal Information Processing Standards (FIPS 197 - November 6, 2001 - Advanced Encryption Standard). The CMAC algorithm is computed on the SHA-512 digest of the message.&lt;/i&gt;&lt;br/&gt;- &lt;b&gt;CMA2: SHA256CMACWithAES256&lt;/b&gt; : &lt;i&gt;CMAC (Cipher based Message Authentication Code) defined by the National Institute of Standards and Technology (NIST 800-38B - May 2005), using the block cipher Advanced Encryption Standard with a 256 bits cryptographic key, approved by the Federal Information Processing Standards (FIPS 197 - November 6, 2001 - Advanced Encryption Standard). The CMAC algorithm is computed on the SHA-256 digest of the message.&lt;/i&gt;&lt;br/&gt;- &lt;b&gt;CM31: SHA3-256CMACWithAES128&lt;/b&gt; : &lt;i&gt;CMAC (Cipher based Message Authentication Code) defined by the National Institute of Standards and Technology (NIST 800-38B - May 2005), using the block cipher Advanced Encryption Standard with a 128 bits cryptographic key, approved by the Federal Information Processing Standards (FIPS 197 - November 6, 2001 - Advanced Encryption Standard). The CMAC algorithm is computed on the SHA3-256 digest of the message.&lt;/i&gt;&lt;br/&gt;- &lt;b&gt;CM32: SHA3-384CMACWithAES192&lt;/b&gt; : &lt;i&gt;CMAC (Cipher based Message Authentication Code) defined by the National Institute of Standards and Technology (NIST 800-38B - May 2005), using the block cipher Advanced Encryption Standard with a 192 bits cryptographic key, approved by the Federal Information Processing Standards (FIPS 197 - November 6, 2001 - Advanced Encryption Standard). The CMAC algorithm is computed on the SHA3-384 digest of the message.&lt;/i&gt;&lt;br/&gt;- &lt;b&gt;CM33: SHA3-512CMACWithAES256&lt;/b&gt; : &lt;i&gt;CMAC (Cipher based Message Authentication Code) defined by the National Institute of Standards and Technology (NIST 800-38B - May 2005), using the block cipher Advanced Encryption Standard with a 256 bits cryptographic key, approved by the Federal Information Processing Standards (FIPS 197 - November 6, 2001 - Advanced Encryption Standard). The CMAC algorithm is computed on the SHA3-512 digest of the message.&lt;/i&gt;&lt;br/&gt;- &lt;b&gt;MCS3: SHA3-256-3DESMAC&lt;/b&gt; : &lt;i&gt;3DES CBC-MAC with SHA3-256 (SecureHAsh standard) and ISO/IEC9797-1 method 2 padding.&lt;/i&gt;&lt;br/&gt;- &lt;b&gt;CCA1: CMACAES128&lt;/b&gt; : &lt;i&gt;CMAC (Cipher based Message Authentication Code) defined by the National Institute of Standards and Technology (NIST 800-38B - May 2005), using the block cipher Advanced Encryption Standard with a 128 bits cryptographic key, approved by the Federal Information Processing Standards (FIPS 197 - November 6, 2001 - Advanced Encryption Standard).&lt;/i&gt;&lt;br/&gt;- &lt;b&gt;CCA2: CMACAES192&lt;/b&gt; : &lt;i&gt;CMAC (Cipher based Message Authentication Code) defined by the National Institute of Standards and Technology (NIST 800-38B - May 2005), using the block cipher Advanced Encryption Standard with a 192 bits cryptographic key, approved by the Federal Information Processing Standards (FIPS 197 - November 6, 2001 - Advanced Encryption Standard).&lt;/i&gt;&lt;br/&gt;- &lt;b&gt;CCA3: CMACAES256&lt;/b&gt; : &lt;i&gt;CMAC (Cipher based Message Authentication Code) defined by the National Institute of Standards and Technology (NIST 800-38B - May 2005), using the block cipher Advanced Encryption Standard with a 256 bits cryptographic key, approved by the Federal Information Processing Standards (FIPS 197 - November 6, 2001 - Advanced Encryption Standard).&lt;/i&gt;&lt;br/&gt;</w:t>
            </w:r>
            <w:r>
              <w:rPr>
                <w:i/>
              </w:rPr>
              <w:t>&lt;Algo&gt;::Algorithm17Code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Parameter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::Parameter7</w:t>
            </w:r>
            <w:r/>
            <w:r/>
            <w:r>
              <w:rPr>
                <w:i/>
              </w:rPr>
              <w:t>&lt;Param&gt;::Parameter7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InitialisationVector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::Max500Binary</w:t>
            </w:r>
            <w:r/>
            <w:r/>
            <w:r>
              <w:rPr>
                <w:i/>
              </w:rPr>
              <w:t>&lt;InitlstnVctr&gt;::Max500Binary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BytePadding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Byte padding for a cypher block chaining mode encryption, if the padding is not implicit.</w:t>
            </w:r>
            <w:r>
              <w:t xml:space="preserve">- </w:t>
            </w:r>
            <w:r>
              <w:rPr>
                <w:b/>
              </w:rPr>
              <w:t>LNGT: LengthPadding</w:t>
            </w:r>
            <w:r>
              <w:t xml:space="preserve"> : </w:t>
            </w:r>
            <w:r>
              <w:rPr>
                <w:i/>
              </w:rPr>
              <w:t>Message to encrypt is completed by a byte value containing the total number of added bytes.</w:t>
            </w:r>
            <w:r/>
            <w:r>
              <w:t xml:space="preserve">- </w:t>
            </w:r>
            <w:r>
              <w:rPr>
                <w:b/>
              </w:rPr>
              <w:t>NUL8: Null80Padding</w:t>
            </w:r>
            <w:r>
              <w:t xml:space="preserve"> : </w:t>
            </w:r>
            <w:r>
              <w:rPr>
                <w:i/>
              </w:rPr>
              <w:t>Message to encrypt is completed by one bit of value 1, followed by null bits until the encryption block length is reached.</w:t>
            </w:r>
            <w:r/>
            <w:r>
              <w:t xml:space="preserve">- </w:t>
            </w:r>
            <w:r>
              <w:rPr>
                <w:b/>
              </w:rPr>
              <w:t>NULG: NullLengthPadding</w:t>
            </w:r>
            <w:r>
              <w:t xml:space="preserve"> : </w:t>
            </w:r>
            <w:r>
              <w:rPr>
                <w:i/>
              </w:rPr>
              <w:t>Message to encrypt is completed by null byte values, the last byte containing the total number of added bytes.</w:t>
            </w:r>
            <w:r/>
            <w:r>
              <w:t xml:space="preserve">- </w:t>
            </w:r>
            <w:r>
              <w:rPr>
                <w:b/>
              </w:rPr>
              <w:t>NULL: NullPadding</w:t>
            </w:r>
            <w:r>
              <w:t xml:space="preserve"> : </w:t>
            </w:r>
            <w:r>
              <w:rPr>
                <w:i/>
              </w:rPr>
              <w:t>Message to encrypt is completed by null bytes.</w:t>
            </w:r>
            <w:r/>
            <w:r>
              <w:t xml:space="preserve">- </w:t>
            </w:r>
            <w:r>
              <w:rPr>
                <w:b/>
              </w:rPr>
              <w:t>RAND: RandomPadding</w:t>
            </w:r>
            <w:r>
              <w:t xml:space="preserve"> : </w:t>
            </w:r>
            <w:r>
              <w:rPr>
                <w:i/>
              </w:rPr>
              <w:t>Message to encrypt is completed by random value, the last byte containing the total number of added bytes.</w:t>
            </w:r>
            <w:r/>
            <w:r/>
            <w:r>
              <w:rPr>
                <w:i/>
              </w:rPr>
            </w:r>
            <w:r>
              <w:rPr>
                <w:i/>
              </w:rPr>
              <w:t>::BytePadding1Code</w:t>
            </w:r>
            <w:r/>
            <w:r>
              <w:t>&lt;br/&gt;Byte padding for a cypher block chaining mode encryption, if the padding is not implicit.&lt;br/&gt;- &lt;b&gt;LNGT: LengthPadding&lt;/b&gt; : &lt;i&gt;Message to encrypt is completed by a byte value containing the total number of added bytes.&lt;/i&gt;&lt;br/&gt;- &lt;b&gt;NUL8: Null80Padding&lt;/b&gt; : &lt;i&gt;Message to encrypt is completed by one bit of value 1, followed by null bits until the encryption block length is reached.&lt;/i&gt;&lt;br/&gt;- &lt;b&gt;NULG: NullLengthPadding&lt;/b&gt; : &lt;i&gt;Message to encrypt is completed by null byte values, the last byte containing the total number of added bytes.&lt;/i&gt;&lt;br/&gt;- &lt;b&gt;NULL: NullPadding&lt;/b&gt; : &lt;i&gt;Message to encrypt is completed by null bytes.&lt;/i&gt;&lt;br/&gt;- &lt;b&gt;RAND: RandomPadding&lt;/b&gt; : &lt;i&gt;Message to encrypt is completed by random value, the last byte containing the total number of added bytes.&lt;/i&gt;&lt;br/&gt;</w:t>
            </w:r>
            <w:r>
              <w:rPr>
                <w:i/>
              </w:rPr>
              <w:t>&lt;BPddg&gt;::BytePadding1Code</w:t>
            </w:r>
          </w:p>
        </w:tc>
      </w:tr>
    </w:tbl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