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GenericIdentification4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GenericIdentification4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&lt;IdTp&gt;::Max35Text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