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NetworkParameters7</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NetworkParameters7</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Address</w:t>
            </w:r>
          </w:p>
        </w:tc>
        <w:tc>
          <w:tcPr>
            <w:tcW w:type="dxa" w:w="850"/>
            <w:tcBorders>
              <w:start w:sz="12" w:val="single" w:color="#000000"/>
              <w:top w:sz="12" w:val="single" w:color="#000000"/>
              <w:end w:sz="12" w:val="single" w:color="#000000"/>
              <w:bottom w:sz="12" w:val="single" w:color="#000000"/>
            </w:tcBorders>
          </w:tcPr>
          <w:p>
            <w:r>
              <w:t>[1..*]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N</w:t>
            </w:r>
            <w:r/>
            <w:r>
              <w:rPr>
                <w:i/>
              </w:rPr>
            </w:r>
            <w:r>
              <w:rPr>
                <w:i/>
              </w:rPr>
              <w:t>::NetworkParameters9</w:t>
            </w:r>
            <w:r/>
            <w:r>
              <w:t>Network addresses of the host. Priorities of the addresses are defined by the order of their appearance in the message (the first one is the primary address, the second one the secondary address, etc...). &lt;br/&gt;</w:t>
            </w:r>
            <w:r>
              <w:rPr>
                <w:i/>
              </w:rPr>
              <w:t>&lt;Adr&gt;::NetworkParameters9</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NetworkType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communication network. Allowed values:</w:t>
            </w:r>
            <w:r/>
            <w:r>
              <w:t>IPNW "InternetProtocol": A transport protocol using an IP network.</w:t>
            </w:r>
            <w:r/>
            <w:r>
              <w:t>PSTN "PublicTelephone": A transport protocol using Public Switched Telephone Network</w:t>
            </w:r>
            <w:r/>
            <w:r>
              <w:t xml:space="preserve"> </w:t>
            </w:r>
            <w:r/>
            <w:r>
              <w:t>Type of communication network.</w:t>
            </w:r>
            <w:r>
              <w:t xml:space="preserve">- </w:t>
            </w:r>
            <w:r>
              <w:rPr>
                <w:b/>
              </w:rPr>
              <w:t>IPNW: InternetProtocol</w:t>
            </w:r>
            <w:r>
              <w:t xml:space="preserve"> : </w:t>
            </w:r>
            <w:r>
              <w:rPr>
                <w:i/>
              </w:rPr>
              <w:t>Protocol of an IP network.</w:t>
            </w:r>
            <w:r/>
            <w:r>
              <w:t xml:space="preserve">- </w:t>
            </w:r>
            <w:r>
              <w:rPr>
                <w:b/>
              </w:rPr>
              <w:t>PSTN: PublicTelephone</w:t>
            </w:r>
            <w:r>
              <w:t xml:space="preserve"> : </w:t>
            </w:r>
            <w:r>
              <w:rPr>
                <w:i/>
              </w:rPr>
              <w:t>Protocol of a Public Switched Telephone Network (PSTN).</w:t>
            </w:r>
            <w:r/>
            <w:r/>
            <w:r>
              <w:rPr>
                <w:i/>
              </w:rPr>
            </w:r>
            <w:r>
              <w:rPr>
                <w:i/>
              </w:rPr>
              <w:t>::NetworkType1Code</w:t>
            </w:r>
            <w:r/>
            <w:r>
              <w:t>&lt;!--ISODEF--&gt;Type of communication network. Allowed values:&lt;ul&gt;&lt;li&gt;IPNW "InternetProtocol": A transport protocol using an IP network.&lt;/li&gt;&lt;li&gt;PSTN "PublicTelephone": A transport protocol using Public Switched Telephone Network&lt;/li&gt;&lt;/ul&gt; &lt;br/&gt;&lt;br/&gt;Type of communication network.&lt;br/&gt;- &lt;b&gt;IPNW: InternetProtocol&lt;/b&gt; : &lt;i&gt;Protocol of an IP network.&lt;/i&gt;&lt;br/&gt;- &lt;b&gt;PSTN: PublicTelephone&lt;/b&gt; : &lt;i&gt;Protocol of a Public Switched Telephone Network (PSTN).&lt;/i&gt;&lt;br/&gt;</w:t>
            </w:r>
            <w:r>
              <w:rPr>
                <w:i/>
              </w:rPr>
              <w:t>&lt;NtwkTp&gt;::NetworkType1Code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AddressValue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V</w:t>
            </w:r>
            <w:r/>
            <w:r>
              <w:rPr>
                <w:i/>
              </w:rPr>
            </w:r>
            <w:r>
              <w:rPr>
                <w:i/>
              </w:rPr>
              <w:t>::Max500Text</w:t>
            </w:r>
            <w:r/>
            <w:r>
              <w:t>Value of the address:  The value of an internet protocol address contains the IP address or the DNS (Domain NameServer) address, followed by the character ':' and the TCP port number if the default port is not used.  The value of a public telephone address contains the phone number with possible prefix and extensions. &lt;br/&gt;</w:t>
            </w:r>
            <w:r>
              <w:rPr>
                <w:i/>
              </w:rPr>
              <w:t>&lt;AdrVal&gt;::Max500Text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UserName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U</w:t>
            </w:r>
            <w:r/>
            <w:r>
              <w:rPr>
                <w:i/>
              </w:rPr>
            </w:r>
            <w:r>
              <w:rPr>
                <w:i/>
              </w:rPr>
              <w:t>::Max35Text</w:t>
            </w:r>
            <w:r/>
            <w:r>
              <w:t>Username for identification of the POI e.g., to login into a server &lt;br/&gt;</w:t>
            </w:r>
            <w:r>
              <w:rPr>
                <w:i/>
              </w:rPr>
              <w:t>&lt;UsrNm&gt;::Max35Text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AccessCode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P</w:t>
            </w:r>
            <w:r/>
            <w:r>
              <w:rPr>
                <w:i/>
              </w:rPr>
            </w:r>
            <w:r>
              <w:rPr>
                <w:i/>
              </w:rPr>
              <w:t>::Max35Binary</w:t>
            </w:r>
            <w:r/>
            <w:r>
              <w:t>Password for authentication of the POI e.g., to login into a server &lt;br/&gt;</w:t>
            </w:r>
            <w:r>
              <w:rPr>
                <w:i/>
              </w:rPr>
              <w:t>&lt;AccsCd&gt;::Max35Binary</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ServerCertificate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X</w:t>
            </w:r>
            <w:r/>
            <w:r>
              <w:rPr>
                <w:i/>
              </w:rPr>
            </w:r>
            <w:r>
              <w:rPr>
                <w:i/>
              </w:rPr>
              <w:t>::Max10KBinary</w:t>
            </w:r>
            <w:r/>
            <w:r>
              <w:t>X.509 Certificate required to authenticate the server. &lt;br/&gt;</w:t>
            </w:r>
            <w:r>
              <w:rPr>
                <w:i/>
              </w:rPr>
              <w:t>&lt;SvrCert&gt;::Max10KBinary</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ServerCertificateIdentifier</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::Max140Binary</w:t>
            </w:r>
            <w:r/>
            <w:r/>
            <w:r>
              <w:rPr>
                <w:i/>
              </w:rPr>
              <w:t>&lt;SvrCertIdr&gt;::Max140Binary</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ClientCertificate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X</w:t>
            </w:r>
            <w:r/>
            <w:r>
              <w:rPr>
                <w:i/>
              </w:rPr>
            </w:r>
            <w:r>
              <w:rPr>
                <w:i/>
              </w:rPr>
              <w:t>::Max10KBinary</w:t>
            </w:r>
            <w:r/>
            <w:r>
              <w:t>X.509 Certificate required to authenticate the client. &lt;br/&gt;</w:t>
            </w:r>
            <w:r>
              <w:rPr>
                <w:i/>
              </w:rPr>
              <w:t>&lt;ClntCert&gt;::Max10KBinary</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SecurityProfile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Identification of the set of security elements to access the host. &lt;br/&gt;</w:t>
            </w:r>
            <w:r>
              <w:rPr>
                <w:i/>
              </w:rPr>
              <w:t>&lt;SctyPrfl&gt;::Max35Text</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