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PointOfInteractionCapabilities9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PointOfInteractionCapabilities9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CardReadingCapabilities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Capabilities available to the payment application . &lt;br/&gt;&lt;br/&gt;Type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&lt;CardRdngCpblties&gt;::CardDataReading8Code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CardholderVerificationCapabilities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Cardholder verification capabilities by the terminal.</w:t>
            </w:r>
            <w:r>
              <w:t xml:space="preserve">- </w:t>
            </w:r>
            <w:r>
              <w:rPr>
                <w:b/>
              </w:rPr>
              <w:t>APKI: AccountDigitalSignature</w:t>
            </w:r>
            <w:r>
              <w:t xml:space="preserve"> : </w:t>
            </w:r>
            <w:r>
              <w:rPr>
                <w:i/>
              </w:rPr>
              <w:t>Account based digital signature.</w:t>
            </w:r>
            <w:r/>
            <w:r>
              <w:t xml:space="preserve">- </w:t>
            </w:r>
            <w:r>
              <w:rPr>
                <w:b/>
              </w:rPr>
              <w:t>CHDT: CardholderData</w:t>
            </w:r>
            <w:r>
              <w:t xml:space="preserve"> : </w:t>
            </w:r>
            <w:r>
              <w:rPr>
                <w:i/>
              </w:rPr>
              <w:t>Cardholder authentication data.</w:t>
            </w:r>
            <w:r/>
            <w:r>
              <w:t xml:space="preserve">- </w:t>
            </w:r>
            <w:r>
              <w:rPr>
                <w:b/>
              </w:rPr>
              <w:t>MNSG: ManualSignature</w:t>
            </w:r>
            <w:r>
              <w:t xml:space="preserve"> : </w:t>
            </w:r>
            <w:r>
              <w:rPr>
                <w:i/>
              </w:rPr>
              <w:t>Manual signature verification.</w:t>
            </w:r>
            <w:r/>
            <w:r>
              <w:t xml:space="preserve">- </w:t>
            </w:r>
            <w:r>
              <w:rPr>
                <w:b/>
              </w:rPr>
              <w:t>MNVR: ManualVerification</w:t>
            </w:r>
            <w:r>
              <w:t xml:space="preserve"> : </w:t>
            </w:r>
            <w:r>
              <w:rPr>
                <w:i/>
              </w:rPr>
              <w:t>Other manual verification, for example passport or drivers license.</w:t>
            </w:r>
            <w:r/>
            <w:r>
              <w:t xml:space="preserve">- </w:t>
            </w:r>
            <w:r>
              <w:rPr>
                <w:b/>
              </w:rPr>
              <w:t>FBIG: OfflineBiographics</w:t>
            </w:r>
            <w:r>
              <w:t xml:space="preserve"> : </w:t>
            </w:r>
            <w:r>
              <w:rPr>
                <w:i/>
              </w:rPr>
              <w:t>Offline biographics.</w:t>
            </w:r>
            <w:r/>
            <w:r>
              <w:t xml:space="preserve">- </w:t>
            </w:r>
            <w:r>
              <w:rPr>
                <w:b/>
              </w:rPr>
              <w:t>FBIO: OfflineBiometrics</w:t>
            </w:r>
            <w:r>
              <w:t xml:space="preserve"> : </w:t>
            </w:r>
            <w:r>
              <w:rPr>
                <w:i/>
              </w:rPr>
              <w:t>Offline biometrics.</w:t>
            </w:r>
            <w:r/>
            <w:r>
              <w:t xml:space="preserve">- </w:t>
            </w:r>
            <w:r>
              <w:rPr>
                <w:b/>
              </w:rPr>
              <w:t>FDSG: OfflineDigitalSignature</w:t>
            </w:r>
            <w:r>
              <w:t xml:space="preserve"> : </w:t>
            </w:r>
            <w:r>
              <w:rPr>
                <w:i/>
              </w:rPr>
              <w:t>Offline digital signature analysis.</w:t>
            </w:r>
            <w:r/>
            <w:r>
              <w:t xml:space="preserve">- </w:t>
            </w:r>
            <w:r>
              <w:rPr>
                <w:b/>
              </w:rPr>
              <w:t>FCPN: OfflinePINClear</w:t>
            </w:r>
            <w:r>
              <w:t xml:space="preserve"> : </w:t>
            </w:r>
            <w:r>
              <w:rPr>
                <w:i/>
              </w:rPr>
              <w:t>Offline PIN in clear (Personal Identification Number).</w:t>
            </w:r>
            <w:r/>
            <w:r>
              <w:t xml:space="preserve">- </w:t>
            </w:r>
            <w:r>
              <w:rPr>
                <w:b/>
              </w:rPr>
              <w:t>FEPN: OfflinePINEncrypted</w:t>
            </w:r>
            <w:r>
              <w:t xml:space="preserve"> : </w:t>
            </w:r>
            <w:r>
              <w:rPr>
                <w:i/>
              </w:rPr>
              <w:t>Offline PIN encrypted (Personal Identification Number).</w:t>
            </w:r>
            <w:r/>
            <w:r>
              <w:t xml:space="preserve">- </w:t>
            </w:r>
            <w:r>
              <w:rPr>
                <w:b/>
              </w:rPr>
              <w:t>NPIN: OnLinePIN</w:t>
            </w:r>
            <w:r>
              <w:t xml:space="preserve"> : </w:t>
            </w:r>
            <w:r>
              <w:rPr>
                <w:i/>
              </w:rPr>
              <w:t>Online PIN (Personal Identification Number).</w:t>
            </w:r>
            <w:r/>
            <w:r>
              <w:t xml:space="preserve">- </w:t>
            </w:r>
            <w:r>
              <w:rPr>
                <w:b/>
              </w:rPr>
              <w:t>PKIS: PKISignature</w:t>
            </w:r>
            <w:r>
              <w:t xml:space="preserve"> : </w:t>
            </w:r>
            <w:r>
              <w:rPr>
                <w:i/>
              </w:rPr>
              <w:t>PKI (Public Key Infrastructure) based digital signature.</w:t>
            </w:r>
            <w:r/>
            <w:r>
              <w:t xml:space="preserve">- </w:t>
            </w:r>
            <w:r>
              <w:rPr>
                <w:b/>
              </w:rPr>
              <w:t>SCEC: SecureElectronicCommerce</w:t>
            </w:r>
            <w:r>
              <w:t xml:space="preserve"> : </w:t>
            </w:r>
            <w:r>
              <w:rPr>
                <w:i/>
              </w:rPr>
              <w:t>Three domain secure (three domain secure authentication of the cardholder).</w:t>
            </w:r>
            <w:r/>
            <w:r>
              <w:t xml:space="preserve">- </w:t>
            </w:r>
            <w:r>
              <w:rPr>
                <w:b/>
              </w:rPr>
              <w:t>NBIO: OnLineBiometrics</w:t>
            </w:r>
            <w:r>
              <w:t xml:space="preserve"> : </w:t>
            </w:r>
            <w:r>
              <w:rPr>
                <w:i/>
              </w:rPr>
              <w:t>Online biometrics.</w:t>
            </w:r>
            <w:r/>
            <w:r>
              <w:t xml:space="preserve">- </w:t>
            </w:r>
            <w:r>
              <w:rPr>
                <w:b/>
              </w:rPr>
              <w:t>NOVF: NoCapabilities</w:t>
            </w:r>
            <w:r>
              <w:t xml:space="preserve"> : </w:t>
            </w:r>
            <w:r>
              <w:rPr>
                <w:i/>
              </w:rPr>
              <w:t>No cardholder verification capability.</w:t>
            </w:r>
            <w:r/>
            <w:r>
              <w:t xml:space="preserve">- </w:t>
            </w:r>
            <w:r>
              <w:rPr>
                <w:b/>
              </w:rPr>
              <w:t>OTHR: Other</w:t>
            </w:r>
            <w:r>
              <w:t xml:space="preserve"> : </w:t>
            </w:r>
            <w:r>
              <w:rPr>
                <w:i/>
              </w:rPr>
              <w:t>Other cardholder verification capabilities.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::CardholderVerificationCapability4Code</w:t>
            </w:r>
            <w:r/>
            <w:r>
              <w:t>&lt;br/&gt;Cardholder verification capabilities by the terminal.&lt;br/&gt;- &lt;b&gt;APKI: AccountDigitalSignature&lt;/b&gt; : &lt;i&gt;Account based digital signature.&lt;/i&gt;&lt;br/&gt;- &lt;b&gt;CHDT: CardholderData&lt;/b&gt; : &lt;i&gt;Cardholder authentication data.&lt;/i&gt;&lt;br/&gt;- &lt;b&gt;MNSG: ManualSignature&lt;/b&gt; : &lt;i&gt;Manual signature verification.&lt;/i&gt;&lt;br/&gt;- &lt;b&gt;MNVR: ManualVerification&lt;/b&gt; : &lt;i&gt;Other manual verification, for example passport or drivers license.&lt;/i&gt;&lt;br/&gt;- &lt;b&gt;FBIG: OfflineBiographics&lt;/b&gt; : &lt;i&gt;Offline biographics.&lt;/i&gt;&lt;br/&gt;- &lt;b&gt;FBIO: OfflineBiometrics&lt;/b&gt; : &lt;i&gt;Offline biometrics.&lt;/i&gt;&lt;br/&gt;- &lt;b&gt;FDSG: OfflineDigitalSignature&lt;/b&gt; : &lt;i&gt;Offline digital signature analysis.&lt;/i&gt;&lt;br/&gt;- &lt;b&gt;FCPN: OfflinePINClear&lt;/b&gt; : &lt;i&gt;Offline PIN in clear (Personal Identification Number).&lt;/i&gt;&lt;br/&gt;- &lt;b&gt;FEPN: OfflinePINEncrypted&lt;/b&gt; : &lt;i&gt;Offline PIN encrypted (Personal Identification Number).&lt;/i&gt;&lt;br/&gt;- &lt;b&gt;NPIN: OnLinePIN&lt;/b&gt; : &lt;i&gt;Online PIN (Personal Identification Number).&lt;/i&gt;&lt;br/&gt;- &lt;b&gt;PKIS: PKISignature&lt;/b&gt; : &lt;i&gt;PKI (Public Key Infrastructure) based digital signature.&lt;/i&gt;&lt;br/&gt;- &lt;b&gt;SCEC: SecureElectronicCommerce&lt;/b&gt; : &lt;i&gt;Three domain secure (three domain secure authentication of the cardholder).&lt;/i&gt;&lt;br/&gt;- &lt;b&gt;NBIO: OnLineBiometrics&lt;/b&gt; : &lt;i&gt;Online biometrics.&lt;/i&gt;&lt;br/&gt;- &lt;b&gt;NOVF: NoCapabilities&lt;/b&gt; : &lt;i&gt;No cardholder verification capability.&lt;/i&gt;&lt;br/&gt;- &lt;b&gt;OTHR: Other&lt;/b&gt; : &lt;i&gt;Other cardholder verification capabilities.&lt;/i&gt;&lt;br/&gt;</w:t>
            </w:r>
            <w:r>
              <w:rPr>
                <w:i/>
              </w:rPr>
              <w:t>&lt;CrdhldrVrfctnCpblties&gt;::CardholderVerificationCapability4Code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PINLengthCapabilities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::PositiveNumber</w:t>
            </w:r>
            <w:r/>
            <w:r/>
            <w:r>
              <w:rPr>
                <w:i/>
              </w:rPr>
              <w:t>&lt;PINLngthCpblties&gt;::PositiveNumber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ApprovalCodeLength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::PositiveNumber</w:t>
            </w:r>
            <w:r/>
            <w:r/>
            <w:r>
              <w:rPr>
                <w:i/>
              </w:rPr>
              <w:t>&lt;ApprvlCdLngth&gt;::PositiveNumber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MaxScriptLength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::PositiveNumber</w:t>
            </w:r>
            <w:r/>
            <w:r/>
            <w:r>
              <w:rPr>
                <w:i/>
              </w:rPr>
              <w:t>&lt;MxScrptLngth&gt;::PositiveNumber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CardCaptureCapable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&lt;CardCaptrCpbl&gt;::TrueFalseIndicator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OnLineCapabilities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On-line and off-line capabilities of the POI (Point Of Interaction).</w:t>
            </w:r>
            <w:r>
              <w:t xml:space="preserve">- </w:t>
            </w:r>
            <w:r>
              <w:rPr>
                <w:b/>
              </w:rPr>
              <w:t>OFLN: OffLine</w:t>
            </w:r>
            <w:r>
              <w:t xml:space="preserve"> : </w:t>
            </w:r>
            <w:r>
              <w:rPr>
                <w:i/>
              </w:rPr>
              <w:t>Off-line only capable.</w:t>
            </w:r>
            <w:r/>
            <w:r>
              <w:t xml:space="preserve">- </w:t>
            </w:r>
            <w:r>
              <w:rPr>
                <w:b/>
              </w:rPr>
              <w:t>ONLN: OnLine</w:t>
            </w:r>
            <w:r>
              <w:t xml:space="preserve"> : </w:t>
            </w:r>
            <w:r>
              <w:rPr>
                <w:i/>
              </w:rPr>
              <w:t>On-line only capable.</w:t>
            </w:r>
            <w:r/>
            <w:r>
              <w:t xml:space="preserve">- </w:t>
            </w:r>
            <w:r>
              <w:rPr>
                <w:b/>
              </w:rPr>
              <w:t>SMON: SemiOffLine</w:t>
            </w:r>
            <w:r>
              <w:t xml:space="preserve"> : </w:t>
            </w:r>
            <w:r>
              <w:rPr>
                <w:i/>
              </w:rPr>
              <w:t>Off-line capable with possible on-line requests to the acquirer.</w:t>
            </w:r>
            <w:r/>
            <w:r/>
            <w:r>
              <w:rPr>
                <w:i/>
              </w:rPr>
            </w:r>
            <w:r>
              <w:rPr>
                <w:i/>
              </w:rPr>
              <w:t>::OnLineCapability1Code</w:t>
            </w:r>
            <w:r/>
            <w:r>
              <w:t>Indicates whether the POI authorises transactions exclusively offline (OffLine ), exclusively online ( OnLine )or only authorises online if required by the payment application ( Semi OffLine). &lt;br/&gt;&lt;br/&gt;On-line and off-line capabilities of the POI (Point Of Interaction).&lt;br/&gt;- &lt;b&gt;OFLN: OffLine&lt;/b&gt; : &lt;i&gt;Off-line only capable.&lt;/i&gt;&lt;br/&gt;- &lt;b&gt;ONLN: OnLine&lt;/b&gt; : &lt;i&gt;On-line only capable.&lt;/i&gt;&lt;br/&gt;- &lt;b&gt;SMON: SemiOffLine&lt;/b&gt; : &lt;i&gt;Off-line capable with possible on-line requests to the acquirer.&lt;/i&gt;&lt;br/&gt;</w:t>
            </w:r>
            <w:r>
              <w:rPr>
                <w:i/>
              </w:rPr>
              <w:t>&lt;OnLineCpblties&gt;::OnLineCapability1Code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MessageCapabilities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::DisplayCapabilities4</w:t>
            </w:r>
            <w:r/>
            <w:r/>
            <w:r>
              <w:rPr>
                <w:i/>
              </w:rPr>
              <w:t>&lt;MsgCpblties&gt;::DisplayCapabilities4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Destination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Destination of the message.</w:t>
            </w:r>
            <w:r>
              <w:t xml:space="preserve">- </w:t>
            </w:r>
            <w:r>
              <w:rPr>
                <w:b/>
              </w:rPr>
              <w:t>CDSP: CardholderDisplay</w:t>
            </w:r>
            <w:r>
              <w:t xml:space="preserve"> : </w:t>
            </w:r>
            <w:r>
              <w:rPr>
                <w:i/>
              </w:rPr>
              <w:t>Cardholder display or interface.</w:t>
            </w:r>
            <w:r/>
            <w:r>
              <w:t xml:space="preserve">- </w:t>
            </w:r>
            <w:r>
              <w:rPr>
                <w:b/>
              </w:rPr>
              <w:t>CRCP: CardholderReceipt</w:t>
            </w:r>
            <w:r>
              <w:t xml:space="preserve"> : </w:t>
            </w:r>
            <w:r>
              <w:rPr>
                <w:i/>
              </w:rPr>
              <w:t>Cardholder receipt.</w:t>
            </w:r>
            <w:r/>
            <w:r>
              <w:t xml:space="preserve">- </w:t>
            </w:r>
            <w:r>
              <w:rPr>
                <w:b/>
              </w:rPr>
              <w:t>MDSP: MerchantDisplay</w:t>
            </w:r>
            <w:r>
              <w:t xml:space="preserve"> : </w:t>
            </w:r>
            <w:r>
              <w:rPr>
                <w:i/>
              </w:rPr>
              <w:t>Merchant display or interface.</w:t>
            </w:r>
            <w:r/>
            <w:r>
              <w:t xml:space="preserve">- </w:t>
            </w:r>
            <w:r>
              <w:rPr>
                <w:b/>
              </w:rPr>
              <w:t>MRCP: MerchantReceipt</w:t>
            </w:r>
            <w:r>
              <w:t xml:space="preserve"> : </w:t>
            </w:r>
            <w:r>
              <w:rPr>
                <w:i/>
              </w:rPr>
              <w:t>Merchant receipt.</w:t>
            </w:r>
            <w:r/>
            <w:r>
              <w:t xml:space="preserve">- </w:t>
            </w:r>
            <w:r>
              <w:rPr>
                <w:b/>
              </w:rPr>
              <w:t>CRDO: OtherCardholderInterface</w:t>
            </w:r>
            <w:r>
              <w:t xml:space="preserve"> : </w:t>
            </w:r>
            <w:r>
              <w:rPr>
                <w:i/>
              </w:rPr>
              <w:t>Other interface of the cardholder, for instance e-mail or smartphone message.</w:t>
            </w:r>
            <w:r/>
            <w:r/>
            <w:r>
              <w:rPr>
                <w:i/>
              </w:rPr>
            </w:r>
            <w:r>
              <w:rPr>
                <w:i/>
              </w:rPr>
              <w:t>::UserInterface4Code</w:t>
            </w:r>
            <w:r/>
            <w:r>
              <w:t>&lt;br/&gt;Destination of the message.&lt;br/&gt;- &lt;b&gt;CDSP: CardholderDisplay&lt;/b&gt; : &lt;i&gt;Cardholder display or interface.&lt;/i&gt;&lt;br/&gt;- &lt;b&gt;CRCP: CardholderReceipt&lt;/b&gt; : &lt;i&gt;Cardholder receipt.&lt;/i&gt;&lt;br/&gt;- &lt;b&gt;MDSP: MerchantDisplay&lt;/b&gt; : &lt;i&gt;Merchant display or interface.&lt;/i&gt;&lt;br/&gt;- &lt;b&gt;MRCP: MerchantReceipt&lt;/b&gt; : &lt;i&gt;Merchant receipt.&lt;/i&gt;&lt;br/&gt;- &lt;b&gt;CRDO: OtherCardholderInterface&lt;/b&gt; : &lt;i&gt;Other interface of the cardholder, for instance e-mail or smartphone message.&lt;/i&gt;&lt;br/&gt;</w:t>
            </w:r>
            <w:r>
              <w:rPr>
                <w:i/>
              </w:rPr>
              <w:t>&lt;Dstn&gt;::UserInterface4Code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AvailableFormat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Message format.</w:t>
            </w:r>
            <w:r>
              <w:t xml:space="preserve">- </w:t>
            </w:r>
            <w:r>
              <w:rPr>
                <w:b/>
              </w:rPr>
              <w:t>MREF: MessageReference</w:t>
            </w:r>
            <w:r>
              <w:t xml:space="preserve"> : </w:t>
            </w:r>
            <w:r>
              <w:rPr>
                <w:i/>
              </w:rPr>
              <w:t>Predefined configured messages, identified by a reference.</w:t>
            </w:r>
            <w:r/>
            <w:r>
              <w:t xml:space="preserve">- </w:t>
            </w:r>
            <w:r>
              <w:rPr>
                <w:b/>
              </w:rPr>
              <w:t>TEXT: SimpleText</w:t>
            </w:r>
            <w:r>
              <w:t xml:space="preserve"> : </w:t>
            </w:r>
            <w:r>
              <w:rPr>
                <w:i/>
              </w:rPr>
              <w:t>Text without format attributes.</w:t>
            </w:r>
            <w:r/>
            <w:r>
              <w:t xml:space="preserve">- </w:t>
            </w:r>
            <w:r>
              <w:rPr>
                <w:b/>
              </w:rPr>
              <w:t>HTML: XHTML</w:t>
            </w:r>
            <w:r>
              <w:t xml:space="preserve"> : </w:t>
            </w:r>
            <w:r>
              <w:rPr>
                <w:i/>
              </w:rPr>
              <w:t>XHTML document which includes a subset of the XHTML output tag.</w:t>
            </w:r>
            <w:r/>
            <w:r/>
            <w:r>
              <w:rPr>
                <w:i/>
              </w:rPr>
            </w:r>
            <w:r>
              <w:rPr>
                <w:i/>
              </w:rPr>
              <w:t>::OutputFormat1Code</w:t>
            </w:r>
            <w:r/>
            <w:r>
              <w:t>&lt;br/&gt;Message format.&lt;br/&gt;- &lt;b&gt;MREF: MessageReference&lt;/b&gt; : &lt;i&gt;Predefined configured messages, identified by a reference.&lt;/i&gt;&lt;br/&gt;- &lt;b&gt;TEXT: SimpleText&lt;/b&gt; : &lt;i&gt;Text without format attributes.&lt;/i&gt;&lt;br/&gt;- &lt;b&gt;HTML: XHTML&lt;/b&gt; : &lt;i&gt;XHTML document which includes a subset of the XHTML output tag.&lt;/i&gt;&lt;br/&gt;</w:t>
            </w:r>
            <w:r>
              <w:rPr>
                <w:i/>
              </w:rPr>
              <w:t>&lt;AvlblFrmt&gt;::OutputFormat1Code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NumberOfLines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&lt;NbOfLines&gt;::Number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LineWidth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&lt;LineWidth&gt;::Number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AvailableLanguage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/>
            <w:r>
              <w:rPr>
                <w:i/>
              </w:rPr>
              <w:t>&lt;AvlblLang&gt;::LanguageCode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