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SaleToPOIReconciliationRequest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SaleToPOIReconciliationRequest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 "FSCQ"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ReconciliationRequest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::ReconciliationRequest6</w:t>
            </w:r>
            <w:r/>
            <w:r/>
            <w:r>
              <w:rPr>
                <w:i/>
              </w:rPr>
              <w:t>&lt;RcncltnReq&gt;::ReconciliationRequest6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ReconciliationRequestData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::ReconciliationRequestData1</w:t>
            </w:r>
            <w:r/>
            <w:r/>
            <w:r>
              <w:rPr>
                <w:i/>
              </w:rPr>
              <w:t>&lt;RcncltnReqData&gt;::ReconciliationRequestData1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ReconciliationType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Reconciliation requested by the Sale to the POI.</w:t>
            </w:r>
            <w:r>
              <w:t xml:space="preserve">- </w:t>
            </w:r>
            <w:r>
              <w:rPr>
                <w:b/>
              </w:rPr>
              <w:t>AREC: AcquirerReconciliation</w:t>
            </w:r>
            <w:r>
              <w:t xml:space="preserve"> : </w:t>
            </w:r>
            <w:r>
              <w:rPr>
                <w:i/>
              </w:rPr>
              <w:t>Reconciliation between the POI and one or several Acquirers only. There is no reconciliation between the Sale System and the POI System.</w:t>
            </w:r>
            <w:r/>
            <w:r>
              <w:t xml:space="preserve">- </w:t>
            </w:r>
            <w:r>
              <w:rPr>
                <w:b/>
              </w:rPr>
              <w:t>ASYN: AcquirerSynchronisation</w:t>
            </w:r>
            <w:r>
              <w:t xml:space="preserve"> : </w:t>
            </w:r>
            <w:r>
              <w:rPr>
                <w:i/>
              </w:rPr>
              <w:t>Reconciliation and closure of the current period, with synchronisation of the reconciliation between the POI and Acquirers.</w:t>
            </w:r>
            <w:r/>
            <w:r>
              <w:t xml:space="preserve">- </w:t>
            </w:r>
            <w:r>
              <w:rPr>
                <w:b/>
              </w:rPr>
              <w:t>PREC: PreviousReconciliation</w:t>
            </w:r>
            <w:r>
              <w:t xml:space="preserve"> : </w:t>
            </w:r>
            <w:r>
              <w:rPr>
                <w:i/>
              </w:rPr>
              <w:t>Request result of a previous reconciliation.</w:t>
            </w:r>
            <w:r/>
            <w:r>
              <w:t xml:space="preserve">- </w:t>
            </w:r>
            <w:r>
              <w:rPr>
                <w:b/>
              </w:rPr>
              <w:t>SREC: SaleReconciliation</w:t>
            </w:r>
            <w:r>
              <w:t xml:space="preserve"> : </w:t>
            </w:r>
            <w:r>
              <w:rPr>
                <w:i/>
              </w:rPr>
              <w:t>Reconciliation with closure of the current period, without</w:t>
              <w:tab/>
              <w:t>any Acquirers synchronisation.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::ReconciliationType1Code</w:t>
            </w:r>
            <w:r/>
            <w:r>
              <w:t>&lt;br/&gt;Type of Reconciliation requested by the Sale to the POI.&lt;br/&gt;- &lt;b&gt;AREC: AcquirerReconciliation&lt;/b&gt; : &lt;i&gt;Reconciliation between the POI and one or several Acquirers only. There is no reconciliation between the Sale System and the POI System.&lt;/i&gt;&lt;br/&gt;- &lt;b&gt;ASYN: AcquirerSynchronisation&lt;/b&gt; : &lt;i&gt;Reconciliation and closure of the current period, with synchronisation of the reconciliation between the POI and Acquirers.&lt;/i&gt;&lt;br/&gt;- &lt;b&gt;PREC: PreviousReconciliation&lt;/b&gt; : &lt;i&gt;Request result of a previous reconciliation.&lt;/i&gt;&lt;br/&gt;- &lt;b&gt;SREC: SaleReconciliation&lt;/b&gt; : &lt;i&gt;Reconciliation with closure of the current period, without</w:t>
              <w:tab/>
              <w:t>any Acquirers synchronisation.&lt;/i&gt;&lt;br/&gt;</w:t>
            </w:r>
            <w:r>
              <w:rPr>
                <w:i/>
              </w:rPr>
              <w:t>&lt;RcncltnTp&gt;::ReconciliationType1Code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AcquirerIdentification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&lt;AcqrrId&gt;::Max35Text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&amp;</w:t>
            </w:r>
            <w:r/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>
              <w:t>&amp;gt;&lt;br/&gt;</w:t>
            </w:r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