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SaleToPOIReconciliationResponse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SaleToPOIReconciliationResponse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 "FSCP"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ReconciliationResponse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::ReconciliationResponse8</w:t>
            </w:r>
            <w:r/>
            <w:r/>
            <w:r>
              <w:rPr>
                <w:i/>
              </w:rPr>
              <w:t>&lt;RcncltnRspn&gt;::ReconciliationResponse8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ReconciliationResponseData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::ReconciliationResponseData1</w:t>
            </w:r>
            <w:r/>
            <w:r/>
            <w:r>
              <w:rPr>
                <w:i/>
              </w:rPr>
              <w:t>&lt;RcncltnRspnData&gt;::ReconciliationResponseData1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ReconciliationType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Reconciliation requested by the Sale to the POI.</w:t>
            </w:r>
            <w:r>
              <w:t xml:space="preserve">- </w:t>
            </w:r>
            <w:r>
              <w:rPr>
                <w:b/>
              </w:rPr>
              <w:t>AREC: AcquirerReconciliation</w:t>
            </w:r>
            <w:r>
              <w:t xml:space="preserve"> : </w:t>
            </w:r>
            <w:r>
              <w:rPr>
                <w:i/>
              </w:rPr>
              <w:t>Reconciliation between the POI and one or several Acquirers only. There is no reconciliation between the Sale System and the POI System.</w:t>
            </w:r>
            <w:r/>
            <w:r>
              <w:t xml:space="preserve">- </w:t>
            </w:r>
            <w:r>
              <w:rPr>
                <w:b/>
              </w:rPr>
              <w:t>ASYN: AcquirerSynchronisation</w:t>
            </w:r>
            <w:r>
              <w:t xml:space="preserve"> : </w:t>
            </w:r>
            <w:r>
              <w:rPr>
                <w:i/>
              </w:rPr>
              <w:t>Reconciliation and closure of the current period, with synchronisation of the reconciliation between the POI and Acquirers.</w:t>
            </w:r>
            <w:r/>
            <w:r>
              <w:t xml:space="preserve">- </w:t>
            </w:r>
            <w:r>
              <w:rPr>
                <w:b/>
              </w:rPr>
              <w:t>PREC: PreviousReconciliation</w:t>
            </w:r>
            <w:r>
              <w:t xml:space="preserve"> : </w:t>
            </w:r>
            <w:r>
              <w:rPr>
                <w:i/>
              </w:rPr>
              <w:t>Request result of a previous reconciliation.</w:t>
            </w:r>
            <w:r/>
            <w:r>
              <w:t xml:space="preserve">- </w:t>
            </w:r>
            <w:r>
              <w:rPr>
                <w:b/>
              </w:rPr>
              <w:t>SREC: SaleReconciliation</w:t>
            </w:r>
            <w:r>
              <w:t xml:space="preserve"> : </w:t>
            </w:r>
            <w:r>
              <w:rPr>
                <w:i/>
              </w:rPr>
              <w:t>Reconciliation with closure of the current period, without</w:t>
              <w:tab/>
              <w:t>any Acquirers synchronisation.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::ReconciliationType1Code</w:t>
            </w:r>
            <w:r/>
            <w:r>
              <w:t>&lt;br/&gt;Type of Reconciliation requested by the Sale to the POI.&lt;br/&gt;- &lt;b&gt;AREC: AcquirerReconciliation&lt;/b&gt; : &lt;i&gt;Reconciliation between the POI and one or several Acquirers only. There is no reconciliation between the Sale System and the POI System.&lt;/i&gt;&lt;br/&gt;- &lt;b&gt;ASYN: AcquirerSynchronisation&lt;/b&gt; : &lt;i&gt;Reconciliation and closure of the current period, with synchronisation of the reconciliation between the POI and Acquirers.&lt;/i&gt;&lt;br/&gt;- &lt;b&gt;PREC: PreviousReconciliation&lt;/b&gt; : &lt;i&gt;Request result of a previous reconciliation.&lt;/i&gt;&lt;br/&gt;- &lt;b&gt;SREC: SaleReconciliation&lt;/b&gt; : &lt;i&gt;Reconciliation with closure of the current period, without</w:t>
              <w:tab/>
              <w:t>any Acquirers synchronisation.&lt;/i&gt;&lt;br/&gt;</w:t>
            </w:r>
            <w:r>
              <w:rPr>
                <w:i/>
              </w:rPr>
              <w:t>&lt;RcncltnTp&gt;::ReconciliationType1Code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TransactionTotals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::TransactionTotalsSet1</w:t>
            </w:r>
            <w:r/>
            <w:r/>
            <w:r>
              <w:rPr>
                <w:i/>
              </w:rPr>
              <w:t>&lt;TxTtls&gt;::TransactionTotalsSet1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PaymentInstrumentType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payment instrument.</w:t>
            </w:r>
            <w:r>
              <w:t xml:space="preserve">- </w:t>
            </w:r>
            <w:r>
              <w:rPr>
                <w:b/>
              </w:rPr>
              <w:t>CARD: Card</w:t>
            </w:r>
            <w:r>
              <w:t xml:space="preserve"> : </w:t>
            </w:r>
            <w:r>
              <w:rPr>
                <w:i/>
              </w:rPr>
              <w:t>Payment card (credit or debit).</w:t>
            </w:r>
            <w:r/>
            <w:r>
              <w:t xml:space="preserve">- </w:t>
            </w:r>
            <w:r>
              <w:rPr>
                <w:b/>
              </w:rPr>
              <w:t>CASH: Cash</w:t>
            </w:r>
            <w:r>
              <w:t xml:space="preserve"> : </w:t>
            </w:r>
            <w:r>
              <w:rPr>
                <w:i/>
              </w:rPr>
              <w:t>Cash managed by a cash handling system.</w:t>
            </w:r>
            <w:r/>
            <w:r>
              <w:t xml:space="preserve">- </w:t>
            </w:r>
            <w:r>
              <w:rPr>
                <w:b/>
              </w:rPr>
              <w:t>CHCK: Check</w:t>
            </w:r>
            <w:r>
              <w:t xml:space="preserve"> : </w:t>
            </w:r>
            <w:r>
              <w:rPr>
                <w:i/>
              </w:rPr>
              <w:t>Paper check.</w:t>
            </w:r>
            <w:r/>
            <w:r>
              <w:t xml:space="preserve">- </w:t>
            </w:r>
            <w:r>
              <w:rPr>
                <w:b/>
              </w:rPr>
              <w:t>LOYT: LoyaltyAccount</w:t>
            </w:r>
            <w:r>
              <w:t xml:space="preserve"> : </w:t>
            </w:r>
            <w:r>
              <w:rPr>
                <w:i/>
              </w:rPr>
              <w:t>Account using loyalty processing.</w:t>
            </w:r>
            <w:r/>
            <w:r>
              <w:t xml:space="preserve">- </w:t>
            </w:r>
            <w:r>
              <w:rPr>
                <w:b/>
              </w:rPr>
              <w:t>SVAC: StoredValueAccount</w:t>
            </w:r>
            <w:r>
              <w:t xml:space="preserve"> : </w:t>
            </w:r>
            <w:r>
              <w:rPr>
                <w:i/>
              </w:rPr>
              <w:t>Account accessed by a stored value instrument such as a card or a certificate.</w:t>
            </w:r>
            <w:r/>
            <w:r/>
            <w:r>
              <w:rPr>
                <w:i/>
              </w:rPr>
            </w:r>
            <w:r>
              <w:rPr>
                <w:i/>
              </w:rPr>
              <w:t>::PaymentInstrumentType1Code</w:t>
            </w:r>
            <w:r/>
            <w:r>
              <w:t>&lt;br/&gt;Type of payment instrument.&lt;br/&gt;- &lt;b&gt;CARD: Card&lt;/b&gt; : &lt;i&gt;Payment card (credit or debit).&lt;/i&gt;&lt;br/&gt;- &lt;b&gt;CASH: Cash&lt;/b&gt; : &lt;i&gt;Cash managed by a cash handling system.&lt;/i&gt;&lt;br/&gt;- &lt;b&gt;CHCK: Check&lt;/b&gt; : &lt;i&gt;Paper check.&lt;/i&gt;&lt;br/&gt;- &lt;b&gt;LOYT: LoyaltyAccount&lt;/b&gt; : &lt;i&gt;Account using loyalty processing.&lt;/i&gt;&lt;br/&gt;- &lt;b&gt;SVAC: StoredValueAccount&lt;/b&gt; : &lt;i&gt;Account accessed by a stored value instrument such as a card or a certificate.&lt;/i&gt;&lt;br/&gt;</w:t>
            </w:r>
            <w:r>
              <w:rPr>
                <w:i/>
              </w:rPr>
              <w:t>&lt;PmtInstrmTp&gt;::PaymentInstrumentType1Code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AcquirerIdentification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&lt;AcqrrId&gt;::Max35Text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configured to present totals per card brand &lt;br/&gt;</w:t>
            </w:r>
            <w:r>
              <w:rPr>
                <w:i/>
              </w:rPr>
              <w:t>&lt;Brnd&gt;::Max35Text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configured to present totals per POI terminals, or for the POI Terminal receiving the request. &lt;br/&gt;</w:t>
            </w:r>
            <w:r>
              <w:rPr>
                <w:i/>
              </w:rPr>
              <w:t>&lt;POIId&gt;::Max35Text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configured to present totals per Sale terminals, or for the Sale Terminal receiving the request. &lt;br/&gt;</w:t>
            </w:r>
            <w:r>
              <w:rPr>
                <w:i/>
              </w:rPr>
              <w:t>&lt;SaleId&gt;::Max35Text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CashierIdentification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configured to present totals per Cashier, or for the Cashier logged in the current session and identified in the Login message. &lt;br/&gt;</w:t>
            </w:r>
            <w:r>
              <w:rPr>
                <w:i/>
              </w:rPr>
              <w:t>&lt;CshrId&gt;::Max35Text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ShiftNumber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::Max2NumericText</w:t>
            </w:r>
            <w:r/>
            <w:r>
              <w:t>If configured to present totals per shift, or for the current shift identified in the Login message. &lt;br/&gt;</w:t>
            </w:r>
            <w:r>
              <w:rPr>
                <w:i/>
              </w:rPr>
              <w:t>&lt;ShftNb&gt;::Max2NumericText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SponsoredMerchant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::Organisation26</w:t>
            </w:r>
            <w:r/>
            <w:r/>
            <w:r>
              <w:rPr>
                <w:i/>
              </w:rPr>
              <w:t>&lt;SpnsrdMrchnt&gt;::Organisation26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CommonName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&lt;CmonNm&gt;::Max70Text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&lt;Adr&gt;::Max140Text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CountryCode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::ISO3NumericCountryCode</w:t>
            </w:r>
            <w:r/>
            <w:r/>
            <w:r>
              <w:rPr>
                <w:i/>
              </w:rPr>
              <w:t>&lt;CtryCd&gt;::ISO3NumericCountryCode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MerchantCategoryCode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::Min3Max4Text</w:t>
            </w:r>
            <w:r/>
            <w:r/>
            <w:r>
              <w:rPr>
                <w:i/>
              </w:rPr>
              <w:t>&lt;MrchntCtgyCd&gt;::Min3Max4Text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RegisteredIdentifier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&lt;RegdIdr&gt;::Max35Text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TransactionTotal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::TransactionTotals8</w:t>
            </w:r>
            <w:r/>
            <w:r/>
            <w:r>
              <w:rPr>
                <w:i/>
              </w:rPr>
              <w:t>&lt;TxTtl&gt;::TransactionTotals8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POIGroupIdentification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&lt;POIGrpId&gt;::Max35Text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CardProductProfile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&lt;CardPdctPrfl&gt;::Max35Text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Additional attribute of the service type for totals.</w:t>
            </w:r>
            <w:r>
              <w:t xml:space="preserve">- </w:t>
            </w:r>
            <w:r>
              <w:rPr>
                <w:b/>
              </w:rPr>
              <w:t>CRDT: Credit</w:t>
            </w:r>
            <w:r>
              <w:t xml:space="preserve"> : </w:t>
            </w:r>
            <w:r>
              <w:rPr>
                <w:i/>
              </w:rPr>
              <w:t>Credit transactions (refund, account, cash service, as defined in the transaction service type).</w:t>
            </w:r>
            <w:r/>
            <w:r>
              <w:t xml:space="preserve">- </w:t>
            </w:r>
            <w:r>
              <w:rPr>
                <w:b/>
              </w:rPr>
              <w:t>CRDR: CreditReverse</w:t>
            </w:r>
            <w:r>
              <w:t xml:space="preserve"> : </w:t>
            </w:r>
            <w:r>
              <w:rPr>
                <w:i/>
              </w:rPr>
              <w:t>Reversal of credit transactions (cancellation).</w:t>
            </w:r>
            <w:r/>
            <w:r>
              <w:t xml:space="preserve">- </w:t>
            </w:r>
            <w:r>
              <w:rPr>
                <w:b/>
              </w:rPr>
              <w:t>DEBT: Debit</w:t>
            </w:r>
            <w:r>
              <w:t xml:space="preserve"> : </w:t>
            </w:r>
            <w:r>
              <w:rPr>
                <w:i/>
              </w:rPr>
              <w:t>Debit transactions on the cardholder account.</w:t>
            </w:r>
            <w:r/>
            <w:r>
              <w:t xml:space="preserve">- </w:t>
            </w:r>
            <w:r>
              <w:rPr>
                <w:b/>
              </w:rPr>
              <w:t>DBTR: DebitReverse</w:t>
            </w:r>
            <w:r>
              <w:t xml:space="preserve"> : </w:t>
            </w:r>
            <w:r>
              <w:rPr>
                <w:i/>
              </w:rPr>
              <w:t>Reversal of debit transactions (cancellation).</w:t>
            </w:r>
            <w:r/>
            <w:r>
              <w:t xml:space="preserve">- </w:t>
            </w:r>
            <w:r>
              <w:rPr>
                <w:b/>
              </w:rPr>
              <w:t>DECL: Declined</w:t>
            </w:r>
            <w:r>
              <w:t xml:space="preserve"> : </w:t>
            </w:r>
            <w:r>
              <w:rPr>
                <w:i/>
              </w:rPr>
              <w:t>Declined transactions.</w:t>
            </w:r>
            <w:r/>
            <w:r>
              <w:t xml:space="preserve">- </w:t>
            </w:r>
            <w:r>
              <w:rPr>
                <w:b/>
              </w:rPr>
              <w:t>FAIL: Failed</w:t>
            </w:r>
            <w:r>
              <w:t xml:space="preserve"> : </w:t>
            </w:r>
            <w:r>
              <w:rPr>
                <w:i/>
              </w:rPr>
              <w:t>Failed transactions.</w:t>
            </w:r>
            <w:r/>
            <w:r>
              <w:t xml:space="preserve">- </w:t>
            </w:r>
            <w:r>
              <w:rPr>
                <w:b/>
              </w:rPr>
              <w:t>RESV: Reservation</w:t>
            </w:r>
            <w:r>
              <w:t xml:space="preserve"> : </w:t>
            </w:r>
            <w:r>
              <w:rPr>
                <w:i/>
              </w:rPr>
              <w:t>Outstanding Reservation transactions.</w:t>
            </w:r>
            <w:r/>
            <w:r/>
            <w:r>
              <w:rPr>
                <w:i/>
              </w:rPr>
            </w:r>
            <w:r>
              <w:rPr>
                <w:i/>
              </w:rPr>
              <w:t>::TypeTransactionTotals3Code</w:t>
            </w:r>
            <w:r/>
            <w:r>
              <w:t>&lt;br/&gt;Additional attribute of the service type for totals.&lt;br/&gt;- &lt;b&gt;CRDT: Credit&lt;/b&gt; : &lt;i&gt;Credit transactions (refund, account, cash service, as defined in the transaction service type).&lt;/i&gt;&lt;br/&gt;- &lt;b&gt;CRDR: CreditReverse&lt;/b&gt; : &lt;i&gt;Reversal of credit transactions (cancellation).&lt;/i&gt;&lt;br/&gt;- &lt;b&gt;DEBT: Debit&lt;/b&gt; : &lt;i&gt;Debit transactions on the cardholder account.&lt;/i&gt;&lt;br/&gt;- &lt;b&gt;DBTR: DebitReverse&lt;/b&gt; : &lt;i&gt;Reversal of debit transactions (cancellation).&lt;/i&gt;&lt;br/&gt;- &lt;b&gt;DECL: Declined&lt;/b&gt; : &lt;i&gt;Declined transactions.&lt;/i&gt;&lt;br/&gt;- &lt;b&gt;FAIL: Failed&lt;/b&gt; : &lt;i&gt;Failed transactions.&lt;/i&gt;&lt;br/&gt;- &lt;b&gt;RESV: Reservation&lt;/b&gt; : &lt;i&gt;Outstanding Reservation transactions.&lt;/i&gt;&lt;br/&gt;</w:t>
            </w:r>
            <w:r>
              <w:rPr>
                <w:i/>
              </w:rPr>
              <w:t>&lt;Tp&gt;::TypeTransactionTotals3Code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TotalNumber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&lt;TtlNb&gt;::Number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CumulativeAmount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&lt;CmltvAmt&gt;::ImpliedCurrencyAndAmount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DetailedAmount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DetailedAmount15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::DetailedAmount15</w:t>
            </w:r>
            <w:r/>
            <w:r>
              <w:t>See MDR for sub elements and &lt;a href="#DetailedAmount15"&gt;DetailedAmount15&lt;/a&gt;&lt;br/&gt;</w:t>
            </w:r>
            <w:r>
              <w:rPr>
                <w:i/>
              </w:rPr>
              <w:t>&lt;DtldAmt&gt;::DetailedAmount15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LoyaltyTransactionTotal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::LoyaltyTransactionTotals1</w:t>
            </w:r>
            <w:r/>
            <w:r>
              <w:t>If both TransactionCount and TransactionAmount are not equal to zero &lt;br/&gt;</w:t>
            </w:r>
            <w:r>
              <w:rPr>
                <w:i/>
              </w:rPr>
              <w:t>&lt;LltyTxTtl&gt;::LoyaltyTransactionTotals1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POIGroupIdentification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&lt;POIGrpId&gt;::Max35Text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LoyaltyUnit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 (Point)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&lt;LltyUnit&gt;::AmountUnit1Code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CardProductProfile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&lt;CardPdctPrfl&gt;::Max35Text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TransactionType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Loyalty transaction.</w:t>
            </w:r>
            <w:r>
              <w:t xml:space="preserve">- </w:t>
            </w:r>
            <w:r>
              <w:rPr>
                <w:b/>
              </w:rPr>
              <w:t>AWRD: Award</w:t>
            </w:r>
            <w:r>
              <w:t xml:space="preserve"> : </w:t>
            </w:r>
            <w:r>
              <w:rPr>
                <w:i/>
              </w:rPr>
              <w:t>Direct or payment related award on a loyalty account. Award alone, award associated to a payment (may be with an additional award alone), award because of a payment resulting on rebates.</w:t>
            </w:r>
            <w:r/>
            <w:r>
              <w:t xml:space="preserve">- </w:t>
            </w:r>
            <w:r>
              <w:rPr>
                <w:b/>
              </w:rPr>
              <w:t>REBA: Rebate</w:t>
            </w:r>
            <w:r>
              <w:t xml:space="preserve"> : </w:t>
            </w:r>
            <w:r>
              <w:rPr>
                <w:i/>
              </w:rPr>
              <w:t>Rebate on a total amount, sale item amount, or sale items.</w:t>
            </w:r>
            <w:r/>
            <w:r>
              <w:t xml:space="preserve">- </w:t>
            </w:r>
            <w:r>
              <w:rPr>
                <w:b/>
              </w:rPr>
              <w:t>REDE: Redemption</w:t>
            </w:r>
            <w:r>
              <w:t xml:space="preserve"> : </w:t>
            </w:r>
            <w:r>
              <w:rPr>
                <w:i/>
              </w:rPr>
              <w:t>Redemption on a loyalty account.</w:t>
            </w:r>
            <w:r/>
            <w:r>
              <w:t xml:space="preserve">- </w:t>
            </w:r>
            <w:r>
              <w:rPr>
                <w:b/>
              </w:rPr>
              <w:t>AWRR: ReverseAward</w:t>
            </w:r>
            <w:r>
              <w:t xml:space="preserve"> : </w:t>
            </w:r>
            <w:r>
              <w:rPr>
                <w:i/>
              </w:rPr>
              <w:t>Refund of a loyalty award transaction.</w:t>
            </w:r>
            <w:r/>
            <w:r>
              <w:t xml:space="preserve">- </w:t>
            </w:r>
            <w:r>
              <w:rPr>
                <w:b/>
              </w:rPr>
              <w:t>REBR: ReverseRebate</w:t>
            </w:r>
            <w:r>
              <w:t xml:space="preserve"> : </w:t>
            </w:r>
            <w:r>
              <w:rPr>
                <w:i/>
              </w:rPr>
              <w:t>Refund of a loyalty rebate transaction.</w:t>
            </w:r>
            <w:r/>
            <w:r>
              <w:t xml:space="preserve">- </w:t>
            </w:r>
            <w:r>
              <w:rPr>
                <w:b/>
              </w:rPr>
              <w:t>REDR: ReverseRedemption</w:t>
            </w:r>
            <w:r>
              <w:t xml:space="preserve"> : </w:t>
            </w:r>
            <w:r>
              <w:rPr>
                <w:i/>
              </w:rPr>
              <w:t>Refund of a loyalty redemption transaction.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::LoyaltyTypeTransactionTotals1Code</w:t>
            </w:r>
            <w:r/>
            <w:r>
              <w:t>&lt;br/&gt;Type of Loyalty transaction.&lt;br/&gt;- &lt;b&gt;AWRD: Award&lt;/b&gt; : &lt;i&gt;Direct or payment related award on a loyalty account. Award alone, award associated to a payment (may be with an additional award alone), award because of a payment resulting on rebates.&lt;/i&gt;&lt;br/&gt;- &lt;b&gt;REBA: Rebate&lt;/b&gt; : &lt;i&gt;Rebate on a total amount, sale item amount, or sale items.&lt;/i&gt;&lt;br/&gt;- &lt;b&gt;REDE: Redemption&lt;/b&gt; : &lt;i&gt;Redemption on a loyalty account.&lt;/i&gt;&lt;br/&gt;- &lt;b&gt;AWRR: ReverseAward&lt;/b&gt; : &lt;i&gt;Refund of a loyalty award transaction.&lt;/i&gt;&lt;br/&gt;- &lt;b&gt;REBR: ReverseRebate&lt;/b&gt; : &lt;i&gt;Refund of a loyalty rebate transaction.&lt;/i&gt;&lt;br/&gt;- &lt;b&gt;REDR: ReverseRedemption&lt;/b&gt; : &lt;i&gt;Refund of a loyalty redemption transaction.&lt;/i&gt;&lt;br/&gt;</w:t>
            </w:r>
            <w:r>
              <w:rPr>
                <w:i/>
              </w:rPr>
              <w:t>&lt;TxTp&gt;::LoyaltyTypeTransactionTotals1Code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TotalNumber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&lt;TtlNb&gt;::Number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CumulativeAmount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&lt;CmltvAmt&gt;::ImpliedCurrencyAndAmount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DetailedAmount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DetailedAmount15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::DetailedAmount15</w:t>
            </w:r>
            <w:r/>
            <w:r>
              <w:t>See MDR for sub elements and &lt;a href="#DetailedAmount15"&gt;DetailedAmount15&lt;/a&gt;&lt;br/&gt;</w:t>
            </w:r>
            <w:r>
              <w:rPr>
                <w:i/>
              </w:rPr>
              <w:t>&lt;DtldAmt&gt;::DetailedAmount15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DetailedAmount15" TargetMode="External"/><Relationship Id="rId12" Type="http://schemas.openxmlformats.org/officeDocument/2006/relationships/hyperlink" Target="#ResponseType11" TargetMode="External"/><Relationship Id="rId13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