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2cc8e1efd14c46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 xml:space="preserve">Document Title</w:t>
      </w:r>
    </w:p>
    <w:p>
      <w:r>
        <w:rPr>
          <w:color w:val="CCCCCC"/>
          <w:shd w:val="clear" w:color="auto" w:fill="FFFFFF"/>
        </w:rPr>
        <w:t xml:space="preserve">Hard to read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Company logo"/>
            <wp:cNvGraphicFramePr/>
            <a:graphic>
              <a:graphicData uri="http://schemas.openxmlformats.org/drawingml/2006/picture"/>
            </a:graphic>
          </wp:inline>
        </w:drawing>
      </w:r>
    </w:p>
    <w:tbl>
      <w:tblPr>
        <w:tblW w:w="4000" w:type="dxa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alias w:val="My Field"/>
        <w:text/>
      </w:sdtPr>
      <w:sdtContent>
        <w:p>
          <w:r>
            <w:t>field</w:t>
          </w:r>
        </w:p>
      </w:sdtContent>
    </w:sdt>
    <w:sectPr/>
  </w:body>
</w:document>
</file>