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46F45" w14:textId="77777777" w:rsidR="00A45CEB" w:rsidRDefault="005E32ED">
      <w:pPr>
        <w:pStyle w:val="Heading1"/>
      </w:pPr>
      <w:r>
        <w:t>2D Angle Calculation Method for COCO Keypoints (Script A)</w:t>
      </w:r>
    </w:p>
    <w:p w14:paraId="62DD99B5" w14:textId="77777777" w:rsidR="00A45CEB" w:rsidRDefault="005E32ED">
      <w:r>
        <w:t>This document explains how Script A calculates joint angles using 2D COCO keypoints. It uses vector mathematics to compute angles at joints such as the elbow, knee, and trunk. Each keypoint is represented as (x, y, confidence), and angles are derived using vector operations.</w:t>
      </w:r>
    </w:p>
    <w:p w14:paraId="6A5EA751" w14:textId="77777777" w:rsidR="00A45CEB" w:rsidRDefault="005E32ED">
      <w:pPr>
        <w:pStyle w:val="Heading2"/>
      </w:pPr>
      <w:r>
        <w:t>Step-by-Step Example: Elbow Angle Calculation</w:t>
      </w:r>
    </w:p>
    <w:p w14:paraId="4C45C436" w14:textId="77777777" w:rsidR="00A45CEB" w:rsidRDefault="005E32ED">
      <w:r>
        <w:t>Given COCO keypoints:</w:t>
      </w:r>
    </w:p>
    <w:p w14:paraId="2B853A23" w14:textId="77777777" w:rsidR="00A45CEB" w:rsidRDefault="005E32ED">
      <w:r>
        <w:t>- Shoulder: (300, 200)</w:t>
      </w:r>
    </w:p>
    <w:p w14:paraId="3114277C" w14:textId="77777777" w:rsidR="00A45CEB" w:rsidRDefault="005E32ED">
      <w:r>
        <w:t>- Elbow: (350, 250)</w:t>
      </w:r>
    </w:p>
    <w:p w14:paraId="6D3B808F" w14:textId="77777777" w:rsidR="00A45CEB" w:rsidRDefault="005E32ED">
      <w:r>
        <w:t>- Wrist: (400, 300)</w:t>
      </w:r>
    </w:p>
    <w:p w14:paraId="1EBFD6DA" w14:textId="77777777" w:rsidR="00A45CEB" w:rsidRDefault="005E32ED">
      <w:r>
        <w:t>1. Form vectors from the elbow to adjacent joints:</w:t>
      </w:r>
      <w:r>
        <w:br/>
        <w:t xml:space="preserve">   - a = Shoulder - Elbow = (-50, -50)</w:t>
      </w:r>
      <w:r>
        <w:br/>
        <w:t xml:space="preserve">   - b = Wrist - Elbow = (50, 50)</w:t>
      </w:r>
      <w:r>
        <w:br/>
      </w:r>
      <w:r>
        <w:br/>
        <w:t>2. Compute dot product:</w:t>
      </w:r>
      <w:r>
        <w:br/>
        <w:t xml:space="preserve">   - a · b = (-50)(50) + (-50)(50) = -5000</w:t>
      </w:r>
      <w:r>
        <w:br/>
      </w:r>
      <w:r>
        <w:br/>
        <w:t>3. Compute magnitudes:</w:t>
      </w:r>
      <w:r>
        <w:br/>
        <w:t xml:space="preserve">   - |a| = sqrt(50² + 50²) ≈ 70.71</w:t>
      </w:r>
      <w:r>
        <w:br/>
        <w:t xml:space="preserve">   - |b| = sqrt(50² + 50²) ≈ 70.71</w:t>
      </w:r>
      <w:r>
        <w:br/>
      </w:r>
      <w:r>
        <w:br/>
        <w:t>4. Compute cosine of angle:</w:t>
      </w:r>
      <w:r>
        <w:br/>
        <w:t xml:space="preserve">   - cos(θ) = dot(a, b) / (|a| * |b| + EPS)</w:t>
      </w:r>
      <w:r>
        <w:br/>
        <w:t xml:space="preserve">   - cos(θ) = -5000 / (70.71 * 70.71 + EPS) ≈ -1.0</w:t>
      </w:r>
      <w:r>
        <w:br/>
      </w:r>
      <w:r>
        <w:br/>
        <w:t>5. Compute angle in degrees:</w:t>
      </w:r>
      <w:r>
        <w:br/>
        <w:t xml:space="preserve">   - θ = arccos(-1.0) = 180°</w:t>
      </w:r>
      <w:r>
        <w:br/>
      </w:r>
      <w:r>
        <w:br/>
        <w:t>This indicates a fully extended arm (straight line).</w:t>
      </w:r>
    </w:p>
    <w:p w14:paraId="40A2280F" w14:textId="77777777" w:rsidR="00A45CEB" w:rsidRDefault="005E32ED">
      <w:pPr>
        <w:pStyle w:val="Heading2"/>
      </w:pPr>
      <w:r>
        <w:t>Role of EPS in Angle Calculation</w:t>
      </w:r>
    </w:p>
    <w:p w14:paraId="27E7B080" w14:textId="77777777" w:rsidR="00A45CEB" w:rsidRDefault="005E32ED">
      <w:r>
        <w:t>EPS (a small constant, e.g., 1e-8) is added to the denominator during cosine calculation to prevent division by zero.</w:t>
      </w:r>
      <w:r>
        <w:br/>
        <w:t>This ensures numerical stability when vectors are very short or nearly zero-length.</w:t>
      </w:r>
      <w:r>
        <w:br/>
        <w:t>Without EPS, dividing by zero or extremely small values could cause errors or inaccurate angle results.</w:t>
      </w:r>
    </w:p>
    <w:p w14:paraId="56417301" w14:textId="77777777" w:rsidR="00986EED" w:rsidRDefault="00986EED"/>
    <w:p w14:paraId="6F5391BE" w14:textId="77777777" w:rsidR="00986EED" w:rsidRDefault="00986EED" w:rsidP="00986EED">
      <w:pPr>
        <w:pStyle w:val="Heading2"/>
      </w:pPr>
      <w:r>
        <w:lastRenderedPageBreak/>
        <w:t>Summary Table: Joint Angle Calculations</w:t>
      </w:r>
    </w:p>
    <w:tbl>
      <w:tblPr>
        <w:tblStyle w:val="TableGrid"/>
        <w:tblW w:w="0" w:type="auto"/>
        <w:tblLook w:val="04A0" w:firstRow="1" w:lastRow="0" w:firstColumn="1" w:lastColumn="0" w:noHBand="0" w:noVBand="1"/>
      </w:tblPr>
      <w:tblGrid>
        <w:gridCol w:w="2157"/>
        <w:gridCol w:w="2158"/>
        <w:gridCol w:w="2157"/>
        <w:gridCol w:w="2158"/>
      </w:tblGrid>
      <w:tr w:rsidR="00986EED" w14:paraId="4AA61188" w14:textId="77777777" w:rsidTr="000C3D7F">
        <w:tc>
          <w:tcPr>
            <w:tcW w:w="2160" w:type="dxa"/>
          </w:tcPr>
          <w:p w14:paraId="740B1B22" w14:textId="77777777" w:rsidR="00986EED" w:rsidRPr="00986EED" w:rsidRDefault="00986EED" w:rsidP="00986EED">
            <w:pPr>
              <w:jc w:val="center"/>
              <w:rPr>
                <w:b/>
                <w:bCs/>
              </w:rPr>
            </w:pPr>
            <w:r w:rsidRPr="00986EED">
              <w:rPr>
                <w:b/>
                <w:bCs/>
              </w:rPr>
              <w:t>Joint</w:t>
            </w:r>
          </w:p>
        </w:tc>
        <w:tc>
          <w:tcPr>
            <w:tcW w:w="2160" w:type="dxa"/>
          </w:tcPr>
          <w:p w14:paraId="691CE3F5" w14:textId="77777777" w:rsidR="00986EED" w:rsidRPr="00986EED" w:rsidRDefault="00986EED" w:rsidP="00986EED">
            <w:pPr>
              <w:jc w:val="center"/>
              <w:rPr>
                <w:b/>
                <w:bCs/>
              </w:rPr>
            </w:pPr>
            <w:proofErr w:type="spellStart"/>
            <w:r w:rsidRPr="00986EED">
              <w:rPr>
                <w:b/>
                <w:bCs/>
              </w:rPr>
              <w:t>Keypoints</w:t>
            </w:r>
            <w:proofErr w:type="spellEnd"/>
            <w:r w:rsidRPr="00986EED">
              <w:rPr>
                <w:b/>
                <w:bCs/>
              </w:rPr>
              <w:t xml:space="preserve"> Used</w:t>
            </w:r>
          </w:p>
        </w:tc>
        <w:tc>
          <w:tcPr>
            <w:tcW w:w="2160" w:type="dxa"/>
          </w:tcPr>
          <w:p w14:paraId="14620A8B" w14:textId="77777777" w:rsidR="00986EED" w:rsidRPr="00986EED" w:rsidRDefault="00986EED" w:rsidP="00986EED">
            <w:pPr>
              <w:jc w:val="center"/>
              <w:rPr>
                <w:b/>
                <w:bCs/>
              </w:rPr>
            </w:pPr>
            <w:r w:rsidRPr="00986EED">
              <w:rPr>
                <w:b/>
                <w:bCs/>
              </w:rPr>
              <w:t>Vector Pair</w:t>
            </w:r>
          </w:p>
        </w:tc>
        <w:tc>
          <w:tcPr>
            <w:tcW w:w="2160" w:type="dxa"/>
          </w:tcPr>
          <w:p w14:paraId="103B367D" w14:textId="77777777" w:rsidR="00986EED" w:rsidRPr="00986EED" w:rsidRDefault="00986EED" w:rsidP="00986EED">
            <w:pPr>
              <w:jc w:val="center"/>
              <w:rPr>
                <w:b/>
                <w:bCs/>
              </w:rPr>
            </w:pPr>
            <w:r w:rsidRPr="00986EED">
              <w:rPr>
                <w:b/>
                <w:bCs/>
              </w:rPr>
              <w:t>Example Description</w:t>
            </w:r>
          </w:p>
        </w:tc>
      </w:tr>
      <w:tr w:rsidR="00986EED" w14:paraId="589ACB5B" w14:textId="77777777" w:rsidTr="000C3D7F">
        <w:tc>
          <w:tcPr>
            <w:tcW w:w="2160" w:type="dxa"/>
          </w:tcPr>
          <w:p w14:paraId="5FFB6A1E" w14:textId="77777777" w:rsidR="00986EED" w:rsidRDefault="00986EED" w:rsidP="000C3D7F">
            <w:r>
              <w:t>Elbow</w:t>
            </w:r>
          </w:p>
        </w:tc>
        <w:tc>
          <w:tcPr>
            <w:tcW w:w="2160" w:type="dxa"/>
          </w:tcPr>
          <w:p w14:paraId="4B22E753" w14:textId="77777777" w:rsidR="00986EED" w:rsidRDefault="00986EED" w:rsidP="000C3D7F">
            <w:r>
              <w:t>Shoulder, Elbow, Wrist</w:t>
            </w:r>
          </w:p>
        </w:tc>
        <w:tc>
          <w:tcPr>
            <w:tcW w:w="2160" w:type="dxa"/>
          </w:tcPr>
          <w:p w14:paraId="1511409C" w14:textId="77777777" w:rsidR="00986EED" w:rsidRDefault="00986EED" w:rsidP="000C3D7F">
            <w:r>
              <w:t>Shoulder-Elbow, Wrist-Elbow</w:t>
            </w:r>
          </w:p>
        </w:tc>
        <w:tc>
          <w:tcPr>
            <w:tcW w:w="2160" w:type="dxa"/>
          </w:tcPr>
          <w:p w14:paraId="51E851E6" w14:textId="77777777" w:rsidR="00986EED" w:rsidRDefault="00986EED" w:rsidP="000C3D7F">
            <w:r>
              <w:t>Fully extended arm gives 180°</w:t>
            </w:r>
          </w:p>
        </w:tc>
      </w:tr>
      <w:tr w:rsidR="00986EED" w14:paraId="03319B54" w14:textId="77777777" w:rsidTr="000C3D7F">
        <w:tc>
          <w:tcPr>
            <w:tcW w:w="2160" w:type="dxa"/>
          </w:tcPr>
          <w:p w14:paraId="457843FD" w14:textId="77777777" w:rsidR="00986EED" w:rsidRDefault="00986EED" w:rsidP="000C3D7F">
            <w:r>
              <w:t>Knee</w:t>
            </w:r>
          </w:p>
        </w:tc>
        <w:tc>
          <w:tcPr>
            <w:tcW w:w="2160" w:type="dxa"/>
          </w:tcPr>
          <w:p w14:paraId="31D52A43" w14:textId="77777777" w:rsidR="00986EED" w:rsidRDefault="00986EED" w:rsidP="000C3D7F">
            <w:r>
              <w:t>Hip, Knee, Ankle</w:t>
            </w:r>
          </w:p>
        </w:tc>
        <w:tc>
          <w:tcPr>
            <w:tcW w:w="2160" w:type="dxa"/>
          </w:tcPr>
          <w:p w14:paraId="59C30EA6" w14:textId="77777777" w:rsidR="00986EED" w:rsidRDefault="00986EED" w:rsidP="000C3D7F">
            <w:r>
              <w:t>Hip-Knee, Ankle-Knee</w:t>
            </w:r>
          </w:p>
        </w:tc>
        <w:tc>
          <w:tcPr>
            <w:tcW w:w="2160" w:type="dxa"/>
          </w:tcPr>
          <w:p w14:paraId="2B15ECFE" w14:textId="77777777" w:rsidR="00986EED" w:rsidRDefault="00986EED" w:rsidP="000C3D7F">
            <w:r>
              <w:t>Standing leg gives ~180°, bent leg &lt; 150°</w:t>
            </w:r>
          </w:p>
        </w:tc>
      </w:tr>
      <w:tr w:rsidR="00986EED" w14:paraId="11F443A2" w14:textId="77777777" w:rsidTr="000C3D7F">
        <w:tc>
          <w:tcPr>
            <w:tcW w:w="2160" w:type="dxa"/>
          </w:tcPr>
          <w:p w14:paraId="21208AD5" w14:textId="77777777" w:rsidR="00986EED" w:rsidRDefault="00986EED" w:rsidP="000C3D7F">
            <w:r>
              <w:t>Wrist</w:t>
            </w:r>
          </w:p>
        </w:tc>
        <w:tc>
          <w:tcPr>
            <w:tcW w:w="2160" w:type="dxa"/>
          </w:tcPr>
          <w:p w14:paraId="787AD263" w14:textId="77777777" w:rsidR="00986EED" w:rsidRDefault="00986EED" w:rsidP="000C3D7F">
            <w:r>
              <w:t>Elbow, Wrist</w:t>
            </w:r>
          </w:p>
        </w:tc>
        <w:tc>
          <w:tcPr>
            <w:tcW w:w="2160" w:type="dxa"/>
          </w:tcPr>
          <w:p w14:paraId="1AE61BF9" w14:textId="77777777" w:rsidR="00986EED" w:rsidRDefault="00986EED" w:rsidP="000C3D7F">
            <w:r>
              <w:t>Elbow-Wrist vs vertical</w:t>
            </w:r>
          </w:p>
        </w:tc>
        <w:tc>
          <w:tcPr>
            <w:tcW w:w="2160" w:type="dxa"/>
          </w:tcPr>
          <w:p w14:paraId="08CBEA9D" w14:textId="77777777" w:rsidR="00986EED" w:rsidRDefault="00986EED" w:rsidP="000C3D7F">
            <w:r>
              <w:t>Straight wrist ~0°, bent wrist &gt; 15°</w:t>
            </w:r>
          </w:p>
        </w:tc>
      </w:tr>
      <w:tr w:rsidR="00986EED" w14:paraId="1AE50265" w14:textId="77777777" w:rsidTr="000C3D7F">
        <w:tc>
          <w:tcPr>
            <w:tcW w:w="2160" w:type="dxa"/>
          </w:tcPr>
          <w:p w14:paraId="62D352F9" w14:textId="77777777" w:rsidR="00986EED" w:rsidRDefault="00986EED" w:rsidP="000C3D7F">
            <w:r>
              <w:t>Upper Arm</w:t>
            </w:r>
          </w:p>
        </w:tc>
        <w:tc>
          <w:tcPr>
            <w:tcW w:w="2160" w:type="dxa"/>
          </w:tcPr>
          <w:p w14:paraId="60231257" w14:textId="77777777" w:rsidR="00986EED" w:rsidRDefault="00986EED" w:rsidP="000C3D7F">
            <w:r>
              <w:t>Shoulder, Elbow, Hip</w:t>
            </w:r>
          </w:p>
        </w:tc>
        <w:tc>
          <w:tcPr>
            <w:tcW w:w="2160" w:type="dxa"/>
          </w:tcPr>
          <w:p w14:paraId="3C83856C" w14:textId="77777777" w:rsidR="00986EED" w:rsidRDefault="00986EED" w:rsidP="000C3D7F">
            <w:r>
              <w:t>Shoulder-Elbow vs trunk</w:t>
            </w:r>
          </w:p>
        </w:tc>
        <w:tc>
          <w:tcPr>
            <w:tcW w:w="2160" w:type="dxa"/>
          </w:tcPr>
          <w:p w14:paraId="1CA256B4" w14:textId="77777777" w:rsidR="00986EED" w:rsidRDefault="00986EED" w:rsidP="000C3D7F">
            <w:r>
              <w:t>Arm raised gives higher angle</w:t>
            </w:r>
          </w:p>
        </w:tc>
      </w:tr>
      <w:tr w:rsidR="00986EED" w14:paraId="2E167D27" w14:textId="77777777" w:rsidTr="000C3D7F">
        <w:tc>
          <w:tcPr>
            <w:tcW w:w="2160" w:type="dxa"/>
          </w:tcPr>
          <w:p w14:paraId="5E99AFB6" w14:textId="77777777" w:rsidR="00986EED" w:rsidRDefault="00986EED" w:rsidP="000C3D7F">
            <w:r>
              <w:t>Trunk</w:t>
            </w:r>
          </w:p>
        </w:tc>
        <w:tc>
          <w:tcPr>
            <w:tcW w:w="2160" w:type="dxa"/>
          </w:tcPr>
          <w:p w14:paraId="48F6BCD9" w14:textId="77777777" w:rsidR="00986EED" w:rsidRDefault="00986EED" w:rsidP="000C3D7F">
            <w:r>
              <w:t>Shoulder Midpoint, Hip Midpoint</w:t>
            </w:r>
          </w:p>
        </w:tc>
        <w:tc>
          <w:tcPr>
            <w:tcW w:w="2160" w:type="dxa"/>
          </w:tcPr>
          <w:p w14:paraId="3CB7A19B" w14:textId="77777777" w:rsidR="00986EED" w:rsidRDefault="00986EED" w:rsidP="000C3D7F">
            <w:r>
              <w:t>Shoulder-Hip vs vertical</w:t>
            </w:r>
          </w:p>
        </w:tc>
        <w:tc>
          <w:tcPr>
            <w:tcW w:w="2160" w:type="dxa"/>
          </w:tcPr>
          <w:p w14:paraId="6BBF89CD" w14:textId="77777777" w:rsidR="00986EED" w:rsidRDefault="00986EED" w:rsidP="000C3D7F">
            <w:r>
              <w:t>Upright trunk ~0°, leaning &gt; 10°</w:t>
            </w:r>
          </w:p>
        </w:tc>
      </w:tr>
      <w:tr w:rsidR="00986EED" w14:paraId="6A4385D1" w14:textId="77777777" w:rsidTr="000C3D7F">
        <w:tc>
          <w:tcPr>
            <w:tcW w:w="2160" w:type="dxa"/>
          </w:tcPr>
          <w:p w14:paraId="2FCC086D" w14:textId="77777777" w:rsidR="00986EED" w:rsidRDefault="00986EED" w:rsidP="000C3D7F">
            <w:r>
              <w:t>Neck</w:t>
            </w:r>
          </w:p>
        </w:tc>
        <w:tc>
          <w:tcPr>
            <w:tcW w:w="2160" w:type="dxa"/>
          </w:tcPr>
          <w:p w14:paraId="416C0D79" w14:textId="77777777" w:rsidR="00986EED" w:rsidRDefault="00986EED" w:rsidP="000C3D7F">
            <w:r>
              <w:t>Nose, Shoulder Midpoint, Hip Midpoint</w:t>
            </w:r>
          </w:p>
        </w:tc>
        <w:tc>
          <w:tcPr>
            <w:tcW w:w="2160" w:type="dxa"/>
          </w:tcPr>
          <w:p w14:paraId="694DA68F" w14:textId="77777777" w:rsidR="00986EED" w:rsidRDefault="00986EED" w:rsidP="000C3D7F">
            <w:r>
              <w:t>Head-Shoulder vs trunk</w:t>
            </w:r>
          </w:p>
        </w:tc>
        <w:tc>
          <w:tcPr>
            <w:tcW w:w="2160" w:type="dxa"/>
          </w:tcPr>
          <w:p w14:paraId="62FBA05A" w14:textId="77777777" w:rsidR="00986EED" w:rsidRDefault="00986EED" w:rsidP="000C3D7F">
            <w:r>
              <w:t>Neutral neck ~0°, bent &gt; 10°</w:t>
            </w:r>
          </w:p>
        </w:tc>
      </w:tr>
    </w:tbl>
    <w:p w14:paraId="33F594A0" w14:textId="77777777" w:rsidR="00986EED" w:rsidRDefault="00986EED"/>
    <w:p w14:paraId="05CEB4DF" w14:textId="77777777" w:rsidR="001248A4" w:rsidRDefault="001248A4" w:rsidP="001248A4">
      <w:pPr>
        <w:pStyle w:val="Heading2"/>
      </w:pPr>
      <w:r>
        <w:t>Trunk Angle Calculation</w:t>
      </w:r>
    </w:p>
    <w:p w14:paraId="65FD7C58" w14:textId="77777777" w:rsidR="001248A4" w:rsidRDefault="001248A4" w:rsidP="001248A4">
      <w:r>
        <w:t xml:space="preserve">Measures </w:t>
      </w:r>
      <w:proofErr w:type="gramStart"/>
      <w:r>
        <w:t>torso</w:t>
      </w:r>
      <w:proofErr w:type="gramEnd"/>
      <w:r>
        <w:t xml:space="preserve"> lean from </w:t>
      </w:r>
      <w:proofErr w:type="gramStart"/>
      <w:r>
        <w:t>vertical</w:t>
      </w:r>
      <w:proofErr w:type="gramEnd"/>
      <w:r>
        <w:t xml:space="preserve"> using shoulder and hip midpoints.</w:t>
      </w:r>
    </w:p>
    <w:p w14:paraId="48981D2F" w14:textId="77777777" w:rsidR="001248A4" w:rsidRDefault="001248A4" w:rsidP="001248A4">
      <w:r>
        <w:t>Example:</w:t>
      </w:r>
    </w:p>
    <w:p w14:paraId="54FCBCF9" w14:textId="2FEB667D" w:rsidR="001248A4" w:rsidRDefault="001248A4" w:rsidP="001248A4">
      <w:r>
        <w:t>Shoulder midpoint: (325, 225)</w:t>
      </w:r>
      <w:r>
        <w:br/>
        <w:t>Hip midpoint: (325, 325)</w:t>
      </w:r>
      <w:r>
        <w:br/>
        <w:t>Vector: (0, 100)</w:t>
      </w:r>
      <w:r>
        <w:br/>
        <w:t>Angle to vertical: 0° (upright trunk)</w:t>
      </w:r>
    </w:p>
    <w:p w14:paraId="7EEA78B1" w14:textId="77777777" w:rsidR="001248A4" w:rsidRDefault="001248A4" w:rsidP="001248A4">
      <w:pPr>
        <w:pStyle w:val="Heading2"/>
      </w:pPr>
      <w:r>
        <w:t>Neck Angle Calculation</w:t>
      </w:r>
    </w:p>
    <w:p w14:paraId="04250F26" w14:textId="77777777" w:rsidR="001248A4" w:rsidRDefault="001248A4" w:rsidP="001248A4">
      <w:r>
        <w:t>Measures neck flexion/extension relative to trunk using nose, shoulder midpoint, and hip midpoint.</w:t>
      </w:r>
    </w:p>
    <w:p w14:paraId="1CC2C733" w14:textId="77777777" w:rsidR="001248A4" w:rsidRDefault="001248A4" w:rsidP="001248A4">
      <w:r>
        <w:t>Example:</w:t>
      </w:r>
    </w:p>
    <w:p w14:paraId="7760B150" w14:textId="77777777" w:rsidR="001248A4" w:rsidRDefault="001248A4" w:rsidP="001248A4">
      <w:r>
        <w:t>Nose: (325, 200)</w:t>
      </w:r>
      <w:r>
        <w:br/>
        <w:t>Shoulder midpoint: (325, 225)</w:t>
      </w:r>
      <w:r>
        <w:br/>
        <w:t>Hip midpoint: (325, 325)</w:t>
      </w:r>
      <w:r>
        <w:br/>
        <w:t>v1: (0, 25), v2: (0, 100)</w:t>
      </w:r>
      <w:r>
        <w:br/>
        <w:t>Angle: 0° (neutral neck)</w:t>
      </w:r>
    </w:p>
    <w:p w14:paraId="525446DA" w14:textId="77777777" w:rsidR="001248A4" w:rsidRDefault="001248A4" w:rsidP="001248A4">
      <w:pPr>
        <w:pStyle w:val="Heading2"/>
      </w:pPr>
      <w:r>
        <w:t>Wrist Angle Calculation</w:t>
      </w:r>
    </w:p>
    <w:p w14:paraId="062EE939" w14:textId="77777777" w:rsidR="001248A4" w:rsidRDefault="001248A4" w:rsidP="001248A4">
      <w:r>
        <w:t>Measures wrist deviation from vertical using elbow and wrist.</w:t>
      </w:r>
    </w:p>
    <w:p w14:paraId="50B5E2E2" w14:textId="77777777" w:rsidR="001248A4" w:rsidRDefault="001248A4" w:rsidP="001248A4">
      <w:r>
        <w:t>Example:</w:t>
      </w:r>
    </w:p>
    <w:p w14:paraId="6CCDD443" w14:textId="77777777" w:rsidR="001248A4" w:rsidRDefault="001248A4" w:rsidP="001248A4">
      <w:r>
        <w:lastRenderedPageBreak/>
        <w:t>Elbow: (350, 250)</w:t>
      </w:r>
      <w:r>
        <w:br/>
        <w:t>Wrist: (400, 300)</w:t>
      </w:r>
      <w:r>
        <w:br/>
        <w:t>Vector: (50, 50)</w:t>
      </w:r>
      <w:r>
        <w:br/>
        <w:t>Vertical: (0, 1)</w:t>
      </w:r>
      <w:r>
        <w:br/>
        <w:t>Angle ≈ 45°</w:t>
      </w:r>
    </w:p>
    <w:p w14:paraId="69C322C8" w14:textId="77777777" w:rsidR="001248A4" w:rsidRDefault="001248A4" w:rsidP="001248A4">
      <w:pPr>
        <w:pStyle w:val="Heading2"/>
      </w:pPr>
      <w:r>
        <w:t>Elbow Angle Calculation</w:t>
      </w:r>
    </w:p>
    <w:p w14:paraId="7E1A3376" w14:textId="77777777" w:rsidR="001248A4" w:rsidRDefault="001248A4" w:rsidP="001248A4">
      <w:r>
        <w:t>Measures internal angle at elbow using shoulder, elbow, and wrist.</w:t>
      </w:r>
    </w:p>
    <w:p w14:paraId="4E3529C8" w14:textId="77777777" w:rsidR="001248A4" w:rsidRDefault="001248A4" w:rsidP="001248A4">
      <w:r>
        <w:t>Example:</w:t>
      </w:r>
    </w:p>
    <w:p w14:paraId="6890B77E" w14:textId="77777777" w:rsidR="001248A4" w:rsidRDefault="001248A4" w:rsidP="001248A4">
      <w:r>
        <w:t>Shoulder: (300, 200)</w:t>
      </w:r>
      <w:r>
        <w:br/>
        <w:t>Elbow: (350, 250)</w:t>
      </w:r>
      <w:r>
        <w:br/>
        <w:t>Wrist: (400, 300)</w:t>
      </w:r>
      <w:r>
        <w:br/>
        <w:t>Vector a: (-50, -50), Vector b: (50, 50)</w:t>
      </w:r>
      <w:r>
        <w:br/>
        <w:t>Dot product: -5000</w:t>
      </w:r>
      <w:r>
        <w:br/>
        <w:t>Angle: 180° (fully extended arm)</w:t>
      </w:r>
    </w:p>
    <w:p w14:paraId="29AE6297" w14:textId="77777777" w:rsidR="001248A4" w:rsidRDefault="001248A4" w:rsidP="001248A4">
      <w:pPr>
        <w:pStyle w:val="Heading2"/>
      </w:pPr>
      <w:r>
        <w:t>Knee Angle Calculation</w:t>
      </w:r>
    </w:p>
    <w:p w14:paraId="22090915" w14:textId="77777777" w:rsidR="001248A4" w:rsidRDefault="001248A4" w:rsidP="001248A4">
      <w:r>
        <w:t>Measures internal angle at knee using hip, knee, and ankle.</w:t>
      </w:r>
    </w:p>
    <w:p w14:paraId="4FAE3661" w14:textId="77777777" w:rsidR="001248A4" w:rsidRDefault="001248A4" w:rsidP="001248A4">
      <w:r>
        <w:t>Example:</w:t>
      </w:r>
    </w:p>
    <w:p w14:paraId="69691994" w14:textId="77777777" w:rsidR="001248A4" w:rsidRDefault="001248A4" w:rsidP="001248A4">
      <w:r>
        <w:t>Hip: (300, 400)</w:t>
      </w:r>
      <w:r>
        <w:br/>
        <w:t>Knee: (350, 450)</w:t>
      </w:r>
      <w:r>
        <w:br/>
        <w:t>Ankle: (400, 500)</w:t>
      </w:r>
      <w:r>
        <w:br/>
        <w:t>Vector a: (-50, -50), Vector b: (50, 50)</w:t>
      </w:r>
      <w:r>
        <w:br/>
        <w:t>Dot product: -5000</w:t>
      </w:r>
      <w:r>
        <w:br/>
        <w:t>Angle: 180° (fully extended leg)</w:t>
      </w:r>
    </w:p>
    <w:p w14:paraId="000723A7" w14:textId="77777777" w:rsidR="001248A4" w:rsidRDefault="001248A4" w:rsidP="001248A4">
      <w:r>
        <w:rPr>
          <w:noProof/>
        </w:rPr>
        <w:lastRenderedPageBreak/>
        <w:drawing>
          <wp:inline distT="0" distB="0" distL="0" distR="0" wp14:anchorId="4E92DC87" wp14:editId="732308E6">
            <wp:extent cx="5029200" cy="335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5ab9e270.png"/>
                    <pic:cNvPicPr/>
                  </pic:nvPicPr>
                  <pic:blipFill>
                    <a:blip r:embed="rId6"/>
                    <a:stretch>
                      <a:fillRect/>
                    </a:stretch>
                  </pic:blipFill>
                  <pic:spPr>
                    <a:xfrm>
                      <a:off x="0" y="0"/>
                      <a:ext cx="5029200" cy="3352800"/>
                    </a:xfrm>
                    <a:prstGeom prst="rect">
                      <a:avLst/>
                    </a:prstGeom>
                  </pic:spPr>
                </pic:pic>
              </a:graphicData>
            </a:graphic>
          </wp:inline>
        </w:drawing>
      </w:r>
    </w:p>
    <w:p w14:paraId="465536F4" w14:textId="621987C5" w:rsidR="001248A4" w:rsidRDefault="001248A4" w:rsidP="001248A4">
      <w:pPr>
        <w:rPr>
          <w:b/>
          <w:bCs/>
        </w:rPr>
      </w:pPr>
      <w:r w:rsidRPr="001248A4">
        <w:rPr>
          <w:b/>
          <w:bCs/>
        </w:rPr>
        <w:t xml:space="preserve">Script A Code: </w:t>
      </w:r>
      <w:r w:rsidRPr="001248A4">
        <w:rPr>
          <w:b/>
          <w:bCs/>
        </w:rPr>
        <w:t>C:\Users\220250572\OneDrive - Regal Rexnord\Desktop\</w:t>
      </w:r>
      <w:proofErr w:type="spellStart"/>
      <w:r w:rsidRPr="001248A4">
        <w:rPr>
          <w:b/>
          <w:bCs/>
        </w:rPr>
        <w:t>Ergonmics</w:t>
      </w:r>
      <w:proofErr w:type="spellEnd"/>
      <w:r w:rsidRPr="001248A4">
        <w:rPr>
          <w:b/>
          <w:bCs/>
        </w:rPr>
        <w:t xml:space="preserve">\ </w:t>
      </w:r>
      <w:r w:rsidRPr="001248A4">
        <w:rPr>
          <w:b/>
          <w:bCs/>
        </w:rPr>
        <w:t>erg_eval_REBA_RULA_NIOSH_image_V6</w:t>
      </w:r>
      <w:r>
        <w:rPr>
          <w:b/>
          <w:bCs/>
        </w:rPr>
        <w:t>.py</w:t>
      </w:r>
    </w:p>
    <w:p w14:paraId="45557CAA" w14:textId="635496B9" w:rsidR="001248A4" w:rsidRDefault="001248A4" w:rsidP="001248A4">
      <w:pPr>
        <w:rPr>
          <w:b/>
          <w:bCs/>
        </w:rPr>
      </w:pPr>
      <w:r>
        <w:rPr>
          <w:b/>
          <w:bCs/>
        </w:rPr>
        <w:t xml:space="preserve">Script B </w:t>
      </w:r>
      <w:proofErr w:type="gramStart"/>
      <w:r>
        <w:rPr>
          <w:b/>
          <w:bCs/>
        </w:rPr>
        <w:t>Code :</w:t>
      </w:r>
      <w:proofErr w:type="gramEnd"/>
      <w:r w:rsidRPr="001248A4">
        <w:rPr>
          <w:b/>
          <w:bCs/>
        </w:rPr>
        <w:t xml:space="preserve"> </w:t>
      </w:r>
      <w:r w:rsidRPr="001248A4">
        <w:rPr>
          <w:b/>
          <w:bCs/>
        </w:rPr>
        <w:t>: C:\Users\220250572\OneDrive - Regal Rexnord\Desktop\</w:t>
      </w:r>
      <w:proofErr w:type="spellStart"/>
      <w:r w:rsidRPr="001248A4">
        <w:rPr>
          <w:b/>
          <w:bCs/>
        </w:rPr>
        <w:t>Ergonmics</w:t>
      </w:r>
      <w:proofErr w:type="spellEnd"/>
      <w:r w:rsidRPr="001248A4">
        <w:rPr>
          <w:b/>
          <w:bCs/>
        </w:rPr>
        <w:t>\ erg_eval_REBA_RULA_NIOSH_image_V</w:t>
      </w:r>
      <w:r>
        <w:rPr>
          <w:b/>
          <w:bCs/>
        </w:rPr>
        <w:t>5.py</w:t>
      </w:r>
    </w:p>
    <w:p w14:paraId="0896BD27" w14:textId="087A6DA2" w:rsidR="001248A4" w:rsidRPr="001248A4" w:rsidRDefault="001248A4" w:rsidP="001248A4">
      <w:r w:rsidRPr="001248A4">
        <w:t xml:space="preserve">Here's a detailed comparison between your </w:t>
      </w:r>
      <w:r w:rsidRPr="001248A4">
        <w:rPr>
          <w:b/>
          <w:bCs/>
        </w:rPr>
        <w:t>first ergonomic evaluation script</w:t>
      </w:r>
      <w:r w:rsidRPr="001248A4">
        <w:t xml:space="preserve"> (let's call it </w:t>
      </w:r>
      <w:r w:rsidRPr="001248A4">
        <w:rPr>
          <w:b/>
          <w:bCs/>
        </w:rPr>
        <w:t>Script A</w:t>
      </w:r>
      <w:r w:rsidRPr="001248A4">
        <w:t xml:space="preserve">) and the </w:t>
      </w:r>
      <w:r w:rsidRPr="001248A4">
        <w:rPr>
          <w:b/>
          <w:bCs/>
        </w:rPr>
        <w:t>second one</w:t>
      </w:r>
      <w:r w:rsidRPr="001248A4">
        <w:t xml:space="preserve"> (</w:t>
      </w:r>
      <w:r w:rsidRPr="001248A4">
        <w:rPr>
          <w:b/>
          <w:bCs/>
        </w:rPr>
        <w:t>Script B</w:t>
      </w:r>
      <w:r w:rsidRPr="001248A4">
        <w:t xml:space="preserve">), focusing on </w:t>
      </w:r>
      <w:r w:rsidRPr="001248A4">
        <w:rPr>
          <w:b/>
          <w:bCs/>
        </w:rPr>
        <w:t>structure</w:t>
      </w:r>
      <w:r w:rsidRPr="001248A4">
        <w:t xml:space="preserve">, </w:t>
      </w:r>
      <w:r w:rsidRPr="001248A4">
        <w:rPr>
          <w:b/>
          <w:bCs/>
        </w:rPr>
        <w:t>angle computation</w:t>
      </w:r>
      <w:r w:rsidRPr="001248A4">
        <w:t xml:space="preserve">, </w:t>
      </w:r>
      <w:r w:rsidRPr="001248A4">
        <w:rPr>
          <w:b/>
          <w:bCs/>
        </w:rPr>
        <w:t>joint logic</w:t>
      </w:r>
      <w:r w:rsidRPr="001248A4">
        <w:t xml:space="preserve">, and </w:t>
      </w:r>
      <w:r w:rsidRPr="001248A4">
        <w:rPr>
          <w:b/>
          <w:bCs/>
        </w:rPr>
        <w:t>scoring methodology</w:t>
      </w:r>
      <w:r w:rsidRPr="001248A4">
        <w:t>.</w:t>
      </w:r>
    </w:p>
    <w:p w14:paraId="19E33F83" w14:textId="77777777" w:rsidR="001248A4" w:rsidRPr="001248A4" w:rsidRDefault="001248A4" w:rsidP="001248A4">
      <w:r w:rsidRPr="001248A4">
        <w:pict w14:anchorId="1918CEC2">
          <v:rect id="_x0000_i1112" style="width:0;height:1.5pt" o:hralign="center" o:hrstd="t" o:hr="t" fillcolor="#a0a0a0" stroked="f"/>
        </w:pict>
      </w:r>
    </w:p>
    <w:p w14:paraId="3E083CDD" w14:textId="77777777" w:rsidR="001248A4" w:rsidRPr="001248A4" w:rsidRDefault="001248A4" w:rsidP="001248A4">
      <w:pPr>
        <w:rPr>
          <w:b/>
          <w:bCs/>
        </w:rPr>
      </w:pPr>
      <w:r w:rsidRPr="001248A4">
        <w:rPr>
          <w:rFonts w:ascii="Segoe UI Emoji" w:hAnsi="Segoe UI Emoji" w:cs="Segoe UI Emoji"/>
          <w:b/>
          <w:bCs/>
        </w:rPr>
        <w:t>🔧</w:t>
      </w:r>
      <w:r w:rsidRPr="001248A4">
        <w:rPr>
          <w:b/>
          <w:bCs/>
        </w:rPr>
        <w:t xml:space="preserve"> 1. Angle Calculation Method</w:t>
      </w:r>
    </w:p>
    <w:p w14:paraId="5D13AD92" w14:textId="77777777" w:rsidR="001248A4" w:rsidRPr="001248A4" w:rsidRDefault="001248A4" w:rsidP="001248A4">
      <w:pPr>
        <w:rPr>
          <w:b/>
          <w:bCs/>
        </w:rPr>
      </w:pPr>
      <w:r w:rsidRPr="001248A4">
        <w:rPr>
          <w:b/>
          <w:bCs/>
        </w:rPr>
        <w:t>Script A:</w:t>
      </w:r>
    </w:p>
    <w:p w14:paraId="56F69839" w14:textId="77777777" w:rsidR="001248A4" w:rsidRPr="001248A4" w:rsidRDefault="001248A4" w:rsidP="001248A4">
      <w:pPr>
        <w:numPr>
          <w:ilvl w:val="0"/>
          <w:numId w:val="20"/>
        </w:numPr>
      </w:pPr>
      <w:r w:rsidRPr="001248A4">
        <w:t xml:space="preserve">Uses </w:t>
      </w:r>
      <w:proofErr w:type="spellStart"/>
      <w:r w:rsidRPr="001248A4">
        <w:t>angle_at_</w:t>
      </w:r>
      <w:proofErr w:type="gramStart"/>
      <w:r w:rsidRPr="001248A4">
        <w:t>joint</w:t>
      </w:r>
      <w:proofErr w:type="spellEnd"/>
      <w:r w:rsidRPr="001248A4">
        <w:t>(</w:t>
      </w:r>
      <w:proofErr w:type="gramEnd"/>
      <w:r w:rsidRPr="001248A4">
        <w:t>p1, p2, p3) for internal angles at joints.</w:t>
      </w:r>
    </w:p>
    <w:p w14:paraId="4D3AA8E9" w14:textId="77777777" w:rsidR="001248A4" w:rsidRPr="001248A4" w:rsidRDefault="001248A4" w:rsidP="001248A4">
      <w:pPr>
        <w:numPr>
          <w:ilvl w:val="0"/>
          <w:numId w:val="20"/>
        </w:numPr>
      </w:pPr>
      <w:r w:rsidRPr="001248A4">
        <w:t xml:space="preserve">Uses </w:t>
      </w:r>
      <w:proofErr w:type="spellStart"/>
      <w:r w:rsidRPr="001248A4">
        <w:t>angle_between_</w:t>
      </w:r>
      <w:proofErr w:type="gramStart"/>
      <w:r w:rsidRPr="001248A4">
        <w:t>vectors</w:t>
      </w:r>
      <w:proofErr w:type="spellEnd"/>
      <w:r w:rsidRPr="001248A4">
        <w:t>(</w:t>
      </w:r>
      <w:proofErr w:type="gramEnd"/>
      <w:r w:rsidRPr="001248A4">
        <w:t>v1, v2) for directional comparisons.</w:t>
      </w:r>
    </w:p>
    <w:p w14:paraId="5E6EC331" w14:textId="77777777" w:rsidR="001248A4" w:rsidRPr="001248A4" w:rsidRDefault="001248A4" w:rsidP="001248A4">
      <w:pPr>
        <w:numPr>
          <w:ilvl w:val="0"/>
          <w:numId w:val="20"/>
        </w:numPr>
      </w:pPr>
      <w:r w:rsidRPr="001248A4">
        <w:t xml:space="preserve">Includes </w:t>
      </w:r>
      <w:proofErr w:type="spellStart"/>
      <w:r w:rsidRPr="001248A4">
        <w:t>angle_to_</w:t>
      </w:r>
      <w:proofErr w:type="gramStart"/>
      <w:r w:rsidRPr="001248A4">
        <w:t>vertical</w:t>
      </w:r>
      <w:proofErr w:type="spellEnd"/>
      <w:r w:rsidRPr="001248A4">
        <w:t>(</w:t>
      </w:r>
      <w:proofErr w:type="gramEnd"/>
      <w:r w:rsidRPr="001248A4">
        <w:t>) to assess posture relative to vertical axis.</w:t>
      </w:r>
    </w:p>
    <w:p w14:paraId="5A4312C1" w14:textId="77777777" w:rsidR="001248A4" w:rsidRPr="001248A4" w:rsidRDefault="001248A4" w:rsidP="001248A4">
      <w:pPr>
        <w:numPr>
          <w:ilvl w:val="0"/>
          <w:numId w:val="20"/>
        </w:numPr>
      </w:pPr>
      <w:r w:rsidRPr="001248A4">
        <w:t>Adds a small EPS to avoid division by zero.</w:t>
      </w:r>
    </w:p>
    <w:p w14:paraId="5A335BCA" w14:textId="77777777" w:rsidR="001248A4" w:rsidRPr="001248A4" w:rsidRDefault="001248A4" w:rsidP="001248A4">
      <w:pPr>
        <w:rPr>
          <w:b/>
          <w:bCs/>
        </w:rPr>
      </w:pPr>
      <w:r w:rsidRPr="001248A4">
        <w:rPr>
          <w:b/>
          <w:bCs/>
        </w:rPr>
        <w:t>Script B:</w:t>
      </w:r>
    </w:p>
    <w:p w14:paraId="7F5540E0" w14:textId="77777777" w:rsidR="001248A4" w:rsidRPr="001248A4" w:rsidRDefault="001248A4" w:rsidP="001248A4">
      <w:pPr>
        <w:numPr>
          <w:ilvl w:val="0"/>
          <w:numId w:val="21"/>
        </w:numPr>
      </w:pPr>
      <w:r w:rsidRPr="001248A4">
        <w:t xml:space="preserve">Uses a single </w:t>
      </w:r>
      <w:proofErr w:type="spellStart"/>
      <w:r w:rsidRPr="001248A4">
        <w:t>calculate_</w:t>
      </w:r>
      <w:proofErr w:type="gramStart"/>
      <w:r w:rsidRPr="001248A4">
        <w:t>angle</w:t>
      </w:r>
      <w:proofErr w:type="spellEnd"/>
      <w:r w:rsidRPr="001248A4">
        <w:t>(</w:t>
      </w:r>
      <w:proofErr w:type="gramEnd"/>
      <w:r w:rsidRPr="001248A4">
        <w:t>p1, p2, p3) function for all angles.</w:t>
      </w:r>
    </w:p>
    <w:p w14:paraId="04A6D22E" w14:textId="77777777" w:rsidR="001248A4" w:rsidRPr="001248A4" w:rsidRDefault="001248A4" w:rsidP="001248A4">
      <w:pPr>
        <w:numPr>
          <w:ilvl w:val="0"/>
          <w:numId w:val="21"/>
        </w:numPr>
      </w:pPr>
      <w:r w:rsidRPr="001248A4">
        <w:lastRenderedPageBreak/>
        <w:t>Simpler logic: computes angle at p2 using dot product.</w:t>
      </w:r>
    </w:p>
    <w:p w14:paraId="0ED9EB7B" w14:textId="77777777" w:rsidR="001248A4" w:rsidRPr="001248A4" w:rsidRDefault="001248A4" w:rsidP="001248A4">
      <w:pPr>
        <w:numPr>
          <w:ilvl w:val="0"/>
          <w:numId w:val="21"/>
        </w:numPr>
      </w:pPr>
      <w:proofErr w:type="gramStart"/>
      <w:r w:rsidRPr="001248A4">
        <w:t>Adds</w:t>
      </w:r>
      <w:proofErr w:type="gramEnd"/>
      <w:r w:rsidRPr="001248A4">
        <w:t xml:space="preserve"> 1e-6 to denominator for stability.</w:t>
      </w:r>
    </w:p>
    <w:p w14:paraId="592B8D12" w14:textId="77777777" w:rsidR="001248A4" w:rsidRPr="001248A4" w:rsidRDefault="001248A4" w:rsidP="001248A4">
      <w:r w:rsidRPr="001248A4">
        <w:rPr>
          <w:rFonts w:ascii="Segoe UI Emoji" w:hAnsi="Segoe UI Emoji" w:cs="Segoe UI Emoji"/>
          <w:b/>
          <w:bCs/>
        </w:rPr>
        <w:t>✅</w:t>
      </w:r>
      <w:r w:rsidRPr="001248A4">
        <w:rPr>
          <w:b/>
          <w:bCs/>
        </w:rPr>
        <w:t xml:space="preserve"> Verdict:</w:t>
      </w:r>
      <w:r w:rsidRPr="001248A4">
        <w:br/>
        <w:t xml:space="preserve">Script A is more </w:t>
      </w:r>
      <w:r w:rsidRPr="001248A4">
        <w:rPr>
          <w:b/>
          <w:bCs/>
        </w:rPr>
        <w:t>modular and robust</w:t>
      </w:r>
      <w:r w:rsidRPr="001248A4">
        <w:t xml:space="preserve">, especially for ergonomic contexts where vertical alignment matters (e.g., trunk posture). Script B is </w:t>
      </w:r>
      <w:proofErr w:type="gramStart"/>
      <w:r w:rsidRPr="001248A4">
        <w:rPr>
          <w:b/>
          <w:bCs/>
        </w:rPr>
        <w:t>simpler</w:t>
      </w:r>
      <w:r w:rsidRPr="001248A4">
        <w:t>, but</w:t>
      </w:r>
      <w:proofErr w:type="gramEnd"/>
      <w:r w:rsidRPr="001248A4">
        <w:t xml:space="preserve"> lacks directional nuance.</w:t>
      </w:r>
    </w:p>
    <w:p w14:paraId="76CFDF00" w14:textId="77777777" w:rsidR="001248A4" w:rsidRPr="001248A4" w:rsidRDefault="001248A4" w:rsidP="001248A4">
      <w:r w:rsidRPr="001248A4">
        <w:pict w14:anchorId="67C0B820">
          <v:rect id="_x0000_i1113" style="width:0;height:1.5pt" o:hralign="center" o:hrstd="t" o:hr="t" fillcolor="#a0a0a0" stroked="f"/>
        </w:pict>
      </w:r>
    </w:p>
    <w:p w14:paraId="1FAAFFAF" w14:textId="77777777" w:rsidR="001248A4" w:rsidRPr="001248A4" w:rsidRDefault="001248A4" w:rsidP="001248A4">
      <w:pPr>
        <w:rPr>
          <w:b/>
          <w:bCs/>
        </w:rPr>
      </w:pPr>
      <w:r w:rsidRPr="001248A4">
        <w:rPr>
          <w:rFonts w:ascii="Segoe UI Emoji" w:hAnsi="Segoe UI Emoji" w:cs="Segoe UI Emoji"/>
          <w:b/>
          <w:bCs/>
        </w:rPr>
        <w:t>🧍</w:t>
      </w:r>
      <w:r w:rsidRPr="001248A4">
        <w:rPr>
          <w:b/>
          <w:bCs/>
        </w:rPr>
        <w:t>‍</w:t>
      </w:r>
      <w:r w:rsidRPr="001248A4">
        <w:rPr>
          <w:rFonts w:ascii="Segoe UI Emoji" w:hAnsi="Segoe UI Emoji" w:cs="Segoe UI Emoji"/>
          <w:b/>
          <w:bCs/>
        </w:rPr>
        <w:t>♂️</w:t>
      </w:r>
      <w:r w:rsidRPr="001248A4">
        <w:rPr>
          <w:b/>
          <w:bCs/>
        </w:rPr>
        <w:t xml:space="preserve"> 2. </w:t>
      </w:r>
      <w:proofErr w:type="spellStart"/>
      <w:r w:rsidRPr="001248A4">
        <w:rPr>
          <w:b/>
          <w:bCs/>
        </w:rPr>
        <w:t>Keypoint</w:t>
      </w:r>
      <w:proofErr w:type="spellEnd"/>
      <w:r w:rsidRPr="001248A4">
        <w:rPr>
          <w:b/>
          <w:bCs/>
        </w:rPr>
        <w:t xml:space="preserve"> Handling</w:t>
      </w:r>
    </w:p>
    <w:p w14:paraId="7E1F99A3" w14:textId="77777777" w:rsidR="001248A4" w:rsidRPr="001248A4" w:rsidRDefault="001248A4" w:rsidP="001248A4">
      <w:pPr>
        <w:rPr>
          <w:b/>
          <w:bCs/>
        </w:rPr>
      </w:pPr>
      <w:r w:rsidRPr="001248A4">
        <w:rPr>
          <w:b/>
          <w:bCs/>
        </w:rPr>
        <w:t>Script A:</w:t>
      </w:r>
    </w:p>
    <w:p w14:paraId="1D5603D8" w14:textId="77777777" w:rsidR="001248A4" w:rsidRPr="001248A4" w:rsidRDefault="001248A4" w:rsidP="001248A4">
      <w:pPr>
        <w:numPr>
          <w:ilvl w:val="0"/>
          <w:numId w:val="22"/>
        </w:numPr>
      </w:pPr>
      <w:r w:rsidRPr="001248A4">
        <w:t xml:space="preserve">Uses COCO-17 format with (x, y, conf) for each </w:t>
      </w:r>
      <w:proofErr w:type="spellStart"/>
      <w:r w:rsidRPr="001248A4">
        <w:t>keypoint</w:t>
      </w:r>
      <w:proofErr w:type="spellEnd"/>
      <w:r w:rsidRPr="001248A4">
        <w:t>.</w:t>
      </w:r>
    </w:p>
    <w:p w14:paraId="07DE323D" w14:textId="77777777" w:rsidR="001248A4" w:rsidRPr="001248A4" w:rsidRDefault="001248A4" w:rsidP="001248A4">
      <w:pPr>
        <w:numPr>
          <w:ilvl w:val="0"/>
          <w:numId w:val="22"/>
        </w:numPr>
      </w:pPr>
      <w:r w:rsidRPr="001248A4">
        <w:t xml:space="preserve">Computes </w:t>
      </w:r>
      <w:r w:rsidRPr="001248A4">
        <w:rPr>
          <w:b/>
          <w:bCs/>
        </w:rPr>
        <w:t>midpoints</w:t>
      </w:r>
      <w:r w:rsidRPr="001248A4">
        <w:t xml:space="preserve"> for shoulders and hips to better represent trunk and neck.</w:t>
      </w:r>
    </w:p>
    <w:p w14:paraId="723A0D8C" w14:textId="77777777" w:rsidR="001248A4" w:rsidRPr="001248A4" w:rsidRDefault="001248A4" w:rsidP="001248A4">
      <w:pPr>
        <w:numPr>
          <w:ilvl w:val="0"/>
          <w:numId w:val="22"/>
        </w:numPr>
      </w:pPr>
      <w:r w:rsidRPr="001248A4">
        <w:t xml:space="preserve">Uses </w:t>
      </w:r>
      <w:proofErr w:type="gramStart"/>
      <w:r w:rsidRPr="001248A4">
        <w:t>vector(</w:t>
      </w:r>
      <w:proofErr w:type="gramEnd"/>
      <w:r w:rsidRPr="001248A4">
        <w:t>) abstraction for clarity.</w:t>
      </w:r>
    </w:p>
    <w:p w14:paraId="3826A753" w14:textId="77777777" w:rsidR="001248A4" w:rsidRPr="001248A4" w:rsidRDefault="001248A4" w:rsidP="001248A4">
      <w:pPr>
        <w:rPr>
          <w:b/>
          <w:bCs/>
        </w:rPr>
      </w:pPr>
      <w:r w:rsidRPr="001248A4">
        <w:rPr>
          <w:b/>
          <w:bCs/>
        </w:rPr>
        <w:t>Script B:</w:t>
      </w:r>
    </w:p>
    <w:p w14:paraId="3DEDF18C" w14:textId="77777777" w:rsidR="001248A4" w:rsidRPr="001248A4" w:rsidRDefault="001248A4" w:rsidP="001248A4">
      <w:pPr>
        <w:numPr>
          <w:ilvl w:val="0"/>
          <w:numId w:val="23"/>
        </w:numPr>
      </w:pPr>
      <w:r w:rsidRPr="001248A4">
        <w:t>Uses only (x, y) without confidence scores.</w:t>
      </w:r>
    </w:p>
    <w:p w14:paraId="6C584BE4" w14:textId="77777777" w:rsidR="001248A4" w:rsidRPr="001248A4" w:rsidRDefault="001248A4" w:rsidP="001248A4">
      <w:pPr>
        <w:numPr>
          <w:ilvl w:val="0"/>
          <w:numId w:val="23"/>
        </w:numPr>
      </w:pPr>
      <w:r w:rsidRPr="001248A4">
        <w:t xml:space="preserve">Directly maps </w:t>
      </w:r>
      <w:proofErr w:type="spellStart"/>
      <w:r w:rsidRPr="001248A4">
        <w:t>keypoints</w:t>
      </w:r>
      <w:proofErr w:type="spellEnd"/>
      <w:r w:rsidRPr="001248A4">
        <w:t xml:space="preserve"> without midpoints.</w:t>
      </w:r>
    </w:p>
    <w:p w14:paraId="12646756" w14:textId="77777777" w:rsidR="001248A4" w:rsidRPr="001248A4" w:rsidRDefault="001248A4" w:rsidP="001248A4">
      <w:pPr>
        <w:numPr>
          <w:ilvl w:val="0"/>
          <w:numId w:val="23"/>
        </w:numPr>
      </w:pPr>
      <w:r w:rsidRPr="001248A4">
        <w:t>Assumes left-side joints only.</w:t>
      </w:r>
    </w:p>
    <w:p w14:paraId="30DD0B4F" w14:textId="77777777" w:rsidR="001248A4" w:rsidRPr="001248A4" w:rsidRDefault="001248A4" w:rsidP="001248A4">
      <w:r w:rsidRPr="001248A4">
        <w:rPr>
          <w:rFonts w:ascii="Segoe UI Emoji" w:hAnsi="Segoe UI Emoji" w:cs="Segoe UI Emoji"/>
          <w:b/>
          <w:bCs/>
        </w:rPr>
        <w:t>✅</w:t>
      </w:r>
      <w:r w:rsidRPr="001248A4">
        <w:rPr>
          <w:b/>
          <w:bCs/>
        </w:rPr>
        <w:t xml:space="preserve"> Verdict:</w:t>
      </w:r>
      <w:r w:rsidRPr="001248A4">
        <w:br/>
        <w:t xml:space="preserve">Script A is more </w:t>
      </w:r>
      <w:r w:rsidRPr="001248A4">
        <w:rPr>
          <w:b/>
          <w:bCs/>
        </w:rPr>
        <w:t>anatomically accurate</w:t>
      </w:r>
      <w:r w:rsidRPr="001248A4">
        <w:t xml:space="preserve">, especially for trunk and neck angles. Script B is </w:t>
      </w:r>
      <w:proofErr w:type="gramStart"/>
      <w:r w:rsidRPr="001248A4">
        <w:rPr>
          <w:b/>
          <w:bCs/>
        </w:rPr>
        <w:t>faster</w:t>
      </w:r>
      <w:r w:rsidRPr="001248A4">
        <w:t>, but</w:t>
      </w:r>
      <w:proofErr w:type="gramEnd"/>
      <w:r w:rsidRPr="001248A4">
        <w:t xml:space="preserve"> may misrepresent posture if one side is occluded or </w:t>
      </w:r>
      <w:proofErr w:type="spellStart"/>
      <w:r w:rsidRPr="001248A4">
        <w:t>misdetected</w:t>
      </w:r>
      <w:proofErr w:type="spellEnd"/>
      <w:r w:rsidRPr="001248A4">
        <w:t>.</w:t>
      </w:r>
    </w:p>
    <w:p w14:paraId="2B07B0F7" w14:textId="77777777" w:rsidR="001248A4" w:rsidRPr="001248A4" w:rsidRDefault="001248A4" w:rsidP="001248A4">
      <w:r w:rsidRPr="001248A4">
        <w:pict w14:anchorId="676480AF">
          <v:rect id="_x0000_i1114" style="width:0;height:1.5pt" o:hralign="center" o:hrstd="t" o:hr="t" fillcolor="#a0a0a0" stroked="f"/>
        </w:pict>
      </w:r>
    </w:p>
    <w:p w14:paraId="611CB059" w14:textId="77777777" w:rsidR="001248A4" w:rsidRPr="001248A4" w:rsidRDefault="001248A4" w:rsidP="001248A4">
      <w:pPr>
        <w:rPr>
          <w:b/>
          <w:bCs/>
        </w:rPr>
      </w:pPr>
      <w:r w:rsidRPr="001248A4">
        <w:rPr>
          <w:rFonts w:ascii="Segoe UI Emoji" w:hAnsi="Segoe UI Emoji" w:cs="Segoe UI Emoji"/>
          <w:b/>
          <w:bCs/>
        </w:rPr>
        <w:t>📐</w:t>
      </w:r>
      <w:r w:rsidRPr="001248A4">
        <w:rPr>
          <w:b/>
          <w:bCs/>
        </w:rPr>
        <w:t xml:space="preserve"> 3. Angle-to-Score Mapping</w:t>
      </w:r>
    </w:p>
    <w:p w14:paraId="24A61E26" w14:textId="77777777" w:rsidR="001248A4" w:rsidRPr="001248A4" w:rsidRDefault="001248A4" w:rsidP="001248A4">
      <w:pPr>
        <w:rPr>
          <w:b/>
          <w:bCs/>
        </w:rPr>
      </w:pPr>
      <w:r w:rsidRPr="001248A4">
        <w:rPr>
          <w:b/>
          <w:bCs/>
        </w:rPr>
        <w:t>Script A:</w:t>
      </w:r>
    </w:p>
    <w:p w14:paraId="13DF6D27" w14:textId="77777777" w:rsidR="001248A4" w:rsidRPr="001248A4" w:rsidRDefault="001248A4" w:rsidP="001248A4">
      <w:pPr>
        <w:numPr>
          <w:ilvl w:val="0"/>
          <w:numId w:val="24"/>
        </w:numPr>
      </w:pPr>
      <w:r w:rsidRPr="001248A4">
        <w:t xml:space="preserve">Uses </w:t>
      </w:r>
      <w:r w:rsidRPr="001248A4">
        <w:rPr>
          <w:b/>
          <w:bCs/>
        </w:rPr>
        <w:t>custom thresholds</w:t>
      </w:r>
      <w:r w:rsidRPr="001248A4">
        <w:t xml:space="preserve"> for REBA and RULA scoring.</w:t>
      </w:r>
    </w:p>
    <w:p w14:paraId="7D6B205F" w14:textId="77777777" w:rsidR="001248A4" w:rsidRPr="001248A4" w:rsidRDefault="001248A4" w:rsidP="001248A4">
      <w:pPr>
        <w:numPr>
          <w:ilvl w:val="0"/>
          <w:numId w:val="24"/>
        </w:numPr>
      </w:pPr>
      <w:r w:rsidRPr="001248A4">
        <w:t>Trunk, neck, leg, arm</w:t>
      </w:r>
      <w:proofErr w:type="gramStart"/>
      <w:r w:rsidRPr="001248A4">
        <w:t>, wrist</w:t>
      </w:r>
      <w:proofErr w:type="gramEnd"/>
      <w:r w:rsidRPr="001248A4">
        <w:t xml:space="preserve"> scores are mapped based on ergonomic literature.</w:t>
      </w:r>
    </w:p>
    <w:p w14:paraId="11C5C6FD" w14:textId="77777777" w:rsidR="001248A4" w:rsidRPr="001248A4" w:rsidRDefault="001248A4" w:rsidP="001248A4">
      <w:pPr>
        <w:numPr>
          <w:ilvl w:val="0"/>
          <w:numId w:val="24"/>
        </w:numPr>
      </w:pPr>
      <w:r w:rsidRPr="001248A4">
        <w:t xml:space="preserve">Includes </w:t>
      </w:r>
      <w:r w:rsidRPr="001248A4">
        <w:rPr>
          <w:b/>
          <w:bCs/>
        </w:rPr>
        <w:t>coupling, load/force, and activity</w:t>
      </w:r>
      <w:r w:rsidRPr="001248A4">
        <w:t xml:space="preserve"> scores.</w:t>
      </w:r>
    </w:p>
    <w:p w14:paraId="6B6F8FBB" w14:textId="77777777" w:rsidR="001248A4" w:rsidRPr="001248A4" w:rsidRDefault="001248A4" w:rsidP="001248A4">
      <w:pPr>
        <w:rPr>
          <w:b/>
          <w:bCs/>
        </w:rPr>
      </w:pPr>
      <w:r w:rsidRPr="001248A4">
        <w:rPr>
          <w:b/>
          <w:bCs/>
        </w:rPr>
        <w:t>Script B:</w:t>
      </w:r>
    </w:p>
    <w:p w14:paraId="31E9DF23" w14:textId="77777777" w:rsidR="001248A4" w:rsidRPr="001248A4" w:rsidRDefault="001248A4" w:rsidP="001248A4">
      <w:pPr>
        <w:numPr>
          <w:ilvl w:val="0"/>
          <w:numId w:val="25"/>
        </w:numPr>
      </w:pPr>
      <w:r w:rsidRPr="001248A4">
        <w:t xml:space="preserve">Uses </w:t>
      </w:r>
      <w:r w:rsidRPr="001248A4">
        <w:rPr>
          <w:b/>
          <w:bCs/>
        </w:rPr>
        <w:t>simplified thresholds</w:t>
      </w:r>
      <w:r w:rsidRPr="001248A4">
        <w:t>, slightly different from Script A.</w:t>
      </w:r>
    </w:p>
    <w:p w14:paraId="74221243" w14:textId="77777777" w:rsidR="001248A4" w:rsidRPr="001248A4" w:rsidRDefault="001248A4" w:rsidP="001248A4">
      <w:pPr>
        <w:numPr>
          <w:ilvl w:val="0"/>
          <w:numId w:val="25"/>
        </w:numPr>
      </w:pPr>
      <w:r w:rsidRPr="001248A4">
        <w:t>Coupling score is hardcoded as 1.</w:t>
      </w:r>
    </w:p>
    <w:p w14:paraId="5A23784B" w14:textId="77777777" w:rsidR="001248A4" w:rsidRPr="001248A4" w:rsidRDefault="001248A4" w:rsidP="001248A4">
      <w:pPr>
        <w:numPr>
          <w:ilvl w:val="0"/>
          <w:numId w:val="25"/>
        </w:numPr>
      </w:pPr>
      <w:r w:rsidRPr="001248A4">
        <w:lastRenderedPageBreak/>
        <w:t>Load/force and activity scores are passed in.</w:t>
      </w:r>
    </w:p>
    <w:p w14:paraId="1DCABB13" w14:textId="77777777" w:rsidR="001248A4" w:rsidRPr="001248A4" w:rsidRDefault="001248A4" w:rsidP="001248A4">
      <w:r w:rsidRPr="001248A4">
        <w:rPr>
          <w:rFonts w:ascii="Segoe UI Emoji" w:hAnsi="Segoe UI Emoji" w:cs="Segoe UI Emoji"/>
          <w:b/>
          <w:bCs/>
        </w:rPr>
        <w:t>✅</w:t>
      </w:r>
      <w:r w:rsidRPr="001248A4">
        <w:rPr>
          <w:b/>
          <w:bCs/>
        </w:rPr>
        <w:t xml:space="preserve"> Verdict:</w:t>
      </w:r>
      <w:r w:rsidRPr="001248A4">
        <w:br/>
        <w:t xml:space="preserve">Script A is more </w:t>
      </w:r>
      <w:r w:rsidRPr="001248A4">
        <w:rPr>
          <w:b/>
          <w:bCs/>
        </w:rPr>
        <w:t>flexible and configurable</w:t>
      </w:r>
      <w:r w:rsidRPr="001248A4">
        <w:t xml:space="preserve">, while Script B is </w:t>
      </w:r>
      <w:r w:rsidRPr="001248A4">
        <w:rPr>
          <w:b/>
          <w:bCs/>
        </w:rPr>
        <w:t>minimalistic</w:t>
      </w:r>
      <w:r w:rsidRPr="001248A4">
        <w:t xml:space="preserve"> and may need tuning for real-world use.</w:t>
      </w:r>
    </w:p>
    <w:p w14:paraId="05779BFA" w14:textId="77777777" w:rsidR="001248A4" w:rsidRPr="001248A4" w:rsidRDefault="001248A4" w:rsidP="001248A4">
      <w:r w:rsidRPr="001248A4">
        <w:pict w14:anchorId="15A9AA58">
          <v:rect id="_x0000_i1115" style="width:0;height:1.5pt" o:hralign="center" o:hrstd="t" o:hr="t" fillcolor="#a0a0a0" stroked="f"/>
        </w:pict>
      </w:r>
    </w:p>
    <w:p w14:paraId="58A771A7" w14:textId="77777777" w:rsidR="001248A4" w:rsidRPr="001248A4" w:rsidRDefault="001248A4" w:rsidP="001248A4">
      <w:pPr>
        <w:rPr>
          <w:b/>
          <w:bCs/>
        </w:rPr>
      </w:pPr>
      <w:r w:rsidRPr="001248A4">
        <w:rPr>
          <w:rFonts w:ascii="Segoe UI Emoji" w:hAnsi="Segoe UI Emoji" w:cs="Segoe UI Emoji"/>
          <w:b/>
          <w:bCs/>
        </w:rPr>
        <w:t>📊</w:t>
      </w:r>
      <w:r w:rsidRPr="001248A4">
        <w:rPr>
          <w:b/>
          <w:bCs/>
        </w:rPr>
        <w:t xml:space="preserve"> 4. Output Structure</w:t>
      </w:r>
    </w:p>
    <w:p w14:paraId="2ABFF779" w14:textId="77777777" w:rsidR="001248A4" w:rsidRPr="001248A4" w:rsidRDefault="001248A4" w:rsidP="001248A4">
      <w:r w:rsidRPr="001248A4">
        <w:t>Both scripts return:</w:t>
      </w:r>
    </w:p>
    <w:p w14:paraId="2185B4B3" w14:textId="77777777" w:rsidR="001248A4" w:rsidRPr="001248A4" w:rsidRDefault="001248A4" w:rsidP="001248A4">
      <w:pPr>
        <w:numPr>
          <w:ilvl w:val="0"/>
          <w:numId w:val="26"/>
        </w:numPr>
      </w:pPr>
      <w:r w:rsidRPr="001248A4">
        <w:rPr>
          <w:b/>
          <w:bCs/>
        </w:rPr>
        <w:t>Angles</w:t>
      </w:r>
      <w:r w:rsidRPr="001248A4">
        <w:t xml:space="preserve"> per joint.</w:t>
      </w:r>
    </w:p>
    <w:p w14:paraId="21720568" w14:textId="77777777" w:rsidR="001248A4" w:rsidRPr="001248A4" w:rsidRDefault="001248A4" w:rsidP="001248A4">
      <w:pPr>
        <w:numPr>
          <w:ilvl w:val="0"/>
          <w:numId w:val="26"/>
        </w:numPr>
      </w:pPr>
      <w:r w:rsidRPr="001248A4">
        <w:rPr>
          <w:b/>
          <w:bCs/>
        </w:rPr>
        <w:t>Scores</w:t>
      </w:r>
      <w:r w:rsidRPr="001248A4">
        <w:t xml:space="preserve"> per joint.</w:t>
      </w:r>
    </w:p>
    <w:p w14:paraId="2E461A1C" w14:textId="77777777" w:rsidR="001248A4" w:rsidRPr="001248A4" w:rsidRDefault="001248A4" w:rsidP="001248A4">
      <w:pPr>
        <w:numPr>
          <w:ilvl w:val="0"/>
          <w:numId w:val="26"/>
        </w:numPr>
      </w:pPr>
      <w:r w:rsidRPr="001248A4">
        <w:rPr>
          <w:b/>
          <w:bCs/>
        </w:rPr>
        <w:t>Total score</w:t>
      </w:r>
      <w:r w:rsidRPr="001248A4">
        <w:t xml:space="preserve"> and </w:t>
      </w:r>
      <w:r w:rsidRPr="001248A4">
        <w:rPr>
          <w:b/>
          <w:bCs/>
        </w:rPr>
        <w:t>inference</w:t>
      </w:r>
      <w:r w:rsidRPr="001248A4">
        <w:t>.</w:t>
      </w:r>
    </w:p>
    <w:p w14:paraId="526467E8" w14:textId="77777777" w:rsidR="001248A4" w:rsidRPr="001248A4" w:rsidRDefault="001248A4" w:rsidP="001248A4">
      <w:r w:rsidRPr="001248A4">
        <w:t>Script A also returns:</w:t>
      </w:r>
    </w:p>
    <w:p w14:paraId="70F310E9" w14:textId="77777777" w:rsidR="001248A4" w:rsidRPr="001248A4" w:rsidRDefault="001248A4" w:rsidP="001248A4">
      <w:pPr>
        <w:numPr>
          <w:ilvl w:val="0"/>
          <w:numId w:val="27"/>
        </w:numPr>
      </w:pPr>
      <w:r w:rsidRPr="001248A4">
        <w:t xml:space="preserve">Raw </w:t>
      </w:r>
      <w:proofErr w:type="spellStart"/>
      <w:r w:rsidRPr="001248A4">
        <w:t>keypoints</w:t>
      </w:r>
      <w:proofErr w:type="spellEnd"/>
      <w:r w:rsidRPr="001248A4">
        <w:t xml:space="preserve"> (</w:t>
      </w:r>
      <w:proofErr w:type="spellStart"/>
      <w:r w:rsidRPr="001248A4">
        <w:t>kp</w:t>
      </w:r>
      <w:proofErr w:type="spellEnd"/>
      <w:r w:rsidRPr="001248A4">
        <w:t>) and separates REBA/RULA logic more cleanly.</w:t>
      </w:r>
    </w:p>
    <w:p w14:paraId="37DCAE7C" w14:textId="77777777" w:rsidR="001248A4" w:rsidRPr="001248A4" w:rsidRDefault="001248A4" w:rsidP="001248A4">
      <w:r w:rsidRPr="001248A4">
        <w:pict w14:anchorId="28F8B39C">
          <v:rect id="_x0000_i1116" style="width:0;height:1.5pt" o:hralign="center" o:hrstd="t" o:hr="t" fillcolor="#a0a0a0" stroked="f"/>
        </w:pict>
      </w:r>
    </w:p>
    <w:p w14:paraId="281E9DFF" w14:textId="77777777" w:rsidR="001248A4" w:rsidRPr="001248A4" w:rsidRDefault="001248A4" w:rsidP="001248A4">
      <w:pPr>
        <w:rPr>
          <w:b/>
          <w:bCs/>
        </w:rPr>
      </w:pPr>
      <w:r w:rsidRPr="001248A4">
        <w:rPr>
          <w:rFonts w:ascii="Segoe UI Emoji" w:hAnsi="Segoe UI Emoji" w:cs="Segoe UI Emoji"/>
          <w:b/>
          <w:bCs/>
        </w:rPr>
        <w:t>📦</w:t>
      </w:r>
      <w:r w:rsidRPr="001248A4">
        <w:rPr>
          <w:b/>
          <w:bCs/>
        </w:rPr>
        <w:t xml:space="preserve"> 5. NIOSH Evaluation</w:t>
      </w:r>
    </w:p>
    <w:p w14:paraId="399FF609" w14:textId="77777777" w:rsidR="001248A4" w:rsidRPr="001248A4" w:rsidRDefault="001248A4" w:rsidP="001248A4">
      <w:r w:rsidRPr="001248A4">
        <w:t>Identical in both scripts. No difference.</w:t>
      </w:r>
    </w:p>
    <w:p w14:paraId="48AE8C2A" w14:textId="77777777" w:rsidR="001248A4" w:rsidRPr="001248A4" w:rsidRDefault="001248A4" w:rsidP="001248A4">
      <w:r w:rsidRPr="001248A4">
        <w:pict w14:anchorId="680F1FA4">
          <v:rect id="_x0000_i1117" style="width:0;height:1.5pt" o:hralign="center" o:hrstd="t" o:hr="t" fillcolor="#a0a0a0" stroked="f"/>
        </w:pict>
      </w:r>
    </w:p>
    <w:p w14:paraId="6B43F960" w14:textId="77777777" w:rsidR="001248A4" w:rsidRPr="001248A4" w:rsidRDefault="001248A4" w:rsidP="001248A4">
      <w:pPr>
        <w:rPr>
          <w:b/>
          <w:bCs/>
        </w:rPr>
      </w:pPr>
      <w:r w:rsidRPr="001248A4">
        <w:rPr>
          <w:rFonts w:ascii="Segoe UI Emoji" w:hAnsi="Segoe UI Emoji" w:cs="Segoe UI Emoji"/>
          <w:b/>
          <w:bCs/>
        </w:rPr>
        <w:t>🧠</w:t>
      </w:r>
      <w:r w:rsidRPr="001248A4">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2620"/>
        <w:gridCol w:w="2129"/>
      </w:tblGrid>
      <w:tr w:rsidR="001248A4" w:rsidRPr="001248A4" w14:paraId="5A7A05FE" w14:textId="77777777" w:rsidTr="001248A4">
        <w:trPr>
          <w:tblHeader/>
          <w:tblCellSpacing w:w="15" w:type="dxa"/>
        </w:trPr>
        <w:tc>
          <w:tcPr>
            <w:tcW w:w="0" w:type="auto"/>
            <w:vAlign w:val="center"/>
            <w:hideMark/>
          </w:tcPr>
          <w:p w14:paraId="29C2DB13" w14:textId="77777777" w:rsidR="001248A4" w:rsidRPr="001248A4" w:rsidRDefault="001248A4" w:rsidP="001248A4">
            <w:pPr>
              <w:rPr>
                <w:b/>
                <w:bCs/>
              </w:rPr>
            </w:pPr>
            <w:r w:rsidRPr="001248A4">
              <w:rPr>
                <w:b/>
                <w:bCs/>
              </w:rPr>
              <w:t>Feature</w:t>
            </w:r>
          </w:p>
        </w:tc>
        <w:tc>
          <w:tcPr>
            <w:tcW w:w="0" w:type="auto"/>
            <w:vAlign w:val="center"/>
            <w:hideMark/>
          </w:tcPr>
          <w:p w14:paraId="335B43D7" w14:textId="77777777" w:rsidR="001248A4" w:rsidRPr="001248A4" w:rsidRDefault="001248A4" w:rsidP="001248A4">
            <w:pPr>
              <w:rPr>
                <w:b/>
                <w:bCs/>
              </w:rPr>
            </w:pPr>
            <w:r w:rsidRPr="001248A4">
              <w:rPr>
                <w:b/>
                <w:bCs/>
              </w:rPr>
              <w:t>Script A (Detailed)</w:t>
            </w:r>
          </w:p>
        </w:tc>
        <w:tc>
          <w:tcPr>
            <w:tcW w:w="0" w:type="auto"/>
            <w:vAlign w:val="center"/>
            <w:hideMark/>
          </w:tcPr>
          <w:p w14:paraId="4F466413" w14:textId="77777777" w:rsidR="001248A4" w:rsidRPr="001248A4" w:rsidRDefault="001248A4" w:rsidP="001248A4">
            <w:pPr>
              <w:rPr>
                <w:b/>
                <w:bCs/>
              </w:rPr>
            </w:pPr>
            <w:r w:rsidRPr="001248A4">
              <w:rPr>
                <w:b/>
                <w:bCs/>
              </w:rPr>
              <w:t>Script B (Simplified)</w:t>
            </w:r>
          </w:p>
        </w:tc>
      </w:tr>
      <w:tr w:rsidR="001248A4" w:rsidRPr="001248A4" w14:paraId="5B21D820" w14:textId="77777777" w:rsidTr="001248A4">
        <w:trPr>
          <w:tblCellSpacing w:w="15" w:type="dxa"/>
        </w:trPr>
        <w:tc>
          <w:tcPr>
            <w:tcW w:w="0" w:type="auto"/>
            <w:vAlign w:val="center"/>
            <w:hideMark/>
          </w:tcPr>
          <w:p w14:paraId="1644B9FE" w14:textId="77777777" w:rsidR="001248A4" w:rsidRPr="001248A4" w:rsidRDefault="001248A4" w:rsidP="001248A4">
            <w:r w:rsidRPr="001248A4">
              <w:t>Angle Calculation</w:t>
            </w:r>
          </w:p>
        </w:tc>
        <w:tc>
          <w:tcPr>
            <w:tcW w:w="0" w:type="auto"/>
            <w:vAlign w:val="center"/>
            <w:hideMark/>
          </w:tcPr>
          <w:p w14:paraId="659FFB25" w14:textId="77777777" w:rsidR="001248A4" w:rsidRPr="001248A4" w:rsidRDefault="001248A4" w:rsidP="001248A4">
            <w:r w:rsidRPr="001248A4">
              <w:t>Modular, directional</w:t>
            </w:r>
          </w:p>
        </w:tc>
        <w:tc>
          <w:tcPr>
            <w:tcW w:w="0" w:type="auto"/>
            <w:vAlign w:val="center"/>
            <w:hideMark/>
          </w:tcPr>
          <w:p w14:paraId="4572AB49" w14:textId="77777777" w:rsidR="001248A4" w:rsidRPr="001248A4" w:rsidRDefault="001248A4" w:rsidP="001248A4">
            <w:r w:rsidRPr="001248A4">
              <w:t>Single function</w:t>
            </w:r>
          </w:p>
        </w:tc>
      </w:tr>
      <w:tr w:rsidR="001248A4" w:rsidRPr="001248A4" w14:paraId="30E657F0" w14:textId="77777777" w:rsidTr="001248A4">
        <w:trPr>
          <w:tblCellSpacing w:w="15" w:type="dxa"/>
        </w:trPr>
        <w:tc>
          <w:tcPr>
            <w:tcW w:w="0" w:type="auto"/>
            <w:vAlign w:val="center"/>
            <w:hideMark/>
          </w:tcPr>
          <w:p w14:paraId="3C6D1DD7" w14:textId="77777777" w:rsidR="001248A4" w:rsidRPr="001248A4" w:rsidRDefault="001248A4" w:rsidP="001248A4">
            <w:proofErr w:type="spellStart"/>
            <w:r w:rsidRPr="001248A4">
              <w:t>Keypoint</w:t>
            </w:r>
            <w:proofErr w:type="spellEnd"/>
            <w:r w:rsidRPr="001248A4">
              <w:t xml:space="preserve"> Handling</w:t>
            </w:r>
          </w:p>
        </w:tc>
        <w:tc>
          <w:tcPr>
            <w:tcW w:w="0" w:type="auto"/>
            <w:vAlign w:val="center"/>
            <w:hideMark/>
          </w:tcPr>
          <w:p w14:paraId="411E8F42" w14:textId="77777777" w:rsidR="001248A4" w:rsidRPr="001248A4" w:rsidRDefault="001248A4" w:rsidP="001248A4">
            <w:r w:rsidRPr="001248A4">
              <w:t>Uses midpoints, confidence</w:t>
            </w:r>
          </w:p>
        </w:tc>
        <w:tc>
          <w:tcPr>
            <w:tcW w:w="0" w:type="auto"/>
            <w:vAlign w:val="center"/>
            <w:hideMark/>
          </w:tcPr>
          <w:p w14:paraId="4C6A9BC3" w14:textId="77777777" w:rsidR="001248A4" w:rsidRPr="001248A4" w:rsidRDefault="001248A4" w:rsidP="001248A4">
            <w:r w:rsidRPr="001248A4">
              <w:t>Direct mapping</w:t>
            </w:r>
          </w:p>
        </w:tc>
      </w:tr>
      <w:tr w:rsidR="001248A4" w:rsidRPr="001248A4" w14:paraId="3CC9B1C9" w14:textId="77777777" w:rsidTr="001248A4">
        <w:trPr>
          <w:tblCellSpacing w:w="15" w:type="dxa"/>
        </w:trPr>
        <w:tc>
          <w:tcPr>
            <w:tcW w:w="0" w:type="auto"/>
            <w:vAlign w:val="center"/>
            <w:hideMark/>
          </w:tcPr>
          <w:p w14:paraId="0FC872B3" w14:textId="77777777" w:rsidR="001248A4" w:rsidRPr="001248A4" w:rsidRDefault="001248A4" w:rsidP="001248A4">
            <w:r w:rsidRPr="001248A4">
              <w:t>Scoring Logic</w:t>
            </w:r>
          </w:p>
        </w:tc>
        <w:tc>
          <w:tcPr>
            <w:tcW w:w="0" w:type="auto"/>
            <w:vAlign w:val="center"/>
            <w:hideMark/>
          </w:tcPr>
          <w:p w14:paraId="17E4EEB5" w14:textId="77777777" w:rsidR="001248A4" w:rsidRPr="001248A4" w:rsidRDefault="001248A4" w:rsidP="001248A4">
            <w:r w:rsidRPr="001248A4">
              <w:t>Ergonomically tuned</w:t>
            </w:r>
          </w:p>
        </w:tc>
        <w:tc>
          <w:tcPr>
            <w:tcW w:w="0" w:type="auto"/>
            <w:vAlign w:val="center"/>
            <w:hideMark/>
          </w:tcPr>
          <w:p w14:paraId="44A659A4" w14:textId="77777777" w:rsidR="001248A4" w:rsidRPr="001248A4" w:rsidRDefault="001248A4" w:rsidP="001248A4">
            <w:r w:rsidRPr="001248A4">
              <w:t>Simplified thresholds</w:t>
            </w:r>
          </w:p>
        </w:tc>
      </w:tr>
      <w:tr w:rsidR="001248A4" w:rsidRPr="001248A4" w14:paraId="39AA5123" w14:textId="77777777" w:rsidTr="001248A4">
        <w:trPr>
          <w:tblCellSpacing w:w="15" w:type="dxa"/>
        </w:trPr>
        <w:tc>
          <w:tcPr>
            <w:tcW w:w="0" w:type="auto"/>
            <w:vAlign w:val="center"/>
            <w:hideMark/>
          </w:tcPr>
          <w:p w14:paraId="20B63141" w14:textId="77777777" w:rsidR="001248A4" w:rsidRPr="001248A4" w:rsidRDefault="001248A4" w:rsidP="001248A4">
            <w:r w:rsidRPr="001248A4">
              <w:t>REBA/RULA Separation</w:t>
            </w:r>
          </w:p>
        </w:tc>
        <w:tc>
          <w:tcPr>
            <w:tcW w:w="0" w:type="auto"/>
            <w:vAlign w:val="center"/>
            <w:hideMark/>
          </w:tcPr>
          <w:p w14:paraId="088C5E29" w14:textId="77777777" w:rsidR="001248A4" w:rsidRPr="001248A4" w:rsidRDefault="001248A4" w:rsidP="001248A4">
            <w:r w:rsidRPr="001248A4">
              <w:t>Clear and modular</w:t>
            </w:r>
          </w:p>
        </w:tc>
        <w:tc>
          <w:tcPr>
            <w:tcW w:w="0" w:type="auto"/>
            <w:vAlign w:val="center"/>
            <w:hideMark/>
          </w:tcPr>
          <w:p w14:paraId="0C0512AE" w14:textId="77777777" w:rsidR="001248A4" w:rsidRPr="001248A4" w:rsidRDefault="001248A4" w:rsidP="001248A4">
            <w:r w:rsidRPr="001248A4">
              <w:t>Mixed logic</w:t>
            </w:r>
          </w:p>
        </w:tc>
      </w:tr>
      <w:tr w:rsidR="001248A4" w:rsidRPr="001248A4" w14:paraId="509C0A99" w14:textId="77777777" w:rsidTr="001248A4">
        <w:trPr>
          <w:tblCellSpacing w:w="15" w:type="dxa"/>
        </w:trPr>
        <w:tc>
          <w:tcPr>
            <w:tcW w:w="0" w:type="auto"/>
            <w:vAlign w:val="center"/>
            <w:hideMark/>
          </w:tcPr>
          <w:p w14:paraId="55F780D5" w14:textId="77777777" w:rsidR="001248A4" w:rsidRPr="001248A4" w:rsidRDefault="001248A4" w:rsidP="001248A4">
            <w:r w:rsidRPr="001248A4">
              <w:t>NIOSH Evaluation</w:t>
            </w:r>
          </w:p>
        </w:tc>
        <w:tc>
          <w:tcPr>
            <w:tcW w:w="0" w:type="auto"/>
            <w:vAlign w:val="center"/>
            <w:hideMark/>
          </w:tcPr>
          <w:p w14:paraId="13165269" w14:textId="77777777" w:rsidR="001248A4" w:rsidRPr="001248A4" w:rsidRDefault="001248A4" w:rsidP="001248A4">
            <w:r w:rsidRPr="001248A4">
              <w:t>Same</w:t>
            </w:r>
          </w:p>
        </w:tc>
        <w:tc>
          <w:tcPr>
            <w:tcW w:w="0" w:type="auto"/>
            <w:vAlign w:val="center"/>
            <w:hideMark/>
          </w:tcPr>
          <w:p w14:paraId="5A643041" w14:textId="77777777" w:rsidR="001248A4" w:rsidRPr="001248A4" w:rsidRDefault="001248A4" w:rsidP="001248A4">
            <w:r w:rsidRPr="001248A4">
              <w:t>Same</w:t>
            </w:r>
          </w:p>
        </w:tc>
      </w:tr>
      <w:tr w:rsidR="001248A4" w:rsidRPr="001248A4" w14:paraId="559965E6" w14:textId="77777777" w:rsidTr="001248A4">
        <w:trPr>
          <w:tblCellSpacing w:w="15" w:type="dxa"/>
        </w:trPr>
        <w:tc>
          <w:tcPr>
            <w:tcW w:w="0" w:type="auto"/>
            <w:vAlign w:val="center"/>
            <w:hideMark/>
          </w:tcPr>
          <w:p w14:paraId="0D4F7962" w14:textId="77777777" w:rsidR="001248A4" w:rsidRPr="001248A4" w:rsidRDefault="001248A4" w:rsidP="001248A4">
            <w:r w:rsidRPr="001248A4">
              <w:t>Flexibility</w:t>
            </w:r>
          </w:p>
        </w:tc>
        <w:tc>
          <w:tcPr>
            <w:tcW w:w="0" w:type="auto"/>
            <w:vAlign w:val="center"/>
            <w:hideMark/>
          </w:tcPr>
          <w:p w14:paraId="3CF06A5C" w14:textId="77777777" w:rsidR="001248A4" w:rsidRPr="001248A4" w:rsidRDefault="001248A4" w:rsidP="001248A4">
            <w:r w:rsidRPr="001248A4">
              <w:t>High</w:t>
            </w:r>
          </w:p>
        </w:tc>
        <w:tc>
          <w:tcPr>
            <w:tcW w:w="0" w:type="auto"/>
            <w:vAlign w:val="center"/>
            <w:hideMark/>
          </w:tcPr>
          <w:p w14:paraId="6E2D2961" w14:textId="77777777" w:rsidR="001248A4" w:rsidRPr="001248A4" w:rsidRDefault="001248A4" w:rsidP="001248A4">
            <w:r w:rsidRPr="001248A4">
              <w:t>Moderate</w:t>
            </w:r>
          </w:p>
        </w:tc>
      </w:tr>
      <w:tr w:rsidR="001248A4" w:rsidRPr="001248A4" w14:paraId="6C535816" w14:textId="77777777" w:rsidTr="001248A4">
        <w:trPr>
          <w:tblCellSpacing w:w="15" w:type="dxa"/>
        </w:trPr>
        <w:tc>
          <w:tcPr>
            <w:tcW w:w="0" w:type="auto"/>
            <w:vAlign w:val="center"/>
            <w:hideMark/>
          </w:tcPr>
          <w:p w14:paraId="78E7058A" w14:textId="77777777" w:rsidR="001248A4" w:rsidRPr="001248A4" w:rsidRDefault="001248A4" w:rsidP="001248A4">
            <w:r w:rsidRPr="001248A4">
              <w:t>Speed &amp; Simplicity</w:t>
            </w:r>
          </w:p>
        </w:tc>
        <w:tc>
          <w:tcPr>
            <w:tcW w:w="0" w:type="auto"/>
            <w:vAlign w:val="center"/>
            <w:hideMark/>
          </w:tcPr>
          <w:p w14:paraId="51CC68EE" w14:textId="77777777" w:rsidR="001248A4" w:rsidRPr="001248A4" w:rsidRDefault="001248A4" w:rsidP="001248A4">
            <w:r w:rsidRPr="001248A4">
              <w:t>Moderate</w:t>
            </w:r>
          </w:p>
        </w:tc>
        <w:tc>
          <w:tcPr>
            <w:tcW w:w="0" w:type="auto"/>
            <w:vAlign w:val="center"/>
            <w:hideMark/>
          </w:tcPr>
          <w:p w14:paraId="29E25E96" w14:textId="77777777" w:rsidR="001248A4" w:rsidRPr="001248A4" w:rsidRDefault="001248A4" w:rsidP="001248A4">
            <w:r w:rsidRPr="001248A4">
              <w:t>High</w:t>
            </w:r>
          </w:p>
        </w:tc>
      </w:tr>
    </w:tbl>
    <w:p w14:paraId="54673BA7" w14:textId="77777777" w:rsidR="001248A4" w:rsidRPr="001248A4" w:rsidRDefault="001248A4" w:rsidP="001248A4">
      <w:r w:rsidRPr="001248A4">
        <w:pict w14:anchorId="273DCAB8">
          <v:rect id="_x0000_i1118" style="width:0;height:1.5pt" o:hralign="center" o:hrstd="t" o:hr="t" fillcolor="#a0a0a0" stroked="f"/>
        </w:pict>
      </w:r>
    </w:p>
    <w:p w14:paraId="176852A8" w14:textId="77777777" w:rsidR="001248A4" w:rsidRPr="001248A4" w:rsidRDefault="001248A4" w:rsidP="001248A4">
      <w:pPr>
        <w:rPr>
          <w:b/>
          <w:bCs/>
        </w:rPr>
      </w:pPr>
      <w:r w:rsidRPr="001248A4">
        <w:rPr>
          <w:rFonts w:ascii="Segoe UI Emoji" w:hAnsi="Segoe UI Emoji" w:cs="Segoe UI Emoji"/>
          <w:b/>
          <w:bCs/>
        </w:rPr>
        <w:lastRenderedPageBreak/>
        <w:t>✅</w:t>
      </w:r>
      <w:r w:rsidRPr="001248A4">
        <w:rPr>
          <w:b/>
          <w:bCs/>
        </w:rPr>
        <w:t xml:space="preserve"> Recommendation</w:t>
      </w:r>
    </w:p>
    <w:p w14:paraId="1837BA78" w14:textId="77777777" w:rsidR="001248A4" w:rsidRPr="001248A4" w:rsidRDefault="001248A4" w:rsidP="001248A4">
      <w:r w:rsidRPr="001248A4">
        <w:t xml:space="preserve">If you're aiming for </w:t>
      </w:r>
      <w:r w:rsidRPr="001248A4">
        <w:rPr>
          <w:b/>
          <w:bCs/>
        </w:rPr>
        <w:t>production-grade ergonomic analysis</w:t>
      </w:r>
      <w:r w:rsidRPr="001248A4">
        <w:t xml:space="preserve">, especially for your </w:t>
      </w:r>
      <w:r w:rsidRPr="001248A4">
        <w:rPr>
          <w:b/>
          <w:bCs/>
        </w:rPr>
        <w:t>smart factory use case</w:t>
      </w:r>
      <w:r w:rsidRPr="001248A4">
        <w:t xml:space="preserve">, </w:t>
      </w:r>
      <w:r w:rsidRPr="001248A4">
        <w:rPr>
          <w:b/>
          <w:bCs/>
        </w:rPr>
        <w:t>Script A</w:t>
      </w:r>
      <w:r w:rsidRPr="001248A4">
        <w:t xml:space="preserve"> is the better foundation. It’s more accurate, modular, and extensible (e.g., for bilateral analysis or dynamic posture tracking).</w:t>
      </w:r>
    </w:p>
    <w:p w14:paraId="2CF9535A" w14:textId="77777777" w:rsidR="001248A4" w:rsidRPr="001248A4" w:rsidRDefault="001248A4" w:rsidP="001248A4">
      <w:r w:rsidRPr="001248A4">
        <w:t>Would you like help refactoring Script B to match Script A’s robustness, or perhaps merging the best of both into a unified ergonomic toolkit?</w:t>
      </w:r>
    </w:p>
    <w:p w14:paraId="4B03CE55" w14:textId="77777777" w:rsidR="001248A4" w:rsidRDefault="001248A4"/>
    <w:p w14:paraId="26C7C0A6" w14:textId="77777777" w:rsidR="001248A4" w:rsidRDefault="001248A4"/>
    <w:sectPr w:rsidR="001248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A37A19"/>
    <w:multiLevelType w:val="multilevel"/>
    <w:tmpl w:val="DD88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62CA2"/>
    <w:multiLevelType w:val="multilevel"/>
    <w:tmpl w:val="FD1C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F4F07"/>
    <w:multiLevelType w:val="multilevel"/>
    <w:tmpl w:val="2BBA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B41EA"/>
    <w:multiLevelType w:val="multilevel"/>
    <w:tmpl w:val="CB08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E5D0A"/>
    <w:multiLevelType w:val="multilevel"/>
    <w:tmpl w:val="42EA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F43E7"/>
    <w:multiLevelType w:val="multilevel"/>
    <w:tmpl w:val="771A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F514F"/>
    <w:multiLevelType w:val="multilevel"/>
    <w:tmpl w:val="F7E47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310D16"/>
    <w:multiLevelType w:val="multilevel"/>
    <w:tmpl w:val="890C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A5D28"/>
    <w:multiLevelType w:val="multilevel"/>
    <w:tmpl w:val="1604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E3A83"/>
    <w:multiLevelType w:val="multilevel"/>
    <w:tmpl w:val="0C74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FE5C81"/>
    <w:multiLevelType w:val="multilevel"/>
    <w:tmpl w:val="3530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A1F11"/>
    <w:multiLevelType w:val="multilevel"/>
    <w:tmpl w:val="26CA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277F3"/>
    <w:multiLevelType w:val="multilevel"/>
    <w:tmpl w:val="03ECA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164845"/>
    <w:multiLevelType w:val="multilevel"/>
    <w:tmpl w:val="8BE8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E558AC"/>
    <w:multiLevelType w:val="multilevel"/>
    <w:tmpl w:val="1B86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146A27"/>
    <w:multiLevelType w:val="multilevel"/>
    <w:tmpl w:val="66DA1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0A3743"/>
    <w:multiLevelType w:val="multilevel"/>
    <w:tmpl w:val="923A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3038B9"/>
    <w:multiLevelType w:val="multilevel"/>
    <w:tmpl w:val="B572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21834">
    <w:abstractNumId w:val="8"/>
  </w:num>
  <w:num w:numId="2" w16cid:durableId="932012056">
    <w:abstractNumId w:val="6"/>
  </w:num>
  <w:num w:numId="3" w16cid:durableId="966930287">
    <w:abstractNumId w:val="5"/>
  </w:num>
  <w:num w:numId="4" w16cid:durableId="1881044689">
    <w:abstractNumId w:val="4"/>
  </w:num>
  <w:num w:numId="5" w16cid:durableId="1861964930">
    <w:abstractNumId w:val="7"/>
  </w:num>
  <w:num w:numId="6" w16cid:durableId="770319672">
    <w:abstractNumId w:val="3"/>
  </w:num>
  <w:num w:numId="7" w16cid:durableId="1201043530">
    <w:abstractNumId w:val="2"/>
  </w:num>
  <w:num w:numId="8" w16cid:durableId="97137768">
    <w:abstractNumId w:val="1"/>
  </w:num>
  <w:num w:numId="9" w16cid:durableId="743726882">
    <w:abstractNumId w:val="0"/>
  </w:num>
  <w:num w:numId="10" w16cid:durableId="531503074">
    <w:abstractNumId w:val="16"/>
  </w:num>
  <w:num w:numId="11" w16cid:durableId="836652135">
    <w:abstractNumId w:val="24"/>
  </w:num>
  <w:num w:numId="12" w16cid:durableId="267782979">
    <w:abstractNumId w:val="17"/>
  </w:num>
  <w:num w:numId="13" w16cid:durableId="2126806098">
    <w:abstractNumId w:val="18"/>
  </w:num>
  <w:num w:numId="14" w16cid:durableId="1446583144">
    <w:abstractNumId w:val="15"/>
  </w:num>
  <w:num w:numId="15" w16cid:durableId="758138461">
    <w:abstractNumId w:val="12"/>
  </w:num>
  <w:num w:numId="16" w16cid:durableId="618295042">
    <w:abstractNumId w:val="10"/>
  </w:num>
  <w:num w:numId="17" w16cid:durableId="220295133">
    <w:abstractNumId w:val="21"/>
  </w:num>
  <w:num w:numId="18" w16cid:durableId="1591696253">
    <w:abstractNumId w:val="20"/>
  </w:num>
  <w:num w:numId="19" w16cid:durableId="1873960816">
    <w:abstractNumId w:val="9"/>
  </w:num>
  <w:num w:numId="20" w16cid:durableId="803697121">
    <w:abstractNumId w:val="14"/>
  </w:num>
  <w:num w:numId="21" w16cid:durableId="1525436773">
    <w:abstractNumId w:val="11"/>
  </w:num>
  <w:num w:numId="22" w16cid:durableId="601424073">
    <w:abstractNumId w:val="22"/>
  </w:num>
  <w:num w:numId="23" w16cid:durableId="195385757">
    <w:abstractNumId w:val="19"/>
  </w:num>
  <w:num w:numId="24" w16cid:durableId="1398548705">
    <w:abstractNumId w:val="13"/>
  </w:num>
  <w:num w:numId="25" w16cid:durableId="955063110">
    <w:abstractNumId w:val="23"/>
  </w:num>
  <w:num w:numId="26" w16cid:durableId="325521955">
    <w:abstractNumId w:val="26"/>
  </w:num>
  <w:num w:numId="27" w16cid:durableId="57108376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48A4"/>
    <w:rsid w:val="0015074B"/>
    <w:rsid w:val="0029639D"/>
    <w:rsid w:val="002F5AD7"/>
    <w:rsid w:val="00326F90"/>
    <w:rsid w:val="005E32ED"/>
    <w:rsid w:val="006E63F1"/>
    <w:rsid w:val="00986EED"/>
    <w:rsid w:val="00A45CE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1E8A04"/>
  <w14:defaultImageDpi w14:val="300"/>
  <w15:docId w15:val="{DE30001E-D0D7-4349-8C81-7DE1737B1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136608">
      <w:bodyDiv w:val="1"/>
      <w:marLeft w:val="0"/>
      <w:marRight w:val="0"/>
      <w:marTop w:val="0"/>
      <w:marBottom w:val="0"/>
      <w:divBdr>
        <w:top w:val="none" w:sz="0" w:space="0" w:color="auto"/>
        <w:left w:val="none" w:sz="0" w:space="0" w:color="auto"/>
        <w:bottom w:val="none" w:sz="0" w:space="0" w:color="auto"/>
        <w:right w:val="none" w:sz="0" w:space="0" w:color="auto"/>
      </w:divBdr>
      <w:divsChild>
        <w:div w:id="444927365">
          <w:marLeft w:val="0"/>
          <w:marRight w:val="0"/>
          <w:marTop w:val="0"/>
          <w:marBottom w:val="0"/>
          <w:divBdr>
            <w:top w:val="none" w:sz="0" w:space="0" w:color="auto"/>
            <w:left w:val="none" w:sz="0" w:space="0" w:color="auto"/>
            <w:bottom w:val="none" w:sz="0" w:space="0" w:color="auto"/>
            <w:right w:val="none" w:sz="0" w:space="0" w:color="auto"/>
          </w:divBdr>
        </w:div>
      </w:divsChild>
    </w:div>
    <w:div w:id="1207184776">
      <w:bodyDiv w:val="1"/>
      <w:marLeft w:val="0"/>
      <w:marRight w:val="0"/>
      <w:marTop w:val="0"/>
      <w:marBottom w:val="0"/>
      <w:divBdr>
        <w:top w:val="none" w:sz="0" w:space="0" w:color="auto"/>
        <w:left w:val="none" w:sz="0" w:space="0" w:color="auto"/>
        <w:bottom w:val="none" w:sz="0" w:space="0" w:color="auto"/>
        <w:right w:val="none" w:sz="0" w:space="0" w:color="auto"/>
      </w:divBdr>
      <w:divsChild>
        <w:div w:id="1396202471">
          <w:marLeft w:val="0"/>
          <w:marRight w:val="0"/>
          <w:marTop w:val="0"/>
          <w:marBottom w:val="0"/>
          <w:divBdr>
            <w:top w:val="none" w:sz="0" w:space="0" w:color="auto"/>
            <w:left w:val="none" w:sz="0" w:space="0" w:color="auto"/>
            <w:bottom w:val="none" w:sz="0" w:space="0" w:color="auto"/>
            <w:right w:val="none" w:sz="0" w:space="0" w:color="auto"/>
          </w:divBdr>
        </w:div>
      </w:divsChild>
    </w:div>
    <w:div w:id="1298143352">
      <w:bodyDiv w:val="1"/>
      <w:marLeft w:val="0"/>
      <w:marRight w:val="0"/>
      <w:marTop w:val="0"/>
      <w:marBottom w:val="0"/>
      <w:divBdr>
        <w:top w:val="none" w:sz="0" w:space="0" w:color="auto"/>
        <w:left w:val="none" w:sz="0" w:space="0" w:color="auto"/>
        <w:bottom w:val="none" w:sz="0" w:space="0" w:color="auto"/>
        <w:right w:val="none" w:sz="0" w:space="0" w:color="auto"/>
      </w:divBdr>
      <w:divsChild>
        <w:div w:id="751776123">
          <w:marLeft w:val="0"/>
          <w:marRight w:val="0"/>
          <w:marTop w:val="0"/>
          <w:marBottom w:val="0"/>
          <w:divBdr>
            <w:top w:val="none" w:sz="0" w:space="0" w:color="auto"/>
            <w:left w:val="none" w:sz="0" w:space="0" w:color="auto"/>
            <w:bottom w:val="none" w:sz="0" w:space="0" w:color="auto"/>
            <w:right w:val="none" w:sz="0" w:space="0" w:color="auto"/>
          </w:divBdr>
        </w:div>
      </w:divsChild>
    </w:div>
    <w:div w:id="1685354660">
      <w:bodyDiv w:val="1"/>
      <w:marLeft w:val="0"/>
      <w:marRight w:val="0"/>
      <w:marTop w:val="0"/>
      <w:marBottom w:val="0"/>
      <w:divBdr>
        <w:top w:val="none" w:sz="0" w:space="0" w:color="auto"/>
        <w:left w:val="none" w:sz="0" w:space="0" w:color="auto"/>
        <w:bottom w:val="none" w:sz="0" w:space="0" w:color="auto"/>
        <w:right w:val="none" w:sz="0" w:space="0" w:color="auto"/>
      </w:divBdr>
      <w:divsChild>
        <w:div w:id="79718976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958</Words>
  <Characters>5293</Characters>
  <Application>Microsoft Office Word</Application>
  <DocSecurity>0</DocSecurity>
  <Lines>294</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Rajmohan, RL</cp:lastModifiedBy>
  <cp:revision>2</cp:revision>
  <dcterms:created xsi:type="dcterms:W3CDTF">2025-11-01T08:16:00Z</dcterms:created>
  <dcterms:modified xsi:type="dcterms:W3CDTF">2025-11-01T08:16:00Z</dcterms:modified>
  <cp:category/>
</cp:coreProperties>
</file>