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Cahier des Charges – Automatisation des Rapports dans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ab/>
      </w:r>
      <w:r w:rsidRPr="00C1021D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l’Application de Gestion du Temps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C1021D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. Présentation du Projet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1.1 Contexte</w:t>
      </w:r>
    </w:p>
    <w:p w:rsidR="00C1021D" w:rsidRPr="00C1021D" w:rsidRDefault="00C1021D" w:rsidP="00C1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L’entreprise utilise une application interne développée avec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Microsoft Power Apps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Power Automate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gérer le suivi du temps des projets. Actuellement, elle permet d’enregistrer les heures travaillées pour chaque projet et d’effectuer la facturation.</w:t>
      </w:r>
    </w:p>
    <w:p w:rsidR="00C1021D" w:rsidRPr="00C1021D" w:rsidRDefault="00C1021D" w:rsidP="00C1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Afin d’améliorer son efficacité, une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automatisation de l’envoi des rapports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managers est nécessaire. Ces rapports seront générés sous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 Excel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envoyés automatiquement par e-mail selon un planning défini.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1.2 Objectifs</w:t>
      </w:r>
    </w:p>
    <w:p w:rsidR="00C1021D" w:rsidRPr="00C1021D" w:rsidRDefault="00C1021D" w:rsidP="00C1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la génération et l’envoi des rapports pour éviter les traitements manuels.</w:t>
      </w:r>
    </w:p>
    <w:p w:rsidR="00C1021D" w:rsidRPr="00C1021D" w:rsidRDefault="00C1021D" w:rsidP="00C1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une transmission fiable et précise des données aux managers.</w:t>
      </w:r>
    </w:p>
    <w:p w:rsidR="00C1021D" w:rsidRPr="00C1021D" w:rsidRDefault="00C1021D" w:rsidP="00C1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l’organisation des données pour garantir des rapports structurés et exploitables.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Périmètre du Projet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Fonctionnalités à Développer</w:t>
      </w:r>
    </w:p>
    <w:p w:rsidR="00C1021D" w:rsidRPr="00C1021D" w:rsidRDefault="00C1021D" w:rsidP="00C1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des besoins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Identifier les informations clés à inclure dans les rapports (projets, heures, ressources, etc.).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Conception et développement des workflows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Créer des flux Power Automate pour la génération et l’envoi automatique des rapports.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Modélisation des données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Organiser et structurer les données nécessaires à l’extraction des rapports dans Power Apps.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et validation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Vérifier la fiabilité des workflows et s’assurer du bon fonctionnement de l’envoi automatique.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Maintenance et amélioration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Optimiser l’application pour garantir un fonctionnement fluide et efficace.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Cahier Fonctionnel</w:t>
      </w:r>
    </w:p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Acteurs du Système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6664"/>
      </w:tblGrid>
      <w:tr w:rsidR="00C1021D" w:rsidRPr="00C1021D" w:rsidTr="00C10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Acteur</w:t>
            </w:r>
          </w:p>
        </w:tc>
        <w:tc>
          <w:tcPr>
            <w:tcW w:w="6619" w:type="dxa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Manager</w:t>
            </w:r>
          </w:p>
        </w:tc>
        <w:tc>
          <w:tcPr>
            <w:tcW w:w="6619" w:type="dxa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Consulte les rapports reçus par e-mail.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Utilisateur (employé)</w:t>
            </w:r>
          </w:p>
        </w:tc>
        <w:tc>
          <w:tcPr>
            <w:tcW w:w="6619" w:type="dxa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Enregistre les heures de travail dans l’application.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Administrateur IT</w:t>
            </w:r>
          </w:p>
        </w:tc>
        <w:tc>
          <w:tcPr>
            <w:tcW w:w="6619" w:type="dxa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l’application et assure la maintenance des workflows.</w:t>
            </w:r>
          </w:p>
        </w:tc>
      </w:tr>
    </w:tbl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3.2 Description des Fonctionnalités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802"/>
      </w:tblGrid>
      <w:tr w:rsidR="00C1021D" w:rsidRPr="00C1021D" w:rsidTr="00C10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Collecte des données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L’application récupère les heures travaillées par projet.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Génération des rapports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de fichiers Excel avec un résumé des données de chaque période.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Automatisation de l’envoi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Envoi automatique des rapports aux managers selon un planning défini (ex. : chaque lundi matin).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erreurs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 en cas d’échec de l’envoi d’un rapport.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 de gestion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 permettant d’ajuster les paramètres des rapports (fréquence, destinataires, etc.).</w:t>
            </w:r>
          </w:p>
        </w:tc>
      </w:tr>
    </w:tbl>
    <w:p w:rsidR="00C1021D" w:rsidRPr="00C1021D" w:rsidRDefault="00C1021D" w:rsidP="00C1021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Contraintes et Exigences</w:t>
      </w:r>
    </w:p>
    <w:p w:rsidR="00C1021D" w:rsidRPr="00C1021D" w:rsidRDefault="00C1021D" w:rsidP="00C102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Contraintes Techniques</w:t>
      </w:r>
    </w:p>
    <w:p w:rsidR="00C1021D" w:rsidRPr="00C1021D" w:rsidRDefault="00C1021D" w:rsidP="00C1021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Microsoft Power Apps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Power Automate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021D" w:rsidRPr="00C1021D" w:rsidRDefault="00C1021D" w:rsidP="00C1021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Stockage des données via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SharePoint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interne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021D" w:rsidRPr="00C1021D" w:rsidRDefault="00C1021D" w:rsidP="00C1021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Formats de fichiers :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Excel (.</w:t>
      </w:r>
      <w:proofErr w:type="spellStart"/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xlsx</w:t>
      </w:r>
      <w:proofErr w:type="spellEnd"/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rapports.</w:t>
      </w:r>
    </w:p>
    <w:p w:rsidR="00C1021D" w:rsidRPr="00C1021D" w:rsidRDefault="00C1021D" w:rsidP="00C1021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Compatibilité avec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Outlook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l’envoi des e-mails.</w:t>
      </w:r>
    </w:p>
    <w:p w:rsidR="00C1021D" w:rsidRPr="00C1021D" w:rsidRDefault="00C1021D" w:rsidP="00C102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 Contraintes Organisationnelles</w:t>
      </w:r>
    </w:p>
    <w:p w:rsidR="00C1021D" w:rsidRPr="00C1021D" w:rsidRDefault="00C1021D" w:rsidP="00C1021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du planning défini pour l’envoi des rapports.</w:t>
      </w:r>
    </w:p>
    <w:p w:rsidR="00C1021D" w:rsidRPr="00C1021D" w:rsidRDefault="00C1021D" w:rsidP="00C1021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réguliers pour s’assurer du bon fonctionnement des workflows.</w:t>
      </w:r>
    </w:p>
    <w:p w:rsidR="00C1021D" w:rsidRPr="00C1021D" w:rsidRDefault="00C1021D" w:rsidP="00C1021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Liv</w:t>
      </w:r>
      <w:bookmarkStart w:id="0" w:name="_GoBack"/>
      <w:bookmarkEnd w:id="0"/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rables</w:t>
      </w:r>
    </w:p>
    <w:p w:rsidR="00C1021D" w:rsidRPr="00C1021D" w:rsidRDefault="00C1021D" w:rsidP="00C1021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Documents à fournir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Spécifications détaillées des workflows Power Automate.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de fichier Excel généré.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Documentation d’utilisation et de maintenance.</w:t>
      </w:r>
    </w:p>
    <w:p w:rsidR="00C1021D" w:rsidRPr="00C1021D" w:rsidRDefault="00C1021D" w:rsidP="00C1021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1021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Développements attendus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Workflows Power Automate opérationnels.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021D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Interface Power Apps adaptée à la gestion des rapports.</w:t>
      </w:r>
    </w:p>
    <w:p w:rsidR="00C1021D" w:rsidRPr="00C1021D" w:rsidRDefault="00C1021D" w:rsidP="007C542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Planning Prévisionnel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107"/>
        <w:gridCol w:w="5370"/>
      </w:tblGrid>
      <w:tr w:rsidR="00C1021D" w:rsidRPr="00C1021D" w:rsidTr="00C10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Tâches principales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Analyse des besoins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Recueil des exigences, réunion avec les managers.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Conception des workflows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Modélisation des données et création des flux Power Automate.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Développement et tests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Mise en place des automatisations et tests unitaires.</w:t>
            </w:r>
          </w:p>
        </w:tc>
      </w:tr>
      <w:tr w:rsidR="00C1021D" w:rsidRPr="00C1021D" w:rsidTr="00C1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Validation et déploiement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:rsidR="00C1021D" w:rsidRPr="00C1021D" w:rsidRDefault="00C1021D" w:rsidP="00C102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21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 finaux, correction des erreurs et mise en production.</w:t>
            </w:r>
          </w:p>
        </w:tc>
      </w:tr>
    </w:tbl>
    <w:p w:rsidR="00C1021D" w:rsidRPr="00C1021D" w:rsidRDefault="00C1021D" w:rsidP="00C1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1021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Conclusion</w:t>
      </w:r>
    </w:p>
    <w:p w:rsidR="001A5807" w:rsidRPr="00C1021D" w:rsidRDefault="00C1021D" w:rsidP="00C1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021D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permettra d’améliorer l’efficacité de l’application interne en automatisant une tâche essentielle pour les managers. L’intégration de Power Automate et Power Apps garantira une solution fiable et évolutive.</w:t>
      </w:r>
    </w:p>
    <w:sectPr w:rsidR="001A5807" w:rsidRPr="00C10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90379"/>
    <w:multiLevelType w:val="multilevel"/>
    <w:tmpl w:val="C4C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41CCD"/>
    <w:multiLevelType w:val="multilevel"/>
    <w:tmpl w:val="36E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E50CF"/>
    <w:multiLevelType w:val="multilevel"/>
    <w:tmpl w:val="C5D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104C5"/>
    <w:multiLevelType w:val="multilevel"/>
    <w:tmpl w:val="32F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21D"/>
    <w:rsid w:val="001A5807"/>
    <w:rsid w:val="007C5420"/>
    <w:rsid w:val="00C1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664E4"/>
  <w15:chartTrackingRefBased/>
  <w15:docId w15:val="{E6739D36-739C-4CA4-9D93-F41F666C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02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C10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021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C1021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C102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574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2025-03-25T13:33:00Z</dcterms:created>
  <dcterms:modified xsi:type="dcterms:W3CDTF">2025-03-25T13:54:00Z</dcterms:modified>
</cp:coreProperties>
</file>