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AB3A" w14:textId="17D617F1" w:rsidR="00DC5CEE" w:rsidRPr="005E6426" w:rsidRDefault="00DC5CEE" w:rsidP="005E6426">
      <w:pPr>
        <w:pStyle w:val="Title"/>
      </w:pPr>
      <w:r w:rsidRPr="005E6426">
        <w:t>Excel Defined Names, Naming Scheme</w:t>
      </w:r>
    </w:p>
    <w:p w14:paraId="1A12054B" w14:textId="0F5FAEFC" w:rsidR="00342D54" w:rsidRPr="005E6426" w:rsidRDefault="00342D54" w:rsidP="005E6426">
      <w:r w:rsidRPr="005E6426">
        <w:t>A solid naming scheme in Excel is the difference between a formula that looks like ancient hieroglyphics and one that reads like a clean, logical sentence.</w:t>
      </w:r>
    </w:p>
    <w:p w14:paraId="012F296F" w14:textId="77777777" w:rsidR="00342D54" w:rsidRPr="005E6426" w:rsidRDefault="00342D54" w:rsidP="005E6426">
      <w:r w:rsidRPr="005E6426">
        <w:t xml:space="preserve">Here is a recommended, modern naming scheme designed for clarity, </w:t>
      </w:r>
      <w:proofErr w:type="spellStart"/>
      <w:r w:rsidRPr="005E6426">
        <w:t>scannability</w:t>
      </w:r>
      <w:proofErr w:type="spellEnd"/>
      <w:r w:rsidRPr="005E6426">
        <w:t>, and preventing conflicts with Excel's built-in functions.</w:t>
      </w:r>
    </w:p>
    <w:p w14:paraId="2755C9C9" w14:textId="77777777" w:rsidR="00342D54" w:rsidRPr="005E6426" w:rsidRDefault="00342D54" w:rsidP="005E6426">
      <w:pPr>
        <w:pStyle w:val="Heading1"/>
      </w:pPr>
      <w:r w:rsidRPr="005E6426">
        <w:t>The Golden Rules of Excel Names</w:t>
      </w:r>
    </w:p>
    <w:p w14:paraId="03CC428D" w14:textId="77777777" w:rsidR="00342D54" w:rsidRPr="005E6426" w:rsidRDefault="00342D54" w:rsidP="005E6426">
      <w:pPr>
        <w:pStyle w:val="ListParagraph"/>
        <w:numPr>
          <w:ilvl w:val="0"/>
          <w:numId w:val="3"/>
        </w:numPr>
      </w:pPr>
      <w:r w:rsidRPr="00DE7098">
        <w:rPr>
          <w:b/>
          <w:bCs/>
        </w:rPr>
        <w:t>No Spaces</w:t>
      </w:r>
      <w:r w:rsidRPr="005E6426">
        <w:t>: Excel doesn't allow them. Use camelCase or underscores.</w:t>
      </w:r>
    </w:p>
    <w:p w14:paraId="424D5BA5" w14:textId="77777777" w:rsidR="00342D54" w:rsidRPr="005E6426" w:rsidRDefault="00342D54" w:rsidP="005E6426">
      <w:pPr>
        <w:pStyle w:val="ListParagraph"/>
        <w:numPr>
          <w:ilvl w:val="0"/>
          <w:numId w:val="3"/>
        </w:numPr>
      </w:pPr>
      <w:r w:rsidRPr="00DE7098">
        <w:rPr>
          <w:b/>
          <w:bCs/>
        </w:rPr>
        <w:t>No Spaces</w:t>
      </w:r>
      <w:r w:rsidRPr="005E6426">
        <w:t xml:space="preserve">: Never name something </w:t>
      </w:r>
      <w:r w:rsidRPr="00DE7098">
        <w:rPr>
          <w:rFonts w:ascii="Cascadia Code" w:hAnsi="Cascadia Code"/>
        </w:rPr>
        <w:t>A1</w:t>
      </w:r>
      <w:r w:rsidRPr="005E6426">
        <w:t xml:space="preserve"> or </w:t>
      </w:r>
      <w:r w:rsidRPr="00DE7098">
        <w:rPr>
          <w:rFonts w:ascii="Cascadia Code" w:hAnsi="Cascadia Code"/>
        </w:rPr>
        <w:t>TAX2026</w:t>
      </w:r>
      <w:r w:rsidRPr="005E6426">
        <w:t xml:space="preserve"> as Excel can mistake them for cell references.</w:t>
      </w:r>
      <w:r w:rsidRPr="005E6426">
        <w:br/>
      </w:r>
      <w:r w:rsidRPr="005E6426">
        <w:t>Use Prefixes: Prefixes group your names logically in the Name Manager and Autocomplete dropdown.</w:t>
      </w:r>
    </w:p>
    <w:p w14:paraId="19A5FA51" w14:textId="77777777" w:rsidR="00342D54" w:rsidRPr="005E6426" w:rsidRDefault="00342D54" w:rsidP="005E6426">
      <w:pPr>
        <w:pStyle w:val="Heading1"/>
      </w:pPr>
      <w:r w:rsidRPr="005E6426">
        <w:t>Recommended Naming Scheme</w:t>
      </w:r>
    </w:p>
    <w:p w14:paraId="045EAC00" w14:textId="3EF92450" w:rsidR="00342D54" w:rsidRPr="005E6426" w:rsidRDefault="00342D54" w:rsidP="005E6426">
      <w:pPr>
        <w:pStyle w:val="Heading2"/>
      </w:pPr>
      <w:r w:rsidRPr="005E6426">
        <w:t xml:space="preserve">Lambda Functions (Prefix: </w:t>
      </w:r>
      <w:proofErr w:type="spellStart"/>
      <w:r w:rsidRPr="00DE7098">
        <w:rPr>
          <w:rFonts w:ascii="Cascadia Code" w:hAnsi="Cascadia Code"/>
        </w:rPr>
        <w:t>fx</w:t>
      </w:r>
      <w:proofErr w:type="spellEnd"/>
      <w:r w:rsidRPr="005E6426">
        <w:t xml:space="preserve"> or </w:t>
      </w:r>
      <w:proofErr w:type="spellStart"/>
      <w:r w:rsidRPr="00DE7098">
        <w:rPr>
          <w:rFonts w:ascii="Cascadia Code" w:hAnsi="Cascadia Code"/>
        </w:rPr>
        <w:t>fn</w:t>
      </w:r>
      <w:proofErr w:type="spellEnd"/>
      <w:r w:rsidRPr="005E6426">
        <w:t>)</w:t>
      </w:r>
    </w:p>
    <w:p w14:paraId="4C52A1C8" w14:textId="77777777" w:rsidR="00342D54" w:rsidRPr="005E6426" w:rsidRDefault="00342D54" w:rsidP="005E6426">
      <w:r w:rsidRPr="005E6426">
        <w:t xml:space="preserve">Use </w:t>
      </w:r>
      <w:r w:rsidRPr="00DE7098">
        <w:rPr>
          <w:b/>
          <w:bCs/>
        </w:rPr>
        <w:t>camelCase</w:t>
      </w:r>
      <w:r w:rsidRPr="005E6426">
        <w:t xml:space="preserve"> or </w:t>
      </w:r>
      <w:proofErr w:type="spellStart"/>
      <w:r w:rsidRPr="00DE7098">
        <w:rPr>
          <w:b/>
          <w:bCs/>
        </w:rPr>
        <w:t>PascalCase</w:t>
      </w:r>
      <w:proofErr w:type="spellEnd"/>
      <w:r w:rsidRPr="005E6426">
        <w:t xml:space="preserve"> with a functional prefix. Because LAMBDAs act like custom functions, they should feel like functions when you type them.</w:t>
      </w:r>
    </w:p>
    <w:p w14:paraId="02843C8B" w14:textId="77777777" w:rsidR="00342D54" w:rsidRPr="005E6426" w:rsidRDefault="00342D54" w:rsidP="005E6426">
      <w:pPr>
        <w:pStyle w:val="ListParagraph"/>
        <w:numPr>
          <w:ilvl w:val="0"/>
          <w:numId w:val="4"/>
        </w:numPr>
      </w:pPr>
      <w:r w:rsidRPr="00DE7098">
        <w:rPr>
          <w:b/>
          <w:bCs/>
        </w:rPr>
        <w:t>Pattern</w:t>
      </w:r>
      <w:r w:rsidRPr="005E6426">
        <w:t xml:space="preserve">: </w:t>
      </w:r>
      <w:proofErr w:type="spellStart"/>
      <w:r w:rsidRPr="00DE7098">
        <w:rPr>
          <w:rFonts w:ascii="Cascadia Code" w:hAnsi="Cascadia Code"/>
        </w:rPr>
        <w:t>fx_FunctionName</w:t>
      </w:r>
      <w:proofErr w:type="spellEnd"/>
      <w:r w:rsidRPr="005E6426">
        <w:t xml:space="preserve"> or </w:t>
      </w:r>
      <w:proofErr w:type="spellStart"/>
      <w:r w:rsidRPr="00DE7098">
        <w:rPr>
          <w:rFonts w:ascii="Cascadia Code" w:hAnsi="Cascadia Code"/>
        </w:rPr>
        <w:t>fnFunctionName</w:t>
      </w:r>
      <w:proofErr w:type="spellEnd"/>
    </w:p>
    <w:p w14:paraId="510D2C29" w14:textId="77777777" w:rsidR="00342D54" w:rsidRPr="005E6426" w:rsidRDefault="00342D54" w:rsidP="005E6426">
      <w:pPr>
        <w:pStyle w:val="ListParagraph"/>
        <w:numPr>
          <w:ilvl w:val="0"/>
          <w:numId w:val="4"/>
        </w:numPr>
      </w:pPr>
      <w:r w:rsidRPr="00DE7098">
        <w:rPr>
          <w:b/>
          <w:bCs/>
        </w:rPr>
        <w:t>Examples</w:t>
      </w:r>
      <w:r w:rsidRPr="005E6426">
        <w:t>:</w:t>
      </w:r>
    </w:p>
    <w:p w14:paraId="5BB27B12" w14:textId="77777777" w:rsidR="00342D54" w:rsidRPr="005E6426" w:rsidRDefault="00342D54" w:rsidP="005E6426">
      <w:pPr>
        <w:pStyle w:val="ListParagraph"/>
        <w:numPr>
          <w:ilvl w:val="1"/>
          <w:numId w:val="4"/>
        </w:numPr>
      </w:pPr>
      <w:proofErr w:type="spellStart"/>
      <w:r w:rsidRPr="00DE7098">
        <w:rPr>
          <w:rFonts w:ascii="Cascadia Code" w:hAnsi="Cascadia Code"/>
        </w:rPr>
        <w:t>fx_CalculateTax</w:t>
      </w:r>
      <w:proofErr w:type="spellEnd"/>
      <w:r w:rsidRPr="005E6426">
        <w:t xml:space="preserve"> (Calculates local tax rates)</w:t>
      </w:r>
      <w:proofErr w:type="spellStart"/>
      <w:r w:rsidRPr="005E6426">
        <w:t>fx</w:t>
      </w:r>
      <w:proofErr w:type="spellEnd"/>
    </w:p>
    <w:p w14:paraId="4B12A087" w14:textId="77777777" w:rsidR="00342D54" w:rsidRPr="005E6426" w:rsidRDefault="00342D54" w:rsidP="005E6426">
      <w:pPr>
        <w:pStyle w:val="ListParagraph"/>
        <w:numPr>
          <w:ilvl w:val="1"/>
          <w:numId w:val="4"/>
        </w:numPr>
      </w:pPr>
      <w:proofErr w:type="spellStart"/>
      <w:r w:rsidRPr="00DE7098">
        <w:rPr>
          <w:rFonts w:ascii="Cascadia Code" w:hAnsi="Cascadia Code"/>
        </w:rPr>
        <w:t>Slugify</w:t>
      </w:r>
      <w:proofErr w:type="spellEnd"/>
      <w:r w:rsidRPr="005E6426">
        <w:t xml:space="preserve"> (Cleans up text for URLs)</w:t>
      </w:r>
    </w:p>
    <w:p w14:paraId="6EB16D61" w14:textId="77777777" w:rsidR="00342D54" w:rsidRPr="005E6426" w:rsidRDefault="00342D54" w:rsidP="005E6426">
      <w:pPr>
        <w:pStyle w:val="ListParagraph"/>
        <w:numPr>
          <w:ilvl w:val="1"/>
          <w:numId w:val="4"/>
        </w:numPr>
      </w:pPr>
      <w:proofErr w:type="spellStart"/>
      <w:r w:rsidRPr="00DE7098">
        <w:rPr>
          <w:rFonts w:ascii="Cascadia Code" w:hAnsi="Cascadia Code"/>
        </w:rPr>
        <w:t>fn_FetchRate</w:t>
      </w:r>
      <w:proofErr w:type="spellEnd"/>
      <w:r w:rsidRPr="005E6426">
        <w:t xml:space="preserve"> (Looks up currency conversion)</w:t>
      </w:r>
    </w:p>
    <w:p w14:paraId="72B323CC" w14:textId="66734B66" w:rsidR="00593193" w:rsidRPr="005E6426" w:rsidRDefault="00342D54" w:rsidP="005E6426">
      <w:pPr>
        <w:pStyle w:val="Heading2"/>
      </w:pPr>
      <w:r w:rsidRPr="005E6426">
        <w:t xml:space="preserve">Constants (Prefix: </w:t>
      </w:r>
      <w:r w:rsidRPr="005339AF">
        <w:rPr>
          <w:rFonts w:ascii="Cascadia Code" w:hAnsi="Cascadia Code"/>
        </w:rPr>
        <w:t>c</w:t>
      </w:r>
      <w:r w:rsidRPr="005E6426">
        <w:t xml:space="preserve"> or </w:t>
      </w:r>
      <w:r w:rsidRPr="005339AF">
        <w:rPr>
          <w:rFonts w:ascii="Cascadia Code" w:hAnsi="Cascadia Code"/>
        </w:rPr>
        <w:t>_</w:t>
      </w:r>
      <w:r w:rsidRPr="005E6426">
        <w:t>)</w:t>
      </w:r>
    </w:p>
    <w:p w14:paraId="7F45F47C" w14:textId="77777777" w:rsidR="005E6426" w:rsidRDefault="00342D54" w:rsidP="005E6426">
      <w:r w:rsidRPr="005E6426">
        <w:t xml:space="preserve">Constants are fixed values that don't change (e.g., tax rates, math constants, configuration toggles). Use </w:t>
      </w:r>
      <w:r w:rsidRPr="004B50CB">
        <w:rPr>
          <w:b/>
          <w:bCs/>
        </w:rPr>
        <w:t>UPPERCASE</w:t>
      </w:r>
      <w:r w:rsidRPr="005E6426">
        <w:t xml:space="preserve"> to make them instantly recognizable as constants, mimicking standard programming practices.</w:t>
      </w:r>
    </w:p>
    <w:p w14:paraId="458754F2" w14:textId="77777777" w:rsidR="005E6426" w:rsidRDefault="00342D54" w:rsidP="005E6426">
      <w:pPr>
        <w:pStyle w:val="ListParagraph"/>
        <w:numPr>
          <w:ilvl w:val="0"/>
          <w:numId w:val="5"/>
        </w:numPr>
      </w:pPr>
      <w:r w:rsidRPr="005339AF">
        <w:rPr>
          <w:b/>
          <w:bCs/>
        </w:rPr>
        <w:t>Pattern:</w:t>
      </w:r>
      <w:r w:rsidRPr="005E6426">
        <w:t xml:space="preserve"> </w:t>
      </w:r>
      <w:proofErr w:type="spellStart"/>
      <w:r w:rsidRPr="000D6A21">
        <w:rPr>
          <w:rFonts w:ascii="Cascadia Code" w:hAnsi="Cascadia Code"/>
        </w:rPr>
        <w:t>c_CONSTANT_NAME</w:t>
      </w:r>
      <w:proofErr w:type="spellEnd"/>
      <w:r w:rsidRPr="005E6426">
        <w:t xml:space="preserve"> or </w:t>
      </w:r>
      <w:r w:rsidRPr="000D6A21">
        <w:rPr>
          <w:rFonts w:ascii="Cascadia Code" w:hAnsi="Cascadia Code"/>
        </w:rPr>
        <w:t>_CONSTANT_NAME</w:t>
      </w:r>
    </w:p>
    <w:p w14:paraId="7091B1EF" w14:textId="77777777" w:rsidR="005E6426" w:rsidRPr="005339AF" w:rsidRDefault="00342D54" w:rsidP="005E6426">
      <w:pPr>
        <w:pStyle w:val="ListParagraph"/>
        <w:numPr>
          <w:ilvl w:val="0"/>
          <w:numId w:val="5"/>
        </w:numPr>
        <w:rPr>
          <w:b/>
          <w:bCs/>
        </w:rPr>
      </w:pPr>
      <w:r w:rsidRPr="005339AF">
        <w:rPr>
          <w:b/>
          <w:bCs/>
        </w:rPr>
        <w:t>Examples:</w:t>
      </w:r>
    </w:p>
    <w:p w14:paraId="3762F805" w14:textId="77777777" w:rsidR="005E6426" w:rsidRDefault="00342D54" w:rsidP="005E6426">
      <w:pPr>
        <w:pStyle w:val="ListParagraph"/>
        <w:numPr>
          <w:ilvl w:val="1"/>
          <w:numId w:val="5"/>
        </w:numPr>
      </w:pPr>
      <w:proofErr w:type="spellStart"/>
      <w:r w:rsidRPr="000D6A21">
        <w:rPr>
          <w:rFonts w:ascii="Cascadia Code" w:hAnsi="Cascadia Code"/>
        </w:rPr>
        <w:t>c_TAX_RATE</w:t>
      </w:r>
      <w:proofErr w:type="spellEnd"/>
      <w:r w:rsidRPr="005E6426">
        <w:t xml:space="preserve"> (Value: 0.0825)</w:t>
      </w:r>
    </w:p>
    <w:p w14:paraId="0A656286" w14:textId="77777777" w:rsidR="005E6426" w:rsidRDefault="00342D54" w:rsidP="005E6426">
      <w:pPr>
        <w:pStyle w:val="ListParagraph"/>
        <w:numPr>
          <w:ilvl w:val="1"/>
          <w:numId w:val="5"/>
        </w:numPr>
      </w:pPr>
      <w:proofErr w:type="spellStart"/>
      <w:r w:rsidRPr="000D6A21">
        <w:rPr>
          <w:rFonts w:ascii="Cascadia Code" w:hAnsi="Cascadia Code"/>
        </w:rPr>
        <w:t>c_MAX_RETRIES</w:t>
      </w:r>
      <w:proofErr w:type="spellEnd"/>
      <w:r w:rsidRPr="005E6426">
        <w:t xml:space="preserve"> (Value: 5)</w:t>
      </w:r>
    </w:p>
    <w:p w14:paraId="76B61225" w14:textId="77777777" w:rsidR="005E6426" w:rsidRDefault="00342D54" w:rsidP="005E6426">
      <w:pPr>
        <w:pStyle w:val="ListParagraph"/>
        <w:numPr>
          <w:ilvl w:val="1"/>
          <w:numId w:val="5"/>
        </w:numPr>
      </w:pPr>
      <w:r w:rsidRPr="000D6A21">
        <w:rPr>
          <w:rFonts w:ascii="Cascadia Code" w:hAnsi="Cascadia Code"/>
        </w:rPr>
        <w:t>_BASE_YEAR</w:t>
      </w:r>
      <w:r w:rsidRPr="005E6426">
        <w:t xml:space="preserve"> (Value: 2026)</w:t>
      </w:r>
    </w:p>
    <w:p w14:paraId="2E1B22FA" w14:textId="77777777" w:rsidR="005E6426" w:rsidRDefault="00342D54" w:rsidP="005E6426">
      <w:pPr>
        <w:pStyle w:val="Heading2"/>
      </w:pPr>
      <w:r w:rsidRPr="005E6426">
        <w:lastRenderedPageBreak/>
        <w:t xml:space="preserve">Dynamic Arrays &amp; Tables (Prefix: </w:t>
      </w:r>
      <w:proofErr w:type="spellStart"/>
      <w:r w:rsidRPr="000E0CF6">
        <w:rPr>
          <w:rFonts w:ascii="Cascadia Code" w:hAnsi="Cascadia Code"/>
        </w:rPr>
        <w:t>lst</w:t>
      </w:r>
      <w:proofErr w:type="spellEnd"/>
      <w:r w:rsidRPr="000E0CF6">
        <w:rPr>
          <w:rFonts w:ascii="Cascadia Code" w:hAnsi="Cascadia Code"/>
        </w:rPr>
        <w:t xml:space="preserve">, </w:t>
      </w:r>
      <w:proofErr w:type="spellStart"/>
      <w:r w:rsidRPr="000E0CF6">
        <w:rPr>
          <w:rFonts w:ascii="Cascadia Code" w:hAnsi="Cascadia Code"/>
        </w:rPr>
        <w:t>tbl</w:t>
      </w:r>
      <w:proofErr w:type="spellEnd"/>
      <w:r w:rsidRPr="000E0CF6">
        <w:rPr>
          <w:rFonts w:ascii="Cascadia Code" w:hAnsi="Cascadia Code"/>
        </w:rPr>
        <w:t xml:space="preserve">, </w:t>
      </w:r>
      <w:r w:rsidRPr="000E0CF6">
        <w:t>or</w:t>
      </w:r>
      <w:r w:rsidRPr="000E0CF6">
        <w:rPr>
          <w:rFonts w:ascii="Cascadia Code" w:hAnsi="Cascadia Code"/>
        </w:rPr>
        <w:t xml:space="preserve"> </w:t>
      </w:r>
      <w:proofErr w:type="spellStart"/>
      <w:r w:rsidRPr="000E0CF6">
        <w:rPr>
          <w:rFonts w:ascii="Cascadia Code" w:hAnsi="Cascadia Code"/>
        </w:rPr>
        <w:t>arr</w:t>
      </w:r>
      <w:proofErr w:type="spellEnd"/>
      <w:r w:rsidRPr="005E6426">
        <w:t>)</w:t>
      </w:r>
    </w:p>
    <w:p w14:paraId="09F1F265" w14:textId="77777777" w:rsidR="005E6426" w:rsidRDefault="00342D54" w:rsidP="005E6426">
      <w:r w:rsidRPr="005E6426">
        <w:t>If a defined name refers to a spilled array formula or a specific data range, use a prefix that denotes a collection of data.</w:t>
      </w:r>
    </w:p>
    <w:p w14:paraId="126FA4FA" w14:textId="77777777" w:rsidR="005E6426" w:rsidRDefault="00342D54" w:rsidP="00BA6695">
      <w:pPr>
        <w:pStyle w:val="ListParagraph"/>
        <w:numPr>
          <w:ilvl w:val="0"/>
          <w:numId w:val="6"/>
        </w:numPr>
      </w:pPr>
      <w:r w:rsidRPr="00945CDF">
        <w:rPr>
          <w:b/>
          <w:bCs/>
        </w:rPr>
        <w:t>Pattern:</w:t>
      </w:r>
      <w:r w:rsidRPr="005E6426">
        <w:t xml:space="preserve"> </w:t>
      </w:r>
      <w:proofErr w:type="spellStart"/>
      <w:r w:rsidRPr="00945CDF">
        <w:rPr>
          <w:rFonts w:ascii="Cascadia Code" w:hAnsi="Cascadia Code"/>
        </w:rPr>
        <w:t>arr_Description</w:t>
      </w:r>
      <w:proofErr w:type="spellEnd"/>
      <w:r w:rsidRPr="005E6426">
        <w:t xml:space="preserve"> or </w:t>
      </w:r>
      <w:proofErr w:type="spellStart"/>
      <w:r w:rsidRPr="00945CDF">
        <w:rPr>
          <w:rFonts w:ascii="Cascadia Code" w:hAnsi="Cascadia Code"/>
        </w:rPr>
        <w:t>lst_Description</w:t>
      </w:r>
      <w:proofErr w:type="spellEnd"/>
    </w:p>
    <w:p w14:paraId="327F81CE" w14:textId="77777777" w:rsidR="005E6426" w:rsidRPr="00945CDF" w:rsidRDefault="00342D54" w:rsidP="00BA6695">
      <w:pPr>
        <w:pStyle w:val="ListParagraph"/>
        <w:numPr>
          <w:ilvl w:val="0"/>
          <w:numId w:val="6"/>
        </w:numPr>
        <w:rPr>
          <w:b/>
          <w:bCs/>
        </w:rPr>
      </w:pPr>
      <w:r w:rsidRPr="00945CDF">
        <w:rPr>
          <w:b/>
          <w:bCs/>
        </w:rPr>
        <w:t>Examples:</w:t>
      </w:r>
    </w:p>
    <w:p w14:paraId="7DB20B07" w14:textId="77777777" w:rsidR="005E6426" w:rsidRDefault="00342D54" w:rsidP="00BA6695">
      <w:pPr>
        <w:pStyle w:val="ListParagraph"/>
        <w:numPr>
          <w:ilvl w:val="1"/>
          <w:numId w:val="6"/>
        </w:numPr>
      </w:pPr>
      <w:proofErr w:type="spellStart"/>
      <w:r w:rsidRPr="00945CDF">
        <w:rPr>
          <w:rFonts w:ascii="Cascadia Code" w:hAnsi="Cascadia Code"/>
        </w:rPr>
        <w:t>arr_UniqueRegions</w:t>
      </w:r>
      <w:proofErr w:type="spellEnd"/>
      <w:r w:rsidRPr="005E6426">
        <w:t xml:space="preserve"> (A UNIQUE() list of sales regions)</w:t>
      </w:r>
    </w:p>
    <w:p w14:paraId="5A5D6DEE" w14:textId="77777777" w:rsidR="005E6426" w:rsidRDefault="00342D54" w:rsidP="00BA6695">
      <w:pPr>
        <w:pStyle w:val="ListParagraph"/>
        <w:numPr>
          <w:ilvl w:val="1"/>
          <w:numId w:val="6"/>
        </w:numPr>
      </w:pPr>
      <w:proofErr w:type="spellStart"/>
      <w:r w:rsidRPr="00945CDF">
        <w:rPr>
          <w:rFonts w:ascii="Cascadia Code" w:hAnsi="Cascadia Code"/>
        </w:rPr>
        <w:t>lst_Employees</w:t>
      </w:r>
      <w:proofErr w:type="spellEnd"/>
      <w:r w:rsidRPr="005E6426">
        <w:t xml:space="preserve"> (A specific column or range of staff names)</w:t>
      </w:r>
    </w:p>
    <w:p w14:paraId="3F0EFA38" w14:textId="77777777" w:rsidR="005E6426" w:rsidRDefault="00342D54" w:rsidP="00BA6695">
      <w:pPr>
        <w:pStyle w:val="Heading2"/>
      </w:pPr>
      <w:r w:rsidRPr="005E6426">
        <w:t xml:space="preserve">Single Cell Inputs / Variables (Prefix: </w:t>
      </w:r>
      <w:proofErr w:type="spellStart"/>
      <w:r w:rsidRPr="00945CDF">
        <w:rPr>
          <w:rFonts w:ascii="Cascadia Code" w:hAnsi="Cascadia Code"/>
        </w:rPr>
        <w:t>val</w:t>
      </w:r>
      <w:proofErr w:type="spellEnd"/>
      <w:r w:rsidRPr="00945CDF">
        <w:rPr>
          <w:rFonts w:ascii="Cascadia Code" w:hAnsi="Cascadia Code"/>
        </w:rPr>
        <w:t xml:space="preserve"> </w:t>
      </w:r>
      <w:r w:rsidRPr="005E6426">
        <w:t xml:space="preserve">or </w:t>
      </w:r>
      <w:r w:rsidRPr="00945CDF">
        <w:rPr>
          <w:rFonts w:ascii="Cascadia Code" w:hAnsi="Cascadia Code"/>
        </w:rPr>
        <w:t>var</w:t>
      </w:r>
      <w:r w:rsidRPr="005E6426">
        <w:t>)</w:t>
      </w:r>
    </w:p>
    <w:p w14:paraId="2FACF440" w14:textId="77777777" w:rsidR="005E6426" w:rsidRDefault="00342D54" w:rsidP="005E6426">
      <w:r w:rsidRPr="005E6426">
        <w:t>Use this for specific user-input cells that formulas depend on, like a selected start date or currency choice.</w:t>
      </w:r>
    </w:p>
    <w:p w14:paraId="6D6F18C1" w14:textId="77777777" w:rsidR="005E6426" w:rsidRDefault="00342D54" w:rsidP="00213502">
      <w:pPr>
        <w:pStyle w:val="ListParagraph"/>
        <w:numPr>
          <w:ilvl w:val="0"/>
          <w:numId w:val="8"/>
        </w:numPr>
      </w:pPr>
      <w:r w:rsidRPr="00213502">
        <w:rPr>
          <w:b/>
          <w:bCs/>
        </w:rPr>
        <w:t>Pattern</w:t>
      </w:r>
      <w:r w:rsidRPr="005E6426">
        <w:t xml:space="preserve">: </w:t>
      </w:r>
      <w:proofErr w:type="spellStart"/>
      <w:r w:rsidRPr="00213502">
        <w:rPr>
          <w:rFonts w:ascii="Cascadia Code" w:hAnsi="Cascadia Code"/>
        </w:rPr>
        <w:t>val_Description</w:t>
      </w:r>
      <w:proofErr w:type="spellEnd"/>
      <w:r w:rsidRPr="005E6426">
        <w:t xml:space="preserve"> or </w:t>
      </w:r>
      <w:proofErr w:type="spellStart"/>
      <w:r w:rsidRPr="00213502">
        <w:rPr>
          <w:rFonts w:ascii="Cascadia Code" w:hAnsi="Cascadia Code"/>
        </w:rPr>
        <w:t>var_Description</w:t>
      </w:r>
      <w:proofErr w:type="spellEnd"/>
    </w:p>
    <w:p w14:paraId="0B0E4C05" w14:textId="77777777" w:rsidR="005E6426" w:rsidRDefault="00342D54" w:rsidP="00BA6695">
      <w:pPr>
        <w:pStyle w:val="ListParagraph"/>
        <w:numPr>
          <w:ilvl w:val="0"/>
          <w:numId w:val="7"/>
        </w:numPr>
      </w:pPr>
      <w:r w:rsidRPr="00213502">
        <w:rPr>
          <w:b/>
          <w:bCs/>
        </w:rPr>
        <w:t>Examples</w:t>
      </w:r>
      <w:r w:rsidRPr="005E6426">
        <w:t>:</w:t>
      </w:r>
    </w:p>
    <w:p w14:paraId="61733E9C" w14:textId="77777777" w:rsidR="005E6426" w:rsidRDefault="00342D54" w:rsidP="00BA6695">
      <w:pPr>
        <w:pStyle w:val="ListParagraph"/>
        <w:numPr>
          <w:ilvl w:val="1"/>
          <w:numId w:val="7"/>
        </w:numPr>
      </w:pPr>
      <w:proofErr w:type="spellStart"/>
      <w:r w:rsidRPr="00213502">
        <w:rPr>
          <w:rFonts w:ascii="Cascadia Code" w:hAnsi="Cascadia Code"/>
        </w:rPr>
        <w:t>val_StartDate</w:t>
      </w:r>
      <w:proofErr w:type="spellEnd"/>
      <w:r w:rsidRPr="005E6426">
        <w:t xml:space="preserve"> (The cell where a user enters the report kickoff date)</w:t>
      </w:r>
    </w:p>
    <w:p w14:paraId="35F5A76C" w14:textId="77777777" w:rsidR="005E6426" w:rsidRDefault="00342D54" w:rsidP="00BA6695">
      <w:pPr>
        <w:pStyle w:val="ListParagraph"/>
        <w:numPr>
          <w:ilvl w:val="1"/>
          <w:numId w:val="7"/>
        </w:numPr>
      </w:pPr>
      <w:proofErr w:type="spellStart"/>
      <w:r w:rsidRPr="00213502">
        <w:rPr>
          <w:rFonts w:ascii="Cascadia Code" w:hAnsi="Cascadia Code"/>
        </w:rPr>
        <w:t>val_TargetCurrency</w:t>
      </w:r>
      <w:proofErr w:type="spellEnd"/>
      <w:r w:rsidRPr="005E6426">
        <w:t xml:space="preserve"> (e.g., "USD")</w:t>
      </w:r>
    </w:p>
    <w:p w14:paraId="14A78AE6" w14:textId="77777777" w:rsidR="005E6426" w:rsidRDefault="00342D54" w:rsidP="00BA6695">
      <w:pPr>
        <w:pStyle w:val="Heading1"/>
      </w:pPr>
      <w:r w:rsidRPr="005E6426">
        <w:t>Summary Reference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5"/>
        <w:gridCol w:w="1447"/>
        <w:gridCol w:w="2798"/>
        <w:gridCol w:w="3170"/>
      </w:tblGrid>
      <w:tr w:rsidR="00BA6695" w:rsidRPr="00BA6695" w14:paraId="70736F30" w14:textId="77777777">
        <w:tc>
          <w:tcPr>
            <w:tcW w:w="0" w:type="auto"/>
          </w:tcPr>
          <w:p w14:paraId="4ADE7E10" w14:textId="77777777" w:rsidR="00BA6695" w:rsidRPr="00BA6695" w:rsidRDefault="00BA6695" w:rsidP="00CC027B">
            <w:pPr>
              <w:rPr>
                <w:b/>
                <w:bCs/>
              </w:rPr>
            </w:pPr>
            <w:r w:rsidRPr="00BA6695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54971876" w14:textId="77777777" w:rsidR="00BA6695" w:rsidRPr="00BA6695" w:rsidRDefault="00BA6695" w:rsidP="00CC027B">
            <w:pPr>
              <w:rPr>
                <w:b/>
                <w:bCs/>
              </w:rPr>
            </w:pPr>
            <w:r w:rsidRPr="00BA6695">
              <w:rPr>
                <w:b/>
                <w:bCs/>
              </w:rPr>
              <w:t>Prefix</w:t>
            </w:r>
          </w:p>
        </w:tc>
        <w:tc>
          <w:tcPr>
            <w:tcW w:w="0" w:type="auto"/>
          </w:tcPr>
          <w:p w14:paraId="43923FE2" w14:textId="77777777" w:rsidR="00BA6695" w:rsidRPr="00BA6695" w:rsidRDefault="00BA6695" w:rsidP="00CC027B">
            <w:pPr>
              <w:rPr>
                <w:b/>
                <w:bCs/>
              </w:rPr>
            </w:pPr>
            <w:r w:rsidRPr="00BA6695">
              <w:rPr>
                <w:b/>
                <w:bCs/>
              </w:rPr>
              <w:t>Case Style</w:t>
            </w:r>
          </w:p>
        </w:tc>
        <w:tc>
          <w:tcPr>
            <w:tcW w:w="0" w:type="auto"/>
          </w:tcPr>
          <w:p w14:paraId="5CA992D9" w14:textId="77777777" w:rsidR="00BA6695" w:rsidRPr="00BA6695" w:rsidRDefault="00BA6695" w:rsidP="00CC027B">
            <w:pPr>
              <w:rPr>
                <w:b/>
                <w:bCs/>
              </w:rPr>
            </w:pPr>
            <w:r w:rsidRPr="00BA6695">
              <w:rPr>
                <w:b/>
                <w:bCs/>
              </w:rPr>
              <w:t>Example</w:t>
            </w:r>
          </w:p>
        </w:tc>
      </w:tr>
      <w:tr w:rsidR="00BA6695" w:rsidRPr="00BA6695" w14:paraId="2807394E" w14:textId="77777777">
        <w:tc>
          <w:tcPr>
            <w:tcW w:w="0" w:type="auto"/>
          </w:tcPr>
          <w:p w14:paraId="177D74E8" w14:textId="77777777" w:rsidR="00BA6695" w:rsidRPr="005457AC" w:rsidRDefault="00BA6695" w:rsidP="00CC027B">
            <w:pPr>
              <w:rPr>
                <w:b/>
                <w:bCs/>
              </w:rPr>
            </w:pPr>
            <w:r w:rsidRPr="005457AC">
              <w:rPr>
                <w:b/>
                <w:bCs/>
              </w:rPr>
              <w:t>LAMBDA Function</w:t>
            </w:r>
          </w:p>
        </w:tc>
        <w:tc>
          <w:tcPr>
            <w:tcW w:w="0" w:type="auto"/>
          </w:tcPr>
          <w:p w14:paraId="42FAB47C" w14:textId="77777777" w:rsidR="00BA6695" w:rsidRPr="00945CDF" w:rsidRDefault="00BA6695" w:rsidP="00CC027B">
            <w:pPr>
              <w:rPr>
                <w:rFonts w:ascii="Cascadia Code" w:hAnsi="Cascadia Code"/>
              </w:rPr>
            </w:pPr>
            <w:proofErr w:type="spellStart"/>
            <w:r w:rsidRPr="00945CDF">
              <w:rPr>
                <w:rFonts w:ascii="Cascadia Code" w:hAnsi="Cascadia Code"/>
              </w:rPr>
              <w:t>fx</w:t>
            </w:r>
            <w:proofErr w:type="spellEnd"/>
            <w:r w:rsidRPr="00945CDF">
              <w:rPr>
                <w:rFonts w:ascii="Cascadia Code" w:hAnsi="Cascadia Code"/>
              </w:rPr>
              <w:t xml:space="preserve">_ </w:t>
            </w:r>
            <w:r w:rsidRPr="00945CDF">
              <w:t>or</w:t>
            </w:r>
            <w:r w:rsidRPr="00945CDF">
              <w:rPr>
                <w:rFonts w:ascii="Cascadia Code" w:hAnsi="Cascadia Code"/>
              </w:rPr>
              <w:t xml:space="preserve"> </w:t>
            </w:r>
            <w:proofErr w:type="spellStart"/>
            <w:r w:rsidRPr="00945CDF">
              <w:rPr>
                <w:rFonts w:ascii="Cascadia Code" w:hAnsi="Cascadia Code"/>
              </w:rPr>
              <w:t>fn</w:t>
            </w:r>
            <w:proofErr w:type="spellEnd"/>
          </w:p>
        </w:tc>
        <w:tc>
          <w:tcPr>
            <w:tcW w:w="0" w:type="auto"/>
          </w:tcPr>
          <w:p w14:paraId="26EAC879" w14:textId="216417A6" w:rsidR="00BA6695" w:rsidRPr="00BA6695" w:rsidRDefault="00BA6695" w:rsidP="00CC027B">
            <w:r w:rsidRPr="00BA6695">
              <w:t>_</w:t>
            </w:r>
            <w:proofErr w:type="spellStart"/>
            <w:r w:rsidRPr="00BA6695">
              <w:t>PascalCase</w:t>
            </w:r>
            <w:proofErr w:type="spellEnd"/>
            <w:r w:rsidR="005457AC">
              <w:t>/</w:t>
            </w:r>
            <w:r w:rsidR="005457AC" w:rsidRPr="00BA6695">
              <w:t>camelCase</w:t>
            </w:r>
            <w:r w:rsidRPr="00BA6695">
              <w:t xml:space="preserve"> </w:t>
            </w:r>
          </w:p>
        </w:tc>
        <w:tc>
          <w:tcPr>
            <w:tcW w:w="0" w:type="auto"/>
          </w:tcPr>
          <w:p w14:paraId="1819921E" w14:textId="58B451AB" w:rsidR="00BA6695" w:rsidRPr="005457AC" w:rsidRDefault="00BA6695" w:rsidP="00CC027B">
            <w:pPr>
              <w:rPr>
                <w:rFonts w:ascii="Cascadia Code" w:hAnsi="Cascadia Code"/>
              </w:rPr>
            </w:pPr>
            <w:proofErr w:type="spellStart"/>
            <w:r w:rsidRPr="005457AC">
              <w:rPr>
                <w:rFonts w:ascii="Cascadia Code" w:hAnsi="Cascadia Code"/>
              </w:rPr>
              <w:t>fx_RemoveSpecialChars</w:t>
            </w:r>
            <w:proofErr w:type="spellEnd"/>
          </w:p>
        </w:tc>
      </w:tr>
      <w:tr w:rsidR="00BA6695" w:rsidRPr="00BA6695" w14:paraId="0D44A2B8" w14:textId="77777777">
        <w:tc>
          <w:tcPr>
            <w:tcW w:w="0" w:type="auto"/>
          </w:tcPr>
          <w:p w14:paraId="382E25DA" w14:textId="4BB5D62D" w:rsidR="00BA6695" w:rsidRPr="005457AC" w:rsidRDefault="00BA6695" w:rsidP="00CC027B">
            <w:pPr>
              <w:rPr>
                <w:b/>
                <w:bCs/>
              </w:rPr>
            </w:pPr>
            <w:r w:rsidRPr="005457AC">
              <w:rPr>
                <w:b/>
                <w:bCs/>
              </w:rPr>
              <w:t>Constant (Fixed</w:t>
            </w:r>
            <w:r w:rsidR="00213502" w:rsidRPr="005457AC"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5D6EDEBB" w14:textId="19E6519E" w:rsidR="00BA6695" w:rsidRPr="00945CDF" w:rsidRDefault="00BA6695" w:rsidP="00CC027B">
            <w:pPr>
              <w:rPr>
                <w:rFonts w:ascii="Cascadia Code" w:hAnsi="Cascadia Code"/>
              </w:rPr>
            </w:pPr>
            <w:r w:rsidRPr="00945CDF">
              <w:rPr>
                <w:rFonts w:ascii="Cascadia Code" w:hAnsi="Cascadia Code"/>
              </w:rPr>
              <w:t xml:space="preserve">c_ </w:t>
            </w:r>
            <w:r w:rsidRPr="00945CDF">
              <w:t>or</w:t>
            </w:r>
            <w:r w:rsidRPr="00945CDF">
              <w:rPr>
                <w:rFonts w:ascii="Cascadia Code" w:hAnsi="Cascadia Code"/>
              </w:rPr>
              <w:t xml:space="preserve"> _</w:t>
            </w:r>
          </w:p>
        </w:tc>
        <w:tc>
          <w:tcPr>
            <w:tcW w:w="0" w:type="auto"/>
          </w:tcPr>
          <w:p w14:paraId="0163912A" w14:textId="77777777" w:rsidR="00BA6695" w:rsidRPr="00BA6695" w:rsidRDefault="00BA6695" w:rsidP="00CC027B">
            <w:r w:rsidRPr="00BA6695">
              <w:t>UPPERCASE</w:t>
            </w:r>
          </w:p>
        </w:tc>
        <w:tc>
          <w:tcPr>
            <w:tcW w:w="0" w:type="auto"/>
          </w:tcPr>
          <w:p w14:paraId="63C4BAF1" w14:textId="77777777" w:rsidR="00BA6695" w:rsidRPr="005457AC" w:rsidRDefault="00BA6695" w:rsidP="00CC027B">
            <w:pPr>
              <w:rPr>
                <w:rFonts w:ascii="Cascadia Code" w:hAnsi="Cascadia Code"/>
              </w:rPr>
            </w:pPr>
            <w:proofErr w:type="spellStart"/>
            <w:r w:rsidRPr="005457AC">
              <w:rPr>
                <w:rFonts w:ascii="Cascadia Code" w:hAnsi="Cascadia Code"/>
              </w:rPr>
              <w:t>c_VAT_PERCENT</w:t>
            </w:r>
            <w:proofErr w:type="spellEnd"/>
          </w:p>
        </w:tc>
      </w:tr>
      <w:tr w:rsidR="00BA6695" w:rsidRPr="00BA6695" w14:paraId="4DD1A46A" w14:textId="77777777">
        <w:tc>
          <w:tcPr>
            <w:tcW w:w="0" w:type="auto"/>
          </w:tcPr>
          <w:p w14:paraId="1D2332C1" w14:textId="77777777" w:rsidR="00BA6695" w:rsidRPr="005457AC" w:rsidRDefault="00BA6695" w:rsidP="00CC027B">
            <w:pPr>
              <w:rPr>
                <w:b/>
                <w:bCs/>
              </w:rPr>
            </w:pPr>
            <w:r w:rsidRPr="005457AC">
              <w:rPr>
                <w:b/>
                <w:bCs/>
              </w:rPr>
              <w:t>Dynamic Array / List</w:t>
            </w:r>
          </w:p>
        </w:tc>
        <w:tc>
          <w:tcPr>
            <w:tcW w:w="0" w:type="auto"/>
          </w:tcPr>
          <w:p w14:paraId="6A5EDBA5" w14:textId="77777777" w:rsidR="00BA6695" w:rsidRPr="00945CDF" w:rsidRDefault="00BA6695" w:rsidP="00CC027B">
            <w:pPr>
              <w:rPr>
                <w:rFonts w:ascii="Cascadia Code" w:hAnsi="Cascadia Code"/>
              </w:rPr>
            </w:pPr>
            <w:proofErr w:type="spellStart"/>
            <w:r w:rsidRPr="00945CDF">
              <w:rPr>
                <w:rFonts w:ascii="Cascadia Code" w:hAnsi="Cascadia Code"/>
              </w:rPr>
              <w:t>arr</w:t>
            </w:r>
            <w:proofErr w:type="spellEnd"/>
            <w:r w:rsidRPr="00945CDF">
              <w:rPr>
                <w:rFonts w:ascii="Cascadia Code" w:hAnsi="Cascadia Code"/>
              </w:rPr>
              <w:t xml:space="preserve">_ </w:t>
            </w:r>
            <w:r w:rsidRPr="00945CDF">
              <w:t>or</w:t>
            </w:r>
            <w:r w:rsidRPr="00945CDF">
              <w:rPr>
                <w:rFonts w:ascii="Cascadia Code" w:hAnsi="Cascadia Code"/>
              </w:rPr>
              <w:t xml:space="preserve"> </w:t>
            </w:r>
            <w:proofErr w:type="spellStart"/>
            <w:r w:rsidRPr="00945CDF">
              <w:rPr>
                <w:rFonts w:ascii="Cascadia Code" w:hAnsi="Cascadia Code"/>
              </w:rPr>
              <w:t>lst</w:t>
            </w:r>
            <w:proofErr w:type="spellEnd"/>
            <w:r w:rsidRPr="00945CDF">
              <w:rPr>
                <w:rFonts w:ascii="Cascadia Code" w:hAnsi="Cascadia Code"/>
              </w:rPr>
              <w:t>_</w:t>
            </w:r>
          </w:p>
        </w:tc>
        <w:tc>
          <w:tcPr>
            <w:tcW w:w="0" w:type="auto"/>
          </w:tcPr>
          <w:p w14:paraId="541D385C" w14:textId="77777777" w:rsidR="00BA6695" w:rsidRPr="00BA6695" w:rsidRDefault="00BA6695" w:rsidP="00CC027B">
            <w:proofErr w:type="spellStart"/>
            <w:r w:rsidRPr="00BA6695">
              <w:t>PascalCase</w:t>
            </w:r>
            <w:proofErr w:type="spellEnd"/>
          </w:p>
        </w:tc>
        <w:tc>
          <w:tcPr>
            <w:tcW w:w="0" w:type="auto"/>
          </w:tcPr>
          <w:p w14:paraId="0007FF16" w14:textId="77777777" w:rsidR="00BA6695" w:rsidRPr="005457AC" w:rsidRDefault="00BA6695" w:rsidP="00CC027B">
            <w:pPr>
              <w:rPr>
                <w:rFonts w:ascii="Cascadia Code" w:hAnsi="Cascadia Code"/>
              </w:rPr>
            </w:pPr>
            <w:proofErr w:type="spellStart"/>
            <w:r w:rsidRPr="005457AC">
              <w:rPr>
                <w:rFonts w:ascii="Cascadia Code" w:hAnsi="Cascadia Code"/>
              </w:rPr>
              <w:t>arr_MonthlyTotals</w:t>
            </w:r>
            <w:proofErr w:type="spellEnd"/>
          </w:p>
        </w:tc>
      </w:tr>
      <w:tr w:rsidR="00BA6695" w:rsidRPr="00BA6695" w14:paraId="623C9855" w14:textId="77777777">
        <w:tc>
          <w:tcPr>
            <w:tcW w:w="0" w:type="auto"/>
          </w:tcPr>
          <w:p w14:paraId="7E9D63E7" w14:textId="77777777" w:rsidR="00BA6695" w:rsidRPr="005457AC" w:rsidRDefault="00BA6695" w:rsidP="00CC027B">
            <w:pPr>
              <w:rPr>
                <w:b/>
                <w:bCs/>
              </w:rPr>
            </w:pPr>
            <w:r w:rsidRPr="005457AC">
              <w:rPr>
                <w:b/>
                <w:bCs/>
              </w:rPr>
              <w:t>Single Value Input</w:t>
            </w:r>
          </w:p>
        </w:tc>
        <w:tc>
          <w:tcPr>
            <w:tcW w:w="0" w:type="auto"/>
          </w:tcPr>
          <w:p w14:paraId="770E83E2" w14:textId="77777777" w:rsidR="00BA6695" w:rsidRPr="00945CDF" w:rsidRDefault="00BA6695" w:rsidP="00CC027B">
            <w:pPr>
              <w:rPr>
                <w:rFonts w:ascii="Cascadia Code" w:hAnsi="Cascadia Code"/>
              </w:rPr>
            </w:pPr>
            <w:proofErr w:type="spellStart"/>
            <w:r w:rsidRPr="00945CDF">
              <w:rPr>
                <w:rFonts w:ascii="Cascadia Code" w:hAnsi="Cascadia Code"/>
              </w:rPr>
              <w:t>val</w:t>
            </w:r>
            <w:proofErr w:type="spellEnd"/>
            <w:r w:rsidRPr="00945CDF">
              <w:rPr>
                <w:rFonts w:ascii="Cascadia Code" w:hAnsi="Cascadia Code"/>
              </w:rPr>
              <w:t xml:space="preserve">_ </w:t>
            </w:r>
            <w:r w:rsidRPr="00945CDF">
              <w:t>or</w:t>
            </w:r>
            <w:r w:rsidRPr="00945CDF">
              <w:rPr>
                <w:rFonts w:ascii="Cascadia Code" w:hAnsi="Cascadia Code"/>
              </w:rPr>
              <w:t xml:space="preserve"> var_</w:t>
            </w:r>
          </w:p>
        </w:tc>
        <w:tc>
          <w:tcPr>
            <w:tcW w:w="0" w:type="auto"/>
          </w:tcPr>
          <w:p w14:paraId="02E675C2" w14:textId="77777777" w:rsidR="00BA6695" w:rsidRPr="00BA6695" w:rsidRDefault="00BA6695" w:rsidP="00CC027B">
            <w:proofErr w:type="spellStart"/>
            <w:r w:rsidRPr="00BA6695">
              <w:t>PascalCase</w:t>
            </w:r>
            <w:proofErr w:type="spellEnd"/>
          </w:p>
        </w:tc>
        <w:tc>
          <w:tcPr>
            <w:tcW w:w="0" w:type="auto"/>
          </w:tcPr>
          <w:p w14:paraId="5E40424E" w14:textId="77777777" w:rsidR="00BA6695" w:rsidRPr="005457AC" w:rsidRDefault="00BA6695" w:rsidP="00CC027B">
            <w:pPr>
              <w:rPr>
                <w:rFonts w:ascii="Cascadia Code" w:hAnsi="Cascadia Code"/>
              </w:rPr>
            </w:pPr>
            <w:proofErr w:type="spellStart"/>
            <w:r w:rsidRPr="005457AC">
              <w:rPr>
                <w:rFonts w:ascii="Cascadia Code" w:hAnsi="Cascadia Code"/>
              </w:rPr>
              <w:t>val_SelectedYear</w:t>
            </w:r>
            <w:proofErr w:type="spellEnd"/>
          </w:p>
        </w:tc>
      </w:tr>
    </w:tbl>
    <w:p w14:paraId="074DAB93" w14:textId="77777777" w:rsidR="005E6426" w:rsidRDefault="00342D54" w:rsidP="00BA6695">
      <w:pPr>
        <w:pStyle w:val="Heading1"/>
      </w:pPr>
      <w:r w:rsidRPr="005E6426">
        <w:t>Pro-Tip: The "Scoped" Advantage</w:t>
      </w:r>
    </w:p>
    <w:p w14:paraId="45662CA3" w14:textId="77777777" w:rsidR="005E6426" w:rsidRDefault="00342D54" w:rsidP="005E6426">
      <w:r w:rsidRPr="005E6426">
        <w:t xml:space="preserve">When creating names, decide whether they should be </w:t>
      </w:r>
      <w:r w:rsidRPr="00BA6695">
        <w:rPr>
          <w:b/>
          <w:bCs/>
        </w:rPr>
        <w:t>Workbook</w:t>
      </w:r>
      <w:r w:rsidRPr="005E6426">
        <w:t xml:space="preserve"> scope (available everywhere) or </w:t>
      </w:r>
      <w:r w:rsidRPr="00BA6695">
        <w:rPr>
          <w:b/>
          <w:bCs/>
        </w:rPr>
        <w:t>Sheet</w:t>
      </w:r>
      <w:r w:rsidRPr="005E6426">
        <w:t xml:space="preserve"> scope (local to that tab).</w:t>
      </w:r>
    </w:p>
    <w:p w14:paraId="076AA8D1" w14:textId="3048E657" w:rsidR="0008287A" w:rsidRPr="005E6426" w:rsidRDefault="00342D54" w:rsidP="005E6426">
      <w:r w:rsidRPr="005E6426">
        <w:t xml:space="preserve">Rule of thumb: Keep LAMBDAs and global constants (c_) scoped to the </w:t>
      </w:r>
      <w:r w:rsidRPr="00BA6695">
        <w:rPr>
          <w:b/>
          <w:bCs/>
        </w:rPr>
        <w:t>Workbook</w:t>
      </w:r>
      <w:r w:rsidRPr="005E6426">
        <w:t>. Keep specific inputs (</w:t>
      </w:r>
      <w:proofErr w:type="spellStart"/>
      <w:r w:rsidRPr="005E6426">
        <w:t>val</w:t>
      </w:r>
      <w:proofErr w:type="spellEnd"/>
      <w:r w:rsidRPr="005E6426">
        <w:t xml:space="preserve">_) scoped to the </w:t>
      </w:r>
      <w:r w:rsidRPr="00BA6695">
        <w:rPr>
          <w:b/>
          <w:bCs/>
        </w:rPr>
        <w:t>Worksheet</w:t>
      </w:r>
      <w:r w:rsidRPr="005E6426">
        <w:t xml:space="preserve"> if you plan on duplicating that sheet for different months or departments.</w:t>
      </w:r>
    </w:p>
    <w:sectPr w:rsidR="0008287A" w:rsidRPr="005E6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C4B"/>
    <w:multiLevelType w:val="hybridMultilevel"/>
    <w:tmpl w:val="E82C9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C7E95"/>
    <w:multiLevelType w:val="hybridMultilevel"/>
    <w:tmpl w:val="F73AF4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3A2F27"/>
    <w:multiLevelType w:val="hybridMultilevel"/>
    <w:tmpl w:val="62C81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220D63"/>
    <w:multiLevelType w:val="hybridMultilevel"/>
    <w:tmpl w:val="882A5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4915AE"/>
    <w:multiLevelType w:val="hybridMultilevel"/>
    <w:tmpl w:val="D0E6A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F15E91"/>
    <w:multiLevelType w:val="hybridMultilevel"/>
    <w:tmpl w:val="01D0C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7B5012"/>
    <w:multiLevelType w:val="hybridMultilevel"/>
    <w:tmpl w:val="F80E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F213F1"/>
    <w:multiLevelType w:val="hybridMultilevel"/>
    <w:tmpl w:val="6600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161161">
    <w:abstractNumId w:val="5"/>
  </w:num>
  <w:num w:numId="2" w16cid:durableId="678580149">
    <w:abstractNumId w:val="1"/>
  </w:num>
  <w:num w:numId="3" w16cid:durableId="1017316167">
    <w:abstractNumId w:val="6"/>
  </w:num>
  <w:num w:numId="4" w16cid:durableId="2135322040">
    <w:abstractNumId w:val="0"/>
  </w:num>
  <w:num w:numId="5" w16cid:durableId="637418876">
    <w:abstractNumId w:val="7"/>
  </w:num>
  <w:num w:numId="6" w16cid:durableId="882904006">
    <w:abstractNumId w:val="4"/>
  </w:num>
  <w:num w:numId="7" w16cid:durableId="484973471">
    <w:abstractNumId w:val="3"/>
  </w:num>
  <w:num w:numId="8" w16cid:durableId="1594237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54"/>
    <w:rsid w:val="0008287A"/>
    <w:rsid w:val="000D6A21"/>
    <w:rsid w:val="000E0CF6"/>
    <w:rsid w:val="001657D8"/>
    <w:rsid w:val="00213502"/>
    <w:rsid w:val="00290801"/>
    <w:rsid w:val="002A6747"/>
    <w:rsid w:val="00342D54"/>
    <w:rsid w:val="004B50CB"/>
    <w:rsid w:val="005339AF"/>
    <w:rsid w:val="005457AC"/>
    <w:rsid w:val="00593193"/>
    <w:rsid w:val="005E6426"/>
    <w:rsid w:val="00672DDD"/>
    <w:rsid w:val="006D1FE1"/>
    <w:rsid w:val="00736202"/>
    <w:rsid w:val="007E55FE"/>
    <w:rsid w:val="00824D63"/>
    <w:rsid w:val="008E40C0"/>
    <w:rsid w:val="00945CDF"/>
    <w:rsid w:val="009C2C31"/>
    <w:rsid w:val="00A320C9"/>
    <w:rsid w:val="00A8147D"/>
    <w:rsid w:val="00A926D1"/>
    <w:rsid w:val="00AF0739"/>
    <w:rsid w:val="00B86609"/>
    <w:rsid w:val="00BA6695"/>
    <w:rsid w:val="00DC5CEE"/>
    <w:rsid w:val="00DE7098"/>
    <w:rsid w:val="00E6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D6730"/>
  <w15:chartTrackingRefBased/>
  <w15:docId w15:val="{9CCE0AB9-B448-44AC-8C33-FF1B0F7D8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426"/>
  </w:style>
  <w:style w:type="paragraph" w:styleId="Heading1">
    <w:name w:val="heading 1"/>
    <w:basedOn w:val="Normal"/>
    <w:next w:val="Normal"/>
    <w:link w:val="Heading1Char"/>
    <w:uiPriority w:val="9"/>
    <w:qFormat/>
    <w:rsid w:val="00593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3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3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93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93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93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93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3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3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93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93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593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593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593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29080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9319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93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19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193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93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193"/>
    <w:rPr>
      <w:b/>
      <w:bCs/>
      <w:smallCaps/>
      <w:color w:val="0F4761" w:themeColor="accent1" w:themeShade="BF"/>
      <w:spacing w:val="5"/>
    </w:rPr>
  </w:style>
  <w:style w:type="paragraph" w:customStyle="1" w:styleId="Address">
    <w:name w:val="Address"/>
    <w:basedOn w:val="NoSpacing"/>
    <w:autoRedefine/>
    <w:rsid w:val="00290801"/>
  </w:style>
  <w:style w:type="character" w:customStyle="1" w:styleId="Code">
    <w:name w:val="Code"/>
    <w:uiPriority w:val="1"/>
    <w:rsid w:val="00A320C9"/>
    <w:rPr>
      <w:rFonts w:ascii="Cascadia Code" w:hAnsi="Cascadia Code"/>
      <w:sz w:val="22"/>
    </w:rPr>
  </w:style>
  <w:style w:type="paragraph" w:styleId="Index1">
    <w:name w:val="index 1"/>
    <w:basedOn w:val="Normal"/>
    <w:next w:val="Normal"/>
    <w:autoRedefine/>
    <w:uiPriority w:val="99"/>
    <w:unhideWhenUsed/>
    <w:rsid w:val="00342D54"/>
    <w:pPr>
      <w:spacing w:after="0" w:line="240" w:lineRule="auto"/>
      <w:ind w:left="240" w:hanging="240"/>
    </w:pPr>
  </w:style>
  <w:style w:type="table" w:styleId="TableGrid">
    <w:name w:val="Table Grid"/>
    <w:basedOn w:val="TableNormal"/>
    <w:uiPriority w:val="39"/>
    <w:rsid w:val="00BA6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349</Words>
  <Characters>2350</Characters>
  <Application>Microsoft Office Word</Application>
  <DocSecurity>0</DocSecurity>
  <Lines>34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Taylor</dc:creator>
  <cp:keywords/>
  <dc:description/>
  <cp:lastModifiedBy>Robert Taylor</cp:lastModifiedBy>
  <cp:revision>10</cp:revision>
  <dcterms:created xsi:type="dcterms:W3CDTF">2026-06-24T12:55:00Z</dcterms:created>
  <dcterms:modified xsi:type="dcterms:W3CDTF">2026-06-24T13:28:00Z</dcterms:modified>
</cp:coreProperties>
</file>