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맑은 고딕" w:hAnsi="Arial"/>
          <w:b/>
          <w:bCs/>
          <w:sz w:val="30"/>
          <w:szCs w:val="30"/>
        </w:rPr>
        <w:t xml:space="preserve">2차 심사 게재불가 원고 검토와 재투고 대응</w:t>
      </w:r>
    </w:p>
    <w:p>
      <w:pPr>
        <w:spacing w:after="80"/>
        <w:jc w:val="center"/>
      </w:pPr>
      <w:r>
        <w:rPr>
          <w:rFonts w:ascii="Arial" w:cs="Arial" w:eastAsia="맑은 고딕" w:hAnsi="Arial"/>
          <w:color w:val="444444"/>
          <w:sz w:val="20"/>
          <w:szCs w:val="20"/>
        </w:rPr>
        <w:t xml:space="preserve">루프밴드 운동이 노인여성의 낙상효능감, SFT에 미치는 영향 (코칭능력개발지 2차 재심 → 한국체육학회지 재투고 준비)</w:t>
      </w:r>
    </w:p>
    <w:p>
      <w:pPr>
        <w:spacing w:after="240"/>
        <w:jc w:val="center"/>
      </w:pPr>
      <w:r>
        <w:rPr>
          <w:rFonts w:ascii="Arial" w:cs="Arial" w:eastAsia="맑은 고딕" w:hAnsi="Arial"/>
          <w:color w:val="666666"/>
          <w:sz w:val="18"/>
          <w:szCs w:val="18"/>
        </w:rPr>
        <w:t xml:space="preserve">2026-10-29</w:t>
      </w:r>
    </w:p>
    <w:p>
      <w:pPr>
        <w:pStyle w:val="Heading1"/>
        <w:spacing w:after="120" w:before="280"/>
      </w:pPr>
      <w:r>
        <w:rPr>
          <w:rFonts w:ascii="Arial" w:cs="Arial" w:eastAsia="맑은 고딕" w:hAnsi="Arial"/>
          <w:b/>
          <w:bCs/>
          <w:sz w:val="26"/>
          <w:szCs w:val="26"/>
        </w:rPr>
        <w:t xml:space="preserve">1. 종합 판단</w:t>
      </w:r>
    </w:p>
    <w:p>
      <w:pPr>
        <w:spacing w:after="100"/>
      </w:pPr>
      <w:r>
        <w:rPr>
          <w:rFonts w:ascii="Arial" w:cs="Arial" w:eastAsia="맑은 고딕" w:hAnsi="Arial"/>
          <w:b/>
          <w:bCs/>
          <w:sz w:val="20"/>
          <w:szCs w:val="20"/>
        </w:rPr>
        <w:t xml:space="preserve">결론: 원고 문장을 고치는 것만으로는 재투고할 수 없습니다.</w:t>
      </w:r>
      <w:r>
        <w:rPr>
          <w:rFonts w:ascii="Arial" w:cs="Arial" w:eastAsia="맑은 고딕" w:hAnsi="Arial"/>
          <w:sz w:val="20"/>
          <w:szCs w:val="20"/>
        </w:rPr>
        <w:t xml:space="preserve"> 게재불가 사유는 문장이나 형식이 아니라 "표의 수치가 실제 원자료에서 나왔는지 확인할 수 없다"는 것입니다(심사자 B). 이 판단의 근거는 표에 적힌 평균, 표준편차, t, Z, F만으로 누구나 다시 계산할 수 있습니다. 한국체육학회지 심사자가 같은 표를 받으면 같은 계산으로 같은 의문을 제기할 수 있습니다.</w:t>
      </w:r>
    </w:p>
    <w:p>
      <w:pPr>
        <w:spacing w:after="100"/>
      </w:pPr>
      <w:r>
        <w:rPr>
          <w:rFonts w:ascii="Arial" w:cs="Arial" w:eastAsia="맑은 고딕" w:hAnsi="Arial"/>
          <w:sz w:val="20"/>
          <w:szCs w:val="20"/>
        </w:rPr>
        <w:t xml:space="preserve">검토한 자료는 1차 재심본, 2차 재심본(심사본), 2차 재심본에서 사후값만 고친 파일(이하 '사후값수정본'), 그리고 2차 심사표 두 부(심사자 A 수정후재심 78점, 심사자 B 게재불가 57점)입니다. 2차 재심본과 사후값수정본의 차이는 의자 일어서기 실험집단 사후값(3.42 → 13.42) 한 곳뿐입니다.</w:t>
      </w:r>
    </w:p>
    <w:p>
      <w:pPr>
        <w:spacing w:after="100"/>
      </w:pPr>
      <w:r>
        <w:rPr>
          <w:rFonts w:ascii="Arial" w:cs="Arial" w:eastAsia="맑은 고딕" w:hAnsi="Arial"/>
          <w:sz w:val="20"/>
          <w:szCs w:val="20"/>
        </w:rPr>
        <w:t xml:space="preserve">표 수치만으로 다시 계산해서 확인한 내용은 다음과 같습니다(2절에 세부 수치).</w:t>
      </w:r>
    </w:p>
    <w:p>
      <w:pPr>
        <w:pStyle w:val="ListParagraph"/>
        <w:numPr>
          <w:ilvl w:val="0"/>
          <w:numId w:val="2"/>
        </w:numPr>
        <w:spacing w:after="60"/>
      </w:pPr>
      <w:r>
        <w:rPr>
          <w:rFonts w:ascii="Arial" w:cs="Arial" w:eastAsia="맑은 고딕" w:hAnsi="Arial"/>
          <w:b/>
          <w:bCs/>
          <w:sz w:val="20"/>
          <w:szCs w:val="20"/>
        </w:rPr>
        <w:t xml:space="preserve">1차·2차 재심본의 SFT 수치는 같은 원자료에서 나올 수 없습니다.</w:t>
      </w:r>
      <w:r>
        <w:rPr>
          <w:rFonts w:ascii="Arial" w:cs="Arial" w:eastAsia="맑은 고딕" w:hAnsi="Arial"/>
          <w:sz w:val="20"/>
          <w:szCs w:val="20"/>
        </w:rPr>
        <w:t xml:space="preserve"> 의자 일어서기 통제집단 사전 평균은 1차본에서 9.71회이고, 횟수 자료에서 이 평균은 14명의 합계가 136회일 때만 나옵니다. 2차본의 8.64회는 14명의 합계가 121회일 때만 나옵니다. 통제집단에서 15명 중 1명을 뺐다고 가정해도, 2차본 평균이 되려면 제외된 1명의 기록이 24.7회여야 하고 남은 14명의 분산은 음수가 됩니다. 팔 굽히기, 등 뒤로 손잡기, 2.44 m 갔다 오기도 같습니다.</w:t>
      </w:r>
    </w:p>
    <w:p>
      <w:pPr>
        <w:pStyle w:val="ListParagraph"/>
        <w:numPr>
          <w:ilvl w:val="0"/>
          <w:numId w:val="2"/>
        </w:numPr>
        <w:spacing w:after="60"/>
      </w:pPr>
      <w:r>
        <w:rPr>
          <w:rFonts w:ascii="Arial" w:cs="Arial" w:eastAsia="맑은 고딕" w:hAnsi="Arial"/>
          <w:b/>
          <w:bCs/>
          <w:sz w:val="20"/>
          <w:szCs w:val="20"/>
        </w:rPr>
        <w:t xml:space="preserve">1차 재심본은 표 안에서도 서로 맞지 않는 값이 많습니다.</w:t>
      </w:r>
      <w:r>
        <w:rPr>
          <w:rFonts w:ascii="Arial" w:cs="Arial" w:eastAsia="맑은 고딕" w:hAnsi="Arial"/>
          <w:sz w:val="20"/>
          <w:szCs w:val="20"/>
        </w:rPr>
        <w:t xml:space="preserve"> 동질성 표의 t는 같은 원고 표 5의 사전값과 맞지 않습니다(예: 2.44 m 보고값 1.069, 역산값 0.51~0.54). F와 p가 맞지 않는 칸이 있고(팔 굽히기 집단 F=9.15인데 p=.001, 계산 p=.006), 2분 제자리 걷기 실험집단 사전 평균 85.24회는 10~16명 중 어떤 인원수로도 정수 횟수에서 나오지 않습니다.</w:t>
      </w:r>
    </w:p>
    <w:p>
      <w:pPr>
        <w:pStyle w:val="ListParagraph"/>
        <w:numPr>
          <w:ilvl w:val="0"/>
          <w:numId w:val="2"/>
        </w:numPr>
        <w:spacing w:after="60"/>
      </w:pPr>
      <w:r>
        <w:rPr>
          <w:rFonts w:ascii="Arial" w:cs="Arial" w:eastAsia="맑은 고딕" w:hAnsi="Arial"/>
          <w:b/>
          <w:bCs/>
          <w:sz w:val="20"/>
          <w:szCs w:val="20"/>
        </w:rPr>
        <w:t xml:space="preserve">2차 재심본은 표 안의 계산은 서로 맞습니다.</w:t>
      </w:r>
      <w:r>
        <w:rPr>
          <w:rFonts w:ascii="Arial" w:cs="Arial" w:eastAsia="맑은 고딕" w:hAnsi="Arial"/>
          <w:sz w:val="20"/>
          <w:szCs w:val="20"/>
        </w:rPr>
        <w:t xml:space="preserve"> F와 p, 시기 주효과와 상호작용 F의 비율이 모두 일관됩니다. 의자 일어서기 사후값은 13.42가 맞습니다. 낙상효능감(KFES-I)은 1차본과 2차본의 값이 같고 t와 F도 서로 맞습니다.</w:t>
      </w:r>
    </w:p>
    <w:p>
      <w:pPr>
        <w:pStyle w:val="ListParagraph"/>
        <w:numPr>
          <w:ilvl w:val="0"/>
          <w:numId w:val="2"/>
        </w:numPr>
        <w:spacing w:after="60"/>
      </w:pPr>
      <w:r>
        <w:rPr>
          <w:rFonts w:ascii="Arial" w:cs="Arial" w:eastAsia="맑은 고딕" w:hAnsi="Arial"/>
          <w:b/>
          <w:bCs/>
          <w:sz w:val="20"/>
          <w:szCs w:val="20"/>
        </w:rPr>
        <w:t xml:space="preserve">그러나 2차 재심본의 자료 모양은 실제 측정 자료로 보기에 매우 이례적입니다.</w:t>
      </w:r>
      <w:r>
        <w:rPr>
          <w:rFonts w:ascii="Arial" w:cs="Arial" w:eastAsia="맑은 고딕" w:hAnsi="Arial"/>
          <w:sz w:val="20"/>
          <w:szCs w:val="20"/>
        </w:rPr>
        <w:t xml:space="preserve"> 심사자 B의 역산은 재현됩니다. 정수 변화를 가정하면 통제집단의 의자 일어서기는 14명 중 11명, 팔 굽히기와 의자에 앉아 윗몸 앞으로 굽히기는 각 10명의 사전·사후 기록이 같습니다. 실험집단의 의자 일어서기는 12명 전원이 정확히 +2회 또는 +4회 변했고, 2.44 m 갔다 오기는 10명이 정확히 -3초, 2명이 -5초 변했습니다. 2.44 m의 평균은 모두 정수 초를 인원수로 나눈 값입니다. 상호작용 효과크기도 ηp²=.81~.93으로 매우 큽니다.</w:t>
      </w:r>
    </w:p>
    <w:p>
      <w:pPr>
        <w:pStyle w:val="ListParagraph"/>
        <w:numPr>
          <w:ilvl w:val="0"/>
          <w:numId w:val="2"/>
        </w:numPr>
        <w:spacing w:after="60"/>
      </w:pPr>
      <w:r>
        <w:rPr>
          <w:rFonts w:ascii="Arial" w:cs="Arial" w:eastAsia="맑은 고딕" w:hAnsi="Arial"/>
          <w:b/>
          <w:bCs/>
          <w:sz w:val="20"/>
          <w:szCs w:val="20"/>
        </w:rPr>
        <w:t xml:space="preserve">2차본 수치가 맞다면 사전 집단 차이가 중재 효과 해석을 막을 정도로 큽니다.</w:t>
      </w:r>
      <w:r>
        <w:rPr>
          <w:rFonts w:ascii="Arial" w:cs="Arial" w:eastAsia="맑은 고딕" w:hAnsi="Arial"/>
          <w:sz w:val="20"/>
          <w:szCs w:val="20"/>
        </w:rPr>
        <w:t xml:space="preserve"> 의자 일어서기 t(24)=5.13, 팔 굽히기 5.27, 2.44 m 갔다 오기 6.71이며 모두 p&lt;.001, Cohen's d=2.0~2.6입니다. 2.44 m는 두 집단의 사전 분포가 거의 겹치지 않아 공분산분석으로도 보정할 수 없습니다.</w:t>
      </w:r>
    </w:p>
    <w:p>
      <w:pPr>
        <w:spacing w:after="100"/>
      </w:pPr>
      <w:r>
        <w:rPr>
          <w:rFonts w:ascii="Arial" w:cs="Arial" w:eastAsia="맑은 고딕" w:hAnsi="Arial"/>
          <w:b/>
          <w:bCs/>
          <w:sz w:val="20"/>
          <w:szCs w:val="20"/>
        </w:rPr>
        <w:t xml:space="preserve">따라서 재투고 경로는 하나입니다.</w:t>
      </w:r>
      <w:r>
        <w:rPr>
          <w:rFonts w:ascii="Arial" w:cs="Arial" w:eastAsia="맑은 고딕" w:hAnsi="Arial"/>
          <w:sz w:val="20"/>
          <w:szCs w:val="20"/>
        </w:rPr>
        <w:t xml:space="preserve"> 측정 기록지 원본으로 돌아가 최초 30명 전원의 값을 다시 입력하고 재분석한 뒤, 나온 결과를 그대로 쓰는 것입니다. 유의하지 않게 나오는 항목이 있으면 그대로 보고합니다. 기록지로 확인되지 않는 수치는 한국체육학회지를 포함해 어느 학술지에도 내면 안 됩니다. 근거를 댈 수 없는 수치를 다시 투고하면 같은 지적을 다시 받을 뿐 아니라, 이후 원자료 제출 요구가 있을 때 연구윤리 문제로 커질 수 있습니다.</w:t>
      </w:r>
    </w:p>
    <w:p>
      <w:pPr>
        <w:spacing w:after="100"/>
      </w:pPr>
      <w:r>
        <w:rPr>
          <w:rFonts w:ascii="Arial" w:cs="Arial" w:eastAsia="맑은 고딕" w:hAnsi="Arial"/>
          <w:sz w:val="20"/>
          <w:szCs w:val="20"/>
        </w:rPr>
        <w:t xml:space="preserve">이 작업을 위해 원자료 입력 양식과 분석 프로그램을 만들었습니다(5절). 원고 문장으로 해결할 수 있는 심사의견은 수정 작업본에 모두 반영했고, 결과 수치 칸은 【재분석 후 기재】로 비워 두었습니다.</w:t>
      </w:r>
    </w:p>
    <w:p>
      <w:pPr>
        <w:pStyle w:val="Heading1"/>
        <w:spacing w:after="120" w:before="280"/>
      </w:pPr>
      <w:r>
        <w:rPr>
          <w:rFonts w:ascii="Arial" w:cs="Arial" w:eastAsia="맑은 고딕" w:hAnsi="Arial"/>
          <w:b/>
          <w:bCs/>
          <w:sz w:val="26"/>
          <w:szCs w:val="26"/>
        </w:rPr>
        <w:t xml:space="preserve">2. 역검산 세부 결과</w:t>
      </w:r>
    </w:p>
    <w:p>
      <w:pPr>
        <w:spacing w:after="100"/>
      </w:pPr>
      <w:r>
        <w:rPr>
          <w:rFonts w:ascii="Arial" w:cs="Arial" w:eastAsia="맑은 고딕" w:hAnsi="Arial"/>
          <w:b/>
          <w:bCs/>
          <w:sz w:val="20"/>
          <w:szCs w:val="20"/>
        </w:rPr>
        <w:t xml:space="preserve">2-1. 1차 재심본과 2차 재심본의 연결 가능성.</w:t>
      </w:r>
      <w:r>
        <w:rPr>
          <w:rFonts w:ascii="Arial" w:cs="Arial" w:eastAsia="맑은 고딕" w:hAnsi="Arial"/>
          <w:sz w:val="20"/>
          <w:szCs w:val="20"/>
        </w:rPr>
        <w:t xml:space="preserve"> 횟수 자료(의자 일어서기, 팔 굽히기, 2분 제자리 걷기)의 평균은 '정수 합계 ÷ 인원수'여야 합니다. 이 조건을 만족하는 인원수를 10~16명 범위에서 찾았습니다.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2"/>
        <w:gridCol w:w="1580"/>
        <w:gridCol w:w="1738"/>
        <w:gridCol w:w="1580"/>
        <w:gridCol w:w="1738"/>
      </w:tblGrid>
      <w:tr>
        <w:trPr>
          <w:tblHeader/>
        </w:trPr>
        <w:tc>
          <w:tcPr>
            <w:tcW w:type="dxa" w:w="3002"/>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항목</w:t>
            </w:r>
          </w:p>
        </w:tc>
        <w:tc>
          <w:tcPr>
            <w:tcW w:type="dxa" w:w="1580"/>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1차본 평균</w:t>
            </w:r>
          </w:p>
        </w:tc>
        <w:tc>
          <w:tcPr>
            <w:tcW w:type="dxa" w:w="1738"/>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가능한 인원수</w:t>
            </w:r>
          </w:p>
        </w:tc>
        <w:tc>
          <w:tcPr>
            <w:tcW w:type="dxa" w:w="1580"/>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2차본 평균</w:t>
            </w:r>
          </w:p>
        </w:tc>
        <w:tc>
          <w:tcPr>
            <w:tcW w:type="dxa" w:w="1738"/>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가능한 인원수</w:t>
            </w:r>
          </w:p>
        </w:tc>
      </w:tr>
      <w:tr>
        <w:trPr>
          <w:tblHeader w:val="false"/>
        </w:trPr>
        <w:tc>
          <w:tcPr>
            <w:tcW w:type="dxa" w:w="300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의자 일어서기 실험 사전</w:t>
            </w:r>
          </w:p>
        </w:tc>
        <w:tc>
          <w:tcPr>
            <w:tcW w:type="dxa" w:w="15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10.21</w:t>
            </w:r>
          </w:p>
        </w:tc>
        <w:tc>
          <w:tcPr>
            <w:tcW w:type="dxa" w:w="17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14명</w:t>
            </w:r>
          </w:p>
        </w:tc>
        <w:tc>
          <w:tcPr>
            <w:tcW w:type="dxa" w:w="15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10.58</w:t>
            </w:r>
          </w:p>
        </w:tc>
        <w:tc>
          <w:tcPr>
            <w:tcW w:type="dxa" w:w="17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12명</w:t>
            </w:r>
          </w:p>
        </w:tc>
      </w:tr>
      <w:tr>
        <w:trPr>
          <w:tblHeader w:val="false"/>
        </w:trPr>
        <w:tc>
          <w:tcPr>
            <w:tcW w:type="dxa" w:w="300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의자 일어서기 통제 사전</w:t>
            </w:r>
          </w:p>
        </w:tc>
        <w:tc>
          <w:tcPr>
            <w:tcW w:type="dxa" w:w="15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9.71</w:t>
            </w:r>
          </w:p>
        </w:tc>
        <w:tc>
          <w:tcPr>
            <w:tcW w:type="dxa" w:w="17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14명</w:t>
            </w:r>
          </w:p>
        </w:tc>
        <w:tc>
          <w:tcPr>
            <w:tcW w:type="dxa" w:w="15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8.64</w:t>
            </w:r>
          </w:p>
        </w:tc>
        <w:tc>
          <w:tcPr>
            <w:tcW w:type="dxa" w:w="17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11, 14명</w:t>
            </w:r>
          </w:p>
        </w:tc>
      </w:tr>
      <w:tr>
        <w:trPr>
          <w:tblHeader w:val="false"/>
        </w:trPr>
        <w:tc>
          <w:tcPr>
            <w:tcW w:type="dxa" w:w="300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팔 굽히기 실험 사후</w:t>
            </w:r>
          </w:p>
        </w:tc>
        <w:tc>
          <w:tcPr>
            <w:tcW w:type="dxa" w:w="15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17.71</w:t>
            </w:r>
          </w:p>
        </w:tc>
        <w:tc>
          <w:tcPr>
            <w:tcW w:type="dxa" w:w="17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14명</w:t>
            </w:r>
          </w:p>
        </w:tc>
        <w:tc>
          <w:tcPr>
            <w:tcW w:type="dxa" w:w="15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18.25</w:t>
            </w:r>
          </w:p>
        </w:tc>
        <w:tc>
          <w:tcPr>
            <w:tcW w:type="dxa" w:w="17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12, 16명</w:t>
            </w:r>
          </w:p>
        </w:tc>
      </w:tr>
      <w:tr>
        <w:trPr>
          <w:tblHeader w:val="false"/>
        </w:trPr>
        <w:tc>
          <w:tcPr>
            <w:tcW w:type="dxa" w:w="300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팔 굽히기 통제 사전</w:t>
            </w:r>
          </w:p>
        </w:tc>
        <w:tc>
          <w:tcPr>
            <w:tcW w:type="dxa" w:w="15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11.71</w:t>
            </w:r>
          </w:p>
        </w:tc>
        <w:tc>
          <w:tcPr>
            <w:tcW w:type="dxa" w:w="17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14명</w:t>
            </w:r>
          </w:p>
        </w:tc>
        <w:tc>
          <w:tcPr>
            <w:tcW w:type="dxa" w:w="15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11.00</w:t>
            </w:r>
          </w:p>
        </w:tc>
        <w:tc>
          <w:tcPr>
            <w:tcW w:type="dxa" w:w="17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모두 가능</w:t>
            </w:r>
          </w:p>
        </w:tc>
      </w:tr>
      <w:tr>
        <w:trPr>
          <w:tblHeader w:val="false"/>
        </w:trPr>
        <w:tc>
          <w:tcPr>
            <w:tcW w:type="dxa" w:w="300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2분 제자리 걷기 실험 사전</w:t>
            </w:r>
          </w:p>
        </w:tc>
        <w:tc>
          <w:tcPr>
            <w:tcW w:type="dxa" w:w="15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85.24</w:t>
            </w:r>
          </w:p>
        </w:tc>
        <w:tc>
          <w:tcPr>
            <w:tcW w:type="dxa" w:w="17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없음</w:t>
            </w:r>
          </w:p>
        </w:tc>
        <w:tc>
          <w:tcPr>
            <w:tcW w:type="dxa" w:w="15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84.00</w:t>
            </w:r>
          </w:p>
        </w:tc>
        <w:tc>
          <w:tcPr>
            <w:tcW w:type="dxa" w:w="17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모두 가능</w:t>
            </w:r>
          </w:p>
        </w:tc>
      </w:tr>
      <w:tr>
        <w:trPr>
          <w:tblHeader w:val="false"/>
        </w:trPr>
        <w:tc>
          <w:tcPr>
            <w:tcW w:type="dxa" w:w="300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나이 실험(표 1)</w:t>
            </w:r>
          </w:p>
        </w:tc>
        <w:tc>
          <w:tcPr>
            <w:tcW w:type="dxa" w:w="15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72.27</w:t>
            </w:r>
          </w:p>
        </w:tc>
        <w:tc>
          <w:tcPr>
            <w:tcW w:type="dxa" w:w="17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11, 15명</w:t>
            </w:r>
          </w:p>
        </w:tc>
        <w:tc>
          <w:tcPr>
            <w:tcW w:type="dxa" w:w="15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72.34</w:t>
            </w:r>
          </w:p>
        </w:tc>
        <w:tc>
          <w:tcPr>
            <w:tcW w:type="dxa" w:w="17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없음</w:t>
            </w:r>
          </w:p>
        </w:tc>
      </w:tr>
    </w:tbl>
    <w:p>
      <w:pPr>
        <w:spacing w:after="120"/>
      </w:pPr>
    </w:p>
    <w:p>
      <w:pPr>
        <w:pStyle w:val="ListParagraph"/>
        <w:numPr>
          <w:ilvl w:val="0"/>
          <w:numId w:val="3"/>
        </w:numPr>
        <w:spacing w:after="60"/>
      </w:pPr>
      <w:r>
        <w:rPr>
          <w:rFonts w:ascii="Arial" w:cs="Arial" w:eastAsia="맑은 고딕" w:hAnsi="Arial"/>
          <w:sz w:val="20"/>
          <w:szCs w:val="20"/>
        </w:rPr>
        <w:t xml:space="preserve">1차본 SFT는 의자 일어서기와 팔 굽히기 평균이 실험·통제 모두 14명일 때만 나옵니다. 그런데 같은 1차본의 대응 t 유의확률은 등 뒤로 손잡기, 의자에 앉아 윗몸 앞으로 굽히기, 2.44 m 실험집단에서 자유도 14(15명)와 맞습니다. 1차본은 항목마다 분석 인원이 달랐던 것으로 보입니다.</w:t>
      </w:r>
    </w:p>
    <w:p>
      <w:pPr>
        <w:pStyle w:val="ListParagraph"/>
        <w:numPr>
          <w:ilvl w:val="0"/>
          <w:numId w:val="3"/>
        </w:numPr>
        <w:spacing w:after="60"/>
      </w:pPr>
      <w:r>
        <w:rPr>
          <w:rFonts w:ascii="Arial" w:cs="Arial" w:eastAsia="맑은 고딕" w:hAnsi="Arial"/>
          <w:sz w:val="20"/>
          <w:szCs w:val="20"/>
        </w:rPr>
        <w:t xml:space="preserve">2차본 표 1의 실험집단 나이 72.34세는 12명의 정수 나이로 나올 수 없습니다(72.33 또는 72.42). 재계산이 필요합니다.</w:t>
      </w:r>
    </w:p>
    <w:p>
      <w:pPr>
        <w:pStyle w:val="ListParagraph"/>
        <w:numPr>
          <w:ilvl w:val="0"/>
          <w:numId w:val="3"/>
        </w:numPr>
        <w:spacing w:after="60"/>
      </w:pPr>
      <w:r>
        <w:rPr>
          <w:rFonts w:ascii="Arial" w:cs="Arial" w:eastAsia="맑은 고딕" w:hAnsi="Arial"/>
          <w:sz w:val="20"/>
          <w:szCs w:val="20"/>
        </w:rPr>
        <w:t xml:space="preserve">통제집단(1차본 15명 가정)에서 1명을 빼서 2차본 평균이 되려면 제외자의 값이 의자 일어서기 24.7회, 팔 굽히기 21.7회, 등 뒤로 손잡기 +33.0 cm, 2.44 m 47.7초여야 합니다. 이 경우 남은 14명의 분산이 음수가 되어 불가능합니다. 1차본 통제집단이 14명이었다면 같은 14명이므로 평균이 같아야 합니다.</w:t>
      </w:r>
    </w:p>
    <w:p>
      <w:pPr>
        <w:spacing w:after="100"/>
      </w:pPr>
      <w:r>
        <w:rPr>
          <w:rFonts w:ascii="Arial" w:cs="Arial" w:eastAsia="맑은 고딕" w:hAnsi="Arial"/>
          <w:b/>
          <w:bCs/>
          <w:sz w:val="20"/>
          <w:szCs w:val="20"/>
        </w:rPr>
        <w:t xml:space="preserve">2-2. 1차 재심본의 표 내부 불일치.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2714"/>
        <w:gridCol w:w="3665"/>
      </w:tblGrid>
      <w:tr>
        <w:trPr>
          <w:tblHeader/>
        </w:trPr>
        <w:tc>
          <w:tcPr>
            <w:tcW w:type="dxa" w:w="3257"/>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위치</w:t>
            </w:r>
          </w:p>
        </w:tc>
        <w:tc>
          <w:tcPr>
            <w:tcW w:type="dxa" w:w="2714"/>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보고값</w:t>
            </w:r>
          </w:p>
        </w:tc>
        <w:tc>
          <w:tcPr>
            <w:tcW w:type="dxa" w:w="3665"/>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재계산</w:t>
            </w:r>
          </w:p>
        </w:tc>
      </w:tr>
      <w:tr>
        <w:trPr>
          <w:tblHeader w:val="false"/>
        </w:trPr>
        <w:tc>
          <w:tcPr>
            <w:tcW w:type="dxa" w:w="32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동질성 표 낙상효능감 t</w:t>
            </w:r>
          </w:p>
        </w:tc>
        <w:tc>
          <w:tcPr>
            <w:tcW w:type="dxa" w:w="271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0.706</w:t>
            </w:r>
          </w:p>
        </w:tc>
        <w:tc>
          <w:tcPr>
            <w:tcW w:type="dxa" w:w="3665"/>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표 4 사전값으로 0.16</w:t>
            </w:r>
          </w:p>
        </w:tc>
      </w:tr>
      <w:tr>
        <w:trPr>
          <w:tblHeader w:val="false"/>
        </w:trPr>
        <w:tc>
          <w:tcPr>
            <w:tcW w:type="dxa" w:w="32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동질성 표 의자 일어서기 t</w:t>
            </w:r>
          </w:p>
        </w:tc>
        <w:tc>
          <w:tcPr>
            <w:tcW w:type="dxa" w:w="271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0.735</w:t>
            </w:r>
          </w:p>
        </w:tc>
        <w:tc>
          <w:tcPr>
            <w:tcW w:type="dxa" w:w="3665"/>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0.56~0.60</w:t>
            </w:r>
          </w:p>
        </w:tc>
      </w:tr>
      <w:tr>
        <w:trPr>
          <w:tblHeader w:val="false"/>
        </w:trPr>
        <w:tc>
          <w:tcPr>
            <w:tcW w:type="dxa" w:w="32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동질성 표 2.44 m t</w:t>
            </w:r>
          </w:p>
        </w:tc>
        <w:tc>
          <w:tcPr>
            <w:tcW w:type="dxa" w:w="271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1.069</w:t>
            </w:r>
          </w:p>
        </w:tc>
        <w:tc>
          <w:tcPr>
            <w:tcW w:type="dxa" w:w="3665"/>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0.51~0.54</w:t>
            </w:r>
          </w:p>
        </w:tc>
      </w:tr>
      <w:tr>
        <w:trPr>
          <w:tblHeader w:val="false"/>
        </w:trPr>
        <w:tc>
          <w:tcPr>
            <w:tcW w:type="dxa" w:w="32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팔 굽히기 Group F=9.15</w:t>
            </w:r>
          </w:p>
        </w:tc>
        <w:tc>
          <w:tcPr>
            <w:tcW w:type="dxa" w:w="271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p=.001</w:t>
            </w:r>
          </w:p>
        </w:tc>
        <w:tc>
          <w:tcPr>
            <w:tcW w:type="dxa" w:w="3665"/>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p=.006</w:t>
            </w:r>
          </w:p>
        </w:tc>
      </w:tr>
      <w:tr>
        <w:trPr>
          <w:tblHeader w:val="false"/>
        </w:trPr>
        <w:tc>
          <w:tcPr>
            <w:tcW w:type="dxa" w:w="32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2.44 m Group F=2.11</w:t>
            </w:r>
          </w:p>
        </w:tc>
        <w:tc>
          <w:tcPr>
            <w:tcW w:type="dxa" w:w="271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p&lt;.001</w:t>
            </w:r>
          </w:p>
        </w:tc>
        <w:tc>
          <w:tcPr>
            <w:tcW w:type="dxa" w:w="3665"/>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p=.159</w:t>
            </w:r>
          </w:p>
        </w:tc>
      </w:tr>
      <w:tr>
        <w:trPr>
          <w:tblHeader w:val="false"/>
        </w:trPr>
        <w:tc>
          <w:tcPr>
            <w:tcW w:type="dxa" w:w="32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의자 일어서기 통제 9.71→9.64</w:t>
            </w:r>
          </w:p>
        </w:tc>
        <w:tc>
          <w:tcPr>
            <w:tcW w:type="dxa" w:w="271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t=0.000, p=1.000</w:t>
            </w:r>
          </w:p>
        </w:tc>
        <w:tc>
          <w:tcPr>
            <w:tcW w:type="dxa" w:w="3665"/>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평균 변화가 있으므로 t=0이 될 수 없음</w:t>
            </w:r>
          </w:p>
        </w:tc>
      </w:tr>
      <w:tr>
        <w:trPr>
          <w:tblHeader w:val="false"/>
        </w:trPr>
        <w:tc>
          <w:tcPr>
            <w:tcW w:type="dxa" w:w="32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앉아 굽히기 통제 t=0.107</w:t>
            </w:r>
          </w:p>
        </w:tc>
        <w:tc>
          <w:tcPr>
            <w:tcW w:type="dxa" w:w="271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p=.976</w:t>
            </w:r>
          </w:p>
        </w:tc>
        <w:tc>
          <w:tcPr>
            <w:tcW w:type="dxa" w:w="3665"/>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p=.916</w:t>
            </w:r>
          </w:p>
        </w:tc>
      </w:tr>
    </w:tbl>
    <w:p>
      <w:pPr>
        <w:spacing w:after="120"/>
      </w:pPr>
    </w:p>
    <w:p>
      <w:pPr>
        <w:spacing w:after="100"/>
      </w:pPr>
      <w:r>
        <w:rPr>
          <w:rFonts w:ascii="Arial" w:cs="Arial" w:eastAsia="맑은 고딕" w:hAnsi="Arial"/>
          <w:sz w:val="20"/>
          <w:szCs w:val="20"/>
        </w:rPr>
        <w:t xml:space="preserve">이 동질성 표는 2차본 원자료와도, 1차본 표 5와도 맞지 않으므로 그대로 복원하면 안 됩니다.</w:t>
      </w:r>
    </w:p>
    <w:p>
      <w:pPr>
        <w:spacing w:after="100"/>
      </w:pPr>
      <w:r>
        <w:rPr>
          <w:rFonts w:ascii="Arial" w:cs="Arial" w:eastAsia="맑은 고딕" w:hAnsi="Arial"/>
          <w:b/>
          <w:bCs/>
          <w:sz w:val="20"/>
          <w:szCs w:val="20"/>
        </w:rPr>
        <w:t xml:space="preserve">2-3. 2차 재심본(사후값수정본)의 표 내부 일관성.</w:t>
      </w:r>
      <w:r>
        <w:rPr>
          <w:rFonts w:ascii="Arial" w:cs="Arial" w:eastAsia="맑은 고딕" w:hAnsi="Arial"/>
          <w:sz w:val="20"/>
          <w:szCs w:val="20"/>
        </w:rPr>
        <w:t xml:space="preserve"> 보고된 F의 p값은 모두 맞습니다. 틀린 곳은 낙상효능감 Time p(.001 → &lt;.001)와 2분 제자리 걷기 Group p(231 → .231) 두 곳입니다. 시기 주효과 F와 상호작용 F의 비율도 각 항목의 평균 변화량과 맞습니다. 의자 일어서기는 사후값을 13.42로 두어야 이 비율이 맞습니다.</w:t>
      </w:r>
    </w:p>
    <w:p>
      <w:pPr>
        <w:pStyle w:val="ListParagraph"/>
        <w:numPr>
          <w:ilvl w:val="0"/>
          <w:numId w:val="3"/>
        </w:numPr>
        <w:spacing w:after="60"/>
      </w:pPr>
      <w:r>
        <w:rPr>
          <w:rFonts w:ascii="Arial" w:cs="Arial" w:eastAsia="맑은 고딕" w:hAnsi="Arial"/>
          <w:sz w:val="20"/>
          <w:szCs w:val="20"/>
        </w:rPr>
        <w:t xml:space="preserve">확인 필요: 보고된 시기 주효과 F는 두 집단 평균을 인원수로 가중한 값과 맞습니다(예: 낙상효능감 T/GxT 비율 보고 0.637, 가중 기준 0.638, 비가중 기준 0.762). SPSS 반복측정 분산분석의 기본 설정(제Ⅲ유형 제곱합)은 비가중 기준으로 계산하므로, 지금 값이 SPSS 기본 출력과 다를 수 있습니다. 재분석 출력물에서 어떤 설정으로 계산했는지 확인하세요.</w:t>
      </w:r>
    </w:p>
    <w:p>
      <w:pPr>
        <w:spacing w:after="100"/>
      </w:pPr>
      <w:r>
        <w:rPr>
          <w:rFonts w:ascii="Arial" w:cs="Arial" w:eastAsia="맑은 고딕" w:hAnsi="Arial"/>
          <w:b/>
          <w:bCs/>
          <w:sz w:val="20"/>
          <w:szCs w:val="20"/>
        </w:rPr>
        <w:t xml:space="preserve">2-4. 2차 재심본 자료 모양(심사자 B 지적 재현).</w:t>
      </w:r>
      <w:r>
        <w:rPr>
          <w:rFonts w:ascii="Arial" w:cs="Arial" w:eastAsia="맑은 고딕" w:hAnsi="Arial"/>
          <w:sz w:val="20"/>
          <w:szCs w:val="20"/>
        </w:rPr>
        <w:t xml:space="preserve"> Wilcoxon Z와 평균 변화량에서 사전·사후 기록이 같은 인원을 역산했습니다. 변화량이 정수(1회, 1 cm, 1초 단위)라고 가정했습니다.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1"/>
        <w:gridCol w:w="1357"/>
        <w:gridCol w:w="2579"/>
        <w:gridCol w:w="3529"/>
      </w:tblGrid>
      <w:tr>
        <w:trPr>
          <w:tblHeader/>
        </w:trPr>
        <w:tc>
          <w:tcPr>
            <w:tcW w:type="dxa" w:w="2171"/>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항목·집단</w:t>
            </w:r>
          </w:p>
        </w:tc>
        <w:tc>
          <w:tcPr>
            <w:tcW w:type="dxa" w:w="1357"/>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보고 Z</w:t>
            </w:r>
          </w:p>
        </w:tc>
        <w:tc>
          <w:tcPr>
            <w:tcW w:type="dxa" w:w="2579"/>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사전=사후 동일 인원</w:t>
            </w:r>
          </w:p>
        </w:tc>
        <w:tc>
          <w:tcPr>
            <w:tcW w:type="dxa" w:w="3529"/>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0이 아닌 변화</w:t>
            </w:r>
          </w:p>
        </w:tc>
      </w:tr>
      <w:tr>
        <w:trPr>
          <w:tblHeader w:val="false"/>
        </w:trPr>
        <w:tc>
          <w:tcPr>
            <w:tcW w:type="dxa" w:w="2171"/>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의자 일어서기 통제</w:t>
            </w:r>
          </w:p>
        </w:tc>
        <w:tc>
          <w:tcPr>
            <w:tcW w:type="dxa" w:w="13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-1.732</w:t>
            </w:r>
          </w:p>
        </w:tc>
        <w:tc>
          <w:tcPr>
            <w:tcW w:type="dxa" w:w="257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14명 중 11명</w:t>
            </w:r>
          </w:p>
        </w:tc>
        <w:tc>
          <w:tcPr>
            <w:tcW w:type="dxa" w:w="35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3명 모두 -1회</w:t>
            </w:r>
          </w:p>
        </w:tc>
      </w:tr>
      <w:tr>
        <w:trPr>
          <w:tblHeader w:val="false"/>
        </w:trPr>
        <w:tc>
          <w:tcPr>
            <w:tcW w:type="dxa" w:w="2171"/>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팔 굽히기 통제</w:t>
            </w:r>
          </w:p>
        </w:tc>
        <w:tc>
          <w:tcPr>
            <w:tcW w:type="dxa" w:w="13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-2.000</w:t>
            </w:r>
          </w:p>
        </w:tc>
        <w:tc>
          <w:tcPr>
            <w:tcW w:type="dxa" w:w="257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14명 중 10명</w:t>
            </w:r>
          </w:p>
        </w:tc>
        <w:tc>
          <w:tcPr>
            <w:tcW w:type="dxa" w:w="35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4명 모두 -1회</w:t>
            </w:r>
          </w:p>
        </w:tc>
      </w:tr>
      <w:tr>
        <w:trPr>
          <w:tblHeader w:val="false"/>
        </w:trPr>
        <w:tc>
          <w:tcPr>
            <w:tcW w:type="dxa" w:w="2171"/>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앉아 굽히기 통제</w:t>
            </w:r>
          </w:p>
        </w:tc>
        <w:tc>
          <w:tcPr>
            <w:tcW w:type="dxa" w:w="13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2.000</w:t>
            </w:r>
          </w:p>
        </w:tc>
        <w:tc>
          <w:tcPr>
            <w:tcW w:type="dxa" w:w="257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14명 중 10명</w:t>
            </w:r>
          </w:p>
        </w:tc>
        <w:tc>
          <w:tcPr>
            <w:tcW w:type="dxa" w:w="35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4명 모두 -1 cm</w:t>
            </w:r>
          </w:p>
        </w:tc>
      </w:tr>
      <w:tr>
        <w:trPr>
          <w:tblHeader w:val="false"/>
        </w:trPr>
        <w:tc>
          <w:tcPr>
            <w:tcW w:type="dxa" w:w="2171"/>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등 뒤로 손잡기 통제</w:t>
            </w:r>
          </w:p>
        </w:tc>
        <w:tc>
          <w:tcPr>
            <w:tcW w:type="dxa" w:w="13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-0.577</w:t>
            </w:r>
          </w:p>
        </w:tc>
        <w:tc>
          <w:tcPr>
            <w:tcW w:type="dxa" w:w="257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14명 중 5명 또는 11명</w:t>
            </w:r>
          </w:p>
        </w:tc>
        <w:tc>
          <w:tcPr>
            <w:tcW w:type="dxa" w:w="35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두 가지 해</w:t>
            </w:r>
          </w:p>
        </w:tc>
      </w:tr>
      <w:tr>
        <w:trPr>
          <w:tblHeader w:val="false"/>
        </w:trPr>
        <w:tc>
          <w:tcPr>
            <w:tcW w:type="dxa" w:w="2171"/>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2분 제자리 걷기 실험</w:t>
            </w:r>
          </w:p>
        </w:tc>
        <w:tc>
          <w:tcPr>
            <w:tcW w:type="dxa" w:w="13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-1.342</w:t>
            </w:r>
          </w:p>
        </w:tc>
        <w:tc>
          <w:tcPr>
            <w:tcW w:type="dxa" w:w="257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12명 중 7명 또는 10명</w:t>
            </w:r>
          </w:p>
        </w:tc>
        <w:tc>
          <w:tcPr>
            <w:tcW w:type="dxa" w:w="35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두 가지 해</w:t>
            </w:r>
          </w:p>
        </w:tc>
      </w:tr>
      <w:tr>
        <w:trPr>
          <w:tblHeader w:val="false"/>
        </w:trPr>
        <w:tc>
          <w:tcPr>
            <w:tcW w:type="dxa" w:w="2171"/>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2분 제자리 걷기 통제</w:t>
            </w:r>
          </w:p>
        </w:tc>
        <w:tc>
          <w:tcPr>
            <w:tcW w:type="dxa" w:w="13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2.226</w:t>
            </w:r>
          </w:p>
        </w:tc>
        <w:tc>
          <w:tcPr>
            <w:tcW w:type="dxa" w:w="257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14명 중 8명</w:t>
            </w:r>
          </w:p>
        </w:tc>
        <w:tc>
          <w:tcPr>
            <w:tcW w:type="dxa" w:w="35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 -1, -1, -2, -3, -4</w:t>
            </w:r>
          </w:p>
        </w:tc>
      </w:tr>
      <w:tr>
        <w:trPr>
          <w:tblHeader w:val="false"/>
        </w:trPr>
        <w:tc>
          <w:tcPr>
            <w:tcW w:type="dxa" w:w="2171"/>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의자 일어서기 실험</w:t>
            </w:r>
          </w:p>
        </w:tc>
        <w:tc>
          <w:tcPr>
            <w:tcW w:type="dxa" w:w="13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-3.153</w:t>
            </w:r>
          </w:p>
        </w:tc>
        <w:tc>
          <w:tcPr>
            <w:tcW w:type="dxa" w:w="257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0명</w:t>
            </w:r>
          </w:p>
        </w:tc>
        <w:tc>
          <w:tcPr>
            <w:tcW w:type="dxa" w:w="35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7명 +2회, 5명 +4회</w:t>
            </w:r>
          </w:p>
        </w:tc>
      </w:tr>
      <w:tr>
        <w:trPr>
          <w:tblHeader w:val="false"/>
        </w:trPr>
        <w:tc>
          <w:tcPr>
            <w:tcW w:type="dxa" w:w="2171"/>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2.44 m 실험</w:t>
            </w:r>
          </w:p>
        </w:tc>
        <w:tc>
          <w:tcPr>
            <w:tcW w:type="dxa" w:w="13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-3.276</w:t>
            </w:r>
          </w:p>
        </w:tc>
        <w:tc>
          <w:tcPr>
            <w:tcW w:type="dxa" w:w="257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0명</w:t>
            </w:r>
          </w:p>
        </w:tc>
        <w:tc>
          <w:tcPr>
            <w:tcW w:type="dxa" w:w="35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10명 -3초, 2명 -5초</w:t>
            </w:r>
          </w:p>
        </w:tc>
      </w:tr>
      <w:tr>
        <w:trPr>
          <w:tblHeader w:val="false"/>
        </w:trPr>
        <w:tc>
          <w:tcPr>
            <w:tcW w:type="dxa" w:w="2171"/>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2.44 m 통제</w:t>
            </w:r>
          </w:p>
        </w:tc>
        <w:tc>
          <w:tcPr>
            <w:tcW w:type="dxa" w:w="135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0.000</w:t>
            </w:r>
          </w:p>
        </w:tc>
        <w:tc>
          <w:tcPr>
            <w:tcW w:type="dxa" w:w="257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평균 13.00→13.00</w:t>
            </w:r>
          </w:p>
        </w:tc>
        <w:tc>
          <w:tcPr>
            <w:tcW w:type="dxa" w:w="35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평균 변화 정확히 0</w:t>
            </w:r>
          </w:p>
        </w:tc>
      </w:tr>
    </w:tbl>
    <w:p>
      <w:pPr>
        <w:spacing w:after="120"/>
      </w:pPr>
    </w:p>
    <w:p>
      <w:pPr>
        <w:pStyle w:val="ListParagraph"/>
        <w:numPr>
          <w:ilvl w:val="0"/>
          <w:numId w:val="3"/>
        </w:numPr>
        <w:spacing w:after="60"/>
      </w:pPr>
      <w:r>
        <w:rPr>
          <w:rFonts w:ascii="Arial" w:cs="Arial" w:eastAsia="맑은 고딕" w:hAnsi="Arial"/>
          <w:sz w:val="20"/>
          <w:szCs w:val="20"/>
        </w:rPr>
        <w:t xml:space="preserve">심사자 B가 말한 "2분 제자리 걷기 실험집단 12명 중 10명"은 가능한 해 중 하나이고, 7명인 해도 있습니다. 어느 쪽이든 이례적이라는 판단은 같습니다.</w:t>
      </w:r>
    </w:p>
    <w:p>
      <w:pPr>
        <w:pStyle w:val="ListParagraph"/>
        <w:numPr>
          <w:ilvl w:val="0"/>
          <w:numId w:val="3"/>
        </w:numPr>
        <w:spacing w:after="60"/>
      </w:pPr>
      <w:r>
        <w:rPr>
          <w:rFonts w:ascii="Arial" w:cs="Arial" w:eastAsia="맑은 고딕" w:hAnsi="Arial"/>
          <w:sz w:val="20"/>
          <w:szCs w:val="20"/>
        </w:rPr>
        <w:t xml:space="preserve">대응 t에서 역산한 사전·사후 상관은 의자에 앉아 윗몸 앞으로 굽히기 실험집단 r=-0.13, 등 뒤로 손잡기 r=0.14입니다. 같은 사람을 8주 간격으로 잰 유연성 기록은 보통 상관이 높으므로 이 값도 설명이 필요합니다.</w:t>
      </w:r>
    </w:p>
    <w:p>
      <w:pPr>
        <w:pStyle w:val="ListParagraph"/>
        <w:numPr>
          <w:ilvl w:val="0"/>
          <w:numId w:val="3"/>
        </w:numPr>
        <w:spacing w:after="60"/>
      </w:pPr>
      <w:r>
        <w:rPr>
          <w:rFonts w:ascii="Arial" w:cs="Arial" w:eastAsia="맑은 고딕" w:hAnsi="Arial"/>
          <w:sz w:val="20"/>
          <w:szCs w:val="20"/>
        </w:rPr>
        <w:t xml:space="preserve">효과크기: 상호작용 ηp²는 낙상효능감 .60, 의자 일어서기 .81, 팔 굽히기 .93, 등 뒤로 손잡기 .89, 앉아 굽히기 .90, 2분 걷기 .23, 2.44 m .87입니다. 실험집단의 dz는 팔 굽히기 4.98, 등 뒤로 손잡기 3.71, 앉아 굽히기 3.97입니다. 8주 탄력밴드 중재 선행연구에서 보기 드문 크기입니다.</w:t>
      </w:r>
    </w:p>
    <w:p>
      <w:pPr>
        <w:pStyle w:val="ListParagraph"/>
        <w:numPr>
          <w:ilvl w:val="0"/>
          <w:numId w:val="3"/>
        </w:numPr>
        <w:spacing w:after="60"/>
      </w:pPr>
      <w:r>
        <w:rPr>
          <w:rFonts w:ascii="Arial" w:cs="Arial" w:eastAsia="맑은 고딕" w:hAnsi="Arial"/>
          <w:sz w:val="20"/>
          <w:szCs w:val="20"/>
        </w:rPr>
        <w:t xml:space="preserve">SPSS의 Wilcoxon Z는 항상 음수로 출력됩니다. 표의 양수 Z(2.000, 2.226)는 출력물을 옮기면서 부호를 바꾼 것이므로, 출력값을 그대로 쓰고 부호 규칙을 표 주석에 밝히세요.</w:t>
      </w:r>
    </w:p>
    <w:p>
      <w:pPr>
        <w:spacing w:after="100"/>
      </w:pPr>
      <w:r>
        <w:rPr>
          <w:rFonts w:ascii="Arial" w:cs="Arial" w:eastAsia="맑은 고딕" w:hAnsi="Arial"/>
          <w:b/>
          <w:bCs/>
          <w:sz w:val="20"/>
          <w:szCs w:val="20"/>
        </w:rPr>
        <w:t xml:space="preserve">2-5. 사전 동질성(2차본 표 수치로 역산, 최종 12명·14명).</w:t>
      </w:r>
      <w:r>
        <w:rPr>
          <w:rFonts w:ascii="Arial" w:cs="Arial" w:eastAsia="맑은 고딕" w:hAnsi="Arial"/>
          <w:sz w:val="20"/>
          <w:szCs w:val="20"/>
        </w:rPr>
        <w:t xml:space="preserve"> 심사자 두 명이 모두 복원을 요구한 표입니다. 아래 값은 참고용이며, 원고에는 재분석 값을 씁니다.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8"/>
        <w:gridCol w:w="1818"/>
        <w:gridCol w:w="1636"/>
        <w:gridCol w:w="2364"/>
      </w:tblGrid>
      <w:tr>
        <w:trPr>
          <w:tblHeader/>
        </w:trPr>
        <w:tc>
          <w:tcPr>
            <w:tcW w:type="dxa" w:w="3818"/>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변인</w:t>
            </w:r>
          </w:p>
        </w:tc>
        <w:tc>
          <w:tcPr>
            <w:tcW w:type="dxa" w:w="1818"/>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t(24)</w:t>
            </w:r>
          </w:p>
        </w:tc>
        <w:tc>
          <w:tcPr>
            <w:tcW w:type="dxa" w:w="1636"/>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p</w:t>
            </w:r>
          </w:p>
        </w:tc>
        <w:tc>
          <w:tcPr>
            <w:tcW w:type="dxa" w:w="2364"/>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Cohen's d</w:t>
            </w:r>
          </w:p>
        </w:tc>
      </w:tr>
      <w:tr>
        <w:trPr>
          <w:tblHeader w:val="false"/>
        </w:trPr>
        <w:tc>
          <w:tcPr>
            <w:tcW w:type="dxa" w:w="3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낙상효능감</w:t>
            </w:r>
          </w:p>
        </w:tc>
        <w:tc>
          <w:tcPr>
            <w:tcW w:type="dxa" w:w="1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0.156</w:t>
            </w:r>
          </w:p>
        </w:tc>
        <w:tc>
          <w:tcPr>
            <w:tcW w:type="dxa" w:w="163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.877</w:t>
            </w:r>
          </w:p>
        </w:tc>
        <w:tc>
          <w:tcPr>
            <w:tcW w:type="dxa" w:w="236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0.06</w:t>
            </w:r>
          </w:p>
        </w:tc>
      </w:tr>
      <w:tr>
        <w:trPr>
          <w:tblHeader w:val="false"/>
        </w:trPr>
        <w:tc>
          <w:tcPr>
            <w:tcW w:type="dxa" w:w="3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의자 일어서기</w:t>
            </w:r>
          </w:p>
        </w:tc>
        <w:tc>
          <w:tcPr>
            <w:tcW w:type="dxa" w:w="1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5.131</w:t>
            </w:r>
          </w:p>
        </w:tc>
        <w:tc>
          <w:tcPr>
            <w:tcW w:type="dxa" w:w="163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&lt;.001</w:t>
            </w:r>
          </w:p>
        </w:tc>
        <w:tc>
          <w:tcPr>
            <w:tcW w:type="dxa" w:w="236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2.02</w:t>
            </w:r>
          </w:p>
        </w:tc>
      </w:tr>
      <w:tr>
        <w:trPr>
          <w:tblHeader w:val="false"/>
        </w:trPr>
        <w:tc>
          <w:tcPr>
            <w:tcW w:type="dxa" w:w="3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팔 굽히기</w:t>
            </w:r>
          </w:p>
        </w:tc>
        <w:tc>
          <w:tcPr>
            <w:tcW w:type="dxa" w:w="1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5.270</w:t>
            </w:r>
          </w:p>
        </w:tc>
        <w:tc>
          <w:tcPr>
            <w:tcW w:type="dxa" w:w="163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&lt;.001</w:t>
            </w:r>
          </w:p>
        </w:tc>
        <w:tc>
          <w:tcPr>
            <w:tcW w:type="dxa" w:w="236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2.07</w:t>
            </w:r>
          </w:p>
        </w:tc>
      </w:tr>
      <w:tr>
        <w:trPr>
          <w:tblHeader w:val="false"/>
        </w:trPr>
        <w:tc>
          <w:tcPr>
            <w:tcW w:type="dxa" w:w="3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등 뒤로 손잡기</w:t>
            </w:r>
          </w:p>
        </w:tc>
        <w:tc>
          <w:tcPr>
            <w:tcW w:type="dxa" w:w="1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1.216</w:t>
            </w:r>
          </w:p>
        </w:tc>
        <w:tc>
          <w:tcPr>
            <w:tcW w:type="dxa" w:w="163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.236</w:t>
            </w:r>
          </w:p>
        </w:tc>
        <w:tc>
          <w:tcPr>
            <w:tcW w:type="dxa" w:w="236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0.48</w:t>
            </w:r>
          </w:p>
        </w:tc>
      </w:tr>
      <w:tr>
        <w:trPr>
          <w:tblHeader w:val="false"/>
        </w:trPr>
        <w:tc>
          <w:tcPr>
            <w:tcW w:type="dxa" w:w="3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의자에 앉아 윗몸 앞으로 굽히기</w:t>
            </w:r>
          </w:p>
        </w:tc>
        <w:tc>
          <w:tcPr>
            <w:tcW w:type="dxa" w:w="1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-0.558</w:t>
            </w:r>
          </w:p>
        </w:tc>
        <w:tc>
          <w:tcPr>
            <w:tcW w:type="dxa" w:w="163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.582</w:t>
            </w:r>
          </w:p>
        </w:tc>
        <w:tc>
          <w:tcPr>
            <w:tcW w:type="dxa" w:w="236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-0.22</w:t>
            </w:r>
          </w:p>
        </w:tc>
      </w:tr>
      <w:tr>
        <w:trPr>
          <w:tblHeader w:val="false"/>
        </w:trPr>
        <w:tc>
          <w:tcPr>
            <w:tcW w:type="dxa" w:w="3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2분 제자리 걷기</w:t>
            </w:r>
          </w:p>
        </w:tc>
        <w:tc>
          <w:tcPr>
            <w:tcW w:type="dxa" w:w="1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0.947</w:t>
            </w:r>
          </w:p>
        </w:tc>
        <w:tc>
          <w:tcPr>
            <w:tcW w:type="dxa" w:w="163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.353</w:t>
            </w:r>
          </w:p>
        </w:tc>
        <w:tc>
          <w:tcPr>
            <w:tcW w:type="dxa" w:w="236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0.37</w:t>
            </w:r>
          </w:p>
        </w:tc>
      </w:tr>
      <w:tr>
        <w:trPr>
          <w:tblHeader w:val="false"/>
        </w:trPr>
        <w:tc>
          <w:tcPr>
            <w:tcW w:type="dxa" w:w="3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2.44 m 갔다 오기</w:t>
            </w:r>
          </w:p>
        </w:tc>
        <w:tc>
          <w:tcPr>
            <w:tcW w:type="dxa" w:w="181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6.712</w:t>
            </w:r>
          </w:p>
        </w:tc>
        <w:tc>
          <w:tcPr>
            <w:tcW w:type="dxa" w:w="163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&lt;.001</w:t>
            </w:r>
          </w:p>
        </w:tc>
        <w:tc>
          <w:tcPr>
            <w:tcW w:type="dxa" w:w="236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2.64</w:t>
            </w:r>
          </w:p>
        </w:tc>
      </w:tr>
    </w:tbl>
    <w:p>
      <w:pPr>
        <w:spacing w:after="120"/>
      </w:pPr>
    </w:p>
    <w:p>
      <w:pPr>
        <w:spacing w:after="100"/>
      </w:pPr>
      <w:r>
        <w:rPr>
          <w:rFonts w:ascii="Arial" w:cs="Arial" w:eastAsia="맑은 고딕" w:hAnsi="Arial"/>
          <w:sz w:val="20"/>
          <w:szCs w:val="20"/>
        </w:rPr>
        <w:t xml:space="preserve">d=2 이상이면 두 집단의 사전 분포가 대부분 겹치지 않습니다. 이때 공분산분석의 조정 평균은 관측 범위 밖의 외삽값이 되므로, 공분산분석 결과가 유의하더라도 "사전 차이를 보정한 뒤에도 효과가 있었다"고 쓸 수 없습니다. 재분석 결과가 같은 양상이면 해당 항목은 결론에서 빼고 제한점에 밝히는 것이 맞습니다.</w:t>
      </w:r>
    </w:p>
    <w:p>
      <w:pPr>
        <w:pStyle w:val="Heading1"/>
        <w:spacing w:after="120" w:before="280"/>
      </w:pPr>
      <w:r>
        <w:rPr>
          <w:rFonts w:ascii="Arial" w:cs="Arial" w:eastAsia="맑은 고딕" w:hAnsi="Arial"/>
          <w:b/>
          <w:bCs/>
          <w:sz w:val="26"/>
          <w:szCs w:val="26"/>
        </w:rPr>
        <w:t xml:space="preserve">3. 심사의견별 판정과 조치</w:t>
      </w:r>
    </w:p>
    <w:p>
      <w:pPr>
        <w:spacing w:after="100"/>
      </w:pPr>
      <w:r>
        <w:rPr>
          <w:rFonts w:ascii="Arial" w:cs="Arial" w:eastAsia="맑은 고딕" w:hAnsi="Arial"/>
          <w:sz w:val="20"/>
          <w:szCs w:val="20"/>
        </w:rPr>
        <w:t xml:space="preserve">위치의 표 번호는 2차 재심본 기준입니다(작업본에서는 표 3 사전 동질성, 표 4 낙상효능감, 표 5 SFT, 표 6 공분산분석). 판정 표기: </w:t>
      </w:r>
      <w:r>
        <w:rPr>
          <w:rFonts w:ascii="Arial" w:cs="Arial" w:eastAsia="맑은 고딕" w:hAnsi="Arial"/>
          <w:b/>
          <w:bCs/>
          <w:sz w:val="20"/>
          <w:szCs w:val="20"/>
        </w:rPr>
        <w:t xml:space="preserve">작업본 반영</w:t>
      </w:r>
      <w:r>
        <w:rPr>
          <w:rFonts w:ascii="Arial" w:cs="Arial" w:eastAsia="맑은 고딕" w:hAnsi="Arial"/>
          <w:sz w:val="20"/>
          <w:szCs w:val="20"/>
        </w:rPr>
        <w:t xml:space="preserve">(수정 원고에 반영함), </w:t>
      </w:r>
      <w:r>
        <w:rPr>
          <w:rFonts w:ascii="Arial" w:cs="Arial" w:eastAsia="맑은 고딕" w:hAnsi="Arial"/>
          <w:b/>
          <w:bCs/>
          <w:sz w:val="20"/>
          <w:szCs w:val="20"/>
        </w:rPr>
        <w:t xml:space="preserve">재분석 후 기재</w:t>
      </w:r>
      <w:r>
        <w:rPr>
          <w:rFonts w:ascii="Arial" w:cs="Arial" w:eastAsia="맑은 고딕" w:hAnsi="Arial"/>
          <w:sz w:val="20"/>
          <w:szCs w:val="20"/>
        </w:rPr>
        <w:t xml:space="preserve">(원자료 재분석 뒤 채움), </w:t>
      </w:r>
      <w:r>
        <w:rPr>
          <w:rFonts w:ascii="Arial" w:cs="Arial" w:eastAsia="맑은 고딕" w:hAnsi="Arial"/>
          <w:b/>
          <w:bCs/>
          <w:sz w:val="20"/>
          <w:szCs w:val="20"/>
        </w:rPr>
        <w:t xml:space="preserve">저자 확인</w:t>
      </w:r>
      <w:r>
        <w:rPr>
          <w:rFonts w:ascii="Arial" w:cs="Arial" w:eastAsia="맑은 고딕" w:hAnsi="Arial"/>
          <w:sz w:val="20"/>
          <w:szCs w:val="20"/>
        </w:rPr>
        <w:t xml:space="preserve">(저자만 아는 사실이라 채워야 함), </w:t>
      </w:r>
      <w:r>
        <w:rPr>
          <w:rFonts w:ascii="Arial" w:cs="Arial" w:eastAsia="맑은 고딕" w:hAnsi="Arial"/>
          <w:b/>
          <w:bCs/>
          <w:sz w:val="20"/>
          <w:szCs w:val="20"/>
        </w:rPr>
        <w:t xml:space="preserve">존치</w:t>
      </w:r>
      <w:r>
        <w:rPr>
          <w:rFonts w:ascii="Arial" w:cs="Arial" w:eastAsia="맑은 고딕" w:hAnsi="Arial"/>
          <w:sz w:val="20"/>
          <w:szCs w:val="20"/>
        </w:rPr>
        <w:t xml:space="preserve">(고치지 않음).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
        <w:gridCol w:w="792"/>
        <w:gridCol w:w="4224"/>
        <w:gridCol w:w="4224"/>
      </w:tblGrid>
      <w:tr>
        <w:trPr>
          <w:tblHeader/>
        </w:trPr>
        <w:tc>
          <w:tcPr>
            <w:tcW w:type="dxa" w:w="396"/>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번호</w:t>
            </w:r>
          </w:p>
        </w:tc>
        <w:tc>
          <w:tcPr>
            <w:tcW w:type="dxa" w:w="792"/>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위치</w:t>
            </w:r>
          </w:p>
        </w:tc>
        <w:tc>
          <w:tcPr>
            <w:tcW w:type="dxa" w:w="4224"/>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심사의견</w:t>
            </w:r>
          </w:p>
        </w:tc>
        <w:tc>
          <w:tcPr>
            <w:tcW w:type="dxa" w:w="4224"/>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판정과 조치</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결과 전체</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B-1, A-1-1, A-2-1: 1차·2차 수치가 다르고 이행표 안에서도 상충함. 원자료·기록지·통계 출력물 요구</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재분석 후 기재.</w:t>
            </w:r>
            <w:r>
              <w:rPr>
                <w:rFonts w:ascii="Arial" w:cs="Arial" w:eastAsia="맑은 고딕" w:hAnsi="Arial"/>
                <w:sz w:val="18"/>
                <w:szCs w:val="18"/>
              </w:rPr>
              <w:t xml:space="preserve"> 2-1절대로 두 판본은 연결되지 않습니다. 기록지로 30명 전원 재입력 → 재분석 → 출력물 보관. 원고에는 재분석 값만 씁니다. 1·2차 수치 차이 경위는 공동저자와 기록으로 남겨 두세요</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결과 전체</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B-2: 사전·사후 동일 기록 다수, 2.44 m 정수 초</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재분석 후 기재 + 저자 확인.</w:t>
            </w:r>
            <w:r>
              <w:rPr>
                <w:rFonts w:ascii="Arial" w:cs="Arial" w:eastAsia="맑은 고딕" w:hAnsi="Arial"/>
                <w:sz w:val="18"/>
                <w:szCs w:val="18"/>
              </w:rPr>
              <w:t xml:space="preserve"> 기록지에서 사후 측정이 실제로 이루어졌는지 확인. 측정방법에 기록 단위·시행 횟수·최고값 사용 문장 추가(</w:t>
            </w:r>
            <w:r>
              <w:rPr>
                <w:rFonts w:ascii="Arial" w:cs="Arial" w:eastAsia="맑은 고딕" w:hAnsi="Arial"/>
                <w:b/>
                <w:bCs/>
                <w:sz w:val="18"/>
                <w:szCs w:val="18"/>
              </w:rPr>
              <w:t xml:space="preserve">작업본 반영</w:t>
            </w:r>
            <w:r>
              <w:rPr>
                <w:rFonts w:ascii="Arial" w:cs="Arial" w:eastAsia="맑은 고딕" w:hAnsi="Arial"/>
                <w:sz w:val="18"/>
                <w:szCs w:val="18"/>
              </w:rPr>
              <w:t xml:space="preserve">, 실제 절차와 다르면 수정)</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3</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표 4</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A-2-2, B-3: 의자 일어서기 실험 사후 3.42</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역산상 13.42가 맞고 사후값수정본에 반영됨. 재분석 값으로 대체</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4</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표 3</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A-3-4, B-4: Time p=.001</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F(1,24)=22.778의 p는 .00007이므로 &lt;.001. </w:t>
            </w:r>
            <w:r>
              <w:rPr>
                <w:rFonts w:ascii="Arial" w:cs="Arial" w:eastAsia="맑은 고딕" w:hAnsi="Arial"/>
                <w:b/>
                <w:bCs/>
                <w:sz w:val="18"/>
                <w:szCs w:val="18"/>
              </w:rPr>
              <w:t xml:space="preserve">사후값수정본에도 그대로 남아 있음.</w:t>
            </w:r>
            <w:r>
              <w:rPr>
                <w:rFonts w:ascii="Arial" w:cs="Arial" w:eastAsia="맑은 고딕" w:hAnsi="Arial"/>
                <w:sz w:val="18"/>
                <w:szCs w:val="18"/>
              </w:rPr>
              <w:t xml:space="preserve"> 작업본은 재분석 칸으로 비움</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5</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표 4</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A-3-5, B-5: 2분 걷기 Group p '231'</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.231이 맞음. </w:t>
            </w:r>
            <w:r>
              <w:rPr>
                <w:rFonts w:ascii="Arial" w:cs="Arial" w:eastAsia="맑은 고딕" w:hAnsi="Arial"/>
                <w:b/>
                <w:bCs/>
                <w:sz w:val="18"/>
                <w:szCs w:val="18"/>
              </w:rPr>
              <w:t xml:space="preserve">사후값수정본에도 남아 있음.</w:t>
            </w:r>
            <w:r>
              <w:rPr>
                <w:rFonts w:ascii="Arial" w:cs="Arial" w:eastAsia="맑은 고딕" w:hAnsi="Arial"/>
                <w:sz w:val="18"/>
                <w:szCs w:val="18"/>
              </w:rPr>
              <w:t xml:space="preserve"> 작업본은 재분석 칸으로 비움</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6</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동질성 표</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A-3-1, B-4: 동질성 표 삭제됨</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r>
              <w:rPr>
                <w:rFonts w:ascii="Arial" w:cs="Arial" w:eastAsia="맑은 고딕" w:hAnsi="Arial"/>
                <w:sz w:val="18"/>
                <w:szCs w:val="18"/>
              </w:rPr>
              <w:t xml:space="preserve"> &lt;표 3&gt; 사전 동질성(낙상효능감, SFT 6항목, t, p, d) 추가. 1차본 표는 복원하지 말 것(2-2절)</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7</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분석 방법</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A-3-2, B-6: 사전 차이 보정 분석(ANCOVA)</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r>
              <w:rPr>
                <w:rFonts w:ascii="Arial" w:cs="Arial" w:eastAsia="맑은 고딕" w:hAnsi="Arial"/>
                <w:sz w:val="18"/>
                <w:szCs w:val="18"/>
              </w:rPr>
              <w:t xml:space="preserve"> 자료처리에 공분산분석과 기울기 동질성 검정 추가, &lt;표 6&gt; 추가. 사전 분포가 겹치지 않으면 결과를 효과 근거로 쓰지 않는다는 해석 원칙을 논의·제한점에 넣음</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8</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표 3·4</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A-3-3: t와 Z 구분, 부호 통일</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r>
              <w:rPr>
                <w:rFonts w:ascii="Arial" w:cs="Arial" w:eastAsia="맑은 고딕" w:hAnsi="Arial"/>
                <w:sz w:val="18"/>
                <w:szCs w:val="18"/>
              </w:rPr>
              <w:t xml:space="preserve"> 칸마다 t(df)= / Z= 표기. t는 사전-사후, Z는 SPSS 출력 그대로(음수)로 통일하고 표 주석에 밝힘</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9</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표 3·4</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A-2-4: 효과크기</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r>
              <w:rPr>
                <w:rFonts w:ascii="Arial" w:cs="Arial" w:eastAsia="맑은 고딕" w:hAnsi="Arial"/>
                <w:sz w:val="18"/>
                <w:szCs w:val="18"/>
              </w:rPr>
              <w:t xml:space="preserve"> ηp²와 dz 열 추가</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10</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측정방법</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A-2-4: 측정자 수, 동일 측정자, 맹검, 측정 순서, 연습 시행</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 + 저자 확인.</w:t>
            </w:r>
            <w:r>
              <w:rPr>
                <w:rFonts w:ascii="Arial" w:cs="Arial" w:eastAsia="맑은 고딕" w:hAnsi="Arial"/>
                <w:sz w:val="18"/>
                <w:szCs w:val="18"/>
              </w:rPr>
              <w:t xml:space="preserve"> 측정 절차 문단 추가</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11</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연구대상</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A-1-2, A-3-6, B-7: 탈락 사유·시점·집단별 인원, 흐름도, 출석 기준 사전 결정 여부, 결측 처리</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 + 저자 확인.</w:t>
            </w:r>
            <w:r>
              <w:rPr>
                <w:rFonts w:ascii="Arial" w:cs="Arial" w:eastAsia="맑은 고딕" w:hAnsi="Arial"/>
                <w:sz w:val="18"/>
                <w:szCs w:val="18"/>
              </w:rPr>
              <w:t xml:space="preserve"> 흐름도(그림 1) 자리와 문장 추가. 통제집단 탈락 사유는 '참여기준 미충족'이 아닌 실제 사유로 기재</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12</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표 1</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A-1-2: 최종 분석 대상 기준</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재분석 후 기재.</w:t>
            </w:r>
            <w:r>
              <w:rPr>
                <w:rFonts w:ascii="Arial" w:cs="Arial" w:eastAsia="맑은 고딕" w:hAnsi="Arial"/>
                <w:sz w:val="18"/>
                <w:szCs w:val="18"/>
              </w:rPr>
              <w:t xml:space="preserve"> t, p 열 추가. 실험집단 나이 72.34는 계산상 나올 수 없는 값(2-1절)</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13</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자유도</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A-1-2: 자유도 확인</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r>
              <w:rPr>
                <w:rFonts w:ascii="Arial" w:cs="Arial" w:eastAsia="맑은 고딕" w:hAnsi="Arial"/>
                <w:sz w:val="18"/>
                <w:szCs w:val="18"/>
              </w:rPr>
              <w:t xml:space="preserve"> F(1,24), t(11), t(13)으로 표기. 재분석 인원이 달라지면 함께 수정</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14</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논의 제한점</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A-4-1: 2층·4층 이용자 차이 구체화</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 + 저자 확인.</w:t>
            </w:r>
            <w:r>
              <w:rPr>
                <w:rFonts w:ascii="Arial" w:cs="Arial" w:eastAsia="맑은 고딕" w:hAnsi="Arial"/>
                <w:sz w:val="18"/>
                <w:szCs w:val="18"/>
              </w:rPr>
              <w:t xml:space="preserve"> 제한점 절 신설. 돌봄 필요도·기초 신체기능·인지수준·일상생활 수행능력, 사전 SFT 차이, 평균으로의 회귀를 구체적으로 씀</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15</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논의·결론</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A-4-2: '유의하게 개선시킨', '개선시킬 수 있음을 의미', '향상시킨 것으로 판단'</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r>
              <w:rPr>
                <w:rFonts w:ascii="Arial" w:cs="Arial" w:eastAsia="맑은 고딕" w:hAnsi="Arial"/>
                <w:sz w:val="18"/>
                <w:szCs w:val="18"/>
              </w:rPr>
              <w:t xml:space="preserve"> '기여했을 가능성' 수준으로 통일</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16</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논의 첫째 기전</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A-4-3: Liu-Ambrose(2019)는 기전 근거가 아님</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r>
              <w:rPr>
                <w:rFonts w:ascii="Arial" w:cs="Arial" w:eastAsia="맑은 고딕" w:hAnsi="Arial"/>
                <w:sz w:val="18"/>
                <w:szCs w:val="18"/>
              </w:rPr>
              <w:t xml:space="preserve"> 인용 삭제, 운동과 낙상 두려움에 관한 체계적 문헌고찰 Kendrick 외(2014)로 교체하고 표현 완화. </w:t>
            </w:r>
            <w:r>
              <w:rPr>
                <w:rFonts w:ascii="Arial" w:cs="Arial" w:eastAsia="맑은 고딕" w:hAnsi="Arial"/>
                <w:b/>
                <w:bCs/>
                <w:sz w:val="18"/>
                <w:szCs w:val="18"/>
              </w:rPr>
              <w:t xml:space="preserve">서지사항 원문 확인 필요</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17</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논의 넷째 기전</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A-4-4: 신경전달물질·부교감신경 서술</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r>
              <w:rPr>
                <w:rFonts w:ascii="Arial" w:cs="Arial" w:eastAsia="맑은 고딕" w:hAnsi="Arial"/>
                <w:sz w:val="18"/>
                <w:szCs w:val="18"/>
              </w:rPr>
              <w:t xml:space="preserve"> 측정하지 않은 내용이므로 한 문장(가능성)으로 축약, Wegner 외(2014) 인용과 참고문헌 삭제</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18</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논의</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A-4-5: Scheffer(2008) 문장</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r>
              <w:rPr>
                <w:rFonts w:ascii="Arial" w:cs="Arial" w:eastAsia="맑은 고딕" w:hAnsi="Arial"/>
                <w:sz w:val="18"/>
                <w:szCs w:val="18"/>
              </w:rPr>
              <w:t xml:space="preserve"> '…와 관련될 수 있다'로 수정</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19</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결론</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A-4-6: 제언 없음</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r>
              <w:rPr>
                <w:rFonts w:ascii="Arial" w:cs="Arial" w:eastAsia="맑은 고딕" w:hAnsi="Arial"/>
                <w:sz w:val="18"/>
                <w:szCs w:val="18"/>
              </w:rPr>
              <w:t xml:space="preserve"> 무작위배정, 기초 특성 측정, 측정자 맹검, 임상적 변화 기준 제언 추가</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20</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국문초록</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A-5-1: 괄호 누락</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21</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서론</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A-5-2: 'Bandura, 1977), 이러한 관점에서' 비문</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r>
              <w:rPr>
                <w:rFonts w:ascii="Arial" w:cs="Arial" w:eastAsia="맑은 고딕" w:hAnsi="Arial"/>
                <w:sz w:val="18"/>
                <w:szCs w:val="18"/>
              </w:rPr>
              <w:t xml:space="preserve"> 두 문장으로 분리</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22</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자료처리</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A-5-3: '본 연구는 자료처리는'</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23</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결과</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A-5-4, B-8: '&lt;표 3&gt;와', '생활 독립성 및 삶의 질'</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r>
              <w:rPr>
                <w:rFonts w:ascii="Arial" w:cs="Arial" w:eastAsia="맑은 고딕" w:hAnsi="Arial"/>
                <w:sz w:val="18"/>
                <w:szCs w:val="18"/>
              </w:rPr>
              <w:t xml:space="preserve"> 사후값수정본에도 남아 있던 부분</w:t>
            </w:r>
          </w:p>
        </w:tc>
      </w:tr>
      <w:tr>
        <w:trPr>
          <w:tblHeader w:val="false"/>
        </w:trPr>
        <w:tc>
          <w:tcPr>
            <w:tcW w:type="dxa" w:w="39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24</w:t>
            </w:r>
          </w:p>
        </w:tc>
        <w:tc>
          <w:tcPr>
            <w:tcW w:type="dxa" w:w="792"/>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중재</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A-5-5: 밴드 제조사, 색상별 저항, 최종 도달 단계</w:t>
            </w:r>
          </w:p>
        </w:tc>
        <w:tc>
          <w:tcPr>
            <w:tcW w:type="dxa" w:w="422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 + 저자 확인</w:t>
            </w:r>
          </w:p>
        </w:tc>
      </w:tr>
    </w:tbl>
    <w:p>
      <w:pPr>
        <w:spacing w:after="120"/>
      </w:pPr>
    </w:p>
    <w:p>
      <w:pPr>
        <w:spacing w:after="100"/>
      </w:pPr>
      <w:r>
        <w:rPr>
          <w:rFonts w:ascii="Arial" w:cs="Arial" w:eastAsia="맑은 고딕" w:hAnsi="Arial"/>
          <w:b/>
          <w:bCs/>
          <w:sz w:val="20"/>
          <w:szCs w:val="20"/>
        </w:rPr>
        <w:t xml:space="preserve">심사자가 지적하지 않았지만 한국체육학회지 심사에서 문제될 부분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6"/>
        <w:gridCol w:w="554"/>
        <w:gridCol w:w="4437"/>
        <w:gridCol w:w="4229"/>
      </w:tblGrid>
      <w:tr>
        <w:trPr>
          <w:tblHeader/>
        </w:trPr>
        <w:tc>
          <w:tcPr>
            <w:tcW w:type="dxa" w:w="416"/>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번호</w:t>
            </w:r>
          </w:p>
        </w:tc>
        <w:tc>
          <w:tcPr>
            <w:tcW w:type="dxa" w:w="554"/>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위치</w:t>
            </w:r>
          </w:p>
        </w:tc>
        <w:tc>
          <w:tcPr>
            <w:tcW w:type="dxa" w:w="4437"/>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문제</w:t>
            </w:r>
          </w:p>
        </w:tc>
        <w:tc>
          <w:tcPr>
            <w:tcW w:type="dxa" w:w="4229"/>
            <w:tcBorders>
              <w:top w:val="single" w:color="999999" w:sz="4"/>
              <w:left w:val="single" w:color="999999" w:sz="4"/>
              <w:bottom w:val="single" w:color="999999" w:sz="4"/>
              <w:right w:val="single" w:color="999999" w:sz="4"/>
            </w:tcBorders>
            <w:shd w:fill="1F4E78" w:color="auto" w:val="clear"/>
            <w:tcMar>
              <w:top w:type="dxa" w:w="60"/>
              <w:left w:type="dxa" w:w="80"/>
              <w:bottom w:type="dxa" w:w="60"/>
              <w:right w:type="dxa" w:w="80"/>
            </w:tcMar>
          </w:tcPr>
          <w:p>
            <w:r>
              <w:rPr>
                <w:rFonts w:ascii="Arial" w:cs="Arial" w:eastAsia="맑은 고딕" w:hAnsi="Arial"/>
                <w:b/>
                <w:bCs/>
                <w:color w:val="FFFFFF"/>
                <w:sz w:val="18"/>
                <w:szCs w:val="18"/>
              </w:rPr>
              <w:t xml:space="preserve">조치</w:t>
            </w:r>
          </w:p>
        </w:tc>
      </w:tr>
      <w:tr>
        <w:trPr>
          <w:tblHeader w:val="false"/>
        </w:trPr>
        <w:tc>
          <w:tcPr>
            <w:tcW w:type="dxa" w:w="41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25</w:t>
            </w:r>
          </w:p>
        </w:tc>
        <w:tc>
          <w:tcPr>
            <w:tcW w:type="dxa" w:w="55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연구방법</w:t>
            </w:r>
          </w:p>
        </w:tc>
        <w:tc>
          <w:tcPr>
            <w:tcW w:type="dxa" w:w="443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연구윤리위원회(IRB) 승인 기재가 없음. 노인 대상 운동 중재연구는 대부분의 체육학 학술지가 승인번호를 요구함</w:t>
            </w:r>
          </w:p>
        </w:tc>
        <w:tc>
          <w:tcPr>
            <w:tcW w:type="dxa" w:w="42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저자 확인.</w:t>
            </w:r>
            <w:r>
              <w:rPr>
                <w:rFonts w:ascii="Arial" w:cs="Arial" w:eastAsia="맑은 고딕" w:hAnsi="Arial"/>
                <w:sz w:val="18"/>
                <w:szCs w:val="18"/>
              </w:rPr>
              <w:t xml:space="preserve"> 기관명·승인번호 기재 자리 추가. 승인을 받지 않았다면 투고 전 학술지 규정을 반드시 확인</w:t>
            </w:r>
          </w:p>
        </w:tc>
      </w:tr>
      <w:tr>
        <w:trPr>
          <w:tblHeader w:val="false"/>
        </w:trPr>
        <w:tc>
          <w:tcPr>
            <w:tcW w:type="dxa" w:w="41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26</w:t>
            </w:r>
          </w:p>
        </w:tc>
        <w:tc>
          <w:tcPr>
            <w:tcW w:type="dxa" w:w="55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제목</w:t>
            </w:r>
          </w:p>
        </w:tc>
        <w:tc>
          <w:tcPr>
            <w:tcW w:type="dxa" w:w="443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'SFT'는 검사 이름이고 측정 개념이 아님. 심사자 A의 제목 일치도 점수가 6/10</w:t>
            </w:r>
          </w:p>
        </w:tc>
        <w:tc>
          <w:tcPr>
            <w:tcW w:type="dxa" w:w="42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제안: '8주간 루프밴드 운동이 주간보호센터 이용 노인여성의 낙상효능감과 기능적 체력에 미치는 영향'</w:t>
            </w:r>
          </w:p>
        </w:tc>
      </w:tr>
      <w:tr>
        <w:trPr>
          <w:tblHeader w:val="false"/>
        </w:trPr>
        <w:tc>
          <w:tcPr>
            <w:tcW w:type="dxa" w:w="41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27</w:t>
            </w:r>
          </w:p>
        </w:tc>
        <w:tc>
          <w:tcPr>
            <w:tcW w:type="dxa" w:w="55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표</w:t>
            </w:r>
          </w:p>
        </w:tc>
        <w:tc>
          <w:tcPr>
            <w:tcW w:type="dxa" w:w="443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변인 단위(점, 회, cm, 초)가 없음</w:t>
            </w:r>
          </w:p>
        </w:tc>
        <w:tc>
          <w:tcPr>
            <w:tcW w:type="dxa" w:w="42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b/>
                <w:bCs/>
                <w:sz w:val="18"/>
                <w:szCs w:val="18"/>
              </w:rPr>
              <w:t xml:space="preserve">작업본 반영</w:t>
            </w:r>
          </w:p>
        </w:tc>
      </w:tr>
      <w:tr>
        <w:trPr>
          <w:tblHeader w:val="false"/>
        </w:trPr>
        <w:tc>
          <w:tcPr>
            <w:tcW w:type="dxa" w:w="41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28</w:t>
            </w:r>
          </w:p>
        </w:tc>
        <w:tc>
          <w:tcPr>
            <w:tcW w:type="dxa" w:w="55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결과변수</w:t>
            </w:r>
          </w:p>
        </w:tc>
        <w:tc>
          <w:tcPr>
            <w:tcW w:type="dxa" w:w="443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결과변수 7개에 다중비교 보정이 없음</w:t>
            </w:r>
          </w:p>
        </w:tc>
        <w:tc>
          <w:tcPr>
            <w:tcW w:type="dxa" w:w="42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제한점에 한 문장 추가(</w:t>
            </w:r>
            <w:r>
              <w:rPr>
                <w:rFonts w:ascii="Arial" w:cs="Arial" w:eastAsia="맑은 고딕" w:hAnsi="Arial"/>
                <w:b/>
                <w:bCs/>
                <w:sz w:val="18"/>
                <w:szCs w:val="18"/>
              </w:rPr>
              <w:t xml:space="preserve">작업본 반영</w:t>
            </w:r>
            <w:r>
              <w:rPr>
                <w:rFonts w:ascii="Arial" w:cs="Arial" w:eastAsia="맑은 고딕" w:hAnsi="Arial"/>
                <w:sz w:val="18"/>
                <w:szCs w:val="18"/>
              </w:rPr>
              <w:t xml:space="preserve">). 주결과를 미리 정했다면 밝힘</w:t>
            </w:r>
          </w:p>
        </w:tc>
      </w:tr>
      <w:tr>
        <w:trPr>
          <w:tblHeader w:val="false"/>
        </w:trPr>
        <w:tc>
          <w:tcPr>
            <w:tcW w:type="dxa" w:w="41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29</w:t>
            </w:r>
          </w:p>
        </w:tc>
        <w:tc>
          <w:tcPr>
            <w:tcW w:type="dxa" w:w="55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통제조건</w:t>
            </w:r>
          </w:p>
        </w:tc>
        <w:tc>
          <w:tcPr>
            <w:tcW w:type="dxa" w:w="443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무처치 통제라 사회적 접촉·관심 효과를 구분할 수 없음</w:t>
            </w:r>
          </w:p>
        </w:tc>
        <w:tc>
          <w:tcPr>
            <w:tcW w:type="dxa" w:w="42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제한점에 추가(</w:t>
            </w:r>
            <w:r>
              <w:rPr>
                <w:rFonts w:ascii="Arial" w:cs="Arial" w:eastAsia="맑은 고딕" w:hAnsi="Arial"/>
                <w:b/>
                <w:bCs/>
                <w:sz w:val="18"/>
                <w:szCs w:val="18"/>
              </w:rPr>
              <w:t xml:space="preserve">작업본 반영</w:t>
            </w:r>
            <w:r>
              <w:rPr>
                <w:rFonts w:ascii="Arial" w:cs="Arial" w:eastAsia="맑은 고딕" w:hAnsi="Arial"/>
                <w:sz w:val="18"/>
                <w:szCs w:val="18"/>
              </w:rPr>
              <w:t xml:space="preserve">)</w:t>
            </w:r>
          </w:p>
        </w:tc>
      </w:tr>
      <w:tr>
        <w:trPr>
          <w:tblHeader w:val="false"/>
        </w:trPr>
        <w:tc>
          <w:tcPr>
            <w:tcW w:type="dxa" w:w="41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30</w:t>
            </w:r>
          </w:p>
        </w:tc>
        <w:tc>
          <w:tcPr>
            <w:tcW w:type="dxa" w:w="554"/>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형식</w:t>
            </w:r>
          </w:p>
        </w:tc>
        <w:tc>
          <w:tcPr>
            <w:tcW w:type="dxa" w:w="4437"/>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'코칭능력개발지 2022' 머리말, 투고일, '연구 참여자 세부역할'</w:t>
            </w:r>
          </w:p>
        </w:tc>
        <w:tc>
          <w:tcPr>
            <w:tcW w:type="dxa" w:w="4229"/>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Arial" w:cs="Arial" w:eastAsia="맑은 고딕" w:hAnsi="Arial"/>
                <w:sz w:val="18"/>
                <w:szCs w:val="18"/>
              </w:rPr>
              <w:t xml:space="preserve">한국체육학회지 투고규정 양식으로 교체(작업본에서 삭제)</w:t>
            </w:r>
          </w:p>
        </w:tc>
      </w:tr>
    </w:tbl>
    <w:p>
      <w:pPr>
        <w:spacing w:after="120"/>
      </w:pPr>
    </w:p>
    <w:p>
      <w:pPr>
        <w:spacing w:after="100"/>
      </w:pPr>
      <w:r>
        <w:rPr>
          <w:rFonts w:ascii="Arial" w:cs="Arial" w:eastAsia="맑은 고딕" w:hAnsi="Arial"/>
          <w:b/>
          <w:bCs/>
          <w:sz w:val="20"/>
          <w:szCs w:val="20"/>
        </w:rPr>
        <w:t xml:space="preserve">존치한 부분:</w:t>
      </w:r>
      <w:r>
        <w:rPr>
          <w:rFonts w:ascii="Arial" w:cs="Arial" w:eastAsia="맑은 고딕" w:hAnsi="Arial"/>
          <w:sz w:val="20"/>
          <w:szCs w:val="20"/>
        </w:rPr>
        <w:t xml:space="preserve"> 서론의 흐름과 인용, 측정도구(KFES-I, SFT) 설명, 중재 프로그램 구성과 점진적 과부하 설명, 정규성에 따라 검정을 하나만 고르는 자료처리 원칙, Bonferroni 보정, 등 뒤로 손잡기 변화를 임상적 의미로 단정하지 않은 문장, 2분 제자리 걷기를 탐색적으로 해석한 문단, 논의 첫 문단의 설계상 한계 서술, 참고문헌(Wegner 외 2014 삭제, Kendrick 외 2014 추가)입니다.</w:t>
      </w:r>
    </w:p>
    <w:p>
      <w:pPr>
        <w:pStyle w:val="Heading1"/>
        <w:spacing w:after="120" w:before="280"/>
      </w:pPr>
      <w:r>
        <w:rPr>
          <w:rFonts w:ascii="Arial" w:cs="Arial" w:eastAsia="맑은 고딕" w:hAnsi="Arial"/>
          <w:b/>
          <w:bCs/>
          <w:sz w:val="26"/>
          <w:szCs w:val="26"/>
        </w:rPr>
        <w:t xml:space="preserve">4. 재투고 전 저자가 할 일(순서대로)</w:t>
      </w:r>
    </w:p>
    <w:p>
      <w:pPr>
        <w:pStyle w:val="ListParagraph"/>
        <w:numPr>
          <w:ilvl w:val="0"/>
          <w:numId w:val="2"/>
        </w:numPr>
        <w:spacing w:after="60"/>
      </w:pPr>
      <w:r>
        <w:rPr>
          <w:rFonts w:ascii="Arial" w:cs="Arial" w:eastAsia="맑은 고딕" w:hAnsi="Arial"/>
          <w:b/>
          <w:bCs/>
          <w:sz w:val="20"/>
          <w:szCs w:val="20"/>
        </w:rPr>
        <w:t xml:space="preserve">기록지 확보:</w:t>
      </w:r>
      <w:r>
        <w:rPr>
          <w:rFonts w:ascii="Arial" w:cs="Arial" w:eastAsia="맑은 고딕" w:hAnsi="Arial"/>
          <w:sz w:val="20"/>
          <w:szCs w:val="20"/>
        </w:rPr>
        <w:t xml:space="preserve"> 최초 30명의 사전·사후 SFT 기록지와 KFES-I 설문지 원본, 출석부, 탈락자 기록을 모읍니다.</w:t>
      </w:r>
    </w:p>
    <w:p>
      <w:pPr>
        <w:pStyle w:val="ListParagraph"/>
        <w:numPr>
          <w:ilvl w:val="0"/>
          <w:numId w:val="2"/>
        </w:numPr>
        <w:spacing w:after="60"/>
      </w:pPr>
      <w:r>
        <w:rPr>
          <w:rFonts w:ascii="Arial" w:cs="Arial" w:eastAsia="맑은 고딕" w:hAnsi="Arial"/>
          <w:b/>
          <w:bCs/>
          <w:sz w:val="20"/>
          <w:szCs w:val="20"/>
        </w:rPr>
        <w:t xml:space="preserve">이중 입력:</w:t>
      </w:r>
      <w:r>
        <w:rPr>
          <w:rFonts w:ascii="Arial" w:cs="Arial" w:eastAsia="맑은 고딕" w:hAnsi="Arial"/>
          <w:sz w:val="20"/>
          <w:szCs w:val="20"/>
        </w:rPr>
        <w:t xml:space="preserve"> 『원자료_입력양식_SPSS.xlsx』의 data 시트(또는 원자료_SPSS_빈파일.sav)에 두 사람이 따로 입력하고 다른 칸을 기록지로 대조합니다. 기록지에 없는 값은 비워 둡니다.</w:t>
      </w:r>
    </w:p>
    <w:p>
      <w:pPr>
        <w:pStyle w:val="ListParagraph"/>
        <w:numPr>
          <w:ilvl w:val="0"/>
          <w:numId w:val="2"/>
        </w:numPr>
        <w:spacing w:after="60"/>
      </w:pPr>
      <w:r>
        <w:rPr>
          <w:rFonts w:ascii="Arial" w:cs="Arial" w:eastAsia="맑은 고딕" w:hAnsi="Arial"/>
          <w:b/>
          <w:bCs/>
          <w:sz w:val="20"/>
          <w:szCs w:val="20"/>
        </w:rPr>
        <w:t xml:space="preserve">재분석:</w:t>
      </w:r>
      <w:r>
        <w:rPr>
          <w:rFonts w:ascii="Arial" w:cs="Arial" w:eastAsia="맑은 고딕" w:hAnsi="Arial"/>
          <w:sz w:val="20"/>
          <w:szCs w:val="20"/>
        </w:rPr>
        <w:t xml:space="preserve"> SPSS에서 『루프밴드_분석.sps』를 실행하거나 analyze.py로 분석합니다. 결과 파일의 '자료점검' 시트에서 사전=사후 동일 인원, 정수 초 기록, 범위 밖 값을 먼저 확인합니다. SPSS 출력물은 보관합니다.</w:t>
      </w:r>
    </w:p>
    <w:p>
      <w:pPr>
        <w:pStyle w:val="ListParagraph"/>
        <w:numPr>
          <w:ilvl w:val="0"/>
          <w:numId w:val="2"/>
        </w:numPr>
        <w:spacing w:after="60"/>
      </w:pPr>
      <w:r>
        <w:rPr>
          <w:rFonts w:ascii="Arial" w:cs="Arial" w:eastAsia="맑은 고딕" w:hAnsi="Arial"/>
          <w:b/>
          <w:bCs/>
          <w:sz w:val="20"/>
          <w:szCs w:val="20"/>
        </w:rPr>
        <w:t xml:space="preserve">1·2차 수치 차이 정리:</w:t>
      </w:r>
      <w:r>
        <w:rPr>
          <w:rFonts w:ascii="Arial" w:cs="Arial" w:eastAsia="맑은 고딕" w:hAnsi="Arial"/>
          <w:sz w:val="20"/>
          <w:szCs w:val="20"/>
        </w:rPr>
        <w:t xml:space="preserve"> 1차본과 2차본이 각각 어떤 파일로 계산되었는지, 재분석 값이 어느 쪽과 같은지 기록합니다. 한국체육학회지에는 이 경위를 낼 의무가 없지만, 같은 질문을 받으면 답할 수 있어야 합니다.</w:t>
      </w:r>
    </w:p>
    <w:p>
      <w:pPr>
        <w:pStyle w:val="ListParagraph"/>
        <w:numPr>
          <w:ilvl w:val="0"/>
          <w:numId w:val="2"/>
        </w:numPr>
        <w:spacing w:after="60"/>
      </w:pPr>
      <w:r>
        <w:rPr>
          <w:rFonts w:ascii="Arial" w:cs="Arial" w:eastAsia="맑은 고딕" w:hAnsi="Arial"/>
          <w:b/>
          <w:bCs/>
          <w:sz w:val="20"/>
          <w:szCs w:val="20"/>
        </w:rPr>
        <w:t xml:space="preserve">원고 기재:</w:t>
      </w:r>
      <w:r>
        <w:rPr>
          <w:rFonts w:ascii="Arial" w:cs="Arial" w:eastAsia="맑은 고딕" w:hAnsi="Arial"/>
          <w:sz w:val="20"/>
          <w:szCs w:val="20"/>
        </w:rPr>
        <w:t xml:space="preserve"> 작업본의 【재분석 후 기재】 칸을 재분석 값으로 채웁니다. 결과가 바뀌면 초록, 논의, 결론의 문장도 결과에 맞게 고칩니다. 유의하지 않은 항목도 그대로 보고합니다.</w:t>
      </w:r>
    </w:p>
    <w:p>
      <w:pPr>
        <w:pStyle w:val="ListParagraph"/>
        <w:numPr>
          <w:ilvl w:val="0"/>
          <w:numId w:val="2"/>
        </w:numPr>
        <w:spacing w:after="60"/>
      </w:pPr>
      <w:r>
        <w:rPr>
          <w:rFonts w:ascii="Arial" w:cs="Arial" w:eastAsia="맑은 고딕" w:hAnsi="Arial"/>
          <w:b/>
          <w:bCs/>
          <w:sz w:val="20"/>
          <w:szCs w:val="20"/>
        </w:rPr>
        <w:t xml:space="preserve">저자 확인 항목:</w:t>
      </w:r>
      <w:r>
        <w:rPr>
          <w:rFonts w:ascii="Arial" w:cs="Arial" w:eastAsia="맑은 고딕" w:hAnsi="Arial"/>
          <w:sz w:val="20"/>
          <w:szCs w:val="20"/>
        </w:rPr>
        <w:t xml:space="preserve"> IRB, 탈락 사유·시점, 출석 기준 사전 결정 여부, 측정 절차(측정자·맹검·순서·단위), 밴드 제조사와 최종 단계, 2층·4층 이용자 특성을 채웁니다.</w:t>
      </w:r>
    </w:p>
    <w:p>
      <w:pPr>
        <w:pStyle w:val="ListParagraph"/>
        <w:numPr>
          <w:ilvl w:val="0"/>
          <w:numId w:val="2"/>
        </w:numPr>
        <w:spacing w:after="60"/>
      </w:pPr>
      <w:r>
        <w:rPr>
          <w:rFonts w:ascii="Arial" w:cs="Arial" w:eastAsia="맑은 고딕" w:hAnsi="Arial"/>
          <w:b/>
          <w:bCs/>
          <w:sz w:val="20"/>
          <w:szCs w:val="20"/>
        </w:rPr>
        <w:t xml:space="preserve">서지 확인:</w:t>
      </w:r>
      <w:r>
        <w:rPr>
          <w:rFonts w:ascii="Arial" w:cs="Arial" w:eastAsia="맑은 고딕" w:hAnsi="Arial"/>
          <w:sz w:val="20"/>
          <w:szCs w:val="20"/>
        </w:rPr>
        <w:t xml:space="preserve"> Kendrick 외(2014)의 저자 목록과 권호를 원문으로 확인합니다.</w:t>
      </w:r>
    </w:p>
    <w:p>
      <w:pPr>
        <w:pStyle w:val="ListParagraph"/>
        <w:numPr>
          <w:ilvl w:val="0"/>
          <w:numId w:val="2"/>
        </w:numPr>
        <w:spacing w:after="60"/>
      </w:pPr>
      <w:r>
        <w:rPr>
          <w:rFonts w:ascii="Arial" w:cs="Arial" w:eastAsia="맑은 고딕" w:hAnsi="Arial"/>
          <w:b/>
          <w:bCs/>
          <w:sz w:val="20"/>
          <w:szCs w:val="20"/>
        </w:rPr>
        <w:t xml:space="preserve">학술지 양식:</w:t>
      </w:r>
      <w:r>
        <w:rPr>
          <w:rFonts w:ascii="Arial" w:cs="Arial" w:eastAsia="맑은 고딕" w:hAnsi="Arial"/>
          <w:sz w:val="20"/>
          <w:szCs w:val="20"/>
        </w:rPr>
        <w:t xml:space="preserve"> 한국체육학회지 최신 투고규정(분야, 분량, 초록, 참고문헌 양식, 연구윤리 서약, 심사료)을 받아 적용합니다.</w:t>
      </w:r>
    </w:p>
    <w:p>
      <w:pPr>
        <w:spacing w:after="100"/>
      </w:pPr>
      <w:r>
        <w:rPr>
          <w:rFonts w:ascii="Arial" w:cs="Arial" w:eastAsia="맑은 고딕" w:hAnsi="Arial"/>
          <w:b/>
          <w:bCs/>
          <w:sz w:val="20"/>
          <w:szCs w:val="20"/>
        </w:rPr>
        <w:t xml:space="preserve">재분석 결과가 2차본과 크게 다르게 나올 때:</w:t>
      </w:r>
      <w:r>
        <w:rPr>
          <w:rFonts w:ascii="Arial" w:cs="Arial" w:eastAsia="맑은 고딕" w:hAnsi="Arial"/>
          <w:sz w:val="20"/>
          <w:szCs w:val="20"/>
        </w:rPr>
        <w:t xml:space="preserve"> 2차본 수치는 쓰지 않습니다. 재분석 결과로 원고를 다시 쓰고, 효과가 줄었거나 사라진 항목은 그대로 보고합니다. </w:t>
      </w:r>
      <w:r>
        <w:rPr>
          <w:rFonts w:ascii="Arial" w:cs="Arial" w:eastAsia="맑은 고딕" w:hAnsi="Arial"/>
          <w:b/>
          <w:bCs/>
          <w:sz w:val="20"/>
          <w:szCs w:val="20"/>
        </w:rPr>
        <w:t xml:space="preserve">기록지가 없거나 사후 측정이 실제로 이루어지지 않은 항목이 있을 때:</w:t>
      </w:r>
      <w:r>
        <w:rPr>
          <w:rFonts w:ascii="Arial" w:cs="Arial" w:eastAsia="맑은 고딕" w:hAnsi="Arial"/>
          <w:sz w:val="20"/>
          <w:szCs w:val="20"/>
        </w:rPr>
        <w:t xml:space="preserve"> 그 항목은 결측으로 처리하고, 결과를 낼 수 없는 변인은 원고에서 빼며, 빠진 이유를 연구방법에 밝힙니다. 이 경우 투고 여부는 공동저자와 먼저 상의하세요.</w:t>
      </w:r>
    </w:p>
    <w:p>
      <w:pPr>
        <w:pStyle w:val="Heading1"/>
        <w:spacing w:after="120" w:before="280"/>
      </w:pPr>
      <w:r>
        <w:rPr>
          <w:rFonts w:ascii="Arial" w:cs="Arial" w:eastAsia="맑은 고딕" w:hAnsi="Arial"/>
          <w:b/>
          <w:bCs/>
          <w:sz w:val="26"/>
          <w:szCs w:val="26"/>
        </w:rPr>
        <w:t xml:space="preserve">5. 만든 파일</w:t>
      </w:r>
    </w:p>
    <w:p>
      <w:pPr>
        <w:pStyle w:val="ListParagraph"/>
        <w:numPr>
          <w:ilvl w:val="0"/>
          <w:numId w:val="3"/>
        </w:numPr>
        <w:spacing w:after="60"/>
      </w:pPr>
      <w:r>
        <w:rPr>
          <w:rFonts w:ascii="Arial" w:cs="Arial" w:eastAsia="맑은 고딕" w:hAnsi="Arial"/>
          <w:b/>
          <w:bCs/>
          <w:sz w:val="20"/>
          <w:szCs w:val="20"/>
        </w:rPr>
        <w:t xml:space="preserve">수정원고_작업본.docx</w:t>
      </w:r>
      <w:r>
        <w:rPr>
          <w:rFonts w:ascii="Arial" w:cs="Arial" w:eastAsia="맑은 고딕" w:hAnsi="Arial"/>
          <w:sz w:val="20"/>
          <w:szCs w:val="20"/>
        </w:rPr>
        <w:t xml:space="preserve">: 심사의견을 반영한 원고. 결과 수치는 【재분석 후 기재】, 저자 정보는 【저자 기재】로 표시</w:t>
      </w:r>
    </w:p>
    <w:p>
      <w:pPr>
        <w:pStyle w:val="ListParagraph"/>
        <w:numPr>
          <w:ilvl w:val="0"/>
          <w:numId w:val="3"/>
        </w:numPr>
        <w:spacing w:after="60"/>
      </w:pPr>
      <w:r>
        <w:rPr>
          <w:rFonts w:ascii="Arial" w:cs="Arial" w:eastAsia="맑은 고딕" w:hAnsi="Arial"/>
          <w:b/>
          <w:bCs/>
          <w:sz w:val="20"/>
          <w:szCs w:val="20"/>
        </w:rPr>
        <w:t xml:space="preserve">원자료_입력양식_SPSS.xlsx</w:t>
      </w:r>
      <w:r>
        <w:rPr>
          <w:rFonts w:ascii="Arial" w:cs="Arial" w:eastAsia="맑은 고딕" w:hAnsi="Arial"/>
          <w:sz w:val="20"/>
          <w:szCs w:val="20"/>
        </w:rPr>
        <w:t xml:space="preserve">: SPSS가 그대로 읽는 30명 전원 입력 양식(data 시트 1행이 변수명, 코드북·입력안내·입력점검 시트, 입력값 범위 제한)</w:t>
      </w:r>
    </w:p>
    <w:p>
      <w:pPr>
        <w:pStyle w:val="ListParagraph"/>
        <w:numPr>
          <w:ilvl w:val="0"/>
          <w:numId w:val="3"/>
        </w:numPr>
        <w:spacing w:after="60"/>
      </w:pPr>
      <w:r>
        <w:rPr>
          <w:rFonts w:ascii="Arial" w:cs="Arial" w:eastAsia="맑은 고딕" w:hAnsi="Arial"/>
          <w:b/>
          <w:bCs/>
          <w:sz w:val="20"/>
          <w:szCs w:val="20"/>
        </w:rPr>
        <w:t xml:space="preserve">원자료_SPSS_빈파일.sav</w:t>
      </w:r>
      <w:r>
        <w:rPr>
          <w:rFonts w:ascii="Arial" w:cs="Arial" w:eastAsia="맑은 고딕" w:hAnsi="Arial"/>
          <w:sz w:val="20"/>
          <w:szCs w:val="20"/>
        </w:rPr>
        <w:t xml:space="preserve">: 변수명·라벨·값 라벨이 정의된 빈 SPSS 파일(SPSS에 직접 입력할 때)</w:t>
      </w:r>
    </w:p>
    <w:p>
      <w:pPr>
        <w:pStyle w:val="ListParagraph"/>
        <w:numPr>
          <w:ilvl w:val="0"/>
          <w:numId w:val="3"/>
        </w:numPr>
        <w:spacing w:after="60"/>
      </w:pPr>
      <w:r>
        <w:rPr>
          <w:rFonts w:ascii="Arial" w:cs="Arial" w:eastAsia="맑은 고딕" w:hAnsi="Arial"/>
          <w:b/>
          <w:bCs/>
          <w:sz w:val="20"/>
          <w:szCs w:val="20"/>
        </w:rPr>
        <w:t xml:space="preserve">루프밴드_분석.sps</w:t>
      </w:r>
      <w:r>
        <w:rPr>
          <w:rFonts w:ascii="Arial" w:cs="Arial" w:eastAsia="맑은 고딕" w:hAnsi="Arial"/>
          <w:sz w:val="20"/>
          <w:szCs w:val="20"/>
        </w:rPr>
        <w:t xml:space="preserve">: 불러오기, 라벨, KFES-I 총점·유연성·2.44 m 최고값 계산, 입력 점검, 원고 표에 필요한 분석(동질성 t, 신뢰도, 정규성, 대응 t·Wilcoxon, 반복측정 분산분석, 공분산분석) 구문</w:t>
      </w:r>
    </w:p>
    <w:p>
      <w:pPr>
        <w:pStyle w:val="ListParagraph"/>
        <w:numPr>
          <w:ilvl w:val="0"/>
          <w:numId w:val="3"/>
        </w:numPr>
        <w:spacing w:after="60"/>
      </w:pPr>
      <w:r>
        <w:rPr>
          <w:rFonts w:ascii="Arial" w:cs="Arial" w:eastAsia="맑은 고딕" w:hAnsi="Arial"/>
          <w:b/>
          <w:bCs/>
          <w:sz w:val="20"/>
          <w:szCs w:val="20"/>
        </w:rPr>
        <w:t xml:space="preserve">tools/build_spss_template.py</w:t>
      </w:r>
      <w:r>
        <w:rPr>
          <w:rFonts w:ascii="Arial" w:cs="Arial" w:eastAsia="맑은 고딕" w:hAnsi="Arial"/>
          <w:sz w:val="20"/>
          <w:szCs w:val="20"/>
        </w:rPr>
        <w:t xml:space="preserve">: 위 세 파일을 만드는 스크립트(변수 정의가 한곳에 있어 세 파일이 항상 일치)</w:t>
      </w:r>
    </w:p>
    <w:p>
      <w:pPr>
        <w:pStyle w:val="ListParagraph"/>
        <w:numPr>
          <w:ilvl w:val="0"/>
          <w:numId w:val="3"/>
        </w:numPr>
        <w:spacing w:after="60"/>
      </w:pPr>
      <w:r>
        <w:rPr>
          <w:rFonts w:ascii="Arial" w:cs="Arial" w:eastAsia="맑은 고딕" w:hAnsi="Arial"/>
          <w:b/>
          <w:bCs/>
          <w:sz w:val="20"/>
          <w:szCs w:val="20"/>
        </w:rPr>
        <w:t xml:space="preserve">tools/analyze.py</w:t>
      </w:r>
      <w:r>
        <w:rPr>
          <w:rFonts w:ascii="Arial" w:cs="Arial" w:eastAsia="맑은 고딕" w:hAnsi="Arial"/>
          <w:sz w:val="20"/>
          <w:szCs w:val="20"/>
        </w:rPr>
        <w:t xml:space="preserve">: 입력 양식(.xlsx) 또는 .sav를 읽어 대상자 흐름, 표 1, 사전 동질성, 낙상효능감·SFT 표(t/Z 자동 선택, ηp², dz), 공분산분석(기울기 동질성, 사전값 겹침 판정), 정규성, 자료 점검을 출력. Wilcoxon과 반복측정 분산분석 계산은 SPSS 기본 방식에 맞췄고 표준 통계 라이브러리 결과와 대조함</w:t>
      </w:r>
    </w:p>
    <w:p>
      <w:pPr>
        <w:pStyle w:val="ListParagraph"/>
        <w:numPr>
          <w:ilvl w:val="0"/>
          <w:numId w:val="3"/>
        </w:numPr>
        <w:spacing w:after="60"/>
      </w:pPr>
      <w:r>
        <w:rPr>
          <w:rFonts w:ascii="Arial" w:cs="Arial" w:eastAsia="맑은 고딕" w:hAnsi="Arial"/>
          <w:b/>
          <w:bCs/>
          <w:sz w:val="20"/>
          <w:szCs w:val="20"/>
        </w:rPr>
        <w:t xml:space="preserve">tools/verify_rev1.py, verify_rev2.py</w:t>
      </w:r>
      <w:r>
        <w:rPr>
          <w:rFonts w:ascii="Arial" w:cs="Arial" w:eastAsia="맑은 고딕" w:hAnsi="Arial"/>
          <w:sz w:val="20"/>
          <w:szCs w:val="20"/>
        </w:rPr>
        <w:t xml:space="preserve">: 이 문서 2절의 역검산(원자료 없이 표 수치만 사용)</w:t>
      </w:r>
    </w:p>
    <w:p>
      <w:pPr>
        <w:pStyle w:val="ListParagraph"/>
        <w:numPr>
          <w:ilvl w:val="0"/>
          <w:numId w:val="3"/>
        </w:numPr>
        <w:spacing w:after="60"/>
      </w:pPr>
      <w:r>
        <w:rPr>
          <w:rFonts w:ascii="Arial" w:cs="Arial" w:eastAsia="맑은 고딕" w:hAnsi="Arial"/>
          <w:b/>
          <w:bCs/>
          <w:sz w:val="20"/>
          <w:szCs w:val="20"/>
        </w:rPr>
        <w:t xml:space="preserve">원고/</w:t>
      </w:r>
      <w:r>
        <w:rPr>
          <w:rFonts w:ascii="Arial" w:cs="Arial" w:eastAsia="맑은 고딕" w:hAnsi="Arial"/>
          <w:sz w:val="20"/>
          <w:szCs w:val="20"/>
        </w:rPr>
        <w:t xml:space="preserve">: 검토한 원고와 심사표 원본(.hwp)</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맑은 고딕"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2026-10-29T09:49:58.422Z</dcterms:created>
  <dcterms:modified xsi:type="dcterms:W3CDTF">2026-10-29T09:49:58.424Z</dcterms:modified>
</cp:coreProperties>
</file>

<file path=docProps/custom.xml><?xml version="1.0" encoding="utf-8"?>
<Properties xmlns="http://schemas.openxmlformats.org/officeDocument/2006/custom-properties" xmlns:vt="http://schemas.openxmlformats.org/officeDocument/2006/docPropsVTypes"/>
</file>