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spacing w:after="0" w:line="360" w:lineRule="auto"/>
        <w:ind w:left="720" w:hanging="360"/>
        <w:jc w:val="center"/>
        <w:rPr>
          <w:rFonts w:ascii="Google Sans" w:hAnsi="Google Sans" w:eastAsia="Google Sans" w:cs="Google Sans"/>
          <w:b/>
          <w:bCs/>
          <w:sz w:val="36"/>
          <w:szCs w:val="36"/>
        </w:rPr>
      </w:pPr>
      <w:bookmarkStart w:id="0" w:name="_kocalomtk2v8"/>
      <w:r>
        <w:rPr>
          <w:rFonts w:ascii="Google Sans" w:hAnsi="Google Sans" w:eastAsia="Google Sans" w:cs="Google Sans"/>
          <w:b/>
          <w:bCs/>
          <w:sz w:val="36"/>
          <w:szCs w:val="36"/>
        </w:rPr>
        <w:t>Laporan Tugas Besar 1</w:t>
      </w:r>
      <w:bookmarkEnd w:id="0"/>
    </w:p>
    <w:p w14:paraId="00000002">
      <w:pPr>
        <w:pStyle w:val="Title"/>
        <w:spacing w:after="0" w:line="360" w:lineRule="auto"/>
        <w:ind w:left="720" w:hanging="360"/>
        <w:jc w:val="center"/>
        <w:rPr>
          <w:rFonts w:ascii="Google Sans" w:hAnsi="Google Sans" w:eastAsia="Google Sans" w:cs="Google Sans"/>
          <w:b/>
          <w:bCs/>
          <w:sz w:val="36"/>
          <w:szCs w:val="36"/>
        </w:rPr>
      </w:pPr>
      <w:bookmarkStart w:id="1" w:name="_pvhkt6eccex"/>
      <w:r>
        <w:rPr>
          <w:rFonts w:ascii="Google Sans" w:hAnsi="Google Sans" w:eastAsia="Google Sans" w:cs="Google Sans"/>
          <w:b/>
          <w:bCs/>
          <w:sz w:val="36"/>
          <w:szCs w:val="36"/>
        </w:rPr>
        <w:t>IF4071 - Pemrosesan Ucapan</w:t>
      </w:r>
      <w:bookmarkEnd w:id="1"/>
    </w:p>
    <w:p w14:paraId="00000003">
      <w:pPr>
        <w:spacing w:line="360" w:lineRule="auto"/>
        <w:ind w:left="720" w:hanging="360"/>
        <w:jc w:val="center"/>
        <w:rPr>
          <w:rFonts w:ascii="Google Sans" w:hAnsi="Google Sans" w:eastAsia="Google Sans" w:cs="Google Sans"/>
          <w:b/>
          <w:bCs/>
          <w:sz w:val="30"/>
          <w:szCs w:val="30"/>
        </w:rPr>
      </w:pPr>
      <w:r>
        <w:rPr>
          <w:rFonts w:ascii="Google Sans" w:hAnsi="Google Sans" w:eastAsia="Google Sans" w:cs="Google Sans"/>
          <w:b/>
          <w:bCs/>
          <w:sz w:val="30"/>
          <w:szCs w:val="30"/>
        </w:rPr>
        <w:t>Pengumpulan Korpus Suara Bahasa Daerah Indonesia</w:t>
      </w:r>
    </w:p>
    <w:p w14:paraId="00000004">
      <w:pPr>
        <w:spacing w:line="360" w:lineRule="auto"/>
        <w:ind w:left="720" w:hanging="360"/>
        <w:jc w:val="center"/>
        <w:rPr>
          <w:rFonts w:ascii="Google Sans" w:hAnsi="Google Sans" w:eastAsia="Google Sans" w:cs="Google Sans"/>
          <w:b/>
          <w:bCs/>
          <w:sz w:val="36"/>
          <w:szCs w:val="36"/>
        </w:rPr>
      </w:pPr>
      <w:r>
        <w:rPr>
          <w:rtl w:val="0"/>
        </w:rPr>
      </w:r>
    </w:p>
    <w:p w14:paraId="00000005">
      <w:pPr>
        <w:spacing w:line="360" w:lineRule="auto"/>
        <w:ind w:left="360"/>
        <w:jc w:val="center"/>
        <w:rPr>
          <w:rFonts w:ascii="Google Sans" w:hAnsi="Google Sans" w:eastAsia="Google Sans" w:cs="Google Sans"/>
          <w:b/>
          <w:bCs/>
          <w:sz w:val="36"/>
          <w:szCs w:val="36"/>
        </w:rPr>
      </w:pPr>
      <w:r>
        <w:drawing>
          <wp:inline distT="114300" distB="114300" distL="114300" distR="114300">
            <wp:extent cx="2571750" cy="25717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2571750" cy="2571750"/>
                    </a:xfrm>
                    <a:prstGeom prst="rect">
                      <a:avLst/>
                    </a:prstGeom>
                  </pic:spPr>
                </pic:pic>
              </a:graphicData>
            </a:graphic>
          </wp:inline>
        </w:drawing>
      </w:r>
    </w:p>
    <w:p w14:paraId="00000006">
      <w:pPr>
        <w:spacing w:line="360" w:lineRule="auto"/>
        <w:jc w:val="center"/>
        <w:rPr>
          <w:rFonts w:ascii="Google Sans" w:hAnsi="Google Sans" w:eastAsia="Google Sans" w:cs="Google Sans"/>
          <w:b/>
          <w:bCs/>
          <w:sz w:val="24"/>
          <w:szCs w:val="24"/>
        </w:rPr>
      </w:pPr>
      <w:r>
        <w:rPr>
          <w:rtl w:val="0"/>
        </w:rPr>
      </w:r>
    </w:p>
    <w:p w14:paraId="00000007">
      <w:pPr>
        <w:spacing w:line="360" w:lineRule="auto"/>
        <w:jc w:val="center"/>
        <w:rPr>
          <w:rFonts w:ascii="Google Sans" w:hAnsi="Google Sans" w:eastAsia="Google Sans" w:cs="Google Sans"/>
          <w:b/>
          <w:bCs/>
          <w:sz w:val="24"/>
          <w:szCs w:val="24"/>
        </w:rPr>
      </w:pPr>
      <w:r>
        <w:rPr>
          <w:rFonts w:ascii="Google Sans" w:hAnsi="Google Sans" w:eastAsia="Google Sans" w:cs="Google Sans"/>
          <w:b/>
          <w:bCs/>
          <w:sz w:val="24"/>
          <w:szCs w:val="24"/>
        </w:rPr>
        <w:t>Disusun Oleh</w:t>
      </w:r>
    </w:p>
    <w:p w14:paraId="00000008">
      <w:pPr>
        <w:widowControl w:val="0"/>
        <w:tabs>
          <w:tab w:val="left" w:pos="2340"/>
          <w:tab w:val="right" w:pos="5670"/>
        </w:tabs>
        <w:spacing w:line="360" w:lineRule="auto"/>
        <w:jc w:val="center"/>
        <w:rPr>
          <w:rFonts w:ascii="Google Sans" w:hAnsi="Google Sans" w:eastAsia="Google Sans" w:cs="Google Sans"/>
          <w:sz w:val="24"/>
          <w:szCs w:val="24"/>
        </w:rPr>
      </w:pPr>
      <w:r>
        <w:rPr>
          <w:rFonts w:ascii="Google Sans" w:hAnsi="Google Sans" w:eastAsia="Google Sans" w:cs="Google Sans"/>
          <w:sz w:val="24"/>
          <w:szCs w:val="24"/>
        </w:rPr>
        <w:t>Danendra Shafi Athallah 13523136</w:t>
      </w:r>
    </w:p>
    <w:p w14:paraId="00000009">
      <w:pPr>
        <w:widowControl w:val="0"/>
        <w:tabs>
          <w:tab w:val="left" w:pos="2340"/>
          <w:tab w:val="right" w:pos="5670"/>
        </w:tabs>
        <w:spacing w:line="360" w:lineRule="auto"/>
        <w:jc w:val="center"/>
        <w:rPr>
          <w:rFonts w:ascii="Google Sans" w:hAnsi="Google Sans" w:eastAsia="Google Sans" w:cs="Google Sans"/>
          <w:sz w:val="24"/>
          <w:szCs w:val="24"/>
        </w:rPr>
      </w:pPr>
      <w:r>
        <w:rPr>
          <w:rFonts w:ascii="Google Sans" w:hAnsi="Google Sans" w:eastAsia="Google Sans" w:cs="Google Sans"/>
          <w:sz w:val="24"/>
          <w:szCs w:val="24"/>
        </w:rPr>
        <w:t>Jonathan Kenan Budianto 13523139</w:t>
      </w:r>
    </w:p>
    <w:p w14:paraId="0000000B">
      <w:pPr>
        <w:widowControl w:val="0"/>
        <w:tabs>
          <w:tab w:val="left" w:pos="2340"/>
          <w:tab w:val="right" w:pos="5670"/>
        </w:tabs>
        <w:spacing w:line="360" w:lineRule="auto"/>
        <w:jc w:val="center"/>
        <w:rPr>
          <w:rFonts w:ascii="Google Sans" w:hAnsi="Google Sans" w:eastAsia="Google Sans" w:cs="Google Sans"/>
          <w:sz w:val="24"/>
          <w:szCs w:val="24"/>
        </w:rPr>
      </w:pPr>
      <w:r>
        <w:rPr>
          <w:rFonts w:ascii="Google Sans" w:hAnsi="Google Sans" w:eastAsia="Google Sans" w:cs="Google Sans"/>
          <w:sz w:val="24"/>
          <w:szCs w:val="24"/>
        </w:rPr>
        <w:t>Jovandra Otniel Panagalambok Siregar 13523141</w:t>
      </w:r>
    </w:p>
    <w:p w14:paraId="0000000C">
      <w:pPr>
        <w:widowControl w:val="0"/>
        <w:tabs>
          <w:tab w:val="left" w:pos="2340"/>
          <w:tab w:val="right" w:pos="5670"/>
        </w:tabs>
        <w:spacing w:line="360" w:lineRule="auto"/>
        <w:jc w:val="center"/>
        <w:rPr>
          <w:rFonts w:ascii="Google Sans" w:hAnsi="Google Sans" w:eastAsia="Google Sans" w:cs="Google Sans"/>
          <w:sz w:val="24"/>
          <w:szCs w:val="24"/>
        </w:rPr>
      </w:pPr>
      <w:r>
        <w:t>Muhammad Farrel Wibowo 13523153</w:t>
      </w:r>
    </w:p>
    <w:p w14:paraId="275AA65E">
      <w:pPr>
        <w:widowControl w:val="0"/>
        <w:tabs>
          <w:tab w:val="left" w:pos="2340"/>
          <w:tab w:val="right" w:pos="5670"/>
        </w:tabs>
        <w:spacing w:line="360" w:lineRule="auto"/>
        <w:jc w:val="center"/>
        <w:rPr>
          <w:rFonts w:ascii="Google Sans" w:hAnsi="Google Sans" w:eastAsia="Google Sans" w:cs="Google Sans"/>
          <w:sz w:val="24"/>
          <w:szCs w:val="24"/>
        </w:rPr>
      </w:pPr>
      <w:r>
        <w:rPr>
          <w:rFonts w:ascii="Google Sans" w:hAnsi="Google Sans" w:eastAsia="Google Sans" w:cs="Google Sans"/>
          <w:sz w:val="24"/>
          <w:szCs w:val="24"/>
        </w:rPr>
        <w:t>Lukas Raja Agripa 13523158</w:t>
      </w:r>
    </w:p>
    <w:p w14:paraId="0000000D">
      <w:pPr>
        <w:widowControl w:val="0"/>
        <w:tabs>
          <w:tab w:val="left" w:pos="2340"/>
          <w:tab w:val="right" w:pos="5670"/>
        </w:tabs>
        <w:spacing w:line="360" w:lineRule="auto"/>
        <w:ind w:left="720" w:hanging="360"/>
        <w:jc w:val="both"/>
        <w:rPr>
          <w:rFonts w:ascii="Google Sans" w:hAnsi="Google Sans" w:eastAsia="Google Sans" w:cs="Google Sans"/>
          <w:sz w:val="24"/>
          <w:szCs w:val="24"/>
        </w:rPr>
      </w:pPr>
      <w:r>
        <w:rPr>
          <w:rtl w:val="0"/>
        </w:rPr>
      </w:r>
    </w:p>
    <w:p w14:paraId="0000000E">
      <w:pPr>
        <w:widowControl w:val="0"/>
        <w:tabs>
          <w:tab w:val="left" w:pos="2340"/>
          <w:tab w:val="right" w:pos="5670"/>
        </w:tabs>
        <w:spacing w:line="360" w:lineRule="auto"/>
        <w:ind w:left="720" w:hanging="360"/>
        <w:jc w:val="both"/>
        <w:rPr>
          <w:rFonts w:ascii="Google Sans" w:hAnsi="Google Sans" w:eastAsia="Google Sans" w:cs="Google Sans"/>
          <w:sz w:val="24"/>
          <w:szCs w:val="24"/>
        </w:rPr>
      </w:pPr>
      <w:r>
        <w:rPr>
          <w:rtl w:val="0"/>
        </w:rPr>
      </w:r>
    </w:p>
    <w:p w14:paraId="0000000F">
      <w:pPr>
        <w:widowControl w:val="0"/>
        <w:spacing w:before="60" w:after="60" w:line="360" w:lineRule="auto"/>
        <w:ind w:left="720" w:hanging="360"/>
        <w:jc w:val="center"/>
        <w:rPr>
          <w:rFonts w:ascii="Google Sans" w:hAnsi="Google Sans" w:eastAsia="Google Sans" w:cs="Google Sans"/>
          <w:b/>
          <w:bCs/>
          <w:sz w:val="30"/>
          <w:szCs w:val="30"/>
        </w:rPr>
      </w:pPr>
      <w:r>
        <w:rPr>
          <w:rFonts w:ascii="Google Sans" w:hAnsi="Google Sans" w:eastAsia="Google Sans" w:cs="Google Sans"/>
          <w:b/>
          <w:bCs/>
          <w:sz w:val="30"/>
          <w:szCs w:val="30"/>
        </w:rPr>
        <w:t xml:space="preserve">SEKOLAH TEKNIK ELEKTRO DAN INFORMATIKA </w:t>
      </w:r>
    </w:p>
    <w:p w14:paraId="00000010">
      <w:pPr>
        <w:widowControl w:val="0"/>
        <w:spacing w:before="60" w:after="60" w:line="360" w:lineRule="auto"/>
        <w:ind w:left="720" w:hanging="360"/>
        <w:jc w:val="center"/>
        <w:rPr>
          <w:rFonts w:ascii="Google Sans" w:hAnsi="Google Sans" w:eastAsia="Google Sans" w:cs="Google Sans"/>
          <w:sz w:val="30"/>
          <w:szCs w:val="30"/>
        </w:rPr>
      </w:pPr>
      <w:r>
        <w:rPr>
          <w:rFonts w:ascii="Google Sans" w:hAnsi="Google Sans" w:eastAsia="Google Sans" w:cs="Google Sans"/>
          <w:b/>
          <w:bCs/>
          <w:sz w:val="30"/>
          <w:szCs w:val="30"/>
        </w:rPr>
        <w:t>INSTITUT TEKNOLOGI BANDUNG</w:t>
      </w:r>
      <w:r>
        <w:rPr>
          <w:rtl w:val="0"/>
        </w:rPr>
      </w:r>
    </w:p>
    <w:p w14:paraId="00000011">
      <w:pPr>
        <w:spacing w:line="360" w:lineRule="auto"/>
        <w:jc w:val="center"/>
        <w:rPr>
          <w:rFonts w:ascii="Google Sans" w:hAnsi="Google Sans" w:eastAsia="Google Sans" w:cs="Google Sans"/>
          <w:sz w:val="24"/>
          <w:szCs w:val="24"/>
        </w:rPr>
      </w:pPr>
      <w:r>
        <w:rPr>
          <w:rFonts w:ascii="Google Sans" w:hAnsi="Google Sans" w:eastAsia="Google Sans" w:cs="Google Sans"/>
          <w:b/>
          <w:bCs/>
          <w:sz w:val="30"/>
          <w:szCs w:val="30"/>
        </w:rPr>
        <w:t>2026</w:t>
      </w:r>
      <w:r/>
      <w:r>
        <w:rPr>
          <w:rtl w:val="0"/>
        </w:rPr>
      </w:r>
    </w:p>
    <w:p>
      <w:r>
        <w:br w:type="page"/>
      </w:r>
    </w:p>
    <w:p w14:paraId="00000012">
      <w:pPr>
        <w:pStyle w:val="Heading1"/>
        <w:spacing w:before="0" w:after="0" w:line="360" w:lineRule="auto"/>
        <w:jc w:val="center"/>
        <w:rPr>
          <w:rFonts w:ascii="Google Sans" w:hAnsi="Google Sans" w:eastAsia="Google Sans" w:cs="Google Sans"/>
          <w:b/>
          <w:bCs/>
          <w:sz w:val="28"/>
          <w:szCs w:val="28"/>
        </w:rPr>
      </w:pPr>
      <w:bookmarkStart w:id="2" w:name="_b3eco050sb08"/>
      <w:r>
        <w:rPr>
          <w:rFonts w:ascii="Google Sans" w:hAnsi="Google Sans" w:eastAsia="Google Sans" w:cs="Google Sans"/>
          <w:b/>
          <w:bCs/>
          <w:sz w:val="28"/>
          <w:szCs w:val="28"/>
        </w:rPr>
        <w:t>DAFTAR ISI</w:t>
      </w:r>
      <w:bookmarkEnd w:id="2"/>
    </w:p>
    <w:p w14:paraId="00000013">
      <w:pPr>
        <w:spacing w:line="360" w:lineRule="auto"/>
        <w:jc w:val="center"/>
        <w:rPr>
          <w:rFonts w:ascii="Google Sans" w:hAnsi="Google Sans" w:eastAsia="Google Sans" w:cs="Google Sans"/>
          <w:sz w:val="24"/>
          <w:szCs w:val="24"/>
        </w:rPr>
      </w:pPr>
      <w:r>
        <w:rPr>
          <w:rtl w:val="0"/>
        </w:rPr>
      </w:r>
    </w:p>
    <w:sdt>
      <w:sdtPr>
        <w:id w:val="695792397"/>
        <w:docPartObj>
          <w:docPartGallery w:val="Table of Contents"/>
          <w:docPartUnique w:val="1"/>
        </w:docPartObj>
      </w:sdtPr>
      <w:sdtContent>
        <w:p w14:paraId="00000014">
          <w:pPr>
            <w:widowControl w:val="0"/>
            <w:tabs>
              <w:tab w:val="right" w:pos="9360" w:leader="dot"/>
            </w:tabs>
            <w:spacing w:before="60" w:line="240" w:lineRule="auto"/>
            <w:rPr>
              <w:rFonts w:ascii="Arial" w:hAnsi="Arial" w:eastAsia="Arial" w:cs="Arial"/>
              <w:b/>
              <w:bCs/>
              <w:i w:val="0"/>
              <w:iCs w:val="0"/>
              <w:smallCaps w:val="0"/>
              <w:strike w:val="0"/>
              <w:color w:val="000000"/>
              <w:sz w:val="22"/>
              <w:szCs w:val="22"/>
              <w:u w:val="none"/>
              <w:shd w:val="clear"/>
            </w:rPr>
          </w:pPr>
          <w:hyperlink w:anchor="_b3eco050sb08">
            <w:r>
              <w:rPr>
                <w:rFonts w:ascii="Google Sans" w:hAnsi="Google Sans" w:eastAsia="Google Sans" w:cs="Google Sans"/>
                <w:b/>
                <w:bCs/>
                <w:color w:val="000000"/>
                <w:sz w:val="24"/>
                <w:szCs w:val="24"/>
              </w:rPr>
              <w:t>DAFTAR ISI</w:t>
            </w:r>
            <w:r>
              <w:tab/>
            </w:r>
            <w:r>
              <w:rPr>
                <w:rFonts w:ascii="Google Sans" w:hAnsi="Google Sans" w:eastAsia="Google Sans" w:cs="Google Sans"/>
                <w:b/>
                <w:bCs/>
                <w:color w:val="000000"/>
                <w:sz w:val="24"/>
                <w:szCs w:val="24"/>
              </w:rPr>
              <w:t>2</w:t>
            </w:r>
          </w:hyperlink>
        </w:p>
        <w:p w14:paraId="00000015">
          <w:pPr>
            <w:widowControl w:val="0"/>
            <w:tabs>
              <w:tab w:val="right" w:pos="9360" w:leader="dot"/>
            </w:tabs>
            <w:spacing w:before="60" w:line="240" w:lineRule="auto"/>
            <w:rPr>
              <w:rFonts w:ascii="Arial" w:hAnsi="Arial" w:eastAsia="Arial" w:cs="Arial"/>
              <w:b/>
              <w:bCs/>
              <w:i w:val="0"/>
              <w:iCs w:val="0"/>
              <w:smallCaps w:val="0"/>
              <w:strike w:val="0"/>
              <w:color w:val="000000"/>
              <w:sz w:val="22"/>
              <w:szCs w:val="22"/>
              <w:u w:val="none"/>
              <w:shd w:val="clear"/>
            </w:rPr>
          </w:pPr>
          <w:hyperlink w:anchor="_o0tzsiluxw7n">
            <w:r>
              <w:rPr>
                <w:rFonts w:ascii="Google Sans" w:hAnsi="Google Sans" w:eastAsia="Google Sans" w:cs="Google Sans"/>
                <w:b/>
                <w:bCs/>
                <w:color w:val="000000"/>
                <w:sz w:val="24"/>
                <w:szCs w:val="24"/>
              </w:rPr>
              <w:t>1. Pendahuluan</w:t>
            </w:r>
            <w:r>
              <w:tab/>
            </w:r>
            <w:r>
              <w:rPr>
                <w:rFonts w:ascii="Google Sans" w:hAnsi="Google Sans" w:eastAsia="Google Sans" w:cs="Google Sans"/>
                <w:b/>
                <w:bCs/>
                <w:color w:val="000000"/>
                <w:sz w:val="24"/>
                <w:szCs w:val="24"/>
              </w:rPr>
              <w:t>3</w:t>
            </w:r>
          </w:hyperlink>
        </w:p>
        <w:p w14:paraId="00000016">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4r47fsybr7wh">
            <w:r>
              <w:rPr>
                <w:rFonts w:ascii="Arial" w:hAnsi="Arial" w:eastAsia="Arial" w:cs="Arial"/>
                <w:color w:val="000000"/>
                <w:sz w:val="22"/>
                <w:szCs w:val="22"/>
              </w:rPr>
              <w:t>1.1. Tujuan Pengumpulan Korpus</w:t>
            </w:r>
            <w:r>
              <w:tab/>
            </w:r>
            <w:r>
              <w:rPr>
                <w:rFonts w:ascii="Arial" w:hAnsi="Arial" w:eastAsia="Arial" w:cs="Arial"/>
                <w:color w:val="000000"/>
                <w:sz w:val="22"/>
                <w:szCs w:val="22"/>
              </w:rPr>
              <w:t>3</w:t>
            </w:r>
          </w:hyperlink>
        </w:p>
        <w:p w14:paraId="00000017">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dw3vuy873olp">
            <w:r>
              <w:rPr>
                <w:rFonts w:ascii="Arial" w:hAnsi="Arial" w:eastAsia="Arial" w:cs="Arial"/>
                <w:color w:val="000000"/>
                <w:sz w:val="22"/>
                <w:szCs w:val="22"/>
              </w:rPr>
              <w:t>1.2. Bahasa/Dialek dan Penggunaan Korpus</w:t>
            </w:r>
            <w:r>
              <w:tab/>
            </w:r>
            <w:r>
              <w:rPr>
                <w:rFonts w:ascii="Arial" w:hAnsi="Arial" w:eastAsia="Arial" w:cs="Arial"/>
                <w:color w:val="000000"/>
                <w:sz w:val="22"/>
                <w:szCs w:val="22"/>
              </w:rPr>
              <w:t>3</w:t>
            </w:r>
          </w:hyperlink>
        </w:p>
        <w:p w14:paraId="00000018">
          <w:pPr>
            <w:widowControl w:val="0"/>
            <w:tabs>
              <w:tab w:val="right" w:pos="9360" w:leader="dot"/>
            </w:tabs>
            <w:spacing w:before="60" w:line="240" w:lineRule="auto"/>
            <w:rPr>
              <w:rFonts w:ascii="Arial" w:hAnsi="Arial" w:eastAsia="Arial" w:cs="Arial"/>
              <w:b/>
              <w:bCs/>
              <w:i w:val="0"/>
              <w:iCs w:val="0"/>
              <w:smallCaps w:val="0"/>
              <w:strike w:val="0"/>
              <w:color w:val="000000"/>
              <w:sz w:val="22"/>
              <w:szCs w:val="22"/>
              <w:u w:val="none"/>
              <w:shd w:val="clear"/>
            </w:rPr>
          </w:pPr>
          <w:hyperlink w:anchor="_kj62pi8vpsrl">
            <w:r>
              <w:rPr>
                <w:rFonts w:ascii="Arial" w:hAnsi="Arial" w:eastAsia="Arial" w:cs="Arial"/>
                <w:b/>
                <w:bCs/>
                <w:color w:val="000000"/>
                <w:sz w:val="22"/>
                <w:szCs w:val="22"/>
              </w:rPr>
              <w:t>2. Perancangan Korpus</w:t>
            </w:r>
            <w:r>
              <w:tab/>
            </w:r>
            <w:r>
              <w:rPr>
                <w:rFonts w:ascii="Arial" w:hAnsi="Arial" w:eastAsia="Arial" w:cs="Arial"/>
                <w:b/>
                <w:bCs/>
                <w:color w:val="000000"/>
                <w:sz w:val="22"/>
                <w:szCs w:val="22"/>
              </w:rPr>
              <w:t>4</w:t>
            </w:r>
          </w:hyperlink>
        </w:p>
        <w:p w14:paraId="00000019">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848s98lwnmxg">
            <w:r>
              <w:rPr>
                <w:rFonts w:ascii="Arial" w:hAnsi="Arial" w:eastAsia="Arial" w:cs="Arial"/>
                <w:color w:val="000000"/>
                <w:sz w:val="22"/>
                <w:szCs w:val="22"/>
              </w:rPr>
              <w:t>2.1. Spesifikasi Korpus</w:t>
            </w:r>
            <w:r>
              <w:tab/>
            </w:r>
            <w:r>
              <w:rPr>
                <w:rFonts w:ascii="Arial" w:hAnsi="Arial" w:eastAsia="Arial" w:cs="Arial"/>
                <w:color w:val="000000"/>
                <w:sz w:val="22"/>
                <w:szCs w:val="22"/>
              </w:rPr>
              <w:t>4</w:t>
            </w:r>
          </w:hyperlink>
        </w:p>
        <w:p w14:paraId="0000001A">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uki3vrywfzjh">
            <w:r>
              <w:rPr>
                <w:rFonts w:ascii="Arial" w:hAnsi="Arial" w:eastAsia="Arial" w:cs="Arial"/>
                <w:color w:val="000000"/>
                <w:sz w:val="22"/>
                <w:szCs w:val="22"/>
              </w:rPr>
              <w:t>2.2. Karakteristik dan Distribusi Penutur</w:t>
            </w:r>
            <w:r>
              <w:tab/>
            </w:r>
            <w:r>
              <w:rPr>
                <w:rFonts w:ascii="Arial" w:hAnsi="Arial" w:eastAsia="Arial" w:cs="Arial"/>
                <w:color w:val="000000"/>
                <w:sz w:val="22"/>
                <w:szCs w:val="22"/>
              </w:rPr>
              <w:t>5</w:t>
            </w:r>
          </w:hyperlink>
        </w:p>
        <w:p w14:paraId="0000001B">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wuuo4vpmme4b">
            <w:r>
              <w:rPr>
                <w:rFonts w:ascii="Arial" w:hAnsi="Arial" w:eastAsia="Arial" w:cs="Arial"/>
                <w:color w:val="000000"/>
                <w:sz w:val="22"/>
                <w:szCs w:val="22"/>
              </w:rPr>
              <w:t>2.3. Topik dan Durasi Rekaman</w:t>
            </w:r>
            <w:r>
              <w:tab/>
            </w:r>
            <w:r>
              <w:rPr>
                <w:rFonts w:ascii="Arial" w:hAnsi="Arial" w:eastAsia="Arial" w:cs="Arial"/>
                <w:color w:val="000000"/>
                <w:sz w:val="22"/>
                <w:szCs w:val="22"/>
              </w:rPr>
              <w:t>6</w:t>
            </w:r>
          </w:hyperlink>
        </w:p>
        <w:p w14:paraId="0000001C">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dau65c9z7894">
            <w:r>
              <w:rPr>
                <w:rFonts w:ascii="Arial" w:hAnsi="Arial" w:eastAsia="Arial" w:cs="Arial"/>
                <w:color w:val="000000"/>
                <w:sz w:val="22"/>
                <w:szCs w:val="22"/>
              </w:rPr>
              <w:t>2.4. Format Audio, Metadata, dan Skema Anotasi</w:t>
            </w:r>
            <w:r>
              <w:tab/>
            </w:r>
            <w:r>
              <w:rPr>
                <w:rFonts w:ascii="Arial" w:hAnsi="Arial" w:eastAsia="Arial" w:cs="Arial"/>
                <w:color w:val="000000"/>
                <w:sz w:val="22"/>
                <w:szCs w:val="22"/>
              </w:rPr>
              <w:t>7</w:t>
            </w:r>
          </w:hyperlink>
        </w:p>
        <w:p w14:paraId="0000001D">
          <w:pPr>
            <w:widowControl w:val="0"/>
            <w:tabs>
              <w:tab w:val="right" w:pos="9360" w:leader="dot"/>
            </w:tabs>
            <w:spacing w:before="60" w:line="240" w:lineRule="auto"/>
            <w:rPr>
              <w:rFonts w:ascii="Arial" w:hAnsi="Arial" w:eastAsia="Arial" w:cs="Arial"/>
              <w:b/>
              <w:bCs/>
              <w:i w:val="0"/>
              <w:iCs w:val="0"/>
              <w:smallCaps w:val="0"/>
              <w:strike w:val="0"/>
              <w:color w:val="000000"/>
              <w:sz w:val="22"/>
              <w:szCs w:val="22"/>
              <w:u w:val="none"/>
              <w:shd w:val="clear"/>
            </w:rPr>
          </w:pPr>
          <w:hyperlink w:anchor="_xr4pwlay3zhv">
            <w:r>
              <w:rPr>
                <w:rFonts w:ascii="Arial" w:hAnsi="Arial" w:eastAsia="Arial" w:cs="Arial"/>
                <w:b/>
                <w:bCs/>
                <w:color w:val="000000"/>
                <w:sz w:val="22"/>
                <w:szCs w:val="22"/>
              </w:rPr>
              <w:t>3. Proses Pengumpulan Korpus</w:t>
            </w:r>
            <w:r>
              <w:tab/>
            </w:r>
            <w:r>
              <w:rPr>
                <w:rFonts w:ascii="Arial" w:hAnsi="Arial" w:eastAsia="Arial" w:cs="Arial"/>
                <w:b/>
                <w:bCs/>
                <w:color w:val="000000"/>
                <w:sz w:val="22"/>
                <w:szCs w:val="22"/>
              </w:rPr>
              <w:t>8</w:t>
            </w:r>
          </w:hyperlink>
        </w:p>
        <w:p w14:paraId="0000001E">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opsvf8k55wd">
            <w:r>
              <w:rPr>
                <w:rFonts w:ascii="Arial" w:hAnsi="Arial" w:eastAsia="Arial" w:cs="Arial"/>
                <w:color w:val="000000"/>
                <w:sz w:val="22"/>
                <w:szCs w:val="22"/>
              </w:rPr>
              <w:t>3.1. Pemilihan Penutur</w:t>
            </w:r>
            <w:r>
              <w:tab/>
            </w:r>
            <w:r>
              <w:rPr>
                <w:rFonts w:ascii="Arial" w:hAnsi="Arial" w:eastAsia="Arial" w:cs="Arial"/>
                <w:color w:val="000000"/>
                <w:sz w:val="22"/>
                <w:szCs w:val="22"/>
              </w:rPr>
              <w:t>8</w:t>
            </w:r>
          </w:hyperlink>
        </w:p>
        <w:p w14:paraId="0000001F">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ax75twofy64k">
            <w:r>
              <w:rPr>
                <w:rFonts w:ascii="Arial" w:hAnsi="Arial" w:eastAsia="Arial" w:cs="Arial"/>
                <w:color w:val="000000"/>
                <w:sz w:val="22"/>
                <w:szCs w:val="22"/>
              </w:rPr>
              <w:t>3.2. Persiapan dan Proses Perekaman</w:t>
            </w:r>
            <w:r>
              <w:tab/>
            </w:r>
            <w:r>
              <w:rPr>
                <w:rFonts w:ascii="Arial" w:hAnsi="Arial" w:eastAsia="Arial" w:cs="Arial"/>
                <w:color w:val="000000"/>
                <w:sz w:val="22"/>
                <w:szCs w:val="22"/>
              </w:rPr>
              <w:t>9</w:t>
            </w:r>
          </w:hyperlink>
        </w:p>
        <w:p w14:paraId="00000020">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yef0s5vm1zoa">
            <w:r>
              <w:rPr>
                <w:rFonts w:ascii="Arial" w:hAnsi="Arial" w:eastAsia="Arial" w:cs="Arial"/>
                <w:color w:val="000000"/>
                <w:sz w:val="22"/>
                <w:szCs w:val="22"/>
              </w:rPr>
              <w:t>3.3. Pengelolaan Berkas Audio</w:t>
            </w:r>
            <w:r>
              <w:tab/>
            </w:r>
            <w:r>
              <w:rPr>
                <w:rFonts w:ascii="Arial" w:hAnsi="Arial" w:eastAsia="Arial" w:cs="Arial"/>
                <w:color w:val="000000"/>
                <w:sz w:val="22"/>
                <w:szCs w:val="22"/>
              </w:rPr>
              <w:t>10</w:t>
            </w:r>
          </w:hyperlink>
        </w:p>
        <w:p w14:paraId="00000021">
          <w:pPr>
            <w:widowControl w:val="0"/>
            <w:tabs>
              <w:tab w:val="right" w:pos="9360" w:leader="dot"/>
            </w:tabs>
            <w:spacing w:before="60" w:line="240" w:lineRule="auto"/>
            <w:rPr>
              <w:rFonts w:ascii="Arial" w:hAnsi="Arial" w:eastAsia="Arial" w:cs="Arial"/>
              <w:b/>
              <w:bCs/>
              <w:i w:val="0"/>
              <w:iCs w:val="0"/>
              <w:smallCaps w:val="0"/>
              <w:strike w:val="0"/>
              <w:color w:val="000000"/>
              <w:sz w:val="22"/>
              <w:szCs w:val="22"/>
              <w:u w:val="none"/>
              <w:shd w:val="clear"/>
            </w:rPr>
          </w:pPr>
          <w:hyperlink w:anchor="_jgbflm54q75u">
            <w:r>
              <w:rPr>
                <w:rFonts w:ascii="Arial" w:hAnsi="Arial" w:eastAsia="Arial" w:cs="Arial"/>
                <w:b/>
                <w:bCs/>
                <w:color w:val="000000"/>
                <w:sz w:val="22"/>
                <w:szCs w:val="22"/>
              </w:rPr>
              <w:t>4. Hasil dan Quality Control</w:t>
            </w:r>
            <w:r>
              <w:tab/>
            </w:r>
            <w:r>
              <w:rPr>
                <w:rFonts w:ascii="Arial" w:hAnsi="Arial" w:eastAsia="Arial" w:cs="Arial"/>
                <w:b/>
                <w:bCs/>
                <w:color w:val="000000"/>
                <w:sz w:val="22"/>
                <w:szCs w:val="22"/>
              </w:rPr>
              <w:t>11</w:t>
            </w:r>
          </w:hyperlink>
        </w:p>
        <w:p w14:paraId="00000022">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wx4tll9l0hvq">
            <w:r>
              <w:rPr>
                <w:rFonts w:ascii="Arial" w:hAnsi="Arial" w:eastAsia="Arial" w:cs="Arial"/>
                <w:color w:val="000000"/>
                <w:sz w:val="22"/>
                <w:szCs w:val="22"/>
              </w:rPr>
              <w:t>4.1. Hasil Pengumpulan Rekaman</w:t>
            </w:r>
            <w:r>
              <w:tab/>
            </w:r>
            <w:r>
              <w:rPr>
                <w:rFonts w:ascii="Arial" w:hAnsi="Arial" w:eastAsia="Arial" w:cs="Arial"/>
                <w:color w:val="000000"/>
                <w:sz w:val="22"/>
                <w:szCs w:val="22"/>
              </w:rPr>
              <w:t>11</w:t>
            </w:r>
          </w:hyperlink>
        </w:p>
        <w:p w14:paraId="00000023">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wtj20ow837dc">
            <w:r>
              <w:rPr>
                <w:rFonts w:ascii="Arial" w:hAnsi="Arial" w:eastAsia="Arial" w:cs="Arial"/>
                <w:color w:val="000000"/>
                <w:sz w:val="22"/>
                <w:szCs w:val="22"/>
              </w:rPr>
              <w:t>4.2. Dokumentasi Hasil Quality Control</w:t>
            </w:r>
            <w:r>
              <w:tab/>
            </w:r>
            <w:r>
              <w:rPr>
                <w:rFonts w:ascii="Arial" w:hAnsi="Arial" w:eastAsia="Arial" w:cs="Arial"/>
                <w:color w:val="000000"/>
                <w:sz w:val="22"/>
                <w:szCs w:val="22"/>
              </w:rPr>
              <w:t>12</w:t>
            </w:r>
          </w:hyperlink>
        </w:p>
        <w:p w14:paraId="00000024">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h0pznmxmea0h">
            <w:r>
              <w:rPr>
                <w:rFonts w:ascii="Arial" w:hAnsi="Arial" w:eastAsia="Arial" w:cs="Arial"/>
                <w:color w:val="000000"/>
                <w:sz w:val="22"/>
                <w:szCs w:val="22"/>
              </w:rPr>
              <w:t>4.3. Hasil Anotasi dan Review</w:t>
            </w:r>
            <w:r>
              <w:tab/>
            </w:r>
            <w:r>
              <w:rPr>
                <w:rFonts w:ascii="Arial" w:hAnsi="Arial" w:eastAsia="Arial" w:cs="Arial"/>
                <w:color w:val="000000"/>
                <w:sz w:val="22"/>
                <w:szCs w:val="22"/>
              </w:rPr>
              <w:t>15</w:t>
            </w:r>
          </w:hyperlink>
        </w:p>
        <w:p w14:paraId="00000025">
          <w:pPr>
            <w:widowControl w:val="0"/>
            <w:tabs>
              <w:tab w:val="right" w:pos="9360" w:leader="dot"/>
            </w:tabs>
            <w:spacing w:before="60" w:line="240" w:lineRule="auto"/>
            <w:rPr>
              <w:rFonts w:ascii="Arial" w:hAnsi="Arial" w:eastAsia="Arial" w:cs="Arial"/>
              <w:b/>
              <w:bCs/>
              <w:i w:val="0"/>
              <w:iCs w:val="0"/>
              <w:smallCaps w:val="0"/>
              <w:strike w:val="0"/>
              <w:color w:val="000000"/>
              <w:sz w:val="22"/>
              <w:szCs w:val="22"/>
              <w:u w:val="none"/>
              <w:shd w:val="clear"/>
            </w:rPr>
          </w:pPr>
          <w:hyperlink w:anchor="_ean5sd5arw25">
            <w:r>
              <w:rPr>
                <w:rFonts w:ascii="Arial" w:hAnsi="Arial" w:eastAsia="Arial" w:cs="Arial"/>
                <w:b/>
                <w:bCs/>
                <w:color w:val="000000"/>
                <w:sz w:val="22"/>
                <w:szCs w:val="22"/>
              </w:rPr>
              <w:t>5. Penutup</w:t>
            </w:r>
            <w:r>
              <w:tab/>
            </w:r>
            <w:r>
              <w:rPr>
                <w:rFonts w:ascii="Arial" w:hAnsi="Arial" w:eastAsia="Arial" w:cs="Arial"/>
                <w:b/>
                <w:bCs/>
                <w:color w:val="000000"/>
                <w:sz w:val="22"/>
                <w:szCs w:val="22"/>
              </w:rPr>
              <w:t>17</w:t>
            </w:r>
          </w:hyperlink>
        </w:p>
        <w:p w14:paraId="00000024">
          <w:pPr>
            <w:widowControl w:val="0"/>
            <w:tabs>
              <w:tab w:val="right" w:pos="9360" w:leader="dot"/>
            </w:tabs>
            <w:spacing w:before="60" w:line="240" w:lineRule="auto"/>
            <w:ind w:left="360"/>
            <w:rPr>
              <w:rFonts w:ascii="Arial" w:hAnsi="Arial" w:eastAsia="Arial" w:cs="Arial"/>
              <w:b w:val="0"/>
              <w:bCs w:val="0"/>
              <w:i w:val="0"/>
              <w:iCs w:val="0"/>
              <w:smallCaps w:val="0"/>
              <w:strike w:val="0"/>
              <w:color w:val="000000"/>
              <w:sz w:val="22"/>
              <w:szCs w:val="22"/>
              <w:u w:val="none"/>
              <w:shd w:val="clear"/>
            </w:rPr>
          </w:pPr>
          <w:hyperlink w:anchor="_kesimpulan51">
            <w:r>
              <w:rPr>
                <w:rFonts w:ascii="Arial" w:hAnsi="Arial" w:eastAsia="Arial" w:cs="Arial"/>
                <w:color w:val="000000"/>
                <w:sz w:val="22"/>
                <w:szCs w:val="22"/>
              </w:rPr>
              <w:t>5.1. Kesimpulan</w:t>
            </w:r>
            <w:r>
              <w:tab/>
            </w:r>
            <w:r>
              <w:rPr>
                <w:rFonts w:ascii="Arial" w:hAnsi="Arial" w:eastAsia="Arial" w:cs="Arial"/>
                <w:color w:val="000000"/>
                <w:sz w:val="22"/>
                <w:szCs w:val="22"/>
              </w:rPr>
              <w:t>17</w:t>
            </w:r>
          </w:hyperlink>
        </w:p>
        <w:p w14:paraId="00000026">
          <w:pPr>
            <w:widowControl w:val="0"/>
            <w:tabs>
              <w:tab w:val="right" w:pos="9360" w:leader="dot"/>
            </w:tabs>
            <w:spacing w:before="60" w:line="240" w:lineRule="auto"/>
            <w:rPr>
              <w:rFonts w:ascii="Arial" w:hAnsi="Arial" w:eastAsia="Arial" w:cs="Arial"/>
              <w:b/>
              <w:bCs/>
              <w:i w:val="0"/>
              <w:iCs w:val="0"/>
              <w:smallCaps w:val="0"/>
              <w:strike w:val="0"/>
              <w:color w:val="000000"/>
              <w:sz w:val="22"/>
              <w:szCs w:val="22"/>
              <w:u w:val="none"/>
              <w:shd w:val="clear"/>
            </w:rPr>
          </w:pPr>
          <w:hyperlink w:anchor="_37b2g6kmye9m">
            <w:r>
              <w:rPr>
                <w:rFonts w:ascii="Google Sans" w:hAnsi="Google Sans" w:eastAsia="Google Sans" w:cs="Google Sans"/>
                <w:b/>
                <w:bCs/>
                <w:color w:val="000000"/>
                <w:sz w:val="24"/>
                <w:szCs w:val="24"/>
              </w:rPr>
              <w:t>REFERENSI</w:t>
            </w:r>
            <w:r>
              <w:tab/>
            </w:r>
            <w:r>
              <w:rPr>
                <w:rFonts w:ascii="Google Sans" w:hAnsi="Google Sans" w:eastAsia="Google Sans" w:cs="Google Sans"/>
                <w:b/>
                <w:bCs/>
                <w:color w:val="000000"/>
                <w:sz w:val="24"/>
                <w:szCs w:val="24"/>
              </w:rPr>
              <w:t>19</w:t>
            </w:r>
          </w:hyperlink>
        </w:p>
      </w:sdtContent>
    </w:sdt>
    <w:p w14:paraId="00000027">
      <w:pPr>
        <w:pageBreakBefore/>
        <w:spacing w:line="360" w:lineRule="auto"/>
        <w:rPr>
          <w:rFonts w:ascii="Google Sans" w:hAnsi="Google Sans" w:eastAsia="Google Sans" w:cs="Google Sans"/>
          <w:sz w:val="24"/>
          <w:szCs w:val="24"/>
        </w:rPr>
      </w:pPr>
      <w:r>
        <w:lastRenderedPageBreak/>
      </w:r>
      <w:r>
        <w:rPr>
          <w:rtl w:val="0"/>
        </w:rPr>
      </w:r>
    </w:p>
    <w:p w14:paraId="00000028">
      <w:pPr>
        <w:pStyle w:val="Heading1"/>
        <w:numPr>
          <w:ilvl w:val="0"/>
          <w:numId w:val="1"/>
        </w:numPr>
        <w:spacing w:before="0" w:after="0" w:line="360" w:lineRule="auto"/>
        <w:ind w:left="720" w:hanging="360"/>
        <w:rPr>
          <w:rFonts w:ascii="Google Sans" w:hAnsi="Google Sans" w:eastAsia="Google Sans" w:cs="Google Sans"/>
          <w:b/>
          <w:bCs/>
          <w:sz w:val="28"/>
          <w:szCs w:val="28"/>
        </w:rPr>
      </w:pPr>
      <w:bookmarkStart w:id="3" w:name="_o0tzsiluxw7n"/>
      <w:r>
        <w:rPr>
          <w:rFonts w:ascii="Google Sans" w:hAnsi="Google Sans" w:eastAsia="Google Sans" w:cs="Google Sans"/>
          <w:b/>
          <w:bCs/>
          <w:sz w:val="28"/>
          <w:szCs w:val="28"/>
        </w:rPr>
        <w:t>Pendahuluan</w:t>
      </w:r>
      <w:bookmarkEnd w:id="3"/>
    </w:p>
    <w:p w14:paraId="00000029">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4" w:name="_4r47fsybr7wh"/>
      <w:r>
        <w:rPr>
          <w:rFonts w:ascii="Google Sans" w:hAnsi="Google Sans" w:eastAsia="Google Sans" w:cs="Google Sans"/>
          <w:b/>
          <w:bCs/>
          <w:sz w:val="28"/>
          <w:szCs w:val="28"/>
        </w:rPr>
        <w:t>Tujuan Pengumpulan Korpus</w:t>
      </w:r>
      <w:bookmarkEnd w:id="4"/>
    </w:p>
    <w:p>
      <w:pPr>
        <w:spacing w:after="120" w:line="360" w:lineRule="auto"/>
        <w:ind w:left="720" w:firstLine="360"/>
        <w:jc w:val="both"/>
      </w:pPr>
      <w:r>
        <w:rPr>
          <w:rFonts w:ascii="Google Sans" w:hAnsi="Google Sans" w:eastAsia="Google Sans" w:cs="Google Sans"/>
          <w:sz w:val="24"/>
          <w:szCs w:val="24"/>
        </w:rPr>
        <w:t xml:space="preserve">Korpus ini dikumpulkan untuk memenuhi Tugas Besar IF4071 Pemrosesan Ucapan Fase 1, yaitu membuat korpus suara bahasa daerah sebagai data untuk membangun sistem pengenal ucapan pada Fase 2. Kelompok memilih Bahasa Jawa sebagai bahasa yang dikumpulkan.</w:t>
      </w:r>
    </w:p>
    <w:p>
      <w:pPr>
        <w:spacing w:after="120" w:line="360" w:lineRule="auto"/>
        <w:ind w:left="720" w:firstLine="360"/>
        <w:jc w:val="both"/>
      </w:pPr>
      <w:r>
        <w:rPr>
          <w:rFonts w:ascii="Google Sans" w:hAnsi="Google Sans" w:eastAsia="Google Sans" w:cs="Google Sans"/>
          <w:sz w:val="24"/>
          <w:szCs w:val="24"/>
        </w:rPr>
        <w:t xml:space="preserve">Sasaran pengumpulan adalah ucapan spontan dari 10 penutur, terdiri atas 5 laki-laki dan 5 perempuan, dengan durasi sekitar 10–15 menit per penutur atau sekitar 100–150 menit secara keseluruhan. Setiap rekaman dilengkapi metadata, label kualitas, dan anotasi berupa transkripsi serta label lain sesuai kebutuhan.</w:t>
      </w:r>
    </w:p>
    <w:p>
      <w:pPr>
        <w:spacing w:after="120" w:line="360" w:lineRule="auto"/>
        <w:ind w:left="720" w:firstLine="360"/>
        <w:jc w:val="both"/>
      </w:pPr>
      <w:r>
        <w:rPr>
          <w:rFonts w:ascii="Google Sans" w:hAnsi="Google Sans" w:eastAsia="Google Sans" w:cs="Google Sans"/>
          <w:sz w:val="24"/>
          <w:szCs w:val="24"/>
        </w:rPr>
        <w:t xml:space="preserve">Pada saat laporan ini disusun, rekaman audio, metadata, label kualitas, dan anotasi tersedia untuk 10 penutur (S01–S10). Rekapitulasi metadata dan </w:t>
      </w:r>
      <w:r>
        <w:rPr>
          <w:rFonts w:ascii="Google Sans" w:hAnsi="Google Sans" w:eastAsia="Google Sans" w:cs="Google Sans"/>
          <w:i/>
          <w:iCs/>
          <w:sz w:val="24"/>
          <w:szCs w:val="24"/>
        </w:rPr>
        <w:t xml:space="preserve">quality control</w:t>
      </w:r>
      <w:r>
        <w:rPr>
          <w:rFonts w:ascii="Google Sans" w:hAnsi="Google Sans" w:eastAsia="Google Sans" w:cs="Google Sans"/>
          <w:sz w:val="24"/>
          <w:szCs w:val="24"/>
        </w:rPr>
        <w:t xml:space="preserve"> (QC) dalam laporan ini karenanya mencakup kesepuluh penutur.</w:t>
      </w:r>
    </w:p>
    <w:p w14:paraId="0000002B">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5" w:name="_dw3vuy873olp"/>
      <w:r>
        <w:rPr>
          <w:rFonts w:ascii="Google Sans" w:hAnsi="Google Sans" w:eastAsia="Google Sans" w:cs="Google Sans"/>
          <w:b/>
          <w:bCs/>
          <w:sz w:val="28"/>
          <w:szCs w:val="28"/>
        </w:rPr>
        <w:t>Bahasa/Dialek dan Penggunaan Korpus</w:t>
      </w:r>
      <w:bookmarkEnd w:id="5"/>
    </w:p>
    <w:p>
      <w:pPr>
        <w:spacing w:after="120" w:line="360" w:lineRule="auto"/>
        <w:ind w:left="720" w:firstLine="360"/>
        <w:jc w:val="both"/>
      </w:pPr>
      <w:r>
        <w:rPr>
          <w:rFonts w:ascii="Google Sans" w:hAnsi="Google Sans" w:eastAsia="Google Sans" w:cs="Google Sans"/>
          <w:sz w:val="24"/>
          <w:szCs w:val="24"/>
        </w:rPr>
        <w:t xml:space="preserve">Bahasa yang menjadi fokus korpus adalah Bahasa Jawa (kode ISO 639-1 jv). Seluruh sepuluh baris metadata.csv mencatat bahasa sebagai “Jawa” tanpa dialek. Dialek tercatat pada berkas anotasi, yang memuat label dialek untuk kesepuluh penutur: Jawa Timuran untuk empat penutur (S01, S07, S08, S10), Jawa Tengahan atau Mataraman untuk lima penutur (S02, S03, S04, S05, S06), dan Jawa campuran Tengahan–Malangan untuk satu penutur (S09). Korpus ini dengan demikian memuat lebih dari satu dialek. Tidak seluruh ucapan berbahasa Jawa, karena anotasi juga memuat segmen berbahasa Indonesia, Inggris, dan campuran (Subbab 4.3).</w:t>
      </w:r>
    </w:p>
    <w:p>
      <w:pPr>
        <w:spacing w:after="120" w:line="360" w:lineRule="auto"/>
        <w:ind w:left="720" w:firstLine="360"/>
        <w:jc w:val="both"/>
      </w:pPr>
      <w:r>
        <w:rPr>
          <w:rFonts w:ascii="Google Sans" w:hAnsi="Google Sans" w:eastAsia="Google Sans" w:cs="Google Sans"/>
          <w:sz w:val="24"/>
          <w:szCs w:val="24"/>
        </w:rPr>
        <w:t xml:space="preserve">Korpus akan dipakai sebagai data untuk mengembangkan sistem pengenal ucapan Bahasa Jawa pada Fase 2, yaitu untuk </w:t>
      </w:r>
      <w:r>
        <w:rPr>
          <w:rFonts w:ascii="Google Sans" w:hAnsi="Google Sans" w:eastAsia="Google Sans" w:cs="Google Sans"/>
          <w:i/>
          <w:iCs/>
          <w:sz w:val="24"/>
          <w:szCs w:val="24"/>
        </w:rPr>
        <w:t xml:space="preserve">training</w:t>
      </w:r>
      <w:r>
        <w:rPr>
          <w:rFonts w:ascii="Google Sans" w:hAnsi="Google Sans" w:eastAsia="Google Sans" w:cs="Google Sans"/>
          <w:sz w:val="24"/>
          <w:szCs w:val="24"/>
        </w:rPr>
        <w:t xml:space="preserve">, </w:t>
      </w:r>
      <w:r>
        <w:rPr>
          <w:rFonts w:ascii="Google Sans" w:hAnsi="Google Sans" w:eastAsia="Google Sans" w:cs="Google Sans"/>
          <w:i/>
          <w:iCs/>
          <w:sz w:val="24"/>
          <w:szCs w:val="24"/>
        </w:rPr>
        <w:t xml:space="preserve">validation</w:t>
      </w:r>
      <w:r>
        <w:rPr>
          <w:rFonts w:ascii="Google Sans" w:hAnsi="Google Sans" w:eastAsia="Google Sans" w:cs="Google Sans"/>
          <w:sz w:val="24"/>
          <w:szCs w:val="24"/>
        </w:rPr>
        <w:t xml:space="preserve">, dan </w:t>
      </w:r>
      <w:r>
        <w:rPr>
          <w:rFonts w:ascii="Google Sans" w:hAnsi="Google Sans" w:eastAsia="Google Sans" w:cs="Google Sans"/>
          <w:i/>
          <w:iCs/>
          <w:sz w:val="24"/>
          <w:szCs w:val="24"/>
        </w:rPr>
        <w:t xml:space="preserve">testing</w:t>
      </w:r>
      <w:r>
        <w:rPr>
          <w:rFonts w:ascii="Google Sans" w:hAnsi="Google Sans" w:eastAsia="Google Sans" w:cs="Google Sans"/>
          <w:sz w:val="24"/>
          <w:szCs w:val="24"/>
        </w:rPr>
        <w:t xml:space="preserve"> sesuai rancangan kelompok. Seluruh berkas disimpan di repositori GitHub kelompok (</w:t>
      </w:r>
      <w:hyperlink r:id="rIdGH">
        <w:r>
          <w:rPr>
            <w:rFonts w:ascii="Google Sans" w:hAnsi="Google Sans" w:eastAsia="Google Sans" w:cs="Google Sans"/>
            <w:color w:val="0563C1"/>
            <w:sz w:val="24"/>
            <w:szCs w:val="24"/>
            <w:u w:val="single"/>
          </w:rPr>
          <w:t>https://github.com/rlukassa/Korpus_Bahasa_Jawa</w:t>
        </w:r>
      </w:hyperlink>
      <w:r>
        <w:rPr>
          <w:rFonts w:ascii="Google Sans" w:hAnsi="Google Sans" w:eastAsia="Google Sans" w:cs="Google Sans"/>
          <w:sz w:val="24"/>
          <w:szCs w:val="24"/>
        </w:rPr>
        <w:t xml:space="preserve">) agar dapat diakses dosen, asisten, dan mahasiswa lain.</w:t>
      </w:r>
    </w:p>
    <w:p w14:paraId="0000002E">
      <w:pPr>
        <w:pStyle w:val="Heading1"/>
        <w:numPr>
          <w:ilvl w:val="0"/>
          <w:numId w:val="1"/>
        </w:numPr>
        <w:spacing w:before="0" w:after="0" w:line="360" w:lineRule="auto"/>
        <w:ind w:left="720" w:hanging="360"/>
        <w:rPr>
          <w:rFonts w:ascii="Google Sans" w:hAnsi="Google Sans" w:eastAsia="Google Sans" w:cs="Google Sans"/>
          <w:b/>
          <w:bCs/>
          <w:sz w:val="28"/>
          <w:szCs w:val="28"/>
        </w:rPr>
      </w:pPr>
      <w:bookmarkStart w:id="6" w:name="_kj62pi8vpsrl"/>
      <w:r>
        <w:rPr>
          <w:rFonts w:ascii="Google Sans" w:hAnsi="Google Sans" w:eastAsia="Google Sans" w:cs="Google Sans"/>
          <w:b/>
          <w:bCs/>
          <w:sz w:val="28"/>
          <w:szCs w:val="28"/>
        </w:rPr>
        <w:t>Perancangan Korpus</w:t>
      </w:r>
      <w:bookmarkEnd w:id="6"/>
    </w:p>
    <w:p w14:paraId="0000002F">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7" w:name="_848s98lwnmxg"/>
      <w:r>
        <w:rPr>
          <w:rFonts w:ascii="Google Sans" w:hAnsi="Google Sans" w:eastAsia="Google Sans" w:cs="Google Sans"/>
          <w:b/>
          <w:bCs/>
          <w:sz w:val="28"/>
          <w:szCs w:val="28"/>
        </w:rPr>
        <w:t>Spesifikasi Korpus</w:t>
      </w:r>
      <w:bookmarkEnd w:id="7"/>
    </w:p>
    <w:p>
      <w:pPr>
        <w:spacing w:after="120" w:line="360" w:lineRule="auto"/>
        <w:ind w:left="720" w:firstLine="360"/>
        <w:jc w:val="both"/>
      </w:pPr>
      <w:r>
        <w:rPr>
          <w:rFonts w:ascii="Google Sans" w:hAnsi="Google Sans" w:eastAsia="Google Sans" w:cs="Google Sans"/>
          <w:sz w:val="24"/>
          <w:szCs w:val="24"/>
        </w:rPr>
        <w:t xml:space="preserve">Tabel 2.1 memuat spesifikasi korpus yang ditetapkan pada spesifikasi tugas Fase 1. Tabel ini hanya menyajikan ketentuan. Kondisi aktual korpus dibahas pada Subbab 2.2 sampai 2.4 dan pada Bab 4.</w:t>
      </w:r>
    </w:p>
    <w:p>
      <w:pPr>
        <w:keepNext/>
        <w:spacing w:before="120" w:after="80" w:line="240" w:lineRule="auto"/>
        <w:ind w:left="720"/>
      </w:pPr>
      <w:r>
        <w:rPr>
          <w:rFonts w:ascii="Google Sans" w:hAnsi="Google Sans" w:eastAsia="Google Sans" w:cs="Google Sans"/>
          <w:b/>
          <w:bCs/>
          <w:sz w:val="22"/>
          <w:szCs w:val="22"/>
        </w:rPr>
        <w:t xml:space="preserve">Tabel 2.1. Spesifikasi korpus menurut spesifikasi tugas</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2400"/>
        <w:gridCol w:w="6240"/>
      </w:tblGrid>
      <w:tr>
        <w:trPr>
          <w:cantSplit/>
          <w:tblHeader/>
        </w:trPr>
        <w:tc>
          <w:tcPr>
            <w:tcW w:w="2400" w:type="dxa"/>
          </w:tcPr>
          <w:p>
            <w:pPr>
              <w:spacing w:after="0" w:line="240" w:lineRule="auto"/>
              <w:jc w:val="left"/>
            </w:pPr>
            <w:r>
              <w:rPr>
                <w:rFonts w:ascii="Google Sans" w:hAnsi="Google Sans" w:eastAsia="Google Sans" w:cs="Google Sans"/>
                <w:b/>
                <w:bCs/>
                <w:sz w:val="20"/>
                <w:szCs w:val="20"/>
              </w:rPr>
              <w:t xml:space="preserve">Aspek</w:t>
            </w:r>
          </w:p>
        </w:tc>
        <w:tc>
          <w:tcPr>
            <w:tcW w:w="6240" w:type="dxa"/>
          </w:tcPr>
          <w:p>
            <w:pPr>
              <w:spacing w:after="0" w:line="240" w:lineRule="auto"/>
              <w:jc w:val="left"/>
            </w:pPr>
            <w:r>
              <w:rPr>
                <w:rFonts w:ascii="Google Sans" w:hAnsi="Google Sans" w:eastAsia="Google Sans" w:cs="Google Sans"/>
                <w:b/>
                <w:bCs/>
                <w:sz w:val="20"/>
                <w:szCs w:val="20"/>
              </w:rPr>
              <w:t xml:space="preserve">Ketentuan</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Bahasa</w:t>
            </w:r>
          </w:p>
        </w:tc>
        <w:tc>
          <w:tcPr>
            <w:tcW w:w="6240" w:type="dxa"/>
          </w:tcPr>
          <w:p>
            <w:pPr>
              <w:spacing w:after="0" w:line="240" w:lineRule="auto"/>
              <w:jc w:val="left"/>
            </w:pPr>
            <w:r>
              <w:rPr>
                <w:rFonts w:ascii="Google Sans" w:hAnsi="Google Sans" w:eastAsia="Google Sans" w:cs="Google Sans"/>
                <w:sz w:val="20"/>
                <w:szCs w:val="20"/>
              </w:rPr>
              <w:t xml:space="preserve">1 bahasa daerah per kelompok (kelompok ini: Bahasa Jawa)</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Jumlah penutur</w:t>
            </w:r>
          </w:p>
        </w:tc>
        <w:tc>
          <w:tcPr>
            <w:tcW w:w="6240" w:type="dxa"/>
          </w:tcPr>
          <w:p>
            <w:pPr>
              <w:spacing w:after="0" w:line="240" w:lineRule="auto"/>
              <w:jc w:val="left"/>
            </w:pPr>
            <w:r>
              <w:rPr>
                <w:rFonts w:ascii="Google Sans" w:hAnsi="Google Sans" w:eastAsia="Google Sans" w:cs="Google Sans"/>
                <w:sz w:val="20"/>
                <w:szCs w:val="20"/>
              </w:rPr>
              <w:t xml:space="preserve">10 orang</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Gender</w:t>
            </w:r>
          </w:p>
        </w:tc>
        <w:tc>
          <w:tcPr>
            <w:tcW w:w="6240" w:type="dxa"/>
          </w:tcPr>
          <w:p>
            <w:pPr>
              <w:spacing w:after="0" w:line="240" w:lineRule="auto"/>
              <w:jc w:val="left"/>
            </w:pPr>
            <w:r>
              <w:rPr>
                <w:rFonts w:ascii="Google Sans" w:hAnsi="Google Sans" w:eastAsia="Google Sans" w:cs="Google Sans"/>
                <w:sz w:val="20"/>
                <w:szCs w:val="20"/>
              </w:rPr>
              <w:t xml:space="preserve">5 laki-laki dan 5 perempuan</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Jenis ucapan</w:t>
            </w:r>
          </w:p>
        </w:tc>
        <w:tc>
          <w:tcPr>
            <w:tcW w:w="6240" w:type="dxa"/>
          </w:tcPr>
          <w:p>
            <w:pPr>
              <w:spacing w:after="0" w:line="240" w:lineRule="auto"/>
              <w:jc w:val="left"/>
            </w:pPr>
            <w:r>
              <w:rPr>
                <w:rFonts w:ascii="Google Sans" w:hAnsi="Google Sans" w:eastAsia="Google Sans" w:cs="Google Sans"/>
                <w:i/>
                <w:iCs/>
                <w:sz w:val="20"/>
                <w:szCs w:val="20"/>
              </w:rPr>
              <w:t xml:space="preserve">Spontaneous speech</w:t>
            </w:r>
            <w:r>
              <w:rPr>
                <w:rFonts w:ascii="Google Sans" w:hAnsi="Google Sans" w:eastAsia="Google Sans" w:cs="Google Sans"/>
                <w:sz w:val="20"/>
                <w:szCs w:val="20"/>
              </w:rPr>
              <w:t xml:space="preserve"> / </w:t>
            </w:r>
            <w:r>
              <w:rPr>
                <w:rFonts w:ascii="Google Sans" w:hAnsi="Google Sans" w:eastAsia="Google Sans" w:cs="Google Sans"/>
                <w:i/>
                <w:iCs/>
                <w:sz w:val="20"/>
                <w:szCs w:val="20"/>
              </w:rPr>
              <w:t xml:space="preserve">conversation</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Topik</w:t>
            </w:r>
          </w:p>
        </w:tc>
        <w:tc>
          <w:tcPr>
            <w:tcW w:w="6240" w:type="dxa"/>
          </w:tcPr>
          <w:p>
            <w:pPr>
              <w:spacing w:after="0" w:line="240" w:lineRule="auto"/>
              <w:jc w:val="left"/>
            </w:pPr>
            <w:r>
              <w:rPr>
                <w:rFonts w:ascii="Google Sans" w:hAnsi="Google Sans" w:eastAsia="Google Sans" w:cs="Google Sans"/>
                <w:sz w:val="20"/>
                <w:szCs w:val="20"/>
              </w:rPr>
              <w:t xml:space="preserve">Minimal 3 topik</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Durasi</w:t>
            </w:r>
          </w:p>
        </w:tc>
        <w:tc>
          <w:tcPr>
            <w:tcW w:w="6240" w:type="dxa"/>
          </w:tcPr>
          <w:p>
            <w:pPr>
              <w:spacing w:after="0" w:line="240" w:lineRule="auto"/>
              <w:jc w:val="left"/>
            </w:pPr>
            <w:r>
              <w:rPr>
                <w:rFonts w:ascii="Google Sans" w:hAnsi="Google Sans" w:eastAsia="Google Sans" w:cs="Google Sans"/>
                <w:sz w:val="20"/>
                <w:szCs w:val="20"/>
              </w:rPr>
              <w:t xml:space="preserve">Sekitar 10–15 menit per penutur</w:t>
            </w:r>
          </w:p>
        </w:tc>
      </w:tr>
      <w:tr>
        <w:trPr>
          <w:cantSplit/>
        </w:trPr>
        <w:tc>
          <w:tcPr>
            <w:tcW w:w="2400" w:type="dxa"/>
          </w:tcPr>
          <w:p>
            <w:pPr>
              <w:spacing w:after="0" w:line="240" w:lineRule="auto"/>
              <w:jc w:val="left"/>
            </w:pPr>
            <w:r>
              <w:rPr>
                <w:rFonts w:ascii="Google Sans" w:hAnsi="Google Sans" w:eastAsia="Google Sans" w:cs="Google Sans"/>
                <w:i/>
                <w:iCs/>
                <w:sz w:val="20"/>
                <w:szCs w:val="20"/>
              </w:rPr>
              <w:t xml:space="preserve">Sampling rate</w:t>
            </w:r>
          </w:p>
        </w:tc>
        <w:tc>
          <w:tcPr>
            <w:tcW w:w="6240" w:type="dxa"/>
          </w:tcPr>
          <w:p>
            <w:pPr>
              <w:spacing w:after="0" w:line="240" w:lineRule="auto"/>
              <w:jc w:val="left"/>
            </w:pPr>
            <w:r>
              <w:rPr>
                <w:rFonts w:ascii="Google Sans" w:hAnsi="Google Sans" w:eastAsia="Google Sans" w:cs="Google Sans"/>
                <w:sz w:val="20"/>
                <w:szCs w:val="20"/>
              </w:rPr>
              <w:t xml:space="preserve">16 kHz</w:t>
            </w:r>
          </w:p>
        </w:tc>
      </w:tr>
      <w:tr>
        <w:trPr>
          <w:cantSplit/>
        </w:trPr>
        <w:tc>
          <w:tcPr>
            <w:tcW w:w="2400" w:type="dxa"/>
          </w:tcPr>
          <w:p>
            <w:pPr>
              <w:spacing w:after="0" w:line="240" w:lineRule="auto"/>
              <w:jc w:val="left"/>
            </w:pPr>
            <w:r>
              <w:rPr>
                <w:rFonts w:ascii="Google Sans" w:hAnsi="Google Sans" w:eastAsia="Google Sans" w:cs="Google Sans"/>
                <w:i/>
                <w:iCs/>
                <w:sz w:val="20"/>
                <w:szCs w:val="20"/>
              </w:rPr>
              <w:t xml:space="preserve">Bit depth</w:t>
            </w:r>
          </w:p>
        </w:tc>
        <w:tc>
          <w:tcPr>
            <w:tcW w:w="6240" w:type="dxa"/>
          </w:tcPr>
          <w:p>
            <w:pPr>
              <w:spacing w:after="0" w:line="240" w:lineRule="auto"/>
              <w:jc w:val="left"/>
            </w:pPr>
            <w:r>
              <w:rPr>
                <w:rFonts w:ascii="Google Sans" w:hAnsi="Google Sans" w:eastAsia="Google Sans" w:cs="Google Sans"/>
                <w:sz w:val="20"/>
                <w:szCs w:val="20"/>
              </w:rPr>
              <w:t xml:space="preserve">16-bit</w:t>
            </w:r>
          </w:p>
        </w:tc>
      </w:tr>
      <w:tr>
        <w:trPr>
          <w:cantSplit/>
        </w:trPr>
        <w:tc>
          <w:tcPr>
            <w:tcW w:w="2400" w:type="dxa"/>
          </w:tcPr>
          <w:p>
            <w:pPr>
              <w:spacing w:after="0" w:line="240" w:lineRule="auto"/>
              <w:jc w:val="left"/>
            </w:pPr>
            <w:r>
              <w:rPr>
                <w:rFonts w:ascii="Google Sans" w:hAnsi="Google Sans" w:eastAsia="Google Sans" w:cs="Google Sans"/>
                <w:i/>
                <w:iCs/>
                <w:sz w:val="20"/>
                <w:szCs w:val="20"/>
              </w:rPr>
              <w:t xml:space="preserve">Channel</w:t>
            </w:r>
          </w:p>
        </w:tc>
        <w:tc>
          <w:tcPr>
            <w:tcW w:w="6240" w:type="dxa"/>
          </w:tcPr>
          <w:p>
            <w:pPr>
              <w:spacing w:after="0" w:line="240" w:lineRule="auto"/>
              <w:jc w:val="left"/>
            </w:pPr>
            <w:r>
              <w:rPr>
                <w:rFonts w:ascii="Google Sans" w:hAnsi="Google Sans" w:eastAsia="Google Sans" w:cs="Google Sans"/>
                <w:sz w:val="20"/>
                <w:szCs w:val="20"/>
              </w:rPr>
              <w:t xml:space="preserve">Mono</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Format</w:t>
            </w:r>
          </w:p>
        </w:tc>
        <w:tc>
          <w:tcPr>
            <w:tcW w:w="6240" w:type="dxa"/>
          </w:tcPr>
          <w:p>
            <w:pPr>
              <w:spacing w:after="0" w:line="240" w:lineRule="auto"/>
              <w:jc w:val="left"/>
            </w:pPr>
            <w:r>
              <w:rPr>
                <w:rFonts w:ascii="Google Sans" w:hAnsi="Google Sans" w:eastAsia="Google Sans" w:cs="Google Sans"/>
                <w:sz w:val="20"/>
                <w:szCs w:val="20"/>
              </w:rPr>
              <w:t xml:space="preserve">WAV</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Lingkungan</w:t>
            </w:r>
          </w:p>
        </w:tc>
        <w:tc>
          <w:tcPr>
            <w:tcW w:w="6240" w:type="dxa"/>
          </w:tcPr>
          <w:p>
            <w:pPr>
              <w:spacing w:after="0" w:line="240" w:lineRule="auto"/>
              <w:jc w:val="left"/>
            </w:pPr>
            <w:r>
              <w:rPr>
                <w:rFonts w:ascii="Google Sans" w:hAnsi="Google Sans" w:eastAsia="Google Sans" w:cs="Google Sans"/>
                <w:i/>
                <w:iCs/>
                <w:sz w:val="20"/>
                <w:szCs w:val="20"/>
              </w:rPr>
              <w:t xml:space="preserve">Indoor</w:t>
            </w:r>
            <w:r>
              <w:rPr>
                <w:rFonts w:ascii="Google Sans" w:hAnsi="Google Sans" w:eastAsia="Google Sans" w:cs="Google Sans"/>
                <w:sz w:val="20"/>
                <w:szCs w:val="20"/>
              </w:rPr>
              <w:t xml:space="preserve">, relatif tenang</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Metadata</w:t>
            </w:r>
          </w:p>
        </w:tc>
        <w:tc>
          <w:tcPr>
            <w:tcW w:w="6240" w:type="dxa"/>
          </w:tcPr>
          <w:p>
            <w:pPr>
              <w:spacing w:after="0" w:line="240" w:lineRule="auto"/>
              <w:jc w:val="left"/>
            </w:pPr>
            <w:r>
              <w:rPr>
                <w:rFonts w:ascii="Google Sans" w:hAnsi="Google Sans" w:eastAsia="Google Sans" w:cs="Google Sans"/>
                <w:sz w:val="20"/>
                <w:szCs w:val="20"/>
              </w:rPr>
              <w:t xml:space="preserve">Wajib (metadata.csv)</w:t>
            </w:r>
          </w:p>
        </w:tc>
      </w:tr>
      <w:tr>
        <w:trPr>
          <w:cantSplit/>
        </w:trPr>
        <w:tc>
          <w:tcPr>
            <w:tcW w:w="2400" w:type="dxa"/>
          </w:tcPr>
          <w:p>
            <w:pPr>
              <w:spacing w:after="0" w:line="240" w:lineRule="auto"/>
              <w:jc w:val="left"/>
            </w:pPr>
            <w:r>
              <w:rPr>
                <w:rFonts w:ascii="Google Sans" w:hAnsi="Google Sans" w:eastAsia="Google Sans" w:cs="Google Sans"/>
                <w:i/>
                <w:iCs/>
                <w:sz w:val="20"/>
                <w:szCs w:val="20"/>
              </w:rPr>
              <w:t xml:space="preserve">Quality control</w:t>
            </w:r>
          </w:p>
        </w:tc>
        <w:tc>
          <w:tcPr>
            <w:tcW w:w="6240" w:type="dxa"/>
          </w:tcPr>
          <w:p>
            <w:pPr>
              <w:spacing w:after="0" w:line="240" w:lineRule="auto"/>
              <w:jc w:val="left"/>
            </w:pPr>
            <w:r>
              <w:rPr>
                <w:rFonts w:ascii="Google Sans" w:hAnsi="Google Sans" w:eastAsia="Google Sans" w:cs="Google Sans"/>
                <w:sz w:val="20"/>
                <w:szCs w:val="20"/>
              </w:rPr>
              <w:t xml:space="preserve">Label Good / Acceptable / Reject; berkas Reject direkam ulang jika memungkinkan</w:t>
            </w:r>
          </w:p>
        </w:tc>
      </w:tr>
      <w:tr>
        <w:trPr>
          <w:cantSplit/>
        </w:trPr>
        <w:tc>
          <w:tcPr>
            <w:tcW w:w="2400" w:type="dxa"/>
          </w:tcPr>
          <w:p>
            <w:pPr>
              <w:spacing w:after="0" w:line="240" w:lineRule="auto"/>
              <w:jc w:val="left"/>
            </w:pPr>
            <w:r>
              <w:rPr>
                <w:rFonts w:ascii="Google Sans" w:hAnsi="Google Sans" w:eastAsia="Google Sans" w:cs="Google Sans"/>
                <w:sz w:val="20"/>
                <w:szCs w:val="20"/>
              </w:rPr>
              <w:t xml:space="preserve">Anotasi</w:t>
            </w:r>
          </w:p>
        </w:tc>
        <w:tc>
          <w:tcPr>
            <w:tcW w:w="6240" w:type="dxa"/>
          </w:tcPr>
          <w:p>
            <w:pPr>
              <w:spacing w:after="0" w:line="240" w:lineRule="auto"/>
              <w:jc w:val="left"/>
            </w:pPr>
            <w:r>
              <w:rPr>
                <w:rFonts w:ascii="Google Sans" w:hAnsi="Google Sans" w:eastAsia="Google Sans" w:cs="Google Sans"/>
                <w:sz w:val="20"/>
                <w:szCs w:val="20"/>
              </w:rPr>
              <w:t xml:space="preserve">Transkripsi dan label sesuai kebutuhan, dilanjutkan dengan </w:t>
            </w:r>
            <w:r>
              <w:rPr>
                <w:rFonts w:ascii="Google Sans" w:hAnsi="Google Sans" w:eastAsia="Google Sans" w:cs="Google Sans"/>
                <w:i/>
                <w:iCs/>
                <w:sz w:val="20"/>
                <w:szCs w:val="20"/>
              </w:rPr>
              <w:t xml:space="preserve">review</w:t>
            </w: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Selain ketentuan pada tabel, spesifikasi tugas meminta setiap kelompok mengumpulkan satu folder korpus yang berisi audio WAV, metadata.csv, berkas anotasi, dokumentasi hasil QC, README korpus, dan laporan singkat proses pengumpulan.</w:t>
      </w:r>
    </w:p>
    <w:p w14:paraId="00000032">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8" w:name="_uki3vrywfzjh"/>
      <w:r>
        <w:rPr>
          <w:rFonts w:ascii="Google Sans" w:hAnsi="Google Sans" w:eastAsia="Google Sans" w:cs="Google Sans"/>
          <w:b/>
          <w:bCs/>
          <w:sz w:val="28"/>
          <w:szCs w:val="28"/>
        </w:rPr>
        <w:t>Karakteristik dan Distribusi Penutur</w:t>
      </w:r>
      <w:bookmarkEnd w:id="8"/>
    </w:p>
    <w:p>
      <w:pPr>
        <w:spacing w:after="120" w:line="360" w:lineRule="auto"/>
        <w:ind w:left="720" w:firstLine="360"/>
        <w:jc w:val="both"/>
      </w:pPr>
      <w:r>
        <w:rPr>
          <w:rFonts w:ascii="Google Sans" w:hAnsi="Google Sans" w:eastAsia="Google Sans" w:cs="Google Sans"/>
          <w:sz w:val="24"/>
          <w:szCs w:val="24"/>
        </w:rPr>
        <w:t xml:space="preserve">Spesifikasi tugas meminta 10 penutur dengan komposisi 5 laki-laki dan 5 perempuan, serta pencatatan Speaker ID, bahasa/dialek, daerah asal, dan latar belakang penggunaan bahasa tiap penutur. Rancangan kelompok menambahkan kriteria bahwa penutur adalah penutur asli (L1) Bahasa Jawa berusia minimal 18 tahun. Rentang usia dan dialek utama belum ditetapkan pada rancangan tersebut.</w:t>
      </w:r>
    </w:p>
    <w:p>
      <w:pPr>
        <w:spacing w:after="120" w:line="360" w:lineRule="auto"/>
        <w:ind w:left="720" w:firstLine="360"/>
        <w:jc w:val="both"/>
      </w:pPr>
      <w:r>
        <w:rPr>
          <w:rFonts w:ascii="Google Sans" w:hAnsi="Google Sans" w:eastAsia="Google Sans" w:cs="Google Sans"/>
          <w:sz w:val="24"/>
          <w:szCs w:val="24"/>
        </w:rPr>
        <w:t xml:space="preserve">Tabel 2.2 menunjukkan kesepuluh Speaker ID yang memiliki rekaman. Kolom gender bersumber dari metadata.csv, sedangkan label dialek bersumber dari berkas anotasi.</w:t>
      </w:r>
    </w:p>
    <w:p>
      <w:pPr>
        <w:keepNext/>
        <w:spacing w:before="120" w:after="80" w:line="240" w:lineRule="auto"/>
        <w:ind w:left="720"/>
      </w:pPr>
      <w:r>
        <w:rPr>
          <w:rFonts w:ascii="Google Sans" w:hAnsi="Google Sans" w:eastAsia="Google Sans" w:cs="Google Sans"/>
          <w:b/>
          <w:bCs/>
          <w:sz w:val="22"/>
          <w:szCs w:val="22"/>
        </w:rPr>
        <w:t xml:space="preserve">Tabel 2.2. Penutur yang memiliki rekaman</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1500"/>
        <w:gridCol w:w="1300"/>
        <w:gridCol w:w="5840"/>
      </w:tblGrid>
      <w:tr>
        <w:trPr>
          <w:cantSplit/>
          <w:tblHeader/>
        </w:trPr>
        <w:tc>
          <w:tcPr>
            <w:tcW w:w="1500" w:type="dxa"/>
          </w:tcPr>
          <w:p>
            <w:pPr>
              <w:spacing w:after="0" w:line="240" w:lineRule="auto"/>
              <w:jc w:val="left"/>
            </w:pPr>
            <w:r>
              <w:rPr>
                <w:rFonts w:ascii="Google Sans" w:hAnsi="Google Sans" w:eastAsia="Google Sans" w:cs="Google Sans"/>
                <w:b/>
                <w:bCs/>
                <w:sz w:val="20"/>
                <w:szCs w:val="20"/>
              </w:rPr>
              <w:t xml:space="preserve">Speaker ID</w:t>
            </w:r>
          </w:p>
        </w:tc>
        <w:tc>
          <w:tcPr>
            <w:tcW w:w="1300" w:type="dxa"/>
          </w:tcPr>
          <w:p>
            <w:pPr>
              <w:spacing w:after="0" w:line="240" w:lineRule="auto"/>
              <w:jc w:val="center"/>
            </w:pPr>
            <w:r>
              <w:rPr>
                <w:rFonts w:ascii="Google Sans" w:hAnsi="Google Sans" w:eastAsia="Google Sans" w:cs="Google Sans"/>
                <w:b/>
                <w:bCs/>
                <w:sz w:val="20"/>
                <w:szCs w:val="20"/>
              </w:rPr>
              <w:t xml:space="preserve">Gender</w:t>
            </w:r>
          </w:p>
        </w:tc>
        <w:tc>
          <w:tcPr>
            <w:tcW w:w="5840" w:type="dxa"/>
          </w:tcPr>
          <w:p>
            <w:pPr>
              <w:spacing w:after="0" w:line="240" w:lineRule="auto"/>
              <w:jc w:val="left"/>
            </w:pPr>
            <w:r>
              <w:rPr>
                <w:rFonts w:ascii="Google Sans" w:hAnsi="Google Sans" w:eastAsia="Google Sans" w:cs="Google Sans"/>
                <w:b/>
                <w:bCs/>
                <w:sz w:val="20"/>
                <w:szCs w:val="20"/>
              </w:rPr>
              <w:t xml:space="preserve">Label dialek pada anotasi</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S01</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5840" w:type="dxa"/>
          </w:tcPr>
          <w:p>
            <w:pPr>
              <w:spacing w:after="0" w:line="240" w:lineRule="auto"/>
              <w:jc w:val="left"/>
            </w:pPr>
            <w:r>
              <w:rPr>
                <w:rFonts w:ascii="Google Sans" w:hAnsi="Google Sans" w:eastAsia="Google Sans" w:cs="Google Sans"/>
                <w:sz w:val="20"/>
                <w:szCs w:val="20"/>
              </w:rPr>
              <w:t xml:space="preserve">Jawa Timuran (Suroboyoan)</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S02</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5840" w:type="dxa"/>
          </w:tcPr>
          <w:p>
            <w:pPr>
              <w:spacing w:after="0" w:line="240" w:lineRule="auto"/>
              <w:jc w:val="left"/>
            </w:pPr>
            <w:r>
              <w:rPr>
                <w:rFonts w:ascii="Google Sans" w:hAnsi="Google Sans" w:eastAsia="Google Sans" w:cs="Google Sans"/>
                <w:sz w:val="20"/>
                <w:szCs w:val="20"/>
              </w:rPr>
              <w:t xml:space="preserve">Jawa Tengahan (Semarangan)</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S03</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5840" w:type="dxa"/>
          </w:tcPr>
          <w:p>
            <w:pPr>
              <w:spacing w:after="0" w:line="240" w:lineRule="auto"/>
              <w:jc w:val="left"/>
            </w:pPr>
            <w:r>
              <w:rPr>
                <w:rFonts w:ascii="Google Sans" w:hAnsi="Google Sans" w:eastAsia="Google Sans" w:cs="Google Sans"/>
                <w:sz w:val="20"/>
                <w:szCs w:val="20"/>
              </w:rPr>
              <w:t xml:space="preserve">Jawa Tengahan (Solo); penutur non-asli</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S04</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5840" w:type="dxa"/>
          </w:tcPr>
          <w:p>
            <w:pPr>
              <w:spacing w:after="0" w:line="240" w:lineRule="auto"/>
              <w:jc w:val="left"/>
            </w:pPr>
            <w:r>
              <w:rPr>
                <w:rFonts w:ascii="Google Sans" w:hAnsi="Google Sans" w:eastAsia="Google Sans" w:cs="Google Sans"/>
                <w:sz w:val="20"/>
                <w:szCs w:val="20"/>
              </w:rPr>
              <w:t xml:space="preserve">Jawa Mataraman (Jogja); 2 segmen ragam krama</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S05</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5840" w:type="dxa"/>
          </w:tcPr>
          <w:p>
            <w:pPr>
              <w:spacing w:after="0" w:line="240" w:lineRule="auto"/>
              <w:jc w:val="left"/>
            </w:pPr>
            <w:r>
              <w:rPr>
                <w:rFonts w:ascii="Google Sans" w:hAnsi="Google Sans" w:eastAsia="Google Sans" w:cs="Google Sans"/>
                <w:sz w:val="20"/>
                <w:szCs w:val="20"/>
              </w:rPr>
              <w:t xml:space="preserve">Jawa Tengahan/Mataraman (ngoko); penutur warisan</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S06</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5840" w:type="dxa"/>
          </w:tcPr>
          <w:p>
            <w:pPr>
              <w:spacing w:after="0" w:line="240" w:lineRule="auto"/>
              <w:jc w:val="left"/>
            </w:pPr>
            <w:r>
              <w:rPr>
                <w:rFonts w:ascii="Google Sans" w:hAnsi="Google Sans" w:eastAsia="Google Sans" w:cs="Google Sans"/>
                <w:sz w:val="20"/>
                <w:szCs w:val="20"/>
              </w:rPr>
              <w:t xml:space="preserve">Jawa Tengahan (Semarangan)</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S07</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5840" w:type="dxa"/>
          </w:tcPr>
          <w:p>
            <w:pPr>
              <w:spacing w:after="0" w:line="240" w:lineRule="auto"/>
              <w:jc w:val="left"/>
            </w:pPr>
            <w:r>
              <w:rPr>
                <w:rFonts w:ascii="Google Sans" w:hAnsi="Google Sans" w:eastAsia="Google Sans" w:cs="Google Sans"/>
                <w:sz w:val="20"/>
                <w:szCs w:val="20"/>
              </w:rPr>
              <w:t xml:space="preserve">Jawa Timuran (Suroboyoan)</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S08</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5840" w:type="dxa"/>
          </w:tcPr>
          <w:p>
            <w:pPr>
              <w:spacing w:after="0" w:line="240" w:lineRule="auto"/>
              <w:jc w:val="left"/>
            </w:pPr>
            <w:r>
              <w:rPr>
                <w:rFonts w:ascii="Google Sans" w:hAnsi="Google Sans" w:eastAsia="Google Sans" w:cs="Google Sans"/>
                <w:sz w:val="20"/>
                <w:szCs w:val="20"/>
              </w:rPr>
              <w:t xml:space="preserve">Jawa Timuran (Suroboyoan)</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S09</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5840" w:type="dxa"/>
          </w:tcPr>
          <w:p>
            <w:pPr>
              <w:spacing w:after="0" w:line="240" w:lineRule="auto"/>
              <w:jc w:val="left"/>
            </w:pPr>
            <w:r>
              <w:rPr>
                <w:rFonts w:ascii="Google Sans" w:hAnsi="Google Sans" w:eastAsia="Google Sans" w:cs="Google Sans"/>
                <w:sz w:val="20"/>
                <w:szCs w:val="20"/>
              </w:rPr>
              <w:t xml:space="preserve">Jawa campuran (Tengahan + Malangan); penutur non-asli</w:t>
            </w:r>
          </w:p>
        </w:tc>
      </w:tr>
      <w:tr>
        <w:trPr>
          <w:cantSplit/>
        </w:trPr>
        <w:tc>
          <w:tcPr>
            <w:tcW w:w="1500" w:type="dxa"/>
          </w:tcPr>
          <w:p>
            <w:pPr>
              <w:spacing w:after="0" w:line="240" w:lineRule="auto"/>
              <w:jc w:val="left"/>
            </w:pPr>
            <w:r>
              <w:rPr>
                <w:rFonts w:ascii="Google Sans" w:hAnsi="Google Sans" w:eastAsia="Google Sans" w:cs="Google Sans"/>
                <w:sz w:val="20"/>
                <w:szCs w:val="20"/>
              </w:rPr>
              <w:t xml:space="preserve">S10</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5840" w:type="dxa"/>
          </w:tcPr>
          <w:p>
            <w:pPr>
              <w:spacing w:after="0" w:line="240" w:lineRule="auto"/>
              <w:jc w:val="left"/>
            </w:pPr>
            <w:r>
              <w:rPr>
                <w:rFonts w:ascii="Google Sans" w:hAnsi="Google Sans" w:eastAsia="Google Sans" w:cs="Google Sans"/>
                <w:sz w:val="20"/>
                <w:szCs w:val="20"/>
              </w:rPr>
              <w:t xml:space="preserve">Jawa Timuran (Trenggalekan/Mataraman wetan)</w:t>
            </w: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Menurut metadata.csv, lima penutur berjenis kelamin laki-laki (S01–S05) dan lima penutur perempuan (S06–S10), sehingga komposisi 5 laki-laki dan 5 perempuan sesuai spesifikasi.</w:t>
      </w:r>
    </w:p>
    <w:p>
      <w:pPr>
        <w:spacing w:after="120" w:line="360" w:lineRule="auto"/>
        <w:ind w:left="720" w:firstLine="360"/>
        <w:jc w:val="both"/>
      </w:pPr>
      <w:r>
        <w:rPr>
          <w:rFonts w:ascii="Google Sans" w:hAnsi="Google Sans" w:eastAsia="Google Sans" w:cs="Google Sans"/>
          <w:sz w:val="24"/>
          <w:szCs w:val="24"/>
        </w:rPr>
        <w:t xml:space="preserve">Tiga penutur diberi label yang tidak sejalan dengan kriteria penutur asli pada rancangan kelompok: S03 dan S09 berlabel penutur non-asli (</w:t>
      </w:r>
      <w:r>
        <w:rPr>
          <w:rFonts w:ascii="Google Sans" w:hAnsi="Google Sans" w:eastAsia="Google Sans" w:cs="Google Sans"/>
          <w:i/>
          <w:iCs/>
          <w:sz w:val="24"/>
          <w:szCs w:val="24"/>
        </w:rPr>
        <w:t xml:space="preserve">non-native</w:t>
      </w:r>
      <w:r>
        <w:rPr>
          <w:rFonts w:ascii="Google Sans" w:hAnsi="Google Sans" w:eastAsia="Google Sans" w:cs="Google Sans"/>
          <w:sz w:val="24"/>
          <w:szCs w:val="24"/>
        </w:rPr>
        <w:t xml:space="preserve">), dan S05 berlabel penutur warisan. Status ini perlu dikonfirmasi kelompok, termasuk keputusan apakah rekaman ketiganya tetap digunakan. Daerah asal, rentang usia, dan latar belakang penggunaan bahasa seluruh penutur belum terdokumentasi pada berkas yang tersedia.</w:t>
      </w:r>
    </w:p>
    <w:p w14:paraId="00000035">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9" w:name="_wuuo4vpmme4b"/>
      <w:r>
        <w:rPr>
          <w:rFonts w:ascii="Google Sans" w:hAnsi="Google Sans" w:eastAsia="Google Sans" w:cs="Google Sans"/>
          <w:b/>
          <w:bCs/>
          <w:sz w:val="28"/>
          <w:szCs w:val="28"/>
        </w:rPr>
        <w:t>Topik dan Durasi Rekaman</w:t>
      </w:r>
      <w:bookmarkEnd w:id="9"/>
    </w:p>
    <w:p>
      <w:pPr>
        <w:spacing w:after="120" w:line="360" w:lineRule="auto"/>
        <w:ind w:left="720" w:firstLine="360"/>
        <w:jc w:val="both"/>
      </w:pPr>
      <w:r>
        <w:rPr>
          <w:rFonts w:ascii="Google Sans" w:hAnsi="Google Sans" w:eastAsia="Google Sans" w:cs="Google Sans"/>
          <w:sz w:val="24"/>
          <w:szCs w:val="24"/>
        </w:rPr>
        <w:t xml:space="preserve">Spesifikasi tugas memberi tujuh contoh topik dan mewajibkan minimal tiga topik. Kelompok memberi kode global T01–T07 pada ketujuh topik tersebut, seperti pada Tabel 2.3. Kolom terakhir menunjukkan topik yang tercatat pada kolom Topic di metadata.csv.</w:t>
      </w:r>
    </w:p>
    <w:p>
      <w:pPr>
        <w:keepNext/>
        <w:spacing w:before="120" w:after="80" w:line="240" w:lineRule="auto"/>
        <w:ind w:left="720"/>
      </w:pPr>
      <w:r>
        <w:rPr>
          <w:rFonts w:ascii="Google Sans" w:hAnsi="Google Sans" w:eastAsia="Google Sans" w:cs="Google Sans"/>
          <w:b/>
          <w:bCs/>
          <w:sz w:val="22"/>
          <w:szCs w:val="22"/>
        </w:rPr>
        <w:t xml:space="preserve">Tabel 2.3. Kode topik dan pencatatannya pada metadata.csv</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1400"/>
        <w:gridCol w:w="4000"/>
        <w:gridCol w:w="3240"/>
      </w:tblGrid>
      <w:tr>
        <w:trPr>
          <w:cantSplit/>
          <w:tblHeader/>
        </w:trPr>
        <w:tc>
          <w:tcPr>
            <w:tcW w:w="1400" w:type="dxa"/>
          </w:tcPr>
          <w:p>
            <w:pPr>
              <w:spacing w:after="0" w:line="240" w:lineRule="auto"/>
              <w:jc w:val="center"/>
            </w:pPr>
            <w:r>
              <w:rPr>
                <w:rFonts w:ascii="Google Sans" w:hAnsi="Google Sans" w:eastAsia="Google Sans" w:cs="Google Sans"/>
                <w:b/>
                <w:bCs/>
                <w:sz w:val="20"/>
                <w:szCs w:val="20"/>
              </w:rPr>
              <w:t xml:space="preserve">Kode</w:t>
            </w:r>
          </w:p>
        </w:tc>
        <w:tc>
          <w:tcPr>
            <w:tcW w:w="4000" w:type="dxa"/>
          </w:tcPr>
          <w:p>
            <w:pPr>
              <w:spacing w:after="0" w:line="240" w:lineRule="auto"/>
              <w:jc w:val="left"/>
            </w:pPr>
            <w:r>
              <w:rPr>
                <w:rFonts w:ascii="Google Sans" w:hAnsi="Google Sans" w:eastAsia="Google Sans" w:cs="Google Sans"/>
                <w:b/>
                <w:bCs/>
                <w:sz w:val="20"/>
                <w:szCs w:val="20"/>
              </w:rPr>
              <w:t xml:space="preserve">Topik</w:t>
            </w:r>
          </w:p>
        </w:tc>
        <w:tc>
          <w:tcPr>
            <w:tcW w:w="3240" w:type="dxa"/>
          </w:tcPr>
          <w:p>
            <w:pPr>
              <w:spacing w:after="0" w:line="240" w:lineRule="auto"/>
              <w:jc w:val="center"/>
            </w:pPr>
            <w:r>
              <w:rPr>
                <w:rFonts w:ascii="Google Sans" w:hAnsi="Google Sans" w:eastAsia="Google Sans" w:cs="Google Sans"/>
                <w:b/>
                <w:bCs/>
                <w:sz w:val="20"/>
                <w:szCs w:val="20"/>
              </w:rPr>
              <w:t xml:space="preserve">Tercatat di metadata.csv</w:t>
            </w:r>
          </w:p>
        </w:tc>
      </w:tr>
      <w:tr>
        <w:trPr>
          <w:cantSplit/>
        </w:trPr>
        <w:tc>
          <w:tcPr>
            <w:tcW w:w="1400" w:type="dxa"/>
          </w:tcPr>
          <w:p>
            <w:pPr>
              <w:spacing w:after="0" w:line="240" w:lineRule="auto"/>
              <w:jc w:val="center"/>
            </w:pPr>
            <w:r>
              <w:rPr>
                <w:rFonts w:ascii="Google Sans" w:hAnsi="Google Sans" w:eastAsia="Google Sans" w:cs="Google Sans"/>
                <w:sz w:val="20"/>
                <w:szCs w:val="20"/>
              </w:rPr>
              <w:t xml:space="preserve">T01</w:t>
            </w:r>
          </w:p>
        </w:tc>
        <w:tc>
          <w:tcPr>
            <w:tcW w:w="4000" w:type="dxa"/>
          </w:tcPr>
          <w:p>
            <w:pPr>
              <w:spacing w:after="0" w:line="240" w:lineRule="auto"/>
              <w:jc w:val="left"/>
            </w:pPr>
            <w:r>
              <w:rPr>
                <w:rFonts w:ascii="Google Sans" w:hAnsi="Google Sans" w:eastAsia="Google Sans" w:cs="Google Sans"/>
                <w:sz w:val="20"/>
                <w:szCs w:val="20"/>
              </w:rPr>
              <w:t xml:space="preserve">Perkenalan</w:t>
            </w:r>
          </w:p>
        </w:tc>
        <w:tc>
          <w:tcPr>
            <w:tcW w:w="3240" w:type="dxa"/>
          </w:tcPr>
          <w:p>
            <w:pPr>
              <w:spacing w:after="0" w:line="240" w:lineRule="auto"/>
              <w:jc w:val="center"/>
            </w:pPr>
            <w:r>
              <w:rPr>
                <w:rFonts w:ascii="Google Sans" w:hAnsi="Google Sans" w:eastAsia="Google Sans" w:cs="Google Sans"/>
                <w:sz w:val="20"/>
                <w:szCs w:val="20"/>
              </w:rPr>
              <w:t xml:space="preserve">Ya</w:t>
            </w:r>
          </w:p>
        </w:tc>
      </w:tr>
      <w:tr>
        <w:trPr>
          <w:cantSplit/>
        </w:trPr>
        <w:tc>
          <w:tcPr>
            <w:tcW w:w="1400" w:type="dxa"/>
          </w:tcPr>
          <w:p>
            <w:pPr>
              <w:spacing w:after="0" w:line="240" w:lineRule="auto"/>
              <w:jc w:val="center"/>
            </w:pPr>
            <w:r>
              <w:rPr>
                <w:rFonts w:ascii="Google Sans" w:hAnsi="Google Sans" w:eastAsia="Google Sans" w:cs="Google Sans"/>
                <w:sz w:val="20"/>
                <w:szCs w:val="20"/>
              </w:rPr>
              <w:t xml:space="preserve">T02</w:t>
            </w:r>
          </w:p>
        </w:tc>
        <w:tc>
          <w:tcPr>
            <w:tcW w:w="4000" w:type="dxa"/>
          </w:tcPr>
          <w:p>
            <w:pPr>
              <w:spacing w:after="0" w:line="240" w:lineRule="auto"/>
              <w:jc w:val="left"/>
            </w:pPr>
            <w:r>
              <w:rPr>
                <w:rFonts w:ascii="Google Sans" w:hAnsi="Google Sans" w:eastAsia="Google Sans" w:cs="Google Sans"/>
                <w:sz w:val="20"/>
                <w:szCs w:val="20"/>
              </w:rPr>
              <w:t xml:space="preserve">Aktivitas sehari-hari</w:t>
            </w:r>
          </w:p>
        </w:tc>
        <w:tc>
          <w:tcPr>
            <w:tcW w:w="3240" w:type="dxa"/>
          </w:tcPr>
          <w:p>
            <w:pPr>
              <w:spacing w:after="0" w:line="240" w:lineRule="auto"/>
              <w:jc w:val="center"/>
            </w:pPr>
            <w:r>
              <w:rPr>
                <w:rFonts w:ascii="Google Sans" w:hAnsi="Google Sans" w:eastAsia="Google Sans" w:cs="Google Sans"/>
                <w:sz w:val="20"/>
                <w:szCs w:val="20"/>
              </w:rPr>
              <w:t xml:space="preserve">Ya</w:t>
            </w:r>
          </w:p>
        </w:tc>
      </w:tr>
      <w:tr>
        <w:trPr>
          <w:cantSplit/>
        </w:trPr>
        <w:tc>
          <w:tcPr>
            <w:tcW w:w="1400" w:type="dxa"/>
          </w:tcPr>
          <w:p>
            <w:pPr>
              <w:spacing w:after="0" w:line="240" w:lineRule="auto"/>
              <w:jc w:val="center"/>
            </w:pPr>
            <w:r>
              <w:rPr>
                <w:rFonts w:ascii="Google Sans" w:hAnsi="Google Sans" w:eastAsia="Google Sans" w:cs="Google Sans"/>
                <w:sz w:val="20"/>
                <w:szCs w:val="20"/>
              </w:rPr>
              <w:t xml:space="preserve">T03</w:t>
            </w:r>
          </w:p>
        </w:tc>
        <w:tc>
          <w:tcPr>
            <w:tcW w:w="4000" w:type="dxa"/>
          </w:tcPr>
          <w:p>
            <w:pPr>
              <w:spacing w:after="0" w:line="240" w:lineRule="auto"/>
              <w:jc w:val="left"/>
            </w:pPr>
            <w:r>
              <w:rPr>
                <w:rFonts w:ascii="Google Sans" w:hAnsi="Google Sans" w:eastAsia="Google Sans" w:cs="Google Sans"/>
                <w:sz w:val="20"/>
                <w:szCs w:val="20"/>
              </w:rPr>
              <w:t xml:space="preserve">Keluarga</w:t>
            </w:r>
          </w:p>
        </w:tc>
        <w:tc>
          <w:tcPr>
            <w:tcW w:w="3240" w:type="dxa"/>
          </w:tcPr>
          <w:p>
            <w:pPr>
              <w:spacing w:after="0" w:line="240" w:lineRule="auto"/>
              <w:jc w:val="center"/>
            </w:pPr>
            <w:r>
              <w:rPr>
                <w:rFonts w:ascii="Google Sans" w:hAnsi="Google Sans" w:eastAsia="Google Sans" w:cs="Google Sans"/>
                <w:sz w:val="20"/>
                <w:szCs w:val="20"/>
              </w:rPr>
              <w:t xml:space="preserve">Ya</w:t>
            </w:r>
          </w:p>
        </w:tc>
      </w:tr>
      <w:tr>
        <w:trPr>
          <w:cantSplit/>
        </w:trPr>
        <w:tc>
          <w:tcPr>
            <w:tcW w:w="1400" w:type="dxa"/>
          </w:tcPr>
          <w:p>
            <w:pPr>
              <w:spacing w:after="0" w:line="240" w:lineRule="auto"/>
              <w:jc w:val="center"/>
            </w:pPr>
            <w:r>
              <w:rPr>
                <w:rFonts w:ascii="Google Sans" w:hAnsi="Google Sans" w:eastAsia="Google Sans" w:cs="Google Sans"/>
                <w:sz w:val="20"/>
                <w:szCs w:val="20"/>
              </w:rPr>
              <w:t xml:space="preserve">T04</w:t>
            </w:r>
          </w:p>
        </w:tc>
        <w:tc>
          <w:tcPr>
            <w:tcW w:w="4000" w:type="dxa"/>
          </w:tcPr>
          <w:p>
            <w:pPr>
              <w:spacing w:after="0" w:line="240" w:lineRule="auto"/>
              <w:jc w:val="left"/>
            </w:pPr>
            <w:r>
              <w:rPr>
                <w:rFonts w:ascii="Google Sans" w:hAnsi="Google Sans" w:eastAsia="Google Sans" w:cs="Google Sans"/>
                <w:sz w:val="20"/>
                <w:szCs w:val="20"/>
              </w:rPr>
              <w:t xml:space="preserve">Makanan</w:t>
            </w:r>
          </w:p>
        </w:tc>
        <w:tc>
          <w:tcPr>
            <w:tcW w:w="3240" w:type="dxa"/>
          </w:tcPr>
          <w:p>
            <w:pPr>
              <w:spacing w:after="0" w:line="240" w:lineRule="auto"/>
              <w:jc w:val="center"/>
            </w:pPr>
            <w:r>
              <w:rPr>
                <w:rFonts w:ascii="Google Sans" w:hAnsi="Google Sans" w:eastAsia="Google Sans" w:cs="Google Sans"/>
                <w:sz w:val="20"/>
                <w:szCs w:val="20"/>
              </w:rPr>
              <w:t xml:space="preserve">Ya</w:t>
            </w:r>
          </w:p>
        </w:tc>
      </w:tr>
      <w:tr>
        <w:trPr>
          <w:cantSplit/>
        </w:trPr>
        <w:tc>
          <w:tcPr>
            <w:tcW w:w="1400" w:type="dxa"/>
          </w:tcPr>
          <w:p>
            <w:pPr>
              <w:spacing w:after="0" w:line="240" w:lineRule="auto"/>
              <w:jc w:val="center"/>
            </w:pPr>
            <w:r>
              <w:rPr>
                <w:rFonts w:ascii="Google Sans" w:hAnsi="Google Sans" w:eastAsia="Google Sans" w:cs="Google Sans"/>
                <w:sz w:val="20"/>
                <w:szCs w:val="20"/>
              </w:rPr>
              <w:t xml:space="preserve">T05</w:t>
            </w:r>
          </w:p>
        </w:tc>
        <w:tc>
          <w:tcPr>
            <w:tcW w:w="4000" w:type="dxa"/>
          </w:tcPr>
          <w:p>
            <w:pPr>
              <w:spacing w:after="0" w:line="240" w:lineRule="auto"/>
              <w:jc w:val="left"/>
            </w:pPr>
            <w:r>
              <w:rPr>
                <w:rFonts w:ascii="Google Sans" w:hAnsi="Google Sans" w:eastAsia="Google Sans" w:cs="Google Sans"/>
                <w:sz w:val="20"/>
                <w:szCs w:val="20"/>
              </w:rPr>
              <w:t xml:space="preserve">Pekerjaan/pendidikan</w:t>
            </w:r>
          </w:p>
        </w:tc>
        <w:tc>
          <w:tcPr>
            <w:tcW w:w="3240" w:type="dxa"/>
          </w:tcPr>
          <w:p>
            <w:pPr>
              <w:spacing w:after="0" w:line="240" w:lineRule="auto"/>
              <w:jc w:val="center"/>
            </w:pPr>
            <w:r>
              <w:rPr>
                <w:rFonts w:ascii="Google Sans" w:hAnsi="Google Sans" w:eastAsia="Google Sans" w:cs="Google Sans"/>
                <w:sz w:val="20"/>
                <w:szCs w:val="20"/>
              </w:rPr>
              <w:t xml:space="preserve">Tidak</w:t>
            </w:r>
          </w:p>
        </w:tc>
      </w:tr>
      <w:tr>
        <w:trPr>
          <w:cantSplit/>
        </w:trPr>
        <w:tc>
          <w:tcPr>
            <w:tcW w:w="1400" w:type="dxa"/>
          </w:tcPr>
          <w:p>
            <w:pPr>
              <w:spacing w:after="0" w:line="240" w:lineRule="auto"/>
              <w:jc w:val="center"/>
            </w:pPr>
            <w:r>
              <w:rPr>
                <w:rFonts w:ascii="Google Sans" w:hAnsi="Google Sans" w:eastAsia="Google Sans" w:cs="Google Sans"/>
                <w:sz w:val="20"/>
                <w:szCs w:val="20"/>
              </w:rPr>
              <w:t xml:space="preserve">T06</w:t>
            </w:r>
          </w:p>
        </w:tc>
        <w:tc>
          <w:tcPr>
            <w:tcW w:w="4000" w:type="dxa"/>
          </w:tcPr>
          <w:p>
            <w:pPr>
              <w:spacing w:after="0" w:line="240" w:lineRule="auto"/>
              <w:jc w:val="left"/>
            </w:pPr>
            <w:r>
              <w:rPr>
                <w:rFonts w:ascii="Google Sans" w:hAnsi="Google Sans" w:eastAsia="Google Sans" w:cs="Google Sans"/>
                <w:sz w:val="20"/>
                <w:szCs w:val="20"/>
              </w:rPr>
              <w:t xml:space="preserve">Perjalanan</w:t>
            </w:r>
          </w:p>
        </w:tc>
        <w:tc>
          <w:tcPr>
            <w:tcW w:w="3240" w:type="dxa"/>
          </w:tcPr>
          <w:p>
            <w:pPr>
              <w:spacing w:after="0" w:line="240" w:lineRule="auto"/>
              <w:jc w:val="center"/>
            </w:pPr>
            <w:r>
              <w:rPr>
                <w:rFonts w:ascii="Google Sans" w:hAnsi="Google Sans" w:eastAsia="Google Sans" w:cs="Google Sans"/>
                <w:sz w:val="20"/>
                <w:szCs w:val="20"/>
              </w:rPr>
              <w:t xml:space="preserve">Tidak</w:t>
            </w:r>
          </w:p>
        </w:tc>
      </w:tr>
      <w:tr>
        <w:trPr>
          <w:cantSplit/>
        </w:trPr>
        <w:tc>
          <w:tcPr>
            <w:tcW w:w="1400" w:type="dxa"/>
          </w:tcPr>
          <w:p>
            <w:pPr>
              <w:spacing w:after="0" w:line="240" w:lineRule="auto"/>
              <w:jc w:val="center"/>
            </w:pPr>
            <w:r>
              <w:rPr>
                <w:rFonts w:ascii="Google Sans" w:hAnsi="Google Sans" w:eastAsia="Google Sans" w:cs="Google Sans"/>
                <w:sz w:val="20"/>
                <w:szCs w:val="20"/>
              </w:rPr>
              <w:t xml:space="preserve">T07</w:t>
            </w:r>
          </w:p>
        </w:tc>
        <w:tc>
          <w:tcPr>
            <w:tcW w:w="4000" w:type="dxa"/>
          </w:tcPr>
          <w:p>
            <w:pPr>
              <w:spacing w:after="0" w:line="240" w:lineRule="auto"/>
              <w:jc w:val="left"/>
            </w:pPr>
            <w:r>
              <w:rPr>
                <w:rFonts w:ascii="Google Sans" w:hAnsi="Google Sans" w:eastAsia="Google Sans" w:cs="Google Sans"/>
                <w:sz w:val="20"/>
                <w:szCs w:val="20"/>
              </w:rPr>
              <w:t xml:space="preserve">Budaya daerah</w:t>
            </w:r>
          </w:p>
        </w:tc>
        <w:tc>
          <w:tcPr>
            <w:tcW w:w="3240" w:type="dxa"/>
          </w:tcPr>
          <w:p>
            <w:pPr>
              <w:spacing w:after="0" w:line="240" w:lineRule="auto"/>
              <w:jc w:val="center"/>
            </w:pPr>
            <w:r>
              <w:rPr>
                <w:rFonts w:ascii="Google Sans" w:hAnsi="Google Sans" w:eastAsia="Google Sans" w:cs="Google Sans"/>
                <w:sz w:val="20"/>
                <w:szCs w:val="20"/>
              </w:rPr>
              <w:t xml:space="preserve">Tidak</w:t>
            </w: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Kesepuluh baris metadata mencatat empat topik yang sama: Perkenalan, Keluarga, Aktivitas sehari-hari, dan Makanan. Pencatatan ini memenuhi batas minimal tiga topik. Namun, nama berkas memakai kode tunggal T01, sedangkan kolom Topic memuat empat topik dalam satu sel, sehingga kode T01 tidak mewakili keempat topik tersebut. Berkas anotasi memakai 16 label topik yang lebih rinci, misalnya Kegiatan sehari-hari, Makanan khas daerah, Hobi, dan Kuliah &amp; jurusan, dengan 11 sampai 15 label berbeda pada tiap berkas. Tidak ada label topik bernama Keluarga pada anotasi, padahal topik itu tercatat pada metadata. Topik pada metadata dan anotasi perlu diselaraskan, dan kesesuaian isi audio dengan topik belum diverifikasi dalam penyusunan laporan ini.</w:t>
      </w:r>
    </w:p>
    <w:p>
      <w:pPr>
        <w:spacing w:after="120" w:line="360" w:lineRule="auto"/>
        <w:ind w:left="720" w:firstLine="360"/>
        <w:jc w:val="both"/>
      </w:pPr>
      <w:r>
        <w:rPr>
          <w:rFonts w:ascii="Google Sans" w:hAnsi="Google Sans" w:eastAsia="Google Sans" w:cs="Google Sans"/>
          <w:sz w:val="24"/>
          <w:szCs w:val="24"/>
        </w:rPr>
        <w:t xml:space="preserve">Durasi yang ditetapkan adalah sekitar 10–15 menit per penutur. Rancangan kelompok menafsirkan durasi ini sebagai ucapan bersih, yaitu durasi setelah bagian yang tidak terpakai dipotong. Durasi kesepuluh berkas berkisar antara 600,00 dan 701,67 detik (10,00–11,69 menit). Angka tersebut adalah durasi berkas, bukan durasi ucapan bersih. Rinciannya disajikan pada Subbab 4.1.</w:t>
      </w:r>
    </w:p>
    <w:p w14:paraId="00000038">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10" w:name="_dau65c9z7894"/>
      <w:r>
        <w:rPr>
          <w:rFonts w:ascii="Google Sans" w:hAnsi="Google Sans" w:eastAsia="Google Sans" w:cs="Google Sans"/>
          <w:b/>
          <w:bCs/>
          <w:sz w:val="28"/>
          <w:szCs w:val="28"/>
        </w:rPr>
        <w:t>Format Audio, Metadata, dan Skema Anotasi</w:t>
      </w:r>
      <w:bookmarkEnd w:id="10"/>
    </w:p>
    <w:p>
      <w:pPr>
        <w:spacing w:after="120" w:line="360" w:lineRule="auto"/>
        <w:ind w:left="720" w:firstLine="360"/>
        <w:jc w:val="both"/>
      </w:pPr>
      <w:r>
        <w:rPr>
          <w:rFonts w:ascii="Google Sans" w:hAnsi="Google Sans" w:eastAsia="Google Sans" w:cs="Google Sans"/>
          <w:sz w:val="24"/>
          <w:szCs w:val="24"/>
        </w:rPr>
        <w:t xml:space="preserve">Spesifikasi menetapkan format audio WAV dengan </w:t>
      </w:r>
      <w:r>
        <w:rPr>
          <w:rFonts w:ascii="Google Sans" w:hAnsi="Google Sans" w:eastAsia="Google Sans" w:cs="Google Sans"/>
          <w:i/>
          <w:iCs/>
          <w:sz w:val="24"/>
          <w:szCs w:val="24"/>
        </w:rPr>
        <w:t xml:space="preserve">sampling rate</w:t>
      </w:r>
      <w:r>
        <w:rPr>
          <w:rFonts w:ascii="Google Sans" w:hAnsi="Google Sans" w:eastAsia="Google Sans" w:cs="Google Sans"/>
          <w:sz w:val="24"/>
          <w:szCs w:val="24"/>
        </w:rPr>
        <w:t xml:space="preserve"> 16 kHz, </w:t>
      </w:r>
      <w:r>
        <w:rPr>
          <w:rFonts w:ascii="Google Sans" w:hAnsi="Google Sans" w:eastAsia="Google Sans" w:cs="Google Sans"/>
          <w:i/>
          <w:iCs/>
          <w:sz w:val="24"/>
          <w:szCs w:val="24"/>
        </w:rPr>
        <w:t xml:space="preserve">bit depth</w:t>
      </w:r>
      <w:r>
        <w:rPr>
          <w:rFonts w:ascii="Google Sans" w:hAnsi="Google Sans" w:eastAsia="Google Sans" w:cs="Google Sans"/>
          <w:sz w:val="24"/>
          <w:szCs w:val="24"/>
        </w:rPr>
        <w:t xml:space="preserve"> 16-bit, dan </w:t>
      </w:r>
      <w:r>
        <w:rPr>
          <w:rFonts w:ascii="Google Sans" w:hAnsi="Google Sans" w:eastAsia="Google Sans" w:cs="Google Sans"/>
          <w:i/>
          <w:iCs/>
          <w:sz w:val="24"/>
          <w:szCs w:val="24"/>
        </w:rPr>
        <w:t xml:space="preserve">channel</w:t>
      </w:r>
      <w:r>
        <w:rPr>
          <w:rFonts w:ascii="Google Sans" w:hAnsi="Google Sans" w:eastAsia="Google Sans" w:cs="Google Sans"/>
          <w:sz w:val="24"/>
          <w:szCs w:val="24"/>
        </w:rPr>
        <w:t xml:space="preserve"> mono. Tabel 2.4 membandingkan ketentuan tersebut dengan hasil pemeriksaan teknis terhadap kesepuluh berkas WAV yang tersedia, menggunakan ffprobe.</w:t>
      </w:r>
    </w:p>
    <w:p>
      <w:pPr>
        <w:keepNext/>
        <w:spacing w:before="120" w:after="80" w:line="240" w:lineRule="auto"/>
        <w:ind w:left="720"/>
      </w:pPr>
      <w:r>
        <w:rPr>
          <w:rFonts w:ascii="Google Sans" w:hAnsi="Google Sans" w:eastAsia="Google Sans" w:cs="Google Sans"/>
          <w:b/>
          <w:bCs/>
          <w:sz w:val="22"/>
          <w:szCs w:val="22"/>
        </w:rPr>
        <w:t xml:space="preserve">Tabel 2.4. Format audio: ketentuan dan hasil pemeriksaan teknis</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1900"/>
        <w:gridCol w:w="3440"/>
        <w:gridCol w:w="3300"/>
      </w:tblGrid>
      <w:tr>
        <w:trPr>
          <w:cantSplit/>
          <w:tblHeader/>
        </w:trPr>
        <w:tc>
          <w:tcPr>
            <w:tcW w:w="1900" w:type="dxa"/>
          </w:tcPr>
          <w:p>
            <w:pPr>
              <w:spacing w:after="0" w:line="240" w:lineRule="auto"/>
              <w:jc w:val="left"/>
            </w:pPr>
            <w:r>
              <w:rPr>
                <w:rFonts w:ascii="Google Sans" w:hAnsi="Google Sans" w:eastAsia="Google Sans" w:cs="Google Sans"/>
                <w:b/>
                <w:bCs/>
                <w:sz w:val="20"/>
                <w:szCs w:val="20"/>
              </w:rPr>
              <w:t xml:space="preserve">Aspek</w:t>
            </w:r>
          </w:p>
        </w:tc>
        <w:tc>
          <w:tcPr>
            <w:tcW w:w="3440" w:type="dxa"/>
          </w:tcPr>
          <w:p>
            <w:pPr>
              <w:spacing w:after="0" w:line="240" w:lineRule="auto"/>
              <w:jc w:val="left"/>
            </w:pPr>
            <w:r>
              <w:rPr>
                <w:rFonts w:ascii="Google Sans" w:hAnsi="Google Sans" w:eastAsia="Google Sans" w:cs="Google Sans"/>
                <w:b/>
                <w:bCs/>
                <w:sz w:val="20"/>
                <w:szCs w:val="20"/>
              </w:rPr>
              <w:t xml:space="preserve">Ketentuan</w:t>
            </w:r>
          </w:p>
        </w:tc>
        <w:tc>
          <w:tcPr>
            <w:tcW w:w="3300" w:type="dxa"/>
          </w:tcPr>
          <w:p>
            <w:pPr>
              <w:spacing w:after="0" w:line="240" w:lineRule="auto"/>
              <w:jc w:val="left"/>
            </w:pPr>
            <w:r>
              <w:rPr>
                <w:rFonts w:ascii="Google Sans" w:hAnsi="Google Sans" w:eastAsia="Google Sans" w:cs="Google Sans"/>
                <w:b/>
                <w:bCs/>
                <w:sz w:val="20"/>
                <w:szCs w:val="20"/>
              </w:rPr>
              <w:t xml:space="preserve">Hasil pemeriksaan</w:t>
            </w:r>
          </w:p>
        </w:tc>
      </w:tr>
      <w:tr>
        <w:trPr>
          <w:cantSplit/>
        </w:trPr>
        <w:tc>
          <w:tcPr>
            <w:tcW w:w="1900" w:type="dxa"/>
          </w:tcPr>
          <w:p>
            <w:pPr>
              <w:spacing w:after="0" w:line="240" w:lineRule="auto"/>
              <w:jc w:val="left"/>
            </w:pPr>
            <w:r>
              <w:rPr>
                <w:rFonts w:ascii="Google Sans" w:hAnsi="Google Sans" w:eastAsia="Google Sans" w:cs="Google Sans"/>
                <w:sz w:val="20"/>
                <w:szCs w:val="20"/>
              </w:rPr>
              <w:t xml:space="preserve">Format berkas</w:t>
            </w:r>
          </w:p>
        </w:tc>
        <w:tc>
          <w:tcPr>
            <w:tcW w:w="3440" w:type="dxa"/>
          </w:tcPr>
          <w:p>
            <w:pPr>
              <w:spacing w:after="0" w:line="240" w:lineRule="auto"/>
              <w:jc w:val="left"/>
            </w:pPr>
            <w:r>
              <w:rPr>
                <w:rFonts w:ascii="Google Sans" w:hAnsi="Google Sans" w:eastAsia="Google Sans" w:cs="Google Sans"/>
                <w:sz w:val="20"/>
                <w:szCs w:val="20"/>
              </w:rPr>
              <w:t xml:space="preserve">WAV</w:t>
            </w:r>
          </w:p>
        </w:tc>
        <w:tc>
          <w:tcPr>
            <w:tcW w:w="3300" w:type="dxa"/>
          </w:tcPr>
          <w:p>
            <w:pPr>
              <w:spacing w:after="0" w:line="240" w:lineRule="auto"/>
              <w:jc w:val="left"/>
            </w:pPr>
            <w:r>
              <w:rPr>
                <w:rFonts w:ascii="Google Sans" w:hAnsi="Google Sans" w:eastAsia="Google Sans" w:cs="Google Sans"/>
                <w:sz w:val="20"/>
                <w:szCs w:val="20"/>
              </w:rPr>
              <w:t xml:space="preserve">WAV (ekstensi .wav)</w:t>
            </w:r>
          </w:p>
        </w:tc>
      </w:tr>
      <w:tr>
        <w:trPr>
          <w:cantSplit/>
        </w:trPr>
        <w:tc>
          <w:tcPr>
            <w:tcW w:w="1900" w:type="dxa"/>
          </w:tcPr>
          <w:p>
            <w:pPr>
              <w:spacing w:after="0" w:line="240" w:lineRule="auto"/>
              <w:jc w:val="left"/>
            </w:pPr>
            <w:r>
              <w:rPr>
                <w:rFonts w:ascii="Google Sans" w:hAnsi="Google Sans" w:eastAsia="Google Sans" w:cs="Google Sans"/>
                <w:sz w:val="20"/>
                <w:szCs w:val="20"/>
              </w:rPr>
              <w:t xml:space="preserve">Kodek</w:t>
            </w:r>
          </w:p>
        </w:tc>
        <w:tc>
          <w:tcPr>
            <w:tcW w:w="3440" w:type="dxa"/>
          </w:tcPr>
          <w:p>
            <w:pPr>
              <w:spacing w:after="0" w:line="240" w:lineRule="auto"/>
              <w:jc w:val="left"/>
            </w:pPr>
            <w:r>
              <w:rPr>
                <w:rFonts w:ascii="Google Sans" w:hAnsi="Google Sans" w:eastAsia="Google Sans" w:cs="Google Sans"/>
                <w:sz w:val="20"/>
                <w:szCs w:val="20"/>
              </w:rPr>
              <w:t xml:space="preserve">PCM </w:t>
            </w:r>
            <w:r>
              <w:rPr>
                <w:rFonts w:ascii="Google Sans" w:hAnsi="Google Sans" w:eastAsia="Google Sans" w:cs="Google Sans"/>
                <w:i/>
                <w:iCs/>
                <w:sz w:val="20"/>
                <w:szCs w:val="20"/>
              </w:rPr>
              <w:t xml:space="preserve">signed</w:t>
            </w:r>
            <w:r>
              <w:rPr>
                <w:rFonts w:ascii="Google Sans" w:hAnsi="Google Sans" w:eastAsia="Google Sans" w:cs="Google Sans"/>
                <w:sz w:val="20"/>
                <w:szCs w:val="20"/>
              </w:rPr>
              <w:t xml:space="preserve"> 16-bit </w:t>
            </w:r>
            <w:r>
              <w:rPr>
                <w:rFonts w:ascii="Google Sans" w:hAnsi="Google Sans" w:eastAsia="Google Sans" w:cs="Google Sans"/>
                <w:i/>
                <w:iCs/>
                <w:sz w:val="20"/>
                <w:szCs w:val="20"/>
              </w:rPr>
              <w:t xml:space="preserve">little-endian</w:t>
            </w:r>
            <w:r>
              <w:rPr>
                <w:rFonts w:ascii="Google Sans" w:hAnsi="Google Sans" w:eastAsia="Google Sans" w:cs="Google Sans"/>
                <w:sz w:val="20"/>
                <w:szCs w:val="20"/>
              </w:rPr>
              <w:t xml:space="preserve"> (rancangan kelompok)</w:t>
            </w:r>
          </w:p>
        </w:tc>
        <w:tc>
          <w:tcPr>
            <w:tcW w:w="3300" w:type="dxa"/>
          </w:tcPr>
          <w:p>
            <w:pPr>
              <w:spacing w:after="0" w:line="240" w:lineRule="auto"/>
              <w:jc w:val="left"/>
            </w:pPr>
            <w:r>
              <w:rPr>
                <w:rFonts w:ascii="Google Sans" w:hAnsi="Google Sans" w:eastAsia="Google Sans" w:cs="Google Sans"/>
                <w:sz w:val="20"/>
                <w:szCs w:val="20"/>
              </w:rPr>
              <w:t xml:space="preserve">pcm_s16le pada 10 dari 10 berkas</w:t>
            </w:r>
          </w:p>
        </w:tc>
      </w:tr>
      <w:tr>
        <w:trPr>
          <w:cantSplit/>
        </w:trPr>
        <w:tc>
          <w:tcPr>
            <w:tcW w:w="1900" w:type="dxa"/>
          </w:tcPr>
          <w:p>
            <w:pPr>
              <w:spacing w:after="0" w:line="240" w:lineRule="auto"/>
              <w:jc w:val="left"/>
            </w:pPr>
            <w:r>
              <w:rPr>
                <w:rFonts w:ascii="Google Sans" w:hAnsi="Google Sans" w:eastAsia="Google Sans" w:cs="Google Sans"/>
                <w:i/>
                <w:iCs/>
                <w:sz w:val="20"/>
                <w:szCs w:val="20"/>
              </w:rPr>
              <w:t xml:space="preserve">Sampling rate</w:t>
            </w:r>
          </w:p>
        </w:tc>
        <w:tc>
          <w:tcPr>
            <w:tcW w:w="3440" w:type="dxa"/>
          </w:tcPr>
          <w:p>
            <w:pPr>
              <w:spacing w:after="0" w:line="240" w:lineRule="auto"/>
              <w:jc w:val="left"/>
            </w:pPr>
            <w:r>
              <w:rPr>
                <w:rFonts w:ascii="Google Sans" w:hAnsi="Google Sans" w:eastAsia="Google Sans" w:cs="Google Sans"/>
                <w:sz w:val="20"/>
                <w:szCs w:val="20"/>
              </w:rPr>
              <w:t xml:space="preserve">16 kHz</w:t>
            </w:r>
          </w:p>
        </w:tc>
        <w:tc>
          <w:tcPr>
            <w:tcW w:w="3300" w:type="dxa"/>
          </w:tcPr>
          <w:p>
            <w:pPr>
              <w:spacing w:after="0" w:line="240" w:lineRule="auto"/>
              <w:jc w:val="left"/>
            </w:pPr>
            <w:r>
              <w:rPr>
                <w:rFonts w:ascii="Google Sans" w:hAnsi="Google Sans" w:eastAsia="Google Sans" w:cs="Google Sans"/>
                <w:sz w:val="20"/>
                <w:szCs w:val="20"/>
              </w:rPr>
              <w:t xml:space="preserve">16000 Hz pada 10 dari 10 berkas</w:t>
            </w:r>
          </w:p>
        </w:tc>
      </w:tr>
      <w:tr>
        <w:trPr>
          <w:cantSplit/>
        </w:trPr>
        <w:tc>
          <w:tcPr>
            <w:tcW w:w="1900" w:type="dxa"/>
          </w:tcPr>
          <w:p>
            <w:pPr>
              <w:spacing w:after="0" w:line="240" w:lineRule="auto"/>
              <w:jc w:val="left"/>
            </w:pPr>
            <w:r>
              <w:rPr>
                <w:rFonts w:ascii="Google Sans" w:hAnsi="Google Sans" w:eastAsia="Google Sans" w:cs="Google Sans"/>
                <w:i/>
                <w:iCs/>
                <w:sz w:val="20"/>
                <w:szCs w:val="20"/>
              </w:rPr>
              <w:t xml:space="preserve">Bit depth</w:t>
            </w:r>
          </w:p>
        </w:tc>
        <w:tc>
          <w:tcPr>
            <w:tcW w:w="3440" w:type="dxa"/>
          </w:tcPr>
          <w:p>
            <w:pPr>
              <w:spacing w:after="0" w:line="240" w:lineRule="auto"/>
              <w:jc w:val="left"/>
            </w:pPr>
            <w:r>
              <w:rPr>
                <w:rFonts w:ascii="Google Sans" w:hAnsi="Google Sans" w:eastAsia="Google Sans" w:cs="Google Sans"/>
                <w:sz w:val="20"/>
                <w:szCs w:val="20"/>
              </w:rPr>
              <w:t xml:space="preserve">16-bit</w:t>
            </w:r>
          </w:p>
        </w:tc>
        <w:tc>
          <w:tcPr>
            <w:tcW w:w="3300" w:type="dxa"/>
          </w:tcPr>
          <w:p>
            <w:pPr>
              <w:spacing w:after="0" w:line="240" w:lineRule="auto"/>
              <w:jc w:val="left"/>
            </w:pPr>
            <w:r>
              <w:rPr>
                <w:rFonts w:ascii="Google Sans" w:hAnsi="Google Sans" w:eastAsia="Google Sans" w:cs="Google Sans"/>
                <w:sz w:val="20"/>
                <w:szCs w:val="20"/>
              </w:rPr>
              <w:t xml:space="preserve">16-bit pada 10 dari 10 berkas</w:t>
            </w:r>
          </w:p>
        </w:tc>
      </w:tr>
      <w:tr>
        <w:trPr>
          <w:cantSplit/>
        </w:trPr>
        <w:tc>
          <w:tcPr>
            <w:tcW w:w="1900" w:type="dxa"/>
          </w:tcPr>
          <w:p>
            <w:pPr>
              <w:spacing w:after="0" w:line="240" w:lineRule="auto"/>
              <w:jc w:val="left"/>
            </w:pPr>
            <w:r>
              <w:rPr>
                <w:rFonts w:ascii="Google Sans" w:hAnsi="Google Sans" w:eastAsia="Google Sans" w:cs="Google Sans"/>
                <w:i/>
                <w:iCs/>
                <w:sz w:val="20"/>
                <w:szCs w:val="20"/>
              </w:rPr>
              <w:t xml:space="preserve">Channel</w:t>
            </w:r>
          </w:p>
        </w:tc>
        <w:tc>
          <w:tcPr>
            <w:tcW w:w="3440" w:type="dxa"/>
          </w:tcPr>
          <w:p>
            <w:pPr>
              <w:spacing w:after="0" w:line="240" w:lineRule="auto"/>
              <w:jc w:val="left"/>
            </w:pPr>
            <w:r>
              <w:rPr>
                <w:rFonts w:ascii="Google Sans" w:hAnsi="Google Sans" w:eastAsia="Google Sans" w:cs="Google Sans"/>
                <w:sz w:val="20"/>
                <w:szCs w:val="20"/>
              </w:rPr>
              <w:t xml:space="preserve">Mono</w:t>
            </w:r>
          </w:p>
        </w:tc>
        <w:tc>
          <w:tcPr>
            <w:tcW w:w="3300" w:type="dxa"/>
          </w:tcPr>
          <w:p>
            <w:pPr>
              <w:spacing w:after="0" w:line="240" w:lineRule="auto"/>
              <w:jc w:val="left"/>
            </w:pPr>
            <w:r>
              <w:rPr>
                <w:rFonts w:ascii="Google Sans" w:hAnsi="Google Sans" w:eastAsia="Google Sans" w:cs="Google Sans"/>
                <w:sz w:val="20"/>
                <w:szCs w:val="20"/>
              </w:rPr>
              <w:t xml:space="preserve">1 </w:t>
            </w:r>
            <w:r>
              <w:rPr>
                <w:rFonts w:ascii="Google Sans" w:hAnsi="Google Sans" w:eastAsia="Google Sans" w:cs="Google Sans"/>
                <w:i/>
                <w:iCs/>
                <w:sz w:val="20"/>
                <w:szCs w:val="20"/>
              </w:rPr>
              <w:t xml:space="preserve">channel</w:t>
            </w:r>
            <w:r>
              <w:rPr>
                <w:rFonts w:ascii="Google Sans" w:hAnsi="Google Sans" w:eastAsia="Google Sans" w:cs="Google Sans"/>
                <w:sz w:val="20"/>
                <w:szCs w:val="20"/>
              </w:rPr>
              <w:t xml:space="preserve"> pada 10 dari 10 berkas</w:t>
            </w: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Pemeriksaan ini hanya menyangkut format dan tidak menunjukkan kualitas rekaman. Kualitas dibahas pada Subbab 4.2.</w:t>
      </w:r>
    </w:p>
    <w:p>
      <w:pPr>
        <w:spacing w:after="120" w:line="360" w:lineRule="auto"/>
        <w:ind w:left="720" w:firstLine="360"/>
        <w:jc w:val="both"/>
      </w:pPr>
      <w:r>
        <w:rPr>
          <w:rFonts w:ascii="Google Sans" w:hAnsi="Google Sans" w:eastAsia="Google Sans" w:cs="Google Sans"/>
          <w:sz w:val="24"/>
          <w:szCs w:val="24"/>
        </w:rPr>
        <w:t xml:space="preserve">Spesifikasi mewajibkan satu berkas metadata.csv dengan delapan kolom minimal: File, Speaker, Gender, Language/Dialect, Topic, Duration, Environment, dan Quality. Rancangan kelompok menambahkan kolom opsional seperti Session, Start, End, SpeechType, Register, Device, OrigSampleRate, RecordingDate, Recorder, Problem, dan Split. Pada implementasi, metadata.csv berisi sepuluh baris (S01–S10), satu per berkas WAV, dengan delapan kolom wajib dan tanpa kolom tambahan. Kolom keempat bernama Language, bukan Language/Dialect. Nilai Duration pada setiap baris berselisih kurang dari 0,01 detik dari durasi berkas hasil ffprobe.</w:t>
      </w:r>
    </w:p>
    <w:p>
      <w:pPr>
        <w:spacing w:after="120" w:line="360" w:lineRule="auto"/>
        <w:ind w:left="720" w:firstLine="360"/>
        <w:jc w:val="both"/>
      </w:pPr>
      <w:r>
        <w:rPr>
          <w:rFonts w:ascii="Google Sans" w:hAnsi="Google Sans" w:eastAsia="Google Sans" w:cs="Google Sans"/>
          <w:sz w:val="24"/>
          <w:szCs w:val="24"/>
        </w:rPr>
        <w:t xml:space="preserve">Spesifikasi meminta anotasi minimal berupa transkripsi, label speaker, label bahasa/dialek, label topik, dan label kejadian khusus seperti </w:t>
      </w:r>
      <w:r>
        <w:rPr>
          <w:rFonts w:ascii="Google Sans" w:hAnsi="Google Sans" w:eastAsia="Google Sans" w:cs="Google Sans"/>
          <w:i/>
          <w:iCs/>
          <w:sz w:val="24"/>
          <w:szCs w:val="24"/>
        </w:rPr>
        <w:t xml:space="preserve">noise</w:t>
      </w:r>
      <w:r>
        <w:rPr>
          <w:rFonts w:ascii="Google Sans" w:hAnsi="Google Sans" w:eastAsia="Google Sans" w:cs="Google Sans"/>
          <w:sz w:val="24"/>
          <w:szCs w:val="24"/>
        </w:rPr>
        <w:t xml:space="preserve">, </w:t>
      </w:r>
      <w:r>
        <w:rPr>
          <w:rFonts w:ascii="Google Sans" w:hAnsi="Google Sans" w:eastAsia="Google Sans" w:cs="Google Sans"/>
          <w:i/>
          <w:iCs/>
          <w:sz w:val="24"/>
          <w:szCs w:val="24"/>
        </w:rPr>
        <w:t xml:space="preserve">overlap</w:t>
      </w:r>
      <w:r>
        <w:rPr>
          <w:rFonts w:ascii="Google Sans" w:hAnsi="Google Sans" w:eastAsia="Google Sans" w:cs="Google Sans"/>
          <w:sz w:val="24"/>
          <w:szCs w:val="24"/>
        </w:rPr>
        <w:t xml:space="preserve">, dan </w:t>
      </w:r>
      <w:r>
        <w:rPr>
          <w:rFonts w:ascii="Google Sans" w:hAnsi="Google Sans" w:eastAsia="Google Sans" w:cs="Google Sans"/>
          <w:i/>
          <w:iCs/>
          <w:sz w:val="24"/>
          <w:szCs w:val="24"/>
        </w:rPr>
        <w:t xml:space="preserve">laughter</w:t>
      </w:r>
      <w:r>
        <w:rPr>
          <w:rFonts w:ascii="Google Sans" w:hAnsi="Google Sans" w:eastAsia="Google Sans" w:cs="Google Sans"/>
          <w:sz w:val="24"/>
          <w:szCs w:val="24"/>
        </w:rPr>
        <w:t xml:space="preserve">. Anotasi kemudian direview melalui alur Audio → Annotation → Review → Perbaikan → Final Annotation. Rancangan kelompok menuangkan anotasi dalam satu berkas CSV dengan kolom File, Speaker, Start, End, Transcription, Language/Dialect, Register, Topic, Events, Annotator, Reviewer, dan Status (draft, reviewed, final), dengan Reviewer berbeda dari Annotator.</w:t>
      </w:r>
    </w:p>
    <w:p>
      <w:pPr>
        <w:spacing w:after="120" w:line="360" w:lineRule="auto"/>
        <w:ind w:left="720" w:firstLine="360"/>
        <w:jc w:val="both"/>
      </w:pPr>
      <w:r>
        <w:rPr>
          <w:rFonts w:ascii="Google Sans" w:hAnsi="Google Sans" w:eastAsia="Google Sans" w:cs="Google Sans"/>
          <w:sz w:val="24"/>
          <w:szCs w:val="24"/>
        </w:rPr>
        <w:t xml:space="preserve">Pada implementasi, anotasi berada dalam berkas annotation-semua.csv dengan kolom file, segment_id, start, end, durasi_detik, transkripsi, label_speaker, label_bahasa, label_dialek, label_topik, label_kejadian, dan confidence_asr. Berkas ini memuat segmentasi per ucapan, label dialek, dan skor kepercayaan ASR, tetapi tidak memuat kolom Annotator, Reviewer, Status, maupun Register.</w:t>
      </w:r>
    </w:p>
    <w:p w14:paraId="0000003C">
      <w:pPr>
        <w:pStyle w:val="Heading1"/>
        <w:numPr>
          <w:ilvl w:val="0"/>
          <w:numId w:val="1"/>
        </w:numPr>
        <w:spacing w:before="0" w:after="0" w:line="360" w:lineRule="auto"/>
        <w:ind w:left="720" w:hanging="360"/>
        <w:rPr>
          <w:rFonts w:ascii="Google Sans" w:hAnsi="Google Sans" w:eastAsia="Google Sans" w:cs="Google Sans"/>
          <w:b/>
          <w:bCs/>
          <w:sz w:val="28"/>
          <w:szCs w:val="28"/>
        </w:rPr>
      </w:pPr>
      <w:bookmarkStart w:id="11" w:name="_xr4pwlay3zhv"/>
      <w:r>
        <w:rPr>
          <w:rFonts w:ascii="Google Sans" w:hAnsi="Google Sans" w:eastAsia="Google Sans" w:cs="Google Sans"/>
          <w:b/>
          <w:bCs/>
          <w:sz w:val="28"/>
          <w:szCs w:val="28"/>
        </w:rPr>
        <w:t>Proses Pengumpulan Korpus</w:t>
      </w:r>
      <w:bookmarkEnd w:id="11"/>
    </w:p>
    <w:p w14:paraId="0000003D">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12" w:name="_opsvf8k55wd"/>
      <w:r>
        <w:rPr>
          <w:rFonts w:ascii="Google Sans" w:hAnsi="Google Sans" w:eastAsia="Google Sans" w:cs="Google Sans"/>
          <w:b/>
          <w:bCs/>
          <w:sz w:val="28"/>
          <w:szCs w:val="28"/>
        </w:rPr>
        <w:t>Pemilihan Penutur</w:t>
      </w:r>
      <w:bookmarkEnd w:id="12"/>
    </w:p>
    <w:p>
      <w:pPr>
        <w:spacing w:after="120" w:line="360" w:lineRule="auto"/>
        <w:ind w:left="720" w:firstLine="360"/>
        <w:jc w:val="both"/>
      </w:pPr>
      <w:r>
        <w:rPr>
          <w:rFonts w:ascii="Google Sans" w:hAnsi="Google Sans" w:eastAsia="Google Sans" w:cs="Google Sans"/>
          <w:sz w:val="24"/>
          <w:szCs w:val="24"/>
        </w:rPr>
        <w:t xml:space="preserve">Spesifikasi tugas meminta pemilihan 10 penutur dengan komposisi 5 laki-laki dan 5 perempuan. Informasi yang dicatat untuk tiap penutur meliputi Speaker ID, bahasa/dialek, daerah asal, dan latar belakang penggunaan bahasa. Kriteria dalam rancangan kelompok adalah penutur asli Bahasa Jawa berusia minimal 18 tahun. Spesifikasi juga membagi tanggung jawab sehingga setiap anggota kelompok menangani dua penutur.</w:t>
      </w:r>
    </w:p>
    <w:p>
      <w:pPr>
        <w:spacing w:after="120" w:line="360" w:lineRule="auto"/>
        <w:ind w:left="720" w:firstLine="360"/>
        <w:jc w:val="both"/>
      </w:pPr>
      <w:r>
        <w:rPr>
          <w:rFonts w:ascii="Google Sans" w:hAnsi="Google Sans" w:eastAsia="Google Sans" w:cs="Google Sans"/>
          <w:sz w:val="24"/>
          <w:szCs w:val="24"/>
        </w:rPr>
        <w:t xml:space="preserve">Penutur diidentifikasi dengan Speaker ID S01 sampai S10. Rancangan kelompok menetapkan bahwa nama asli dan kontak penutur disimpan di luar repositori, dan repositori hanya memuat Speaker ID. Laporan ini mengikuti ketentuan tersebut dan tidak memuat identitas pribadi penutur.</w:t>
      </w:r>
    </w:p>
    <w:p>
      <w:pPr>
        <w:spacing w:after="120" w:line="360" w:lineRule="auto"/>
        <w:ind w:left="720" w:firstLine="360"/>
        <w:jc w:val="both"/>
      </w:pPr>
      <w:r>
        <w:rPr>
          <w:rFonts w:ascii="Google Sans" w:hAnsi="Google Sans" w:eastAsia="Google Sans" w:cs="Google Sans"/>
          <w:sz w:val="24"/>
          <w:szCs w:val="24"/>
        </w:rPr>
        <w:t xml:space="preserve">Rekaman sudah tersedia untuk kesepuluh Speaker ID. Dialek penutur dicatat pada berkas anotasi (Tabel 2.2), dan tiga penutur diberi label non-asli atau warisan. Proses seleksi aktual, yaitu cara penutur dipilih, anggota kelompok yang menangani tiap penutur, serta daerah asal dan usia penutur, tidak terdokumentasi pada berkas yang tersedia dan perlu dikonfirmasi kelompok.</w:t>
      </w:r>
    </w:p>
    <w:p w14:paraId="00000040">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13" w:name="_ax75twofy64k"/>
      <w:r>
        <w:rPr>
          <w:rFonts w:ascii="Google Sans" w:hAnsi="Google Sans" w:eastAsia="Google Sans" w:cs="Google Sans"/>
          <w:b/>
          <w:bCs/>
          <w:sz w:val="28"/>
          <w:szCs w:val="28"/>
        </w:rPr>
        <w:t>Persiapan dan Proses Perekaman</w:t>
      </w:r>
      <w:bookmarkEnd w:id="13"/>
    </w:p>
    <w:p>
      <w:pPr>
        <w:spacing w:after="120" w:line="360" w:lineRule="auto"/>
        <w:ind w:left="720" w:firstLine="360"/>
        <w:jc w:val="both"/>
      </w:pPr>
      <w:r>
        <w:rPr>
          <w:rFonts w:ascii="Google Sans" w:hAnsi="Google Sans" w:eastAsia="Google Sans" w:cs="Google Sans"/>
          <w:sz w:val="24"/>
          <w:szCs w:val="24"/>
        </w:rPr>
        <w:t xml:space="preserve">Spesifikasi tugas mengatur persiapan sebelum merekam: menyiapkan mikrofon atau perangkat, memilih ruangan yang relatif tenang, mengatur posisi mikrofon dan </w:t>
      </w:r>
      <w:r>
        <w:rPr>
          <w:rFonts w:ascii="Google Sans" w:hAnsi="Google Sans" w:eastAsia="Google Sans" w:cs="Google Sans"/>
          <w:i/>
          <w:iCs/>
          <w:sz w:val="24"/>
          <w:szCs w:val="24"/>
        </w:rPr>
        <w:t xml:space="preserve">recording level</w:t>
      </w:r>
      <w:r>
        <w:rPr>
          <w:rFonts w:ascii="Google Sans" w:hAnsi="Google Sans" w:eastAsia="Google Sans" w:cs="Google Sans"/>
          <w:sz w:val="24"/>
          <w:szCs w:val="24"/>
        </w:rPr>
        <w:t xml:space="preserve">, melakukan </w:t>
      </w:r>
      <w:r>
        <w:rPr>
          <w:rFonts w:ascii="Google Sans" w:hAnsi="Google Sans" w:eastAsia="Google Sans" w:cs="Google Sans"/>
          <w:i/>
          <w:iCs/>
          <w:sz w:val="24"/>
          <w:szCs w:val="24"/>
        </w:rPr>
        <w:t xml:space="preserve">test recording</w:t>
      </w:r>
      <w:r>
        <w:rPr>
          <w:rFonts w:ascii="Google Sans" w:hAnsi="Google Sans" w:eastAsia="Google Sans" w:cs="Google Sans"/>
          <w:sz w:val="24"/>
          <w:szCs w:val="24"/>
        </w:rPr>
        <w:t xml:space="preserve">, dan memeriksa hasil </w:t>
      </w:r>
      <w:r>
        <w:rPr>
          <w:rFonts w:ascii="Google Sans" w:hAnsi="Google Sans" w:eastAsia="Google Sans" w:cs="Google Sans"/>
          <w:i/>
          <w:iCs/>
          <w:sz w:val="24"/>
          <w:szCs w:val="24"/>
        </w:rPr>
        <w:t xml:space="preserve">test</w:t>
      </w:r>
      <w:r>
        <w:rPr>
          <w:rFonts w:ascii="Google Sans" w:hAnsi="Google Sans" w:eastAsia="Google Sans" w:cs="Google Sans"/>
          <w:sz w:val="24"/>
          <w:szCs w:val="24"/>
        </w:rPr>
        <w:t xml:space="preserve">. Pada tahap perekaman, penutur diberi </w:t>
      </w:r>
      <w:r>
        <w:rPr>
          <w:rFonts w:ascii="Google Sans" w:hAnsi="Google Sans" w:eastAsia="Google Sans" w:cs="Google Sans"/>
          <w:i/>
          <w:iCs/>
          <w:sz w:val="24"/>
          <w:szCs w:val="24"/>
        </w:rPr>
        <w:t xml:space="preserve">prompt</w:t>
      </w:r>
      <w:r>
        <w:rPr>
          <w:rFonts w:ascii="Google Sans" w:hAnsi="Google Sans" w:eastAsia="Google Sans" w:cs="Google Sans"/>
          <w:sz w:val="24"/>
          <w:szCs w:val="24"/>
        </w:rPr>
        <w:t xml:space="preserve"> topik, bukan dialog yang harus dibaca, dan dibiarkan berbicara secara natural. Rancangan kelompok menyebut hasilnya sebagai </w:t>
      </w:r>
      <w:r>
        <w:rPr>
          <w:rFonts w:ascii="Google Sans" w:hAnsi="Google Sans" w:eastAsia="Google Sans" w:cs="Google Sans"/>
          <w:i/>
          <w:iCs/>
          <w:sz w:val="24"/>
          <w:szCs w:val="24"/>
        </w:rPr>
        <w:t xml:space="preserve">spontaneous speech</w:t>
      </w:r>
      <w:r>
        <w:rPr>
          <w:rFonts w:ascii="Google Sans" w:hAnsi="Google Sans" w:eastAsia="Google Sans" w:cs="Google Sans"/>
          <w:sz w:val="24"/>
          <w:szCs w:val="24"/>
        </w:rPr>
        <w:t xml:space="preserve"> dari elisitasi </w:t>
      </w:r>
      <w:r>
        <w:rPr>
          <w:rFonts w:ascii="Google Sans" w:hAnsi="Google Sans" w:eastAsia="Google Sans" w:cs="Google Sans"/>
          <w:i/>
          <w:iCs/>
          <w:sz w:val="24"/>
          <w:szCs w:val="24"/>
        </w:rPr>
        <w:t xml:space="preserve">prompt</w:t>
      </w:r>
      <w:r>
        <w:rPr>
          <w:rFonts w:ascii="Google Sans" w:hAnsi="Google Sans" w:eastAsia="Google Sans" w:cs="Google Sans"/>
          <w:sz w:val="24"/>
          <w:szCs w:val="24"/>
        </w:rPr>
        <w:t xml:space="preserve">. Segmen percakapan, yaitu tanya jawab dengan perekam atau antarpenutur, diperbolehkan dan wajib diberi label.</w:t>
      </w:r>
    </w:p>
    <w:p>
      <w:pPr>
        <w:spacing w:after="120" w:line="360" w:lineRule="auto"/>
        <w:ind w:left="720" w:firstLine="360"/>
        <w:jc w:val="both"/>
      </w:pPr>
      <w:r>
        <w:rPr>
          <w:rFonts w:ascii="Google Sans" w:hAnsi="Google Sans" w:eastAsia="Google Sans" w:cs="Google Sans"/>
          <w:sz w:val="24"/>
          <w:szCs w:val="24"/>
        </w:rPr>
        <w:t xml:space="preserve">Informasi pelaksanaan yang dapat dipastikan dari berkas yang tersedia dirangkum pada Tabel 3.1. Setiap penutur memiliki satu rekaman utuh berdurasi 10,00–11,69 menit, dan metadata mencatat empat topik pada rekaman tersebut. Anotasi S02 mencatat 12 segmen berlabel penutur membacakan pertanyaan panduan, dan catatan QC untuk S09 menyebut bahwa penutur membaca pertanyaan terlebih dahulu sebelum menjawab. Kedua catatan ini menunjukkan bahwa </w:t>
      </w:r>
      <w:r>
        <w:rPr>
          <w:rFonts w:ascii="Google Sans" w:hAnsi="Google Sans" w:eastAsia="Google Sans" w:cs="Google Sans"/>
          <w:i/>
          <w:iCs/>
          <w:sz w:val="24"/>
          <w:szCs w:val="24"/>
        </w:rPr>
        <w:t xml:space="preserve">prompt</w:t>
      </w:r>
      <w:r>
        <w:rPr>
          <w:rFonts w:ascii="Google Sans" w:hAnsi="Google Sans" w:eastAsia="Google Sans" w:cs="Google Sans"/>
          <w:sz w:val="24"/>
          <w:szCs w:val="24"/>
        </w:rPr>
        <w:t xml:space="preserve"> pada rekaman tersebut berbentuk pertanyaan.</w:t>
      </w:r>
    </w:p>
    <w:p>
      <w:pPr>
        <w:keepNext/>
        <w:spacing w:before="120" w:after="80" w:line="240" w:lineRule="auto"/>
        <w:ind w:left="720"/>
      </w:pPr>
      <w:r>
        <w:rPr>
          <w:rFonts w:ascii="Google Sans" w:hAnsi="Google Sans" w:eastAsia="Google Sans" w:cs="Google Sans"/>
          <w:b/>
          <w:bCs/>
          <w:sz w:val="22"/>
          <w:szCs w:val="22"/>
        </w:rPr>
        <w:t xml:space="preserve">Tabel 3.1. Informasi proses perekaman yang tersedia</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3000"/>
        <w:gridCol w:w="3740"/>
        <w:gridCol w:w="1900"/>
      </w:tblGrid>
      <w:tr>
        <w:trPr>
          <w:cantSplit/>
          <w:tblHeader/>
        </w:trPr>
        <w:tc>
          <w:tcPr>
            <w:tcW w:w="3000" w:type="dxa"/>
          </w:tcPr>
          <w:p>
            <w:pPr>
              <w:spacing w:after="0" w:line="240" w:lineRule="auto"/>
              <w:jc w:val="left"/>
            </w:pPr>
            <w:r>
              <w:rPr>
                <w:rFonts w:ascii="Google Sans" w:hAnsi="Google Sans" w:eastAsia="Google Sans" w:cs="Google Sans"/>
                <w:b/>
                <w:bCs/>
                <w:sz w:val="20"/>
                <w:szCs w:val="20"/>
              </w:rPr>
              <w:t xml:space="preserve">Aspek</w:t>
            </w:r>
          </w:p>
        </w:tc>
        <w:tc>
          <w:tcPr>
            <w:tcW w:w="3740" w:type="dxa"/>
          </w:tcPr>
          <w:p>
            <w:pPr>
              <w:spacing w:after="0" w:line="240" w:lineRule="auto"/>
              <w:jc w:val="left"/>
            </w:pPr>
            <w:r>
              <w:rPr>
                <w:rFonts w:ascii="Google Sans" w:hAnsi="Google Sans" w:eastAsia="Google Sans" w:cs="Google Sans"/>
                <w:b/>
                <w:bCs/>
                <w:sz w:val="20"/>
                <w:szCs w:val="20"/>
              </w:rPr>
              <w:t xml:space="preserve">Informasi yang tersedia</w:t>
            </w:r>
          </w:p>
        </w:tc>
        <w:tc>
          <w:tcPr>
            <w:tcW w:w="1900" w:type="dxa"/>
          </w:tcPr>
          <w:p>
            <w:pPr>
              <w:spacing w:after="0" w:line="240" w:lineRule="auto"/>
              <w:jc w:val="left"/>
            </w:pPr>
            <w:r>
              <w:rPr>
                <w:rFonts w:ascii="Google Sans" w:hAnsi="Google Sans" w:eastAsia="Google Sans" w:cs="Google Sans"/>
                <w:b/>
                <w:bCs/>
                <w:sz w:val="20"/>
                <w:szCs w:val="20"/>
              </w:rPr>
              <w:t xml:space="preserve">Status</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Lingkungan</w:t>
            </w:r>
          </w:p>
        </w:tc>
        <w:tc>
          <w:tcPr>
            <w:tcW w:w="3740" w:type="dxa"/>
          </w:tcPr>
          <w:p>
            <w:pPr>
              <w:spacing w:after="0" w:line="240" w:lineRule="auto"/>
              <w:jc w:val="left"/>
            </w:pPr>
            <w:r>
              <w:rPr>
                <w:rFonts w:ascii="Google Sans" w:hAnsi="Google Sans" w:eastAsia="Google Sans" w:cs="Google Sans"/>
                <w:i/>
                <w:iCs/>
                <w:sz w:val="20"/>
                <w:szCs w:val="20"/>
              </w:rPr>
              <w:t xml:space="preserve">Indoor</w:t>
            </w:r>
            <w:r>
              <w:rPr>
                <w:rFonts w:ascii="Google Sans" w:hAnsi="Google Sans" w:eastAsia="Google Sans" w:cs="Google Sans"/>
                <w:sz w:val="20"/>
                <w:szCs w:val="20"/>
              </w:rPr>
              <w:t xml:space="preserve"> pada 10 dari 10 baris metadata</w:t>
            </w:r>
          </w:p>
        </w:tc>
        <w:tc>
          <w:tcPr>
            <w:tcW w:w="1900" w:type="dxa"/>
          </w:tcPr>
          <w:p>
            <w:pPr>
              <w:spacing w:after="0" w:line="240" w:lineRule="auto"/>
              <w:jc w:val="left"/>
            </w:pPr>
            <w:r>
              <w:rPr>
                <w:rFonts w:ascii="Google Sans" w:hAnsi="Google Sans" w:eastAsia="Google Sans" w:cs="Google Sans"/>
                <w:sz w:val="20"/>
                <w:szCs w:val="20"/>
              </w:rPr>
              <w:t xml:space="preserve">Tersedia</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Topik</w:t>
            </w:r>
          </w:p>
        </w:tc>
        <w:tc>
          <w:tcPr>
            <w:tcW w:w="3740" w:type="dxa"/>
          </w:tcPr>
          <w:p>
            <w:pPr>
              <w:spacing w:after="0" w:line="240" w:lineRule="auto"/>
              <w:jc w:val="left"/>
            </w:pPr>
            <w:r>
              <w:rPr>
                <w:rFonts w:ascii="Google Sans" w:hAnsi="Google Sans" w:eastAsia="Google Sans" w:cs="Google Sans"/>
                <w:sz w:val="20"/>
                <w:szCs w:val="20"/>
              </w:rPr>
              <w:t xml:space="preserve">Perkenalan, Keluarga, Aktivitas sehari-hari, Makanan (metadata.csv)</w:t>
            </w:r>
          </w:p>
        </w:tc>
        <w:tc>
          <w:tcPr>
            <w:tcW w:w="1900" w:type="dxa"/>
          </w:tcPr>
          <w:p>
            <w:pPr>
              <w:spacing w:after="0" w:line="240" w:lineRule="auto"/>
              <w:jc w:val="left"/>
            </w:pPr>
            <w:r>
              <w:rPr>
                <w:rFonts w:ascii="Google Sans" w:hAnsi="Google Sans" w:eastAsia="Google Sans" w:cs="Google Sans"/>
                <w:sz w:val="20"/>
                <w:szCs w:val="20"/>
              </w:rPr>
              <w:t xml:space="preserve">Tersedia</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Perangkat, mikrofon, dan aplikasi perekam</w:t>
            </w:r>
          </w:p>
        </w:tc>
        <w:tc>
          <w:tcPr>
            <w:tcW w:w="3740" w:type="dxa"/>
          </w:tcPr>
          <w:p>
            <w:pPr>
              <w:spacing w:after="0" w:line="240" w:lineRule="auto"/>
              <w:jc w:val="left"/>
            </w:pPr>
            <w:r>
              <w:rPr>
                <w:rFonts w:ascii="Google Sans" w:hAnsi="Google Sans" w:eastAsia="Google Sans" w:cs="Google Sans"/>
                <w:sz w:val="20"/>
                <w:szCs w:val="20"/>
              </w:rPr>
              <w:t xml:space="preserve">Tidak ada pada berkas yang tersedia</w:t>
            </w:r>
          </w:p>
        </w:tc>
        <w:tc>
          <w:tcPr>
            <w:tcW w:w="1900" w:type="dxa"/>
          </w:tcPr>
          <w:p>
            <w:pPr>
              <w:spacing w:after="0" w:line="240" w:lineRule="auto"/>
              <w:jc w:val="left"/>
            </w:pPr>
            <w:r>
              <w:rPr>
                <w:rFonts w:ascii="Google Sans" w:hAnsi="Google Sans" w:eastAsia="Google Sans" w:cs="Google Sans"/>
                <w:sz w:val="20"/>
                <w:szCs w:val="20"/>
              </w:rPr>
              <w:t xml:space="preserve">Perlu dikonfirmasi</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Lokasi atau ruangan</w:t>
            </w:r>
          </w:p>
        </w:tc>
        <w:tc>
          <w:tcPr>
            <w:tcW w:w="3740" w:type="dxa"/>
          </w:tcPr>
          <w:p>
            <w:pPr>
              <w:spacing w:after="0" w:line="240" w:lineRule="auto"/>
              <w:jc w:val="left"/>
            </w:pPr>
            <w:r>
              <w:rPr>
                <w:rFonts w:ascii="Google Sans" w:hAnsi="Google Sans" w:eastAsia="Google Sans" w:cs="Google Sans"/>
                <w:sz w:val="20"/>
                <w:szCs w:val="20"/>
              </w:rPr>
              <w:t xml:space="preserve">Tidak ada pada berkas yang tersedia</w:t>
            </w:r>
          </w:p>
        </w:tc>
        <w:tc>
          <w:tcPr>
            <w:tcW w:w="1900" w:type="dxa"/>
          </w:tcPr>
          <w:p>
            <w:pPr>
              <w:spacing w:after="0" w:line="240" w:lineRule="auto"/>
              <w:jc w:val="left"/>
            </w:pPr>
            <w:r>
              <w:rPr>
                <w:rFonts w:ascii="Google Sans" w:hAnsi="Google Sans" w:eastAsia="Google Sans" w:cs="Google Sans"/>
                <w:sz w:val="20"/>
                <w:szCs w:val="20"/>
              </w:rPr>
              <w:t xml:space="preserve">Perlu dikonfirmasi</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Tanggal rekaman dan anggota perekam</w:t>
            </w:r>
          </w:p>
        </w:tc>
        <w:tc>
          <w:tcPr>
            <w:tcW w:w="3740" w:type="dxa"/>
          </w:tcPr>
          <w:p>
            <w:pPr>
              <w:spacing w:after="0" w:line="240" w:lineRule="auto"/>
              <w:jc w:val="left"/>
            </w:pPr>
            <w:r>
              <w:rPr>
                <w:rFonts w:ascii="Google Sans" w:hAnsi="Google Sans" w:eastAsia="Google Sans" w:cs="Google Sans"/>
                <w:sz w:val="20"/>
                <w:szCs w:val="20"/>
              </w:rPr>
              <w:t xml:space="preserve">Tidak ada pada berkas yang tersedia</w:t>
            </w:r>
          </w:p>
        </w:tc>
        <w:tc>
          <w:tcPr>
            <w:tcW w:w="1900" w:type="dxa"/>
          </w:tcPr>
          <w:p>
            <w:pPr>
              <w:spacing w:after="0" w:line="240" w:lineRule="auto"/>
              <w:jc w:val="left"/>
            </w:pPr>
            <w:r>
              <w:rPr>
                <w:rFonts w:ascii="Google Sans" w:hAnsi="Google Sans" w:eastAsia="Google Sans" w:cs="Google Sans"/>
                <w:sz w:val="20"/>
                <w:szCs w:val="20"/>
              </w:rPr>
              <w:t xml:space="preserve">Perlu dikonfirmasi</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Posisi mikrofon, </w:t>
            </w:r>
            <w:r>
              <w:rPr>
                <w:rFonts w:ascii="Google Sans" w:hAnsi="Google Sans" w:eastAsia="Google Sans" w:cs="Google Sans"/>
                <w:i/>
                <w:iCs/>
                <w:sz w:val="20"/>
                <w:szCs w:val="20"/>
              </w:rPr>
              <w:t xml:space="preserve">recording level</w:t>
            </w:r>
            <w:r>
              <w:rPr>
                <w:rFonts w:ascii="Google Sans" w:hAnsi="Google Sans" w:eastAsia="Google Sans" w:cs="Google Sans"/>
                <w:sz w:val="20"/>
                <w:szCs w:val="20"/>
              </w:rPr>
              <w:t xml:space="preserve">, dan </w:t>
            </w:r>
            <w:r>
              <w:rPr>
                <w:rFonts w:ascii="Google Sans" w:hAnsi="Google Sans" w:eastAsia="Google Sans" w:cs="Google Sans"/>
                <w:i/>
                <w:iCs/>
                <w:sz w:val="20"/>
                <w:szCs w:val="20"/>
              </w:rPr>
              <w:t xml:space="preserve">test recording</w:t>
            </w:r>
          </w:p>
        </w:tc>
        <w:tc>
          <w:tcPr>
            <w:tcW w:w="3740" w:type="dxa"/>
          </w:tcPr>
          <w:p>
            <w:pPr>
              <w:spacing w:after="0" w:line="240" w:lineRule="auto"/>
              <w:jc w:val="left"/>
            </w:pPr>
            <w:r>
              <w:rPr>
                <w:rFonts w:ascii="Google Sans" w:hAnsi="Google Sans" w:eastAsia="Google Sans" w:cs="Google Sans"/>
                <w:sz w:val="20"/>
                <w:szCs w:val="20"/>
              </w:rPr>
              <w:t xml:space="preserve">Tidak ada pada berkas yang tersedia</w:t>
            </w:r>
          </w:p>
        </w:tc>
        <w:tc>
          <w:tcPr>
            <w:tcW w:w="1900" w:type="dxa"/>
          </w:tcPr>
          <w:p>
            <w:pPr>
              <w:spacing w:after="0" w:line="240" w:lineRule="auto"/>
              <w:jc w:val="left"/>
            </w:pPr>
            <w:r>
              <w:rPr>
                <w:rFonts w:ascii="Google Sans" w:hAnsi="Google Sans" w:eastAsia="Google Sans" w:cs="Google Sans"/>
                <w:sz w:val="20"/>
                <w:szCs w:val="20"/>
              </w:rPr>
              <w:t xml:space="preserve">Perlu dikonfirmasi</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Teks </w:t>
            </w:r>
            <w:r>
              <w:rPr>
                <w:rFonts w:ascii="Google Sans" w:hAnsi="Google Sans" w:eastAsia="Google Sans" w:cs="Google Sans"/>
                <w:i/>
                <w:iCs/>
                <w:sz w:val="20"/>
                <w:szCs w:val="20"/>
              </w:rPr>
              <w:t xml:space="preserve">prompt</w:t>
            </w:r>
            <w:r>
              <w:rPr>
                <w:rFonts w:ascii="Google Sans" w:hAnsi="Google Sans" w:eastAsia="Google Sans" w:cs="Google Sans"/>
                <w:sz w:val="20"/>
                <w:szCs w:val="20"/>
              </w:rPr>
              <w:t xml:space="preserve"> yang digunakan</w:t>
            </w:r>
          </w:p>
        </w:tc>
        <w:tc>
          <w:tcPr>
            <w:tcW w:w="3740" w:type="dxa"/>
          </w:tcPr>
          <w:p>
            <w:pPr>
              <w:spacing w:after="0" w:line="240" w:lineRule="auto"/>
              <w:jc w:val="left"/>
            </w:pPr>
            <w:r>
              <w:rPr>
                <w:rFonts w:ascii="Google Sans" w:hAnsi="Google Sans" w:eastAsia="Google Sans" w:cs="Google Sans"/>
                <w:sz w:val="20"/>
                <w:szCs w:val="20"/>
              </w:rPr>
              <w:t xml:space="preserve">Tidak ada pada berkas yang tersedia</w:t>
            </w:r>
          </w:p>
        </w:tc>
        <w:tc>
          <w:tcPr>
            <w:tcW w:w="1900" w:type="dxa"/>
          </w:tcPr>
          <w:p>
            <w:pPr>
              <w:spacing w:after="0" w:line="240" w:lineRule="auto"/>
              <w:jc w:val="left"/>
            </w:pPr>
            <w:r>
              <w:rPr>
                <w:rFonts w:ascii="Google Sans" w:hAnsi="Google Sans" w:eastAsia="Google Sans" w:cs="Google Sans"/>
                <w:sz w:val="20"/>
                <w:szCs w:val="20"/>
              </w:rPr>
              <w:t xml:space="preserve">Perlu dikonfirmasi</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Jenis ucapan (</w:t>
            </w:r>
            <w:r>
              <w:rPr>
                <w:rFonts w:ascii="Google Sans" w:hAnsi="Google Sans" w:eastAsia="Google Sans" w:cs="Google Sans"/>
                <w:i/>
                <w:iCs/>
                <w:sz w:val="20"/>
                <w:szCs w:val="20"/>
              </w:rPr>
              <w:t xml:space="preserve">spontaneous</w:t>
            </w:r>
            <w:r>
              <w:rPr>
                <w:rFonts w:ascii="Google Sans" w:hAnsi="Google Sans" w:eastAsia="Google Sans" w:cs="Google Sans"/>
                <w:sz w:val="20"/>
                <w:szCs w:val="20"/>
              </w:rPr>
              <w:t xml:space="preserve"> atau </w:t>
            </w:r>
            <w:r>
              <w:rPr>
                <w:rFonts w:ascii="Google Sans" w:hAnsi="Google Sans" w:eastAsia="Google Sans" w:cs="Google Sans"/>
                <w:i/>
                <w:iCs/>
                <w:sz w:val="20"/>
                <w:szCs w:val="20"/>
              </w:rPr>
              <w:t xml:space="preserve">conversation</w:t>
            </w:r>
            <w:r>
              <w:rPr>
                <w:rFonts w:ascii="Google Sans" w:hAnsi="Google Sans" w:eastAsia="Google Sans" w:cs="Google Sans"/>
                <w:sz w:val="20"/>
                <w:szCs w:val="20"/>
              </w:rPr>
              <w:t xml:space="preserve">)</w:t>
            </w:r>
          </w:p>
        </w:tc>
        <w:tc>
          <w:tcPr>
            <w:tcW w:w="3740" w:type="dxa"/>
          </w:tcPr>
          <w:p>
            <w:pPr>
              <w:spacing w:after="0" w:line="240" w:lineRule="auto"/>
              <w:jc w:val="left"/>
            </w:pPr>
            <w:r>
              <w:rPr>
                <w:rFonts w:ascii="Google Sans" w:hAnsi="Google Sans" w:eastAsia="Google Sans" w:cs="Google Sans"/>
                <w:sz w:val="20"/>
                <w:szCs w:val="20"/>
              </w:rPr>
              <w:t xml:space="preserve">Tidak dicatat per rekaman</w:t>
            </w:r>
          </w:p>
        </w:tc>
        <w:tc>
          <w:tcPr>
            <w:tcW w:w="1900" w:type="dxa"/>
          </w:tcPr>
          <w:p>
            <w:pPr>
              <w:spacing w:after="0" w:line="240" w:lineRule="auto"/>
              <w:jc w:val="left"/>
            </w:pPr>
            <w:r>
              <w:rPr>
                <w:rFonts w:ascii="Google Sans" w:hAnsi="Google Sans" w:eastAsia="Google Sans" w:cs="Google Sans"/>
                <w:sz w:val="20"/>
                <w:szCs w:val="20"/>
              </w:rPr>
              <w:t xml:space="preserve">Perlu dikonfirmasi</w:t>
            </w:r>
          </w:p>
        </w:tc>
      </w:tr>
      <w:tr>
        <w:trPr>
          <w:cantSplit/>
        </w:trPr>
        <w:tc>
          <w:tcPr>
            <w:tcW w:w="3000" w:type="dxa"/>
          </w:tcPr>
          <w:p>
            <w:pPr>
              <w:spacing w:after="0" w:line="240" w:lineRule="auto"/>
              <w:jc w:val="left"/>
            </w:pPr>
            <w:r>
              <w:rPr>
                <w:rFonts w:ascii="Google Sans" w:hAnsi="Google Sans" w:eastAsia="Google Sans" w:cs="Google Sans"/>
                <w:i/>
                <w:iCs/>
                <w:sz w:val="20"/>
                <w:szCs w:val="20"/>
              </w:rPr>
              <w:t xml:space="preserve">Sampling rate</w:t>
            </w:r>
            <w:r>
              <w:rPr>
                <w:rFonts w:ascii="Google Sans" w:hAnsi="Google Sans" w:eastAsia="Google Sans" w:cs="Google Sans"/>
                <w:sz w:val="20"/>
                <w:szCs w:val="20"/>
              </w:rPr>
              <w:t xml:space="preserve"> asli rekaman</w:t>
            </w:r>
          </w:p>
        </w:tc>
        <w:tc>
          <w:tcPr>
            <w:tcW w:w="3740" w:type="dxa"/>
          </w:tcPr>
          <w:p>
            <w:pPr>
              <w:spacing w:after="0" w:line="240" w:lineRule="auto"/>
              <w:jc w:val="left"/>
            </w:pPr>
            <w:r>
              <w:rPr>
                <w:rFonts w:ascii="Google Sans" w:hAnsi="Google Sans" w:eastAsia="Google Sans" w:cs="Google Sans"/>
                <w:sz w:val="20"/>
                <w:szCs w:val="20"/>
              </w:rPr>
              <w:t xml:space="preserve">Tidak dicatat; berkas akhir bersampling rate 16 kHz</w:t>
            </w:r>
          </w:p>
        </w:tc>
        <w:tc>
          <w:tcPr>
            <w:tcW w:w="1900" w:type="dxa"/>
          </w:tcPr>
          <w:p>
            <w:pPr>
              <w:spacing w:after="0" w:line="240" w:lineRule="auto"/>
              <w:jc w:val="left"/>
            </w:pPr>
            <w:r>
              <w:rPr>
                <w:rFonts w:ascii="Google Sans" w:hAnsi="Google Sans" w:eastAsia="Google Sans" w:cs="Google Sans"/>
                <w:sz w:val="20"/>
                <w:szCs w:val="20"/>
              </w:rPr>
              <w:t xml:space="preserve">Perlu dikonfirmasi</w:t>
            </w: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Informasi berstatus “perlu dikonfirmasi” belum terdokumentasi, sehingga laporan ini tidak menguraikan prosedur perekaman aktual lebih jauh.</w:t>
      </w:r>
    </w:p>
    <w:p w14:paraId="00000043">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14" w:name="_yef0s5vm1zoa"/>
      <w:r>
        <w:rPr>
          <w:rFonts w:ascii="Google Sans" w:hAnsi="Google Sans" w:eastAsia="Google Sans" w:cs="Google Sans"/>
          <w:b/>
          <w:bCs/>
          <w:sz w:val="28"/>
          <w:szCs w:val="28"/>
        </w:rPr>
        <w:t>Pengelolaan Berkas Audio</w:t>
      </w:r>
      <w:r>
        <w:rPr>
          <w:rtl w:val="0"/>
        </w:rPr>
      </w:r>
      <w:bookmarkEnd w:id="14"/>
    </w:p>
    <w:p>
      <w:pPr>
        <w:spacing w:after="120" w:line="360" w:lineRule="auto"/>
        <w:ind w:left="720" w:firstLine="360"/>
        <w:jc w:val="both"/>
      </w:pPr>
      <w:r>
        <w:rPr>
          <w:rFonts w:ascii="Google Sans" w:hAnsi="Google Sans" w:eastAsia="Google Sans" w:cs="Google Sans"/>
          <w:sz w:val="24"/>
          <w:szCs w:val="24"/>
        </w:rPr>
        <w:t xml:space="preserve">Berkas audio diberi nama dengan pola Sxx_Txx_nnn.wav. Sxx adalah Speaker ID, Txx adalah kode topik, dan nnn adalah nomor urut berkas. Kesepuluh berkas yang ada memakai pola Sxx_T01_001.wav, misalnya S01_T01_001.wav dan S05_T01_001.wav. Setiap berkas disimpan pada folder audio/Sxx dengan Speaker ID yang sama dengan awalan nama berkas, dan setiap folder berisi satu berkas WAV.</w:t>
      </w:r>
    </w:p>
    <w:p>
      <w:pPr>
        <w:spacing w:after="120" w:line="360" w:lineRule="auto"/>
        <w:ind w:left="720" w:firstLine="360"/>
        <w:jc w:val="both"/>
      </w:pPr>
      <w:r>
        <w:rPr>
          <w:rFonts w:ascii="Google Sans" w:hAnsi="Google Sans" w:eastAsia="Google Sans" w:cs="Google Sans"/>
          <w:sz w:val="24"/>
          <w:szCs w:val="24"/>
        </w:rPr>
        <w:t xml:space="preserve">Metadata, anotasi, dan dokumentasi disimpan terpisah dari audio. Tabel 3.2 merangkum isi tiap lokasi saat ini. Berkas hasil QC, qc_report.csv, berada di folder qc, sedangkan rancangan kelompok menempatkannya di folder documentation.</w:t>
      </w:r>
    </w:p>
    <w:p>
      <w:pPr>
        <w:keepNext/>
        <w:spacing w:before="120" w:after="80" w:line="240" w:lineRule="auto"/>
        <w:ind w:left="720"/>
      </w:pPr>
      <w:r>
        <w:rPr>
          <w:rFonts w:ascii="Google Sans" w:hAnsi="Google Sans" w:eastAsia="Google Sans" w:cs="Google Sans"/>
          <w:b/>
          <w:bCs/>
          <w:sz w:val="22"/>
          <w:szCs w:val="22"/>
        </w:rPr>
        <w:t xml:space="preserve">Tabel 3.2. Isi folder korpus saat ini</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3600"/>
        <w:gridCol w:w="5040"/>
      </w:tblGrid>
      <w:tr>
        <w:trPr>
          <w:cantSplit/>
          <w:tblHeader/>
        </w:trPr>
        <w:tc>
          <w:tcPr>
            <w:tcW w:w="3600" w:type="dxa"/>
          </w:tcPr>
          <w:p>
            <w:pPr>
              <w:spacing w:after="0" w:line="240" w:lineRule="auto"/>
              <w:jc w:val="left"/>
            </w:pPr>
            <w:r>
              <w:rPr>
                <w:rFonts w:ascii="Google Sans" w:hAnsi="Google Sans" w:eastAsia="Google Sans" w:cs="Google Sans"/>
                <w:b/>
                <w:bCs/>
                <w:sz w:val="20"/>
                <w:szCs w:val="20"/>
              </w:rPr>
              <w:t xml:space="preserve">Lokasi</w:t>
            </w:r>
          </w:p>
        </w:tc>
        <w:tc>
          <w:tcPr>
            <w:tcW w:w="5040" w:type="dxa"/>
          </w:tcPr>
          <w:p>
            <w:pPr>
              <w:spacing w:after="0" w:line="240" w:lineRule="auto"/>
              <w:jc w:val="left"/>
            </w:pPr>
            <w:r>
              <w:rPr>
                <w:rFonts w:ascii="Google Sans" w:hAnsi="Google Sans" w:eastAsia="Google Sans" w:cs="Google Sans"/>
                <w:b/>
                <w:bCs/>
                <w:sz w:val="20"/>
                <w:szCs w:val="20"/>
              </w:rPr>
              <w:t xml:space="preserve">Isi saat ini</w:t>
            </w:r>
          </w:p>
        </w:tc>
      </w:tr>
      <w:tr>
        <w:trPr>
          <w:cantSplit/>
        </w:trPr>
        <w:tc>
          <w:tcPr>
            <w:tcW w:w="3600" w:type="dxa"/>
          </w:tcPr>
          <w:p>
            <w:pPr>
              <w:spacing w:after="0" w:line="240" w:lineRule="auto"/>
              <w:jc w:val="left"/>
            </w:pPr>
            <w:r>
              <w:rPr>
                <w:rFonts w:ascii="Google Sans" w:hAnsi="Google Sans" w:eastAsia="Google Sans" w:cs="Google Sans"/>
                <w:sz w:val="20"/>
                <w:szCs w:val="20"/>
              </w:rPr>
              <w:t xml:space="preserve">audio/S01 sampai audio/S10</w:t>
            </w:r>
          </w:p>
        </w:tc>
        <w:tc>
          <w:tcPr>
            <w:tcW w:w="5040" w:type="dxa"/>
          </w:tcPr>
          <w:p>
            <w:pPr>
              <w:spacing w:after="0" w:line="240" w:lineRule="auto"/>
              <w:jc w:val="left"/>
            </w:pPr>
            <w:r>
              <w:rPr>
                <w:rFonts w:ascii="Google Sans" w:hAnsi="Google Sans" w:eastAsia="Google Sans" w:cs="Google Sans"/>
                <w:sz w:val="20"/>
                <w:szCs w:val="20"/>
              </w:rPr>
              <w:t xml:space="preserve">Masing-masing satu berkas WAV (Sxx_T01_001.wav), total 10 berkas</w:t>
            </w:r>
          </w:p>
        </w:tc>
      </w:tr>
      <w:tr>
        <w:trPr>
          <w:cantSplit/>
        </w:trPr>
        <w:tc>
          <w:tcPr>
            <w:tcW w:w="3600" w:type="dxa"/>
          </w:tcPr>
          <w:p>
            <w:pPr>
              <w:spacing w:after="0" w:line="240" w:lineRule="auto"/>
              <w:jc w:val="left"/>
            </w:pPr>
            <w:r>
              <w:rPr>
                <w:rFonts w:ascii="Google Sans" w:hAnsi="Google Sans" w:eastAsia="Google Sans" w:cs="Google Sans"/>
                <w:sz w:val="20"/>
                <w:szCs w:val="20"/>
              </w:rPr>
              <w:t xml:space="preserve">metadata/metadata.csv</w:t>
            </w:r>
          </w:p>
        </w:tc>
        <w:tc>
          <w:tcPr>
            <w:tcW w:w="5040" w:type="dxa"/>
          </w:tcPr>
          <w:p>
            <w:pPr>
              <w:spacing w:after="0" w:line="240" w:lineRule="auto"/>
              <w:jc w:val="left"/>
            </w:pPr>
            <w:r>
              <w:rPr>
                <w:rFonts w:ascii="Google Sans" w:hAnsi="Google Sans" w:eastAsia="Google Sans" w:cs="Google Sans"/>
                <w:sz w:val="20"/>
                <w:szCs w:val="20"/>
              </w:rPr>
              <w:t xml:space="preserve">10 baris, satu per berkas WAV</w:t>
            </w:r>
          </w:p>
        </w:tc>
      </w:tr>
      <w:tr>
        <w:trPr>
          <w:cantSplit/>
        </w:trPr>
        <w:tc>
          <w:tcPr>
            <w:tcW w:w="3600" w:type="dxa"/>
          </w:tcPr>
          <w:p>
            <w:pPr>
              <w:spacing w:after="0" w:line="240" w:lineRule="auto"/>
              <w:jc w:val="left"/>
            </w:pPr>
            <w:r>
              <w:rPr>
                <w:rFonts w:ascii="Google Sans" w:hAnsi="Google Sans" w:eastAsia="Google Sans" w:cs="Google Sans"/>
                <w:sz w:val="20"/>
                <w:szCs w:val="20"/>
              </w:rPr>
              <w:t xml:space="preserve">annotation/annotation-semua.csv</w:t>
            </w:r>
          </w:p>
        </w:tc>
        <w:tc>
          <w:tcPr>
            <w:tcW w:w="5040" w:type="dxa"/>
          </w:tcPr>
          <w:p>
            <w:pPr>
              <w:spacing w:after="0" w:line="240" w:lineRule="auto"/>
              <w:jc w:val="left"/>
            </w:pPr>
            <w:r>
              <w:rPr>
                <w:rFonts w:ascii="Google Sans" w:hAnsi="Google Sans" w:eastAsia="Google Sans" w:cs="Google Sans"/>
                <w:sz w:val="20"/>
                <w:szCs w:val="20"/>
              </w:rPr>
              <w:t xml:space="preserve">2.188 baris untuk 10 berkas (Subbab 4.3)</w:t>
            </w:r>
          </w:p>
        </w:tc>
      </w:tr>
      <w:tr>
        <w:trPr>
          <w:cantSplit/>
        </w:trPr>
        <w:tc>
          <w:tcPr>
            <w:tcW w:w="3600" w:type="dxa"/>
          </w:tcPr>
          <w:p>
            <w:pPr>
              <w:spacing w:after="0" w:line="240" w:lineRule="auto"/>
              <w:jc w:val="left"/>
            </w:pPr>
            <w:r>
              <w:rPr>
                <w:rFonts w:ascii="Google Sans" w:hAnsi="Google Sans" w:eastAsia="Google Sans" w:cs="Google Sans"/>
                <w:sz w:val="20"/>
                <w:szCs w:val="20"/>
              </w:rPr>
              <w:t xml:space="preserve">qc/qc_report.csv</w:t>
            </w:r>
          </w:p>
        </w:tc>
        <w:tc>
          <w:tcPr>
            <w:tcW w:w="5040" w:type="dxa"/>
          </w:tcPr>
          <w:p>
            <w:pPr>
              <w:spacing w:after="0" w:line="240" w:lineRule="auto"/>
              <w:jc w:val="left"/>
            </w:pPr>
            <w:r>
              <w:rPr>
                <w:rFonts w:ascii="Google Sans" w:hAnsi="Google Sans" w:eastAsia="Google Sans" w:cs="Google Sans"/>
                <w:sz w:val="20"/>
                <w:szCs w:val="20"/>
              </w:rPr>
              <w:t xml:space="preserve">10 baris dengan kolom File, Quality, Problem</w:t>
            </w:r>
          </w:p>
        </w:tc>
      </w:tr>
      <w:tr>
        <w:trPr>
          <w:cantSplit/>
        </w:trPr>
        <w:tc>
          <w:tcPr>
            <w:tcW w:w="3600" w:type="dxa"/>
          </w:tcPr>
          <w:p>
            <w:pPr>
              <w:spacing w:after="0" w:line="240" w:lineRule="auto"/>
              <w:jc w:val="left"/>
            </w:pPr>
            <w:r>
              <w:rPr>
                <w:rFonts w:ascii="Google Sans" w:hAnsi="Google Sans" w:eastAsia="Google Sans" w:cs="Google Sans"/>
                <w:sz w:val="20"/>
                <w:szCs w:val="20"/>
              </w:rPr>
              <w:t xml:space="preserve">documentation/</w:t>
            </w:r>
          </w:p>
        </w:tc>
        <w:tc>
          <w:tcPr>
            <w:tcW w:w="5040" w:type="dxa"/>
          </w:tcPr>
          <w:p>
            <w:pPr>
              <w:spacing w:after="0" w:line="240" w:lineRule="auto"/>
              <w:jc w:val="left"/>
            </w:pPr>
            <w:r>
              <w:rPr>
                <w:rFonts w:ascii="Google Sans" w:hAnsi="Google Sans" w:eastAsia="Google Sans" w:cs="Google Sans"/>
                <w:sz w:val="20"/>
                <w:szCs w:val="20"/>
              </w:rPr>
              <w:t xml:space="preserve">README.txt (kosong) dan berkas laporan</w:t>
            </w: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Seluruh berkas dikelola pada repositori GitHub kelompok yang disebut pada Subbab 1.2. Dokumentasi pengolahan audio, misalnya apakah rekaman dikonversi dari master atau dipotong dari rekaman sesi, tidak tersedia dan perlu dikonfirmasi.</w:t>
      </w:r>
    </w:p>
    <w:p w14:paraId="00000046">
      <w:pPr>
        <w:pStyle w:val="Heading1"/>
        <w:numPr>
          <w:ilvl w:val="0"/>
          <w:numId w:val="1"/>
        </w:numPr>
        <w:spacing w:before="0" w:after="0" w:line="360" w:lineRule="auto"/>
        <w:ind w:left="720" w:hanging="360"/>
        <w:rPr>
          <w:rFonts w:ascii="Google Sans" w:hAnsi="Google Sans" w:eastAsia="Google Sans" w:cs="Google Sans"/>
          <w:b/>
          <w:bCs/>
          <w:sz w:val="28"/>
          <w:szCs w:val="28"/>
        </w:rPr>
      </w:pPr>
      <w:bookmarkStart w:id="15" w:name="_jgbflm54q75u"/>
      <w:r>
        <w:rPr>
          <w:rFonts w:ascii="Google Sans" w:hAnsi="Google Sans" w:eastAsia="Google Sans" w:cs="Google Sans"/>
          <w:b/>
          <w:bCs/>
          <w:sz w:val="28"/>
          <w:szCs w:val="28"/>
        </w:rPr>
        <w:t>Hasil dan Quality Control</w:t>
      </w:r>
      <w:bookmarkEnd w:id="15"/>
    </w:p>
    <w:p w14:paraId="00000047">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16" w:name="_wx4tll9l0hvq"/>
      <w:r>
        <w:rPr>
          <w:rFonts w:ascii="Google Sans" w:hAnsi="Google Sans" w:eastAsia="Google Sans" w:cs="Google Sans"/>
          <w:b/>
          <w:bCs/>
          <w:sz w:val="28"/>
          <w:szCs w:val="28"/>
        </w:rPr>
        <w:t>Hasil Pengumpulan Rekaman</w:t>
      </w:r>
      <w:bookmarkEnd w:id="16"/>
    </w:p>
    <w:p>
      <w:pPr>
        <w:spacing w:after="120" w:line="360" w:lineRule="auto"/>
        <w:ind w:left="720" w:firstLine="360"/>
        <w:jc w:val="both"/>
      </w:pPr>
      <w:r>
        <w:rPr>
          <w:rFonts w:ascii="Google Sans" w:hAnsi="Google Sans" w:eastAsia="Google Sans" w:cs="Google Sans"/>
          <w:sz w:val="24"/>
          <w:szCs w:val="24"/>
        </w:rPr>
        <w:t xml:space="preserve">Rancangan korpus mencakup 10 penutur (S01–S10). Sampai laporan ini disusun, audio, metadata, dan label kualitas tersedia untuk kesepuluh penutur. Jumlah penutur yang memiliki data sama dengan jumlah yang direncanakan.</w:t>
      </w:r>
    </w:p>
    <w:p>
      <w:pPr>
        <w:spacing w:after="120" w:line="360" w:lineRule="auto"/>
        <w:ind w:left="720" w:firstLine="360"/>
        <w:jc w:val="both"/>
      </w:pPr>
      <w:r>
        <w:rPr>
          <w:rFonts w:ascii="Google Sans" w:hAnsi="Google Sans" w:eastAsia="Google Sans" w:cs="Google Sans"/>
          <w:sz w:val="24"/>
          <w:szCs w:val="24"/>
        </w:rPr>
        <w:t xml:space="preserve">Setiap penutur memiliki satu berkas WAV, sehingga korpus saat ini terdiri atas sepuluh berkas. Tabel 4.1 menyajikan durasi tiap berkas sesuai kolom Duration pada metadata.csv.</w:t>
      </w:r>
    </w:p>
    <w:p>
      <w:pPr>
        <w:keepNext/>
        <w:spacing w:before="120" w:after="80" w:line="240" w:lineRule="auto"/>
        <w:ind w:left="720"/>
      </w:pPr>
      <w:r>
        <w:rPr>
          <w:rFonts w:ascii="Google Sans" w:hAnsi="Google Sans" w:eastAsia="Google Sans" w:cs="Google Sans"/>
          <w:b/>
          <w:bCs/>
          <w:sz w:val="22"/>
          <w:szCs w:val="22"/>
        </w:rPr>
        <w:t xml:space="preserve">Tabel 4.1. Berkas rekaman dan durasi</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1700"/>
        <w:gridCol w:w="1300"/>
        <w:gridCol w:w="2640"/>
        <w:gridCol w:w="1500"/>
        <w:gridCol w:w="1500"/>
      </w:tblGrid>
      <w:tr>
        <w:trPr>
          <w:cantSplit/>
          <w:tblHeader/>
        </w:trPr>
        <w:tc>
          <w:tcPr>
            <w:tcW w:w="1700" w:type="dxa"/>
          </w:tcPr>
          <w:p>
            <w:pPr>
              <w:spacing w:after="0" w:line="240" w:lineRule="auto"/>
              <w:jc w:val="left"/>
            </w:pPr>
            <w:r>
              <w:rPr>
                <w:rFonts w:ascii="Google Sans" w:hAnsi="Google Sans" w:eastAsia="Google Sans" w:cs="Google Sans"/>
                <w:b/>
                <w:bCs/>
                <w:sz w:val="20"/>
                <w:szCs w:val="20"/>
              </w:rPr>
              <w:t xml:space="preserve">Speaker</w:t>
            </w:r>
          </w:p>
        </w:tc>
        <w:tc>
          <w:tcPr>
            <w:tcW w:w="1300" w:type="dxa"/>
          </w:tcPr>
          <w:p>
            <w:pPr>
              <w:spacing w:after="0" w:line="240" w:lineRule="auto"/>
              <w:jc w:val="center"/>
            </w:pPr>
            <w:r>
              <w:rPr>
                <w:rFonts w:ascii="Google Sans" w:hAnsi="Google Sans" w:eastAsia="Google Sans" w:cs="Google Sans"/>
                <w:b/>
                <w:bCs/>
                <w:sz w:val="20"/>
                <w:szCs w:val="20"/>
              </w:rPr>
              <w:t xml:space="preserve">Gender</w:t>
            </w:r>
          </w:p>
        </w:tc>
        <w:tc>
          <w:tcPr>
            <w:tcW w:w="2640" w:type="dxa"/>
          </w:tcPr>
          <w:p>
            <w:pPr>
              <w:spacing w:after="0" w:line="240" w:lineRule="auto"/>
              <w:jc w:val="left"/>
            </w:pPr>
            <w:r>
              <w:rPr>
                <w:rFonts w:ascii="Google Sans" w:hAnsi="Google Sans" w:eastAsia="Google Sans" w:cs="Google Sans"/>
                <w:b/>
                <w:bCs/>
                <w:sz w:val="20"/>
                <w:szCs w:val="20"/>
              </w:rPr>
              <w:t xml:space="preserve">Berkas</w:t>
            </w:r>
          </w:p>
        </w:tc>
        <w:tc>
          <w:tcPr>
            <w:tcW w:w="1500" w:type="dxa"/>
          </w:tcPr>
          <w:p>
            <w:pPr>
              <w:spacing w:after="0" w:line="240" w:lineRule="auto"/>
              <w:jc w:val="center"/>
            </w:pPr>
            <w:r>
              <w:rPr>
                <w:rFonts w:ascii="Google Sans" w:hAnsi="Google Sans" w:eastAsia="Google Sans" w:cs="Google Sans"/>
                <w:b/>
                <w:bCs/>
                <w:sz w:val="20"/>
                <w:szCs w:val="20"/>
              </w:rPr>
              <w:t xml:space="preserve">Durasi (detik)</w:t>
            </w:r>
          </w:p>
        </w:tc>
        <w:tc>
          <w:tcPr>
            <w:tcW w:w="1500" w:type="dxa"/>
          </w:tcPr>
          <w:p>
            <w:pPr>
              <w:spacing w:after="0" w:line="240" w:lineRule="auto"/>
              <w:jc w:val="center"/>
            </w:pPr>
            <w:r>
              <w:rPr>
                <w:rFonts w:ascii="Google Sans" w:hAnsi="Google Sans" w:eastAsia="Google Sans" w:cs="Google Sans"/>
                <w:b/>
                <w:bCs/>
                <w:sz w:val="20"/>
                <w:szCs w:val="20"/>
              </w:rPr>
              <w:t xml:space="preserve">Durasi (menit)</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S01</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2640" w:type="dxa"/>
          </w:tcPr>
          <w:p>
            <w:pPr>
              <w:spacing w:after="0" w:line="240" w:lineRule="auto"/>
              <w:jc w:val="left"/>
            </w:pPr>
            <w:r>
              <w:rPr>
                <w:rFonts w:ascii="Google Sans" w:hAnsi="Google Sans" w:eastAsia="Google Sans" w:cs="Google Sans"/>
                <w:sz w:val="20"/>
                <w:szCs w:val="20"/>
              </w:rPr>
              <w:t xml:space="preserve">S01_T01_001.wav</w:t>
            </w:r>
          </w:p>
        </w:tc>
        <w:tc>
          <w:tcPr>
            <w:tcW w:w="1500" w:type="dxa"/>
          </w:tcPr>
          <w:p>
            <w:pPr>
              <w:spacing w:after="0" w:line="240" w:lineRule="auto"/>
              <w:jc w:val="right"/>
            </w:pPr>
            <w:r>
              <w:rPr>
                <w:rFonts w:ascii="Google Sans" w:hAnsi="Google Sans" w:eastAsia="Google Sans" w:cs="Google Sans"/>
                <w:sz w:val="20"/>
                <w:szCs w:val="20"/>
              </w:rPr>
              <w:t xml:space="preserve">629,76</w:t>
            </w:r>
          </w:p>
        </w:tc>
        <w:tc>
          <w:tcPr>
            <w:tcW w:w="1500" w:type="dxa"/>
          </w:tcPr>
          <w:p>
            <w:pPr>
              <w:spacing w:after="0" w:line="240" w:lineRule="auto"/>
              <w:jc w:val="right"/>
            </w:pPr>
            <w:r>
              <w:rPr>
                <w:rFonts w:ascii="Google Sans" w:hAnsi="Google Sans" w:eastAsia="Google Sans" w:cs="Google Sans"/>
                <w:sz w:val="20"/>
                <w:szCs w:val="20"/>
              </w:rPr>
              <w:t xml:space="preserve">10,50</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S02</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2640" w:type="dxa"/>
          </w:tcPr>
          <w:p>
            <w:pPr>
              <w:spacing w:after="0" w:line="240" w:lineRule="auto"/>
              <w:jc w:val="left"/>
            </w:pPr>
            <w:r>
              <w:rPr>
                <w:rFonts w:ascii="Google Sans" w:hAnsi="Google Sans" w:eastAsia="Google Sans" w:cs="Google Sans"/>
                <w:sz w:val="20"/>
                <w:szCs w:val="20"/>
              </w:rPr>
              <w:t xml:space="preserve">S02_T01_001.wav</w:t>
            </w:r>
          </w:p>
        </w:tc>
        <w:tc>
          <w:tcPr>
            <w:tcW w:w="1500" w:type="dxa"/>
          </w:tcPr>
          <w:p>
            <w:pPr>
              <w:spacing w:after="0" w:line="240" w:lineRule="auto"/>
              <w:jc w:val="right"/>
            </w:pPr>
            <w:r>
              <w:rPr>
                <w:rFonts w:ascii="Google Sans" w:hAnsi="Google Sans" w:eastAsia="Google Sans" w:cs="Google Sans"/>
                <w:sz w:val="20"/>
                <w:szCs w:val="20"/>
              </w:rPr>
              <w:t xml:space="preserve">701,67</w:t>
            </w:r>
          </w:p>
        </w:tc>
        <w:tc>
          <w:tcPr>
            <w:tcW w:w="1500" w:type="dxa"/>
          </w:tcPr>
          <w:p>
            <w:pPr>
              <w:spacing w:after="0" w:line="240" w:lineRule="auto"/>
              <w:jc w:val="right"/>
            </w:pPr>
            <w:r>
              <w:rPr>
                <w:rFonts w:ascii="Google Sans" w:hAnsi="Google Sans" w:eastAsia="Google Sans" w:cs="Google Sans"/>
                <w:sz w:val="20"/>
                <w:szCs w:val="20"/>
              </w:rPr>
              <w:t xml:space="preserve">11,69</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S03</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2640" w:type="dxa"/>
          </w:tcPr>
          <w:p>
            <w:pPr>
              <w:spacing w:after="0" w:line="240" w:lineRule="auto"/>
              <w:jc w:val="left"/>
            </w:pPr>
            <w:r>
              <w:rPr>
                <w:rFonts w:ascii="Google Sans" w:hAnsi="Google Sans" w:eastAsia="Google Sans" w:cs="Google Sans"/>
                <w:sz w:val="20"/>
                <w:szCs w:val="20"/>
              </w:rPr>
              <w:t xml:space="preserve">S03_T01_001.wav</w:t>
            </w:r>
          </w:p>
        </w:tc>
        <w:tc>
          <w:tcPr>
            <w:tcW w:w="1500" w:type="dxa"/>
          </w:tcPr>
          <w:p>
            <w:pPr>
              <w:spacing w:after="0" w:line="240" w:lineRule="auto"/>
              <w:jc w:val="right"/>
            </w:pPr>
            <w:r>
              <w:rPr>
                <w:rFonts w:ascii="Google Sans" w:hAnsi="Google Sans" w:eastAsia="Google Sans" w:cs="Google Sans"/>
                <w:sz w:val="20"/>
                <w:szCs w:val="20"/>
              </w:rPr>
              <w:t xml:space="preserve">643,24</w:t>
            </w:r>
          </w:p>
        </w:tc>
        <w:tc>
          <w:tcPr>
            <w:tcW w:w="1500" w:type="dxa"/>
          </w:tcPr>
          <w:p>
            <w:pPr>
              <w:spacing w:after="0" w:line="240" w:lineRule="auto"/>
              <w:jc w:val="right"/>
            </w:pPr>
            <w:r>
              <w:rPr>
                <w:rFonts w:ascii="Google Sans" w:hAnsi="Google Sans" w:eastAsia="Google Sans" w:cs="Google Sans"/>
                <w:sz w:val="20"/>
                <w:szCs w:val="20"/>
              </w:rPr>
              <w:t xml:space="preserve">10,72</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S04</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2640" w:type="dxa"/>
          </w:tcPr>
          <w:p>
            <w:pPr>
              <w:spacing w:after="0" w:line="240" w:lineRule="auto"/>
              <w:jc w:val="left"/>
            </w:pPr>
            <w:r>
              <w:rPr>
                <w:rFonts w:ascii="Google Sans" w:hAnsi="Google Sans" w:eastAsia="Google Sans" w:cs="Google Sans"/>
                <w:sz w:val="20"/>
                <w:szCs w:val="20"/>
              </w:rPr>
              <w:t xml:space="preserve">S04_T01_001.wav</w:t>
            </w:r>
          </w:p>
        </w:tc>
        <w:tc>
          <w:tcPr>
            <w:tcW w:w="1500" w:type="dxa"/>
          </w:tcPr>
          <w:p>
            <w:pPr>
              <w:spacing w:after="0" w:line="240" w:lineRule="auto"/>
              <w:jc w:val="right"/>
            </w:pPr>
            <w:r>
              <w:rPr>
                <w:rFonts w:ascii="Google Sans" w:hAnsi="Google Sans" w:eastAsia="Google Sans" w:cs="Google Sans"/>
                <w:sz w:val="20"/>
                <w:szCs w:val="20"/>
              </w:rPr>
              <w:t xml:space="preserve">701,18</w:t>
            </w:r>
          </w:p>
        </w:tc>
        <w:tc>
          <w:tcPr>
            <w:tcW w:w="1500" w:type="dxa"/>
          </w:tcPr>
          <w:p>
            <w:pPr>
              <w:spacing w:after="0" w:line="240" w:lineRule="auto"/>
              <w:jc w:val="right"/>
            </w:pPr>
            <w:r>
              <w:rPr>
                <w:rFonts w:ascii="Google Sans" w:hAnsi="Google Sans" w:eastAsia="Google Sans" w:cs="Google Sans"/>
                <w:sz w:val="20"/>
                <w:szCs w:val="20"/>
              </w:rPr>
              <w:t xml:space="preserve">11,69</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S05</w:t>
            </w:r>
          </w:p>
        </w:tc>
        <w:tc>
          <w:tcPr>
            <w:tcW w:w="1300" w:type="dxa"/>
          </w:tcPr>
          <w:p>
            <w:pPr>
              <w:spacing w:after="0" w:line="240" w:lineRule="auto"/>
              <w:jc w:val="center"/>
            </w:pPr>
            <w:r>
              <w:rPr>
                <w:rFonts w:ascii="Google Sans" w:hAnsi="Google Sans" w:eastAsia="Google Sans" w:cs="Google Sans"/>
                <w:sz w:val="20"/>
                <w:szCs w:val="20"/>
              </w:rPr>
              <w:t xml:space="preserve">M</w:t>
            </w:r>
          </w:p>
        </w:tc>
        <w:tc>
          <w:tcPr>
            <w:tcW w:w="2640" w:type="dxa"/>
          </w:tcPr>
          <w:p>
            <w:pPr>
              <w:spacing w:after="0" w:line="240" w:lineRule="auto"/>
              <w:jc w:val="left"/>
            </w:pPr>
            <w:r>
              <w:rPr>
                <w:rFonts w:ascii="Google Sans" w:hAnsi="Google Sans" w:eastAsia="Google Sans" w:cs="Google Sans"/>
                <w:sz w:val="20"/>
                <w:szCs w:val="20"/>
              </w:rPr>
              <w:t xml:space="preserve">S05_T01_001.wav</w:t>
            </w:r>
          </w:p>
        </w:tc>
        <w:tc>
          <w:tcPr>
            <w:tcW w:w="1500" w:type="dxa"/>
          </w:tcPr>
          <w:p>
            <w:pPr>
              <w:spacing w:after="0" w:line="240" w:lineRule="auto"/>
              <w:jc w:val="right"/>
            </w:pPr>
            <w:r>
              <w:rPr>
                <w:rFonts w:ascii="Google Sans" w:hAnsi="Google Sans" w:eastAsia="Google Sans" w:cs="Google Sans"/>
                <w:sz w:val="20"/>
                <w:szCs w:val="20"/>
              </w:rPr>
              <w:t xml:space="preserve">601,45</w:t>
            </w:r>
          </w:p>
        </w:tc>
        <w:tc>
          <w:tcPr>
            <w:tcW w:w="1500" w:type="dxa"/>
          </w:tcPr>
          <w:p>
            <w:pPr>
              <w:spacing w:after="0" w:line="240" w:lineRule="auto"/>
              <w:jc w:val="right"/>
            </w:pPr>
            <w:r>
              <w:rPr>
                <w:rFonts w:ascii="Google Sans" w:hAnsi="Google Sans" w:eastAsia="Google Sans" w:cs="Google Sans"/>
                <w:sz w:val="20"/>
                <w:szCs w:val="20"/>
              </w:rPr>
              <w:t xml:space="preserve">10,02</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S06</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2640" w:type="dxa"/>
          </w:tcPr>
          <w:p>
            <w:pPr>
              <w:spacing w:after="0" w:line="240" w:lineRule="auto"/>
              <w:jc w:val="left"/>
            </w:pPr>
            <w:r>
              <w:rPr>
                <w:rFonts w:ascii="Google Sans" w:hAnsi="Google Sans" w:eastAsia="Google Sans" w:cs="Google Sans"/>
                <w:sz w:val="20"/>
                <w:szCs w:val="20"/>
              </w:rPr>
              <w:t xml:space="preserve">S06_T01_001.wav</w:t>
            </w:r>
          </w:p>
        </w:tc>
        <w:tc>
          <w:tcPr>
            <w:tcW w:w="1500" w:type="dxa"/>
          </w:tcPr>
          <w:p>
            <w:pPr>
              <w:spacing w:after="0" w:line="240" w:lineRule="auto"/>
              <w:jc w:val="right"/>
            </w:pPr>
            <w:r>
              <w:rPr>
                <w:rFonts w:ascii="Google Sans" w:hAnsi="Google Sans" w:eastAsia="Google Sans" w:cs="Google Sans"/>
                <w:sz w:val="20"/>
                <w:szCs w:val="20"/>
              </w:rPr>
              <w:t xml:space="preserve">690,94</w:t>
            </w:r>
          </w:p>
        </w:tc>
        <w:tc>
          <w:tcPr>
            <w:tcW w:w="1500" w:type="dxa"/>
          </w:tcPr>
          <w:p>
            <w:pPr>
              <w:spacing w:after="0" w:line="240" w:lineRule="auto"/>
              <w:jc w:val="right"/>
            </w:pPr>
            <w:r>
              <w:rPr>
                <w:rFonts w:ascii="Google Sans" w:hAnsi="Google Sans" w:eastAsia="Google Sans" w:cs="Google Sans"/>
                <w:sz w:val="20"/>
                <w:szCs w:val="20"/>
              </w:rPr>
              <w:t xml:space="preserve">11,52</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S07</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2640" w:type="dxa"/>
          </w:tcPr>
          <w:p>
            <w:pPr>
              <w:spacing w:after="0" w:line="240" w:lineRule="auto"/>
              <w:jc w:val="left"/>
            </w:pPr>
            <w:r>
              <w:rPr>
                <w:rFonts w:ascii="Google Sans" w:hAnsi="Google Sans" w:eastAsia="Google Sans" w:cs="Google Sans"/>
                <w:sz w:val="20"/>
                <w:szCs w:val="20"/>
              </w:rPr>
              <w:t xml:space="preserve">S07_T01_001.wav</w:t>
            </w:r>
          </w:p>
        </w:tc>
        <w:tc>
          <w:tcPr>
            <w:tcW w:w="1500" w:type="dxa"/>
          </w:tcPr>
          <w:p>
            <w:pPr>
              <w:spacing w:after="0" w:line="240" w:lineRule="auto"/>
              <w:jc w:val="right"/>
            </w:pPr>
            <w:r>
              <w:rPr>
                <w:rFonts w:ascii="Google Sans" w:hAnsi="Google Sans" w:eastAsia="Google Sans" w:cs="Google Sans"/>
                <w:sz w:val="20"/>
                <w:szCs w:val="20"/>
              </w:rPr>
              <w:t xml:space="preserve">651,16</w:t>
            </w:r>
          </w:p>
        </w:tc>
        <w:tc>
          <w:tcPr>
            <w:tcW w:w="1500" w:type="dxa"/>
          </w:tcPr>
          <w:p>
            <w:pPr>
              <w:spacing w:after="0" w:line="240" w:lineRule="auto"/>
              <w:jc w:val="right"/>
            </w:pPr>
            <w:r>
              <w:rPr>
                <w:rFonts w:ascii="Google Sans" w:hAnsi="Google Sans" w:eastAsia="Google Sans" w:cs="Google Sans"/>
                <w:sz w:val="20"/>
                <w:szCs w:val="20"/>
              </w:rPr>
              <w:t xml:space="preserve">10,85</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S08</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2640" w:type="dxa"/>
          </w:tcPr>
          <w:p>
            <w:pPr>
              <w:spacing w:after="0" w:line="240" w:lineRule="auto"/>
              <w:jc w:val="left"/>
            </w:pPr>
            <w:r>
              <w:rPr>
                <w:rFonts w:ascii="Google Sans" w:hAnsi="Google Sans" w:eastAsia="Google Sans" w:cs="Google Sans"/>
                <w:sz w:val="20"/>
                <w:szCs w:val="20"/>
              </w:rPr>
              <w:t xml:space="preserve">S08_T01_001.wav</w:t>
            </w:r>
          </w:p>
        </w:tc>
        <w:tc>
          <w:tcPr>
            <w:tcW w:w="1500" w:type="dxa"/>
          </w:tcPr>
          <w:p>
            <w:pPr>
              <w:spacing w:after="0" w:line="240" w:lineRule="auto"/>
              <w:jc w:val="right"/>
            </w:pPr>
            <w:r>
              <w:rPr>
                <w:rFonts w:ascii="Google Sans" w:hAnsi="Google Sans" w:eastAsia="Google Sans" w:cs="Google Sans"/>
                <w:sz w:val="20"/>
                <w:szCs w:val="20"/>
              </w:rPr>
              <w:t xml:space="preserve">607,77</w:t>
            </w:r>
          </w:p>
        </w:tc>
        <w:tc>
          <w:tcPr>
            <w:tcW w:w="1500" w:type="dxa"/>
          </w:tcPr>
          <w:p>
            <w:pPr>
              <w:spacing w:after="0" w:line="240" w:lineRule="auto"/>
              <w:jc w:val="right"/>
            </w:pPr>
            <w:r>
              <w:rPr>
                <w:rFonts w:ascii="Google Sans" w:hAnsi="Google Sans" w:eastAsia="Google Sans" w:cs="Google Sans"/>
                <w:sz w:val="20"/>
                <w:szCs w:val="20"/>
              </w:rPr>
              <w:t xml:space="preserve">10,13</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S09</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2640" w:type="dxa"/>
          </w:tcPr>
          <w:p>
            <w:pPr>
              <w:spacing w:after="0" w:line="240" w:lineRule="auto"/>
              <w:jc w:val="left"/>
            </w:pPr>
            <w:r>
              <w:rPr>
                <w:rFonts w:ascii="Google Sans" w:hAnsi="Google Sans" w:eastAsia="Google Sans" w:cs="Google Sans"/>
                <w:sz w:val="20"/>
                <w:szCs w:val="20"/>
              </w:rPr>
              <w:t xml:space="preserve">S09_T01_001.wav</w:t>
            </w:r>
          </w:p>
        </w:tc>
        <w:tc>
          <w:tcPr>
            <w:tcW w:w="1500" w:type="dxa"/>
          </w:tcPr>
          <w:p>
            <w:pPr>
              <w:spacing w:after="0" w:line="240" w:lineRule="auto"/>
              <w:jc w:val="right"/>
            </w:pPr>
            <w:r>
              <w:rPr>
                <w:rFonts w:ascii="Google Sans" w:hAnsi="Google Sans" w:eastAsia="Google Sans" w:cs="Google Sans"/>
                <w:sz w:val="20"/>
                <w:szCs w:val="20"/>
              </w:rPr>
              <w:t xml:space="preserve">600,00</w:t>
            </w:r>
          </w:p>
        </w:tc>
        <w:tc>
          <w:tcPr>
            <w:tcW w:w="1500" w:type="dxa"/>
          </w:tcPr>
          <w:p>
            <w:pPr>
              <w:spacing w:after="0" w:line="240" w:lineRule="auto"/>
              <w:jc w:val="right"/>
            </w:pPr>
            <w:r>
              <w:rPr>
                <w:rFonts w:ascii="Google Sans" w:hAnsi="Google Sans" w:eastAsia="Google Sans" w:cs="Google Sans"/>
                <w:sz w:val="20"/>
                <w:szCs w:val="20"/>
              </w:rPr>
              <w:t xml:space="preserve">10,00</w:t>
            </w:r>
          </w:p>
        </w:tc>
      </w:tr>
      <w:tr>
        <w:trPr>
          <w:cantSplit/>
        </w:trPr>
        <w:tc>
          <w:tcPr>
            <w:tcW w:w="1700" w:type="dxa"/>
          </w:tcPr>
          <w:p>
            <w:pPr>
              <w:spacing w:after="0" w:line="240" w:lineRule="auto"/>
              <w:jc w:val="left"/>
            </w:pPr>
            <w:r>
              <w:rPr>
                <w:rFonts w:ascii="Google Sans" w:hAnsi="Google Sans" w:eastAsia="Google Sans" w:cs="Google Sans"/>
                <w:sz w:val="20"/>
                <w:szCs w:val="20"/>
              </w:rPr>
              <w:t xml:space="preserve">S10</w:t>
            </w:r>
          </w:p>
        </w:tc>
        <w:tc>
          <w:tcPr>
            <w:tcW w:w="1300" w:type="dxa"/>
          </w:tcPr>
          <w:p>
            <w:pPr>
              <w:spacing w:after="0" w:line="240" w:lineRule="auto"/>
              <w:jc w:val="center"/>
            </w:pPr>
            <w:r>
              <w:rPr>
                <w:rFonts w:ascii="Google Sans" w:hAnsi="Google Sans" w:eastAsia="Google Sans" w:cs="Google Sans"/>
                <w:sz w:val="20"/>
                <w:szCs w:val="20"/>
              </w:rPr>
              <w:t xml:space="preserve">F</w:t>
            </w:r>
          </w:p>
        </w:tc>
        <w:tc>
          <w:tcPr>
            <w:tcW w:w="2640" w:type="dxa"/>
          </w:tcPr>
          <w:p>
            <w:pPr>
              <w:spacing w:after="0" w:line="240" w:lineRule="auto"/>
              <w:jc w:val="left"/>
            </w:pPr>
            <w:r>
              <w:rPr>
                <w:rFonts w:ascii="Google Sans" w:hAnsi="Google Sans" w:eastAsia="Google Sans" w:cs="Google Sans"/>
                <w:sz w:val="20"/>
                <w:szCs w:val="20"/>
              </w:rPr>
              <w:t xml:space="preserve">S10_T01_001.wav</w:t>
            </w:r>
          </w:p>
        </w:tc>
        <w:tc>
          <w:tcPr>
            <w:tcW w:w="1500" w:type="dxa"/>
          </w:tcPr>
          <w:p>
            <w:pPr>
              <w:spacing w:after="0" w:line="240" w:lineRule="auto"/>
              <w:jc w:val="right"/>
            </w:pPr>
            <w:r>
              <w:rPr>
                <w:rFonts w:ascii="Google Sans" w:hAnsi="Google Sans" w:eastAsia="Google Sans" w:cs="Google Sans"/>
                <w:sz w:val="20"/>
                <w:szCs w:val="20"/>
              </w:rPr>
              <w:t xml:space="preserve">689,60</w:t>
            </w:r>
          </w:p>
        </w:tc>
        <w:tc>
          <w:tcPr>
            <w:tcW w:w="1500" w:type="dxa"/>
          </w:tcPr>
          <w:p>
            <w:pPr>
              <w:spacing w:after="0" w:line="240" w:lineRule="auto"/>
              <w:jc w:val="right"/>
            </w:pPr>
            <w:r>
              <w:rPr>
                <w:rFonts w:ascii="Google Sans" w:hAnsi="Google Sans" w:eastAsia="Google Sans" w:cs="Google Sans"/>
                <w:sz w:val="20"/>
                <w:szCs w:val="20"/>
              </w:rPr>
              <w:t xml:space="preserve">11,49</w:t>
            </w:r>
          </w:p>
        </w:tc>
      </w:tr>
      <w:tr>
        <w:trPr>
          <w:cantSplit/>
        </w:trPr>
        <w:tc>
          <w:tcPr>
            <w:tcW w:w="1700" w:type="dxa"/>
          </w:tcPr>
          <w:p>
            <w:pPr>
              <w:spacing w:after="0" w:line="240" w:lineRule="auto"/>
              <w:jc w:val="left"/>
            </w:pPr>
            <w:r>
              <w:rPr>
                <w:rFonts w:ascii="Google Sans" w:hAnsi="Google Sans" w:eastAsia="Google Sans" w:cs="Google Sans"/>
                <w:b/>
                <w:bCs/>
                <w:sz w:val="20"/>
                <w:szCs w:val="20"/>
              </w:rPr>
              <w:t xml:space="preserve">Total (10 berkas)</w:t>
            </w:r>
          </w:p>
        </w:tc>
        <w:tc>
          <w:tcPr>
            <w:tcW w:w="1300" w:type="dxa"/>
          </w:tcPr>
          <w:p>
            <w:pPr>
              <w:spacing w:after="0" w:line="240" w:lineRule="auto"/>
              <w:jc w:val="center"/>
            </w:pPr>
          </w:p>
        </w:tc>
        <w:tc>
          <w:tcPr>
            <w:tcW w:w="2640" w:type="dxa"/>
          </w:tcPr>
          <w:p>
            <w:pPr>
              <w:spacing w:after="0" w:line="240" w:lineRule="auto"/>
              <w:jc w:val="left"/>
            </w:pPr>
          </w:p>
        </w:tc>
        <w:tc>
          <w:tcPr>
            <w:tcW w:w="1500" w:type="dxa"/>
          </w:tcPr>
          <w:p>
            <w:pPr>
              <w:spacing w:after="0" w:line="240" w:lineRule="auto"/>
              <w:jc w:val="right"/>
            </w:pPr>
            <w:r>
              <w:rPr>
                <w:rFonts w:ascii="Google Sans" w:hAnsi="Google Sans" w:eastAsia="Google Sans" w:cs="Google Sans"/>
                <w:b/>
                <w:bCs/>
                <w:sz w:val="20"/>
                <w:szCs w:val="20"/>
              </w:rPr>
              <w:t xml:space="preserve">6.516,77</w:t>
            </w:r>
          </w:p>
        </w:tc>
        <w:tc>
          <w:tcPr>
            <w:tcW w:w="1500" w:type="dxa"/>
          </w:tcPr>
          <w:p>
            <w:pPr>
              <w:spacing w:after="0" w:line="240" w:lineRule="auto"/>
              <w:jc w:val="right"/>
            </w:pPr>
            <w:r>
              <w:rPr>
                <w:rFonts w:ascii="Google Sans" w:hAnsi="Google Sans" w:eastAsia="Google Sans" w:cs="Google Sans"/>
                <w:b/>
                <w:bCs/>
                <w:sz w:val="20"/>
                <w:szCs w:val="20"/>
              </w:rPr>
              <w:t xml:space="preserve">108,61</w:t>
            </w: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Total durasi sepuluh berkas adalah 6.516,77 detik atau 108,61 menit, dengan rata-rata 10,86 menit per penutur. Berkas terpendek adalah S09 (600,00 detik) dan terpanjang adalah S02 (701,67 detik). Total durasi sepuluh berkas berada dalam kisaran 100–150 menit yang dirancang, dan seluruh berkas berdurasi minimal 10 menit. Namun, angka tersebut adalah durasi berkas yang masih mencakup jeda, sedangkan durasi ucapan bersih belum diukur kecuali gambaran untuk S09 pada Subbab 4.2. Total lima penutur laki-laki adalah 3.277,30 detik (54,62 menit) dan total lima penutur perempuan 3.239,47 detik (53,99 menit), dengan selisih 37,83 detik atau sekitar 1,2%.</w:t>
      </w:r>
    </w:p>
    <w:p>
      <w:pPr>
        <w:spacing w:after="120" w:line="360" w:lineRule="auto"/>
        <w:ind w:left="720" w:firstLine="360"/>
        <w:jc w:val="both"/>
      </w:pPr>
      <w:r>
        <w:rPr>
          <w:rFonts w:ascii="Google Sans" w:hAnsi="Google Sans" w:eastAsia="Google Sans" w:cs="Google Sans"/>
          <w:sz w:val="24"/>
          <w:szCs w:val="24"/>
        </w:rPr>
        <w:t xml:space="preserve">Menurut topik, keempat topik yang tercatat pada metadata (Perkenalan, Keluarga, Aktivitas sehari-hari, dan Makanan) muncul pada 10 dari 10 baris metadata. Setiap penutur hanya memiliki satu berkas yang memuat seluruh topik, dan metadata tidak mencatat posisi awal dan akhir tiap topik. Durasi per topik karenanya tidak dapat dihitung dari metadata. Berkas anotasi mencatat waktu mulai dan selesai tiap segmen beserta label topiknya, tetapi labelnya tidak sama dengan topik pada metadata (Subbab 2.3).</w:t>
      </w:r>
    </w:p>
    <w:p w14:paraId="0000004A">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17" w:name="_wtj20ow837dc"/>
      <w:r>
        <w:rPr>
          <w:rFonts w:ascii="Google Sans" w:hAnsi="Google Sans" w:eastAsia="Google Sans" w:cs="Google Sans"/>
          <w:b/>
          <w:bCs/>
          <w:sz w:val="28"/>
          <w:szCs w:val="28"/>
        </w:rPr>
        <w:t>Dokumentasi Hasil Quality Control</w:t>
      </w:r>
      <w:bookmarkEnd w:id="17"/>
    </w:p>
    <w:p>
      <w:pPr>
        <w:spacing w:after="120" w:line="360" w:lineRule="auto"/>
        <w:ind w:left="720" w:firstLine="360"/>
        <w:jc w:val="both"/>
      </w:pPr>
      <w:r>
        <w:rPr>
          <w:rFonts w:ascii="Google Sans" w:hAnsi="Google Sans" w:eastAsia="Google Sans" w:cs="Google Sans"/>
          <w:sz w:val="24"/>
          <w:szCs w:val="24"/>
        </w:rPr>
        <w:t xml:space="preserve">Rekapitulasi QC bersumber dari berkas qc_report.csv. Berkas ini berisi sepuluh baris dengan kolom File, Quality, dan Problem, sesuai dengan sepuluh baris pada metadata.csv, dan label Quality pada kedua berkas identik untuk setiap rekaman. Tabel 4.2 menyajikan isi qc_report.csv sebagaimana tercatat.</w:t>
      </w:r>
    </w:p>
    <w:p>
      <w:pPr>
        <w:spacing w:after="120" w:line="360" w:lineRule="auto"/>
        <w:ind w:left="720" w:firstLine="360"/>
        <w:jc w:val="both"/>
      </w:pPr>
      <w:r>
        <w:rPr>
          <w:rFonts w:ascii="Google Sans" w:hAnsi="Google Sans" w:eastAsia="Google Sans" w:cs="Google Sans"/>
          <w:sz w:val="24"/>
          <w:szCs w:val="24"/>
        </w:rPr>
        <w:t xml:space="preserve">Sesuai spesifikasi tugas, setiap rekaman diperiksa berdasarkan tujuh kriteria: (1) suara terdengar jelas, (2) tidak terjadi </w:t>
      </w:r>
      <w:r>
        <w:rPr>
          <w:rFonts w:ascii="Google Sans" w:hAnsi="Google Sans" w:eastAsia="Google Sans" w:cs="Google Sans"/>
          <w:i/>
          <w:iCs/>
          <w:sz w:val="24"/>
          <w:szCs w:val="24"/>
        </w:rPr>
        <w:t xml:space="preserve">clipping</w:t>
      </w:r>
      <w:r>
        <w:rPr>
          <w:rFonts w:ascii="Google Sans" w:hAnsi="Google Sans" w:eastAsia="Google Sans" w:cs="Google Sans"/>
          <w:sz w:val="24"/>
          <w:szCs w:val="24"/>
        </w:rPr>
        <w:t xml:space="preserve">, (3) </w:t>
      </w:r>
      <w:r>
        <w:rPr>
          <w:rFonts w:ascii="Google Sans" w:hAnsi="Google Sans" w:eastAsia="Google Sans" w:cs="Google Sans"/>
          <w:i/>
          <w:iCs/>
          <w:sz w:val="24"/>
          <w:szCs w:val="24"/>
        </w:rPr>
        <w:t xml:space="preserve">noise</w:t>
      </w:r>
      <w:r>
        <w:rPr>
          <w:rFonts w:ascii="Google Sans" w:hAnsi="Google Sans" w:eastAsia="Google Sans" w:cs="Google Sans"/>
          <w:sz w:val="24"/>
          <w:szCs w:val="24"/>
        </w:rPr>
        <w:t xml:space="preserve"> masih dapat diterima, (4) tidak ada suara orang lain yang mengganggu, (5) rekaman tidak terpotong, (6) format sesuai, dan (7) metadata lengkap. Hasilnya dinyatakan dengan tiga label. Good berarti suara jelas dan dapat digunakan tanpa masalah berarti. Acceptable berarti ada gangguan kecil tetapi suara masih dapat digunakan. Reject berarti ada masalah serius, dan rekaman diulang jika memungkinkan. Definisi tiga label ini mengikuti materi kuliah.</w:t>
      </w:r>
    </w:p>
    <w:p>
      <w:pPr>
        <w:keepNext/>
        <w:spacing w:before="120" w:after="80" w:line="240" w:lineRule="auto"/>
        <w:ind w:left="720"/>
      </w:pPr>
      <w:r>
        <w:rPr>
          <w:rFonts w:ascii="Google Sans" w:hAnsi="Google Sans" w:eastAsia="Google Sans" w:cs="Google Sans"/>
          <w:b/>
          <w:bCs/>
          <w:sz w:val="22"/>
          <w:szCs w:val="22"/>
        </w:rPr>
        <w:t xml:space="preserve">Tabel 4.2. Isi qc_report.csv</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2300"/>
        <w:gridCol w:w="1300"/>
        <w:gridCol w:w="5040"/>
      </w:tblGrid>
      <w:tr>
        <w:trPr>
          <w:cantSplit/>
          <w:tblHeader/>
        </w:trPr>
        <w:tc>
          <w:tcPr>
            <w:tcW w:w="2300" w:type="dxa"/>
          </w:tcPr>
          <w:p>
            <w:pPr>
              <w:spacing w:after="0" w:line="240" w:lineRule="auto"/>
              <w:jc w:val="left"/>
            </w:pPr>
            <w:r>
              <w:rPr>
                <w:rFonts w:ascii="Google Sans" w:hAnsi="Google Sans" w:eastAsia="Google Sans" w:cs="Google Sans"/>
                <w:b/>
                <w:bCs/>
                <w:sz w:val="20"/>
                <w:szCs w:val="20"/>
              </w:rPr>
              <w:t xml:space="preserve">File</w:t>
            </w:r>
          </w:p>
        </w:tc>
        <w:tc>
          <w:tcPr>
            <w:tcW w:w="1300" w:type="dxa"/>
          </w:tcPr>
          <w:p>
            <w:pPr>
              <w:spacing w:after="0" w:line="240" w:lineRule="auto"/>
              <w:jc w:val="center"/>
            </w:pPr>
            <w:r>
              <w:rPr>
                <w:rFonts w:ascii="Google Sans" w:hAnsi="Google Sans" w:eastAsia="Google Sans" w:cs="Google Sans"/>
                <w:b/>
                <w:bCs/>
                <w:sz w:val="20"/>
                <w:szCs w:val="20"/>
              </w:rPr>
              <w:t xml:space="preserve">Quality</w:t>
            </w:r>
          </w:p>
        </w:tc>
        <w:tc>
          <w:tcPr>
            <w:tcW w:w="5040" w:type="dxa"/>
          </w:tcPr>
          <w:p>
            <w:pPr>
              <w:spacing w:after="0" w:line="240" w:lineRule="auto"/>
              <w:jc w:val="left"/>
            </w:pPr>
            <w:r>
              <w:rPr>
                <w:rFonts w:ascii="Google Sans" w:hAnsi="Google Sans" w:eastAsia="Google Sans" w:cs="Google Sans"/>
                <w:b/>
                <w:bCs/>
                <w:sz w:val="20"/>
                <w:szCs w:val="20"/>
              </w:rPr>
              <w:t xml:space="preserve">Problem</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S01_T01_001.wav</w:t>
            </w:r>
          </w:p>
        </w:tc>
        <w:tc>
          <w:tcPr>
            <w:tcW w:w="1300" w:type="dxa"/>
          </w:tcPr>
          <w:p>
            <w:pPr>
              <w:spacing w:after="0" w:line="240" w:lineRule="auto"/>
              <w:jc w:val="center"/>
            </w:pPr>
            <w:r>
              <w:rPr>
                <w:rFonts w:ascii="Google Sans" w:hAnsi="Google Sans" w:eastAsia="Google Sans" w:cs="Google Sans"/>
                <w:sz w:val="20"/>
                <w:szCs w:val="20"/>
              </w:rPr>
              <w:t xml:space="preserve">Good</w:t>
            </w:r>
          </w:p>
        </w:tc>
        <w:tc>
          <w:tcPr>
            <w:tcW w:w="5040" w:type="dxa"/>
          </w:tcPr>
          <w:p>
            <w:pPr>
              <w:spacing w:after="0" w:line="240" w:lineRule="auto"/>
              <w:jc w:val="left"/>
            </w:pPr>
            <w:r>
              <w:rPr>
                <w:rFonts w:ascii="Google Sans" w:hAnsi="Google Sans" w:eastAsia="Google Sans" w:cs="Google Sans"/>
                <w:sz w:val="20"/>
                <w:szCs w:val="20"/>
              </w:rPr>
              <w:t xml:space="preserve">-</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S02_T01_001.wav</w:t>
            </w:r>
          </w:p>
        </w:tc>
        <w:tc>
          <w:tcPr>
            <w:tcW w:w="1300" w:type="dxa"/>
          </w:tcPr>
          <w:p>
            <w:pPr>
              <w:spacing w:after="0" w:line="240" w:lineRule="auto"/>
              <w:jc w:val="center"/>
            </w:pPr>
            <w:r>
              <w:rPr>
                <w:rFonts w:ascii="Google Sans" w:hAnsi="Google Sans" w:eastAsia="Google Sans" w:cs="Google Sans"/>
                <w:sz w:val="20"/>
                <w:szCs w:val="20"/>
              </w:rPr>
              <w:t xml:space="preserve">Good</w:t>
            </w:r>
          </w:p>
        </w:tc>
        <w:tc>
          <w:tcPr>
            <w:tcW w:w="5040" w:type="dxa"/>
          </w:tcPr>
          <w:p>
            <w:pPr>
              <w:spacing w:after="0" w:line="240" w:lineRule="auto"/>
              <w:jc w:val="left"/>
            </w:pPr>
            <w:r>
              <w:rPr>
                <w:rFonts w:ascii="Google Sans" w:hAnsi="Google Sans" w:eastAsia="Google Sans" w:cs="Google Sans"/>
                <w:sz w:val="20"/>
                <w:szCs w:val="20"/>
              </w:rPr>
              <w:t xml:space="preserve">-</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S03_T01_001.wav</w:t>
            </w:r>
          </w:p>
        </w:tc>
        <w:tc>
          <w:tcPr>
            <w:tcW w:w="1300" w:type="dxa"/>
          </w:tcPr>
          <w:p>
            <w:pPr>
              <w:spacing w:after="0" w:line="240" w:lineRule="auto"/>
              <w:jc w:val="center"/>
            </w:pPr>
            <w:r>
              <w:rPr>
                <w:rFonts w:ascii="Google Sans" w:hAnsi="Google Sans" w:eastAsia="Google Sans" w:cs="Google Sans"/>
                <w:sz w:val="20"/>
                <w:szCs w:val="20"/>
              </w:rPr>
              <w:t xml:space="preserve">Acceptable</w:t>
            </w:r>
          </w:p>
        </w:tc>
        <w:tc>
          <w:tcPr>
            <w:tcW w:w="5040" w:type="dxa"/>
          </w:tcPr>
          <w:p>
            <w:pPr>
              <w:spacing w:after="0" w:line="240" w:lineRule="auto"/>
              <w:jc w:val="left"/>
            </w:pPr>
            <w:r>
              <w:rPr>
                <w:rFonts w:ascii="Google Sans" w:hAnsi="Google Sans" w:eastAsia="Google Sans" w:cs="Google Sans"/>
                <w:sz w:val="20"/>
                <w:szCs w:val="20"/>
              </w:rPr>
              <w:t xml:space="preserve">Background noise cukup tinggi namun ucapan masih dapat dipahami</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S04_T01_001.wav</w:t>
            </w:r>
          </w:p>
        </w:tc>
        <w:tc>
          <w:tcPr>
            <w:tcW w:w="1300" w:type="dxa"/>
          </w:tcPr>
          <w:p>
            <w:pPr>
              <w:spacing w:after="0" w:line="240" w:lineRule="auto"/>
              <w:jc w:val="center"/>
            </w:pPr>
            <w:r>
              <w:rPr>
                <w:rFonts w:ascii="Google Sans" w:hAnsi="Google Sans" w:eastAsia="Google Sans" w:cs="Google Sans"/>
                <w:sz w:val="20"/>
                <w:szCs w:val="20"/>
              </w:rPr>
              <w:t xml:space="preserve">Good</w:t>
            </w:r>
          </w:p>
        </w:tc>
        <w:tc>
          <w:tcPr>
            <w:tcW w:w="5040" w:type="dxa"/>
          </w:tcPr>
          <w:p>
            <w:pPr>
              <w:spacing w:after="0" w:line="240" w:lineRule="auto"/>
              <w:jc w:val="left"/>
            </w:pPr>
            <w:r>
              <w:rPr>
                <w:rFonts w:ascii="Google Sans" w:hAnsi="Google Sans" w:eastAsia="Google Sans" w:cs="Google Sans"/>
                <w:sz w:val="20"/>
                <w:szCs w:val="20"/>
              </w:rPr>
              <w:t xml:space="preserve">-</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S05_T01_001.wav</w:t>
            </w:r>
          </w:p>
        </w:tc>
        <w:tc>
          <w:tcPr>
            <w:tcW w:w="1300" w:type="dxa"/>
          </w:tcPr>
          <w:p>
            <w:pPr>
              <w:spacing w:after="0" w:line="240" w:lineRule="auto"/>
              <w:jc w:val="center"/>
            </w:pPr>
            <w:r>
              <w:rPr>
                <w:rFonts w:ascii="Google Sans" w:hAnsi="Google Sans" w:eastAsia="Google Sans" w:cs="Google Sans"/>
                <w:sz w:val="20"/>
                <w:szCs w:val="20"/>
              </w:rPr>
              <w:t xml:space="preserve">Good</w:t>
            </w:r>
          </w:p>
        </w:tc>
        <w:tc>
          <w:tcPr>
            <w:tcW w:w="5040" w:type="dxa"/>
          </w:tcPr>
          <w:p>
            <w:pPr>
              <w:spacing w:after="0" w:line="240" w:lineRule="auto"/>
              <w:jc w:val="left"/>
            </w:pPr>
            <w:r>
              <w:rPr>
                <w:rFonts w:ascii="Google Sans" w:hAnsi="Google Sans" w:eastAsia="Google Sans" w:cs="Google Sans"/>
                <w:sz w:val="20"/>
                <w:szCs w:val="20"/>
              </w:rPr>
              <w:t xml:space="preserve">-</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S06_T01_001.wav</w:t>
            </w:r>
          </w:p>
        </w:tc>
        <w:tc>
          <w:tcPr>
            <w:tcW w:w="1300" w:type="dxa"/>
          </w:tcPr>
          <w:p>
            <w:pPr>
              <w:spacing w:after="0" w:line="240" w:lineRule="auto"/>
              <w:jc w:val="center"/>
            </w:pPr>
            <w:r>
              <w:rPr>
                <w:rFonts w:ascii="Google Sans" w:hAnsi="Google Sans" w:eastAsia="Google Sans" w:cs="Google Sans"/>
                <w:sz w:val="20"/>
                <w:szCs w:val="20"/>
              </w:rPr>
              <w:t xml:space="preserve">Good</w:t>
            </w:r>
          </w:p>
        </w:tc>
        <w:tc>
          <w:tcPr>
            <w:tcW w:w="5040" w:type="dxa"/>
          </w:tcPr>
          <w:p>
            <w:pPr>
              <w:spacing w:after="0" w:line="240" w:lineRule="auto"/>
              <w:jc w:val="left"/>
            </w:pPr>
            <w:r>
              <w:rPr>
                <w:rFonts w:ascii="Google Sans" w:hAnsi="Google Sans" w:eastAsia="Google Sans" w:cs="Google Sans"/>
                <w:sz w:val="20"/>
                <w:szCs w:val="20"/>
              </w:rPr>
              <w:t xml:space="preserve">-</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S07_T01_001.wav</w:t>
            </w:r>
          </w:p>
        </w:tc>
        <w:tc>
          <w:tcPr>
            <w:tcW w:w="1300" w:type="dxa"/>
          </w:tcPr>
          <w:p>
            <w:pPr>
              <w:spacing w:after="0" w:line="240" w:lineRule="auto"/>
              <w:jc w:val="center"/>
            </w:pPr>
            <w:r>
              <w:rPr>
                <w:rFonts w:ascii="Google Sans" w:hAnsi="Google Sans" w:eastAsia="Google Sans" w:cs="Google Sans"/>
                <w:sz w:val="20"/>
                <w:szCs w:val="20"/>
              </w:rPr>
              <w:t xml:space="preserve">Good</w:t>
            </w:r>
          </w:p>
        </w:tc>
        <w:tc>
          <w:tcPr>
            <w:tcW w:w="5040" w:type="dxa"/>
          </w:tcPr>
          <w:p>
            <w:pPr>
              <w:spacing w:after="0" w:line="240" w:lineRule="auto"/>
              <w:jc w:val="left"/>
            </w:pPr>
            <w:r>
              <w:rPr>
                <w:rFonts w:ascii="Google Sans" w:hAnsi="Google Sans" w:eastAsia="Google Sans" w:cs="Google Sans"/>
                <w:sz w:val="20"/>
                <w:szCs w:val="20"/>
              </w:rPr>
              <w:t xml:space="preserve">-</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S08_T01_001.wav</w:t>
            </w:r>
          </w:p>
        </w:tc>
        <w:tc>
          <w:tcPr>
            <w:tcW w:w="1300" w:type="dxa"/>
          </w:tcPr>
          <w:p>
            <w:pPr>
              <w:spacing w:after="0" w:line="240" w:lineRule="auto"/>
              <w:jc w:val="center"/>
            </w:pPr>
            <w:r>
              <w:rPr>
                <w:rFonts w:ascii="Google Sans" w:hAnsi="Google Sans" w:eastAsia="Google Sans" w:cs="Google Sans"/>
                <w:sz w:val="20"/>
                <w:szCs w:val="20"/>
              </w:rPr>
              <w:t xml:space="preserve">Good</w:t>
            </w:r>
          </w:p>
        </w:tc>
        <w:tc>
          <w:tcPr>
            <w:tcW w:w="5040" w:type="dxa"/>
          </w:tcPr>
          <w:p>
            <w:pPr>
              <w:spacing w:after="0" w:line="240" w:lineRule="auto"/>
              <w:jc w:val="left"/>
            </w:pPr>
            <w:r>
              <w:rPr>
                <w:rFonts w:ascii="Google Sans" w:hAnsi="Google Sans" w:eastAsia="Google Sans" w:cs="Google Sans"/>
                <w:sz w:val="20"/>
                <w:szCs w:val="20"/>
              </w:rPr>
              <w:t xml:space="preserve">-</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S09_T01_001.wav</w:t>
            </w:r>
          </w:p>
        </w:tc>
        <w:tc>
          <w:tcPr>
            <w:tcW w:w="1300" w:type="dxa"/>
          </w:tcPr>
          <w:p>
            <w:pPr>
              <w:spacing w:after="0" w:line="240" w:lineRule="auto"/>
              <w:jc w:val="center"/>
            </w:pPr>
            <w:r>
              <w:rPr>
                <w:rFonts w:ascii="Google Sans" w:hAnsi="Google Sans" w:eastAsia="Google Sans" w:cs="Google Sans"/>
                <w:sz w:val="20"/>
                <w:szCs w:val="20"/>
              </w:rPr>
              <w:t xml:space="preserve">Acceptable</w:t>
            </w:r>
          </w:p>
        </w:tc>
        <w:tc>
          <w:tcPr>
            <w:tcW w:w="5040" w:type="dxa"/>
          </w:tcPr>
          <w:p>
            <w:pPr>
              <w:spacing w:after="0" w:line="240" w:lineRule="auto"/>
              <w:jc w:val="left"/>
            </w:pPr>
            <w:r>
              <w:rPr>
                <w:rFonts w:ascii="Google Sans" w:hAnsi="Google Sans" w:eastAsia="Google Sans" w:cs="Google Sans"/>
                <w:sz w:val="20"/>
                <w:szCs w:val="20"/>
              </w:rPr>
              <w:t xml:space="preserve">Silence digital berulang: sekitar 14 jeda sepanjang 10 sampai 14 detik (sekitar 39% durasi), karena penutur berpikir dan membaca pertanyaan terlebih dahulu</w:t>
            </w:r>
          </w:p>
        </w:tc>
      </w:tr>
      <w:tr>
        <w:trPr>
          <w:cantSplit/>
        </w:trPr>
        <w:tc>
          <w:tcPr>
            <w:tcW w:w="2300" w:type="dxa"/>
          </w:tcPr>
          <w:p>
            <w:pPr>
              <w:spacing w:after="0" w:line="240" w:lineRule="auto"/>
              <w:jc w:val="left"/>
            </w:pPr>
            <w:r>
              <w:rPr>
                <w:rFonts w:ascii="Google Sans" w:hAnsi="Google Sans" w:eastAsia="Google Sans" w:cs="Google Sans"/>
                <w:sz w:val="20"/>
                <w:szCs w:val="20"/>
              </w:rPr>
              <w:t xml:space="preserve">S10_T01_001.wav</w:t>
            </w:r>
          </w:p>
        </w:tc>
        <w:tc>
          <w:tcPr>
            <w:tcW w:w="1300" w:type="dxa"/>
          </w:tcPr>
          <w:p>
            <w:pPr>
              <w:spacing w:after="0" w:line="240" w:lineRule="auto"/>
              <w:jc w:val="center"/>
            </w:pPr>
            <w:r>
              <w:rPr>
                <w:rFonts w:ascii="Google Sans" w:hAnsi="Google Sans" w:eastAsia="Google Sans" w:cs="Google Sans"/>
                <w:sz w:val="20"/>
                <w:szCs w:val="20"/>
              </w:rPr>
              <w:t xml:space="preserve">Good</w:t>
            </w:r>
          </w:p>
        </w:tc>
        <w:tc>
          <w:tcPr>
            <w:tcW w:w="5040" w:type="dxa"/>
          </w:tcPr>
          <w:p>
            <w:pPr>
              <w:spacing w:after="0" w:line="240" w:lineRule="auto"/>
              <w:jc w:val="left"/>
            </w:pPr>
            <w:r>
              <w:rPr>
                <w:rFonts w:ascii="Google Sans" w:hAnsi="Google Sans" w:eastAsia="Google Sans" w:cs="Google Sans"/>
                <w:sz w:val="20"/>
                <w:szCs w:val="20"/>
              </w:rPr>
              <w:t xml:space="preserve">-</w:t>
            </w:r>
          </w:p>
        </w:tc>
      </w:tr>
    </w:tbl>
    <w:p>
      <w:pPr>
        <w:spacing w:after="0" w:line="240" w:lineRule="auto"/>
        <w:ind w:left="720"/>
      </w:pPr>
      <w:r>
        <w:rPr>
          <w:sz w:val="12"/>
        </w:rPr>
      </w:r>
    </w:p>
    <w:p>
      <w:pPr>
        <w:keepNext/>
        <w:spacing w:before="120" w:after="80" w:line="240" w:lineRule="auto"/>
        <w:ind w:left="720"/>
      </w:pPr>
      <w:r>
        <w:rPr>
          <w:rFonts w:ascii="Google Sans" w:hAnsi="Google Sans" w:eastAsia="Google Sans" w:cs="Google Sans"/>
          <w:b/>
          <w:bCs/>
          <w:sz w:val="22"/>
          <w:szCs w:val="22"/>
        </w:rPr>
        <w:t xml:space="preserve">Tabel 4.3. Rekapitulasi hasil QC</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2600"/>
        <w:gridCol w:w="1500"/>
        <w:gridCol w:w="4540"/>
      </w:tblGrid>
      <w:tr>
        <w:trPr>
          <w:cantSplit/>
          <w:tblHeader/>
        </w:trPr>
        <w:tc>
          <w:tcPr>
            <w:tcW w:w="2600" w:type="dxa"/>
          </w:tcPr>
          <w:p>
            <w:pPr>
              <w:spacing w:after="0" w:line="240" w:lineRule="auto"/>
              <w:jc w:val="left"/>
            </w:pPr>
            <w:r>
              <w:rPr>
                <w:rFonts w:ascii="Google Sans" w:hAnsi="Google Sans" w:eastAsia="Google Sans" w:cs="Google Sans"/>
                <w:b/>
                <w:bCs/>
                <w:sz w:val="20"/>
                <w:szCs w:val="20"/>
              </w:rPr>
              <w:t xml:space="preserve">Kategori</w:t>
            </w:r>
          </w:p>
        </w:tc>
        <w:tc>
          <w:tcPr>
            <w:tcW w:w="1500" w:type="dxa"/>
          </w:tcPr>
          <w:p>
            <w:pPr>
              <w:spacing w:after="0" w:line="240" w:lineRule="auto"/>
              <w:jc w:val="center"/>
            </w:pPr>
            <w:r>
              <w:rPr>
                <w:rFonts w:ascii="Google Sans" w:hAnsi="Google Sans" w:eastAsia="Google Sans" w:cs="Google Sans"/>
                <w:b/>
                <w:bCs/>
                <w:sz w:val="20"/>
                <w:szCs w:val="20"/>
              </w:rPr>
              <w:t xml:space="preserve">Jumlah</w:t>
            </w:r>
          </w:p>
        </w:tc>
        <w:tc>
          <w:tcPr>
            <w:tcW w:w="4540" w:type="dxa"/>
          </w:tcPr>
          <w:p>
            <w:pPr>
              <w:spacing w:after="0" w:line="240" w:lineRule="auto"/>
              <w:jc w:val="left"/>
            </w:pPr>
            <w:r>
              <w:rPr>
                <w:rFonts w:ascii="Google Sans" w:hAnsi="Google Sans" w:eastAsia="Google Sans" w:cs="Google Sans"/>
                <w:b/>
                <w:bCs/>
                <w:sz w:val="20"/>
                <w:szCs w:val="20"/>
              </w:rPr>
              <w:t xml:space="preserve">Berkas</w:t>
            </w:r>
          </w:p>
        </w:tc>
      </w:tr>
      <w:tr>
        <w:trPr>
          <w:cantSplit/>
        </w:trPr>
        <w:tc>
          <w:tcPr>
            <w:tcW w:w="2600" w:type="dxa"/>
          </w:tcPr>
          <w:p>
            <w:pPr>
              <w:spacing w:after="0" w:line="240" w:lineRule="auto"/>
              <w:jc w:val="left"/>
            </w:pPr>
            <w:r>
              <w:rPr>
                <w:rFonts w:ascii="Google Sans" w:hAnsi="Google Sans" w:eastAsia="Google Sans" w:cs="Google Sans"/>
                <w:sz w:val="20"/>
                <w:szCs w:val="20"/>
              </w:rPr>
              <w:t xml:space="preserve">Good</w:t>
            </w:r>
          </w:p>
        </w:tc>
        <w:tc>
          <w:tcPr>
            <w:tcW w:w="1500" w:type="dxa"/>
          </w:tcPr>
          <w:p>
            <w:pPr>
              <w:spacing w:after="0" w:line="240" w:lineRule="auto"/>
              <w:jc w:val="center"/>
            </w:pPr>
            <w:r>
              <w:rPr>
                <w:rFonts w:ascii="Google Sans" w:hAnsi="Google Sans" w:eastAsia="Google Sans" w:cs="Google Sans"/>
                <w:sz w:val="20"/>
                <w:szCs w:val="20"/>
              </w:rPr>
              <w:t xml:space="preserve">8</w:t>
            </w:r>
          </w:p>
        </w:tc>
        <w:tc>
          <w:tcPr>
            <w:tcW w:w="4540" w:type="dxa"/>
          </w:tcPr>
          <w:p>
            <w:pPr>
              <w:spacing w:after="0" w:line="240" w:lineRule="auto"/>
              <w:jc w:val="left"/>
            </w:pPr>
            <w:r>
              <w:rPr>
                <w:rFonts w:ascii="Google Sans" w:hAnsi="Google Sans" w:eastAsia="Google Sans" w:cs="Google Sans"/>
                <w:sz w:val="20"/>
                <w:szCs w:val="20"/>
              </w:rPr>
              <w:t xml:space="preserve">S01, S02, S04, S05, S06, S07, S08, S10</w:t>
            </w:r>
          </w:p>
        </w:tc>
      </w:tr>
      <w:tr>
        <w:trPr>
          <w:cantSplit/>
        </w:trPr>
        <w:tc>
          <w:tcPr>
            <w:tcW w:w="2600" w:type="dxa"/>
          </w:tcPr>
          <w:p>
            <w:pPr>
              <w:spacing w:after="0" w:line="240" w:lineRule="auto"/>
              <w:jc w:val="left"/>
            </w:pPr>
            <w:r>
              <w:rPr>
                <w:rFonts w:ascii="Google Sans" w:hAnsi="Google Sans" w:eastAsia="Google Sans" w:cs="Google Sans"/>
                <w:sz w:val="20"/>
                <w:szCs w:val="20"/>
              </w:rPr>
              <w:t xml:space="preserve">Acceptable</w:t>
            </w:r>
          </w:p>
        </w:tc>
        <w:tc>
          <w:tcPr>
            <w:tcW w:w="1500" w:type="dxa"/>
          </w:tcPr>
          <w:p>
            <w:pPr>
              <w:spacing w:after="0" w:line="240" w:lineRule="auto"/>
              <w:jc w:val="center"/>
            </w:pPr>
            <w:r>
              <w:rPr>
                <w:rFonts w:ascii="Google Sans" w:hAnsi="Google Sans" w:eastAsia="Google Sans" w:cs="Google Sans"/>
                <w:sz w:val="20"/>
                <w:szCs w:val="20"/>
              </w:rPr>
              <w:t xml:space="preserve">2</w:t>
            </w:r>
          </w:p>
        </w:tc>
        <w:tc>
          <w:tcPr>
            <w:tcW w:w="4540" w:type="dxa"/>
          </w:tcPr>
          <w:p>
            <w:pPr>
              <w:spacing w:after="0" w:line="240" w:lineRule="auto"/>
              <w:jc w:val="left"/>
            </w:pPr>
            <w:r>
              <w:rPr>
                <w:rFonts w:ascii="Google Sans" w:hAnsi="Google Sans" w:eastAsia="Google Sans" w:cs="Google Sans"/>
                <w:sz w:val="20"/>
                <w:szCs w:val="20"/>
              </w:rPr>
              <w:t xml:space="preserve">S03, S09</w:t>
            </w:r>
          </w:p>
        </w:tc>
      </w:tr>
      <w:tr>
        <w:trPr>
          <w:cantSplit/>
        </w:trPr>
        <w:tc>
          <w:tcPr>
            <w:tcW w:w="2600" w:type="dxa"/>
          </w:tcPr>
          <w:p>
            <w:pPr>
              <w:spacing w:after="0" w:line="240" w:lineRule="auto"/>
              <w:jc w:val="left"/>
            </w:pPr>
            <w:r>
              <w:rPr>
                <w:rFonts w:ascii="Google Sans" w:hAnsi="Google Sans" w:eastAsia="Google Sans" w:cs="Google Sans"/>
                <w:sz w:val="20"/>
                <w:szCs w:val="20"/>
              </w:rPr>
              <w:t xml:space="preserve">Reject</w:t>
            </w:r>
          </w:p>
        </w:tc>
        <w:tc>
          <w:tcPr>
            <w:tcW w:w="1500" w:type="dxa"/>
          </w:tcPr>
          <w:p>
            <w:pPr>
              <w:spacing w:after="0" w:line="240" w:lineRule="auto"/>
              <w:jc w:val="center"/>
            </w:pPr>
            <w:r>
              <w:rPr>
                <w:rFonts w:ascii="Google Sans" w:hAnsi="Google Sans" w:eastAsia="Google Sans" w:cs="Google Sans"/>
                <w:sz w:val="20"/>
                <w:szCs w:val="20"/>
              </w:rPr>
              <w:t xml:space="preserve">0</w:t>
            </w:r>
          </w:p>
        </w:tc>
        <w:tc>
          <w:tcPr>
            <w:tcW w:w="4540" w:type="dxa"/>
          </w:tcPr>
          <w:p>
            <w:pPr>
              <w:spacing w:after="0" w:line="240" w:lineRule="auto"/>
              <w:jc w:val="left"/>
            </w:pPr>
            <w:r>
              <w:rPr>
                <w:rFonts w:ascii="Google Sans" w:hAnsi="Google Sans" w:eastAsia="Google Sans" w:cs="Google Sans"/>
                <w:sz w:val="20"/>
                <w:szCs w:val="20"/>
              </w:rPr>
              <w:t xml:space="preserve">Tidak ada</w:t>
            </w:r>
          </w:p>
        </w:tc>
      </w:tr>
      <w:tr>
        <w:trPr>
          <w:cantSplit/>
        </w:trPr>
        <w:tc>
          <w:tcPr>
            <w:tcW w:w="2600" w:type="dxa"/>
          </w:tcPr>
          <w:p>
            <w:pPr>
              <w:spacing w:after="0" w:line="240" w:lineRule="auto"/>
              <w:jc w:val="left"/>
            </w:pPr>
            <w:r>
              <w:rPr>
                <w:rFonts w:ascii="Google Sans" w:hAnsi="Google Sans" w:eastAsia="Google Sans" w:cs="Google Sans"/>
                <w:sz w:val="20"/>
                <w:szCs w:val="20"/>
              </w:rPr>
              <w:t xml:space="preserve">Belum diperiksa</w:t>
            </w:r>
          </w:p>
        </w:tc>
        <w:tc>
          <w:tcPr>
            <w:tcW w:w="1500" w:type="dxa"/>
          </w:tcPr>
          <w:p>
            <w:pPr>
              <w:spacing w:after="0" w:line="240" w:lineRule="auto"/>
              <w:jc w:val="center"/>
            </w:pPr>
            <w:r>
              <w:rPr>
                <w:rFonts w:ascii="Google Sans" w:hAnsi="Google Sans" w:eastAsia="Google Sans" w:cs="Google Sans"/>
                <w:sz w:val="20"/>
                <w:szCs w:val="20"/>
              </w:rPr>
              <w:t xml:space="preserve">0</w:t>
            </w:r>
          </w:p>
        </w:tc>
        <w:tc>
          <w:tcPr>
            <w:tcW w:w="4540" w:type="dxa"/>
          </w:tcPr>
          <w:p>
            <w:pPr>
              <w:spacing w:after="0" w:line="240" w:lineRule="auto"/>
              <w:jc w:val="left"/>
            </w:pPr>
            <w:r>
              <w:rPr>
                <w:rFonts w:ascii="Google Sans" w:hAnsi="Google Sans" w:eastAsia="Google Sans" w:cs="Google Sans"/>
                <w:sz w:val="20"/>
                <w:szCs w:val="20"/>
              </w:rPr>
              <w:t xml:space="preserve">Tidak ada</w:t>
            </w:r>
          </w:p>
        </w:tc>
      </w:tr>
      <w:tr>
        <w:trPr>
          <w:cantSplit/>
        </w:trPr>
        <w:tc>
          <w:tcPr>
            <w:tcW w:w="2600" w:type="dxa"/>
          </w:tcPr>
          <w:p>
            <w:pPr>
              <w:spacing w:after="0" w:line="240" w:lineRule="auto"/>
              <w:jc w:val="left"/>
            </w:pPr>
            <w:r>
              <w:rPr>
                <w:rFonts w:ascii="Google Sans" w:hAnsi="Google Sans" w:eastAsia="Google Sans" w:cs="Google Sans"/>
                <w:b/>
                <w:bCs/>
                <w:sz w:val="20"/>
                <w:szCs w:val="20"/>
              </w:rPr>
              <w:t xml:space="preserve">Total berkas diperiksa</w:t>
            </w:r>
          </w:p>
        </w:tc>
        <w:tc>
          <w:tcPr>
            <w:tcW w:w="1500" w:type="dxa"/>
          </w:tcPr>
          <w:p>
            <w:pPr>
              <w:spacing w:after="0" w:line="240" w:lineRule="auto"/>
              <w:jc w:val="center"/>
            </w:pPr>
            <w:r>
              <w:rPr>
                <w:rFonts w:ascii="Google Sans" w:hAnsi="Google Sans" w:eastAsia="Google Sans" w:cs="Google Sans"/>
                <w:b/>
                <w:bCs/>
                <w:sz w:val="20"/>
                <w:szCs w:val="20"/>
              </w:rPr>
              <w:t xml:space="preserve">10</w:t>
            </w:r>
          </w:p>
        </w:tc>
        <w:tc>
          <w:tcPr>
            <w:tcW w:w="4540" w:type="dxa"/>
          </w:tcPr>
          <w:p>
            <w:pPr>
              <w:spacing w:after="0" w:line="240" w:lineRule="auto"/>
              <w:jc w:val="left"/>
            </w:pP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Dari sepuluh rekaman yang diperiksa, delapan berlabel Good, dua berlabel Acceptable, dan tidak ada yang berlabel Reject. Seluruh berkas memiliki label, sehingga tidak ada rekaman yang belum diperiksa. Dengan label saat ini, tidak ada rekaman yang memerlukan perekaman ulang.</w:t>
      </w:r>
    </w:p>
    <w:p>
      <w:pPr>
        <w:spacing w:after="120" w:line="360" w:lineRule="auto"/>
        <w:ind w:left="720" w:firstLine="360"/>
        <w:jc w:val="both"/>
      </w:pPr>
      <w:r>
        <w:rPr>
          <w:rFonts w:ascii="Google Sans" w:hAnsi="Google Sans" w:eastAsia="Google Sans" w:cs="Google Sans"/>
          <w:sz w:val="24"/>
          <w:szCs w:val="24"/>
        </w:rPr>
        <w:t xml:space="preserve">Dua rekaman Acceptable memiliki masalah yang berbeda. S03 mengandung </w:t>
      </w:r>
      <w:r>
        <w:rPr>
          <w:rFonts w:ascii="Google Sans" w:hAnsi="Google Sans" w:eastAsia="Google Sans" w:cs="Google Sans"/>
          <w:i/>
          <w:iCs/>
          <w:sz w:val="24"/>
          <w:szCs w:val="24"/>
        </w:rPr>
        <w:t xml:space="preserve">background noise</w:t>
      </w:r>
      <w:r>
        <w:rPr>
          <w:rFonts w:ascii="Google Sans" w:hAnsi="Google Sans" w:eastAsia="Google Sans" w:cs="Google Sans"/>
          <w:sz w:val="24"/>
          <w:szCs w:val="24"/>
        </w:rPr>
        <w:t xml:space="preserve"> yang cukup tinggi, tetapi ucapan masih dapat dipahami. S09 mengandung </w:t>
      </w:r>
      <w:r>
        <w:rPr>
          <w:rFonts w:ascii="Google Sans" w:hAnsi="Google Sans" w:eastAsia="Google Sans" w:cs="Google Sans"/>
          <w:i/>
          <w:iCs/>
          <w:sz w:val="24"/>
          <w:szCs w:val="24"/>
        </w:rPr>
        <w:t xml:space="preserve">silence</w:t>
      </w:r>
      <w:r>
        <w:rPr>
          <w:rFonts w:ascii="Google Sans" w:hAnsi="Google Sans" w:eastAsia="Google Sans" w:cs="Google Sans"/>
          <w:sz w:val="24"/>
          <w:szCs w:val="24"/>
        </w:rPr>
        <w:t xml:space="preserve"> digital berulang. Pengukuran menemukan 14 segmen senyap digital (amplitudo sampel ≤ 1) berdurasi minimal 1 detik: satu segmen 3,3 detik di awal rekaman dan 13 segmen berdurasi 10,7–14,6 detik. Totalnya 170,2 detik atau 28,4% dari 600,00 detik, sehingga jumlah dan panjang jeda sesuai dengan catatan QC. Anotasi S09 juga menandai 18 baris dengan penanda hening digital.</w:t>
      </w:r>
    </w:p>
    <w:p>
      <w:pPr>
        <w:spacing w:after="120" w:line="360" w:lineRule="auto"/>
        <w:ind w:left="720" w:firstLine="360"/>
        <w:jc w:val="both"/>
      </w:pPr>
      <w:r>
        <w:rPr>
          <w:rFonts w:ascii="Google Sans" w:hAnsi="Google Sans" w:eastAsia="Google Sans" w:cs="Google Sans"/>
          <w:sz w:val="24"/>
          <w:szCs w:val="24"/>
        </w:rPr>
        <w:t xml:space="preserve">Persentase pada catatan QC (sekitar 39%) lebih besar daripada porsi senyap digital murni tersebut. Angka itu mendekati proporsi bingkai berdurasi 25 milidetik dengan tingkat sinyal di bawah −60 dBFS, yaitu 243,2 detik atau 40,5%. Catatan QC kemungkinan menghitung juga bagian yang sangat pelan selain senyap digital, tetapi metodenya belum terdokumentasi. Durasi di luar senyap digital adalah sekitar 429,8 detik (7,2 menit), dan durasi di luar bingkai di bawah −60 dBFS sekitar 356,8 detik (5,9 menit). Menurut kedua ukuran, durasi berisi sinyal pada S09 berada di bawah 10 menit, padahal rancangan kelompok menargetkan ucapan bersih 10–15 menit per penutur.</w:t>
      </w:r>
    </w:p>
    <w:p>
      <w:pPr>
        <w:spacing w:after="120" w:line="360" w:lineRule="auto"/>
        <w:ind w:left="720" w:firstLine="360"/>
        <w:jc w:val="both"/>
      </w:pPr>
      <w:r>
        <w:rPr>
          <w:rFonts w:ascii="Google Sans" w:hAnsi="Google Sans" w:eastAsia="Google Sans" w:cs="Google Sans"/>
          <w:sz w:val="24"/>
          <w:szCs w:val="24"/>
        </w:rPr>
        <w:t xml:space="preserve">qc_report.csv hanya mencatat label akhir dan masalah per berkas. Berkas ini tidak memuat hasil per kriteria, nama pemeriksa, tanggal pemeriksaan, maupun tindakan lanjutan. Laporan ini karenanya tidak dapat menyatakan hasil tiap kriteria untuk rekaman berlabel Good, selain bahwa tidak ada masalah yang dicatat. Cara pemeriksaan, misalnya apakah rekaman didengarkan langsung, perlu dikonfirmasi kelompok.</w:t>
      </w:r>
    </w:p>
    <w:p>
      <w:pPr>
        <w:spacing w:after="120" w:line="360" w:lineRule="auto"/>
        <w:ind w:left="720" w:firstLine="360"/>
        <w:jc w:val="both"/>
      </w:pPr>
      <w:r>
        <w:rPr>
          <w:rFonts w:ascii="Google Sans" w:hAnsi="Google Sans" w:eastAsia="Google Sans" w:cs="Google Sans"/>
          <w:sz w:val="24"/>
          <w:szCs w:val="24"/>
        </w:rPr>
        <w:t xml:space="preserve">Sebagai pelengkap, dilakukan pemeriksaan teknis otomatis terhadap nilai puncak (</w:t>
      </w:r>
      <w:r>
        <w:rPr>
          <w:rFonts w:ascii="Google Sans" w:hAnsi="Google Sans" w:eastAsia="Google Sans" w:cs="Google Sans"/>
          <w:i/>
          <w:iCs/>
          <w:sz w:val="24"/>
          <w:szCs w:val="24"/>
        </w:rPr>
        <w:t xml:space="preserve">peak</w:t>
      </w:r>
      <w:r>
        <w:rPr>
          <w:rFonts w:ascii="Google Sans" w:hAnsi="Google Sans" w:eastAsia="Google Sans" w:cs="Google Sans"/>
          <w:sz w:val="24"/>
          <w:szCs w:val="24"/>
        </w:rPr>
        <w:t xml:space="preserve">) sampel pada kesepuluh berkas (Tabel 4.4). Pada S01 terdapat 25 sampel dan pada S09 terdapat 2 sampel yang mencapai nilai maksimum 16-bit, dan </w:t>
      </w:r>
      <w:r>
        <w:rPr>
          <w:rFonts w:ascii="Google Sans" w:hAnsi="Google Sans" w:eastAsia="Google Sans" w:cs="Google Sans"/>
          <w:i/>
          <w:iCs/>
          <w:sz w:val="24"/>
          <w:szCs w:val="24"/>
        </w:rPr>
        <w:t xml:space="preserve">peak</w:t>
      </w:r>
      <w:r>
        <w:rPr>
          <w:rFonts w:ascii="Google Sans" w:hAnsi="Google Sans" w:eastAsia="Google Sans" w:cs="Google Sans"/>
          <w:sz w:val="24"/>
          <w:szCs w:val="24"/>
        </w:rPr>
        <w:t xml:space="preserve"> S04, S06, S07, S08, serta S10 berada antara −0,6 dan −0,1 dBFS. Pada S05 </w:t>
      </w:r>
      <w:r>
        <w:rPr>
          <w:rFonts w:ascii="Google Sans" w:hAnsi="Google Sans" w:eastAsia="Google Sans" w:cs="Google Sans"/>
          <w:i/>
          <w:iCs/>
          <w:sz w:val="24"/>
          <w:szCs w:val="24"/>
        </w:rPr>
        <w:t xml:space="preserve">peak</w:t>
      </w:r>
      <w:r>
        <w:rPr>
          <w:rFonts w:ascii="Google Sans" w:hAnsi="Google Sans" w:eastAsia="Google Sans" w:cs="Google Sans"/>
          <w:sz w:val="24"/>
          <w:szCs w:val="24"/>
        </w:rPr>
        <w:t xml:space="preserve"> berada di −1,0 dBFS, tanpa sampel pada nilai maksimum dan tanpa segmen senyap digital berdurasi minimal 1 detik, sehingga pengukuran ini tidak bertentangan dengan label Good pada S05. Metrik ini hanya menjadi penanda untuk didengar ulang. Ada atau tidaknya distorsi pada berkas tersebut belum diperiksa melalui pendengaran, sehingga label pada Tabel 4.2 dipertahankan sebagaimana tercatat dan belum dapat dikonfirmasi oleh pengukuran ini. Perubahan label hanya dilakukan setelah anggota kelompok mendengar ulang rekaman terkait.</w:t>
      </w:r>
    </w:p>
    <w:p>
      <w:pPr>
        <w:keepNext/>
        <w:spacing w:before="120" w:after="80" w:line="240" w:lineRule="auto"/>
        <w:ind w:left="720"/>
      </w:pPr>
      <w:r>
        <w:rPr>
          <w:rFonts w:ascii="Google Sans" w:hAnsi="Google Sans" w:eastAsia="Google Sans" w:cs="Google Sans"/>
          <w:b/>
          <w:bCs/>
          <w:sz w:val="22"/>
          <w:szCs w:val="22"/>
        </w:rPr>
        <w:t xml:space="preserve">Tabel 4.4. </w:t>
      </w:r>
      <w:r>
        <w:rPr>
          <w:rFonts w:ascii="Google Sans" w:hAnsi="Google Sans" w:eastAsia="Google Sans" w:cs="Google Sans"/>
          <w:b/>
          <w:bCs/>
          <w:i/>
          <w:iCs/>
          <w:sz w:val="22"/>
          <w:szCs w:val="22"/>
        </w:rPr>
        <w:t xml:space="preserve">Peak</w:t>
      </w:r>
      <w:r>
        <w:rPr>
          <w:rFonts w:ascii="Google Sans" w:hAnsi="Google Sans" w:eastAsia="Google Sans" w:cs="Google Sans"/>
          <w:b/>
          <w:bCs/>
          <w:sz w:val="22"/>
          <w:szCs w:val="22"/>
        </w:rPr>
        <w:t xml:space="preserve"> sampel dan jumlah sampel pada nilai maksimum</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3000"/>
        <w:gridCol w:w="2300"/>
        <w:gridCol w:w="3340"/>
      </w:tblGrid>
      <w:tr>
        <w:trPr>
          <w:cantSplit/>
          <w:tblHeader/>
        </w:trPr>
        <w:tc>
          <w:tcPr>
            <w:tcW w:w="3000" w:type="dxa"/>
          </w:tcPr>
          <w:p>
            <w:pPr>
              <w:spacing w:after="0" w:line="240" w:lineRule="auto"/>
              <w:jc w:val="left"/>
            </w:pPr>
            <w:r>
              <w:rPr>
                <w:rFonts w:ascii="Google Sans" w:hAnsi="Google Sans" w:eastAsia="Google Sans" w:cs="Google Sans"/>
                <w:b/>
                <w:bCs/>
                <w:sz w:val="20"/>
                <w:szCs w:val="20"/>
              </w:rPr>
              <w:t xml:space="preserve">File</w:t>
            </w:r>
          </w:p>
        </w:tc>
        <w:tc>
          <w:tcPr>
            <w:tcW w:w="2300" w:type="dxa"/>
          </w:tcPr>
          <w:p>
            <w:pPr>
              <w:spacing w:after="0" w:line="240" w:lineRule="auto"/>
              <w:jc w:val="center"/>
            </w:pPr>
            <w:r>
              <w:rPr>
                <w:rFonts w:ascii="Google Sans" w:hAnsi="Google Sans" w:eastAsia="Google Sans" w:cs="Google Sans"/>
                <w:b/>
                <w:bCs/>
                <w:i/>
                <w:iCs/>
                <w:sz w:val="20"/>
                <w:szCs w:val="20"/>
              </w:rPr>
              <w:t xml:space="preserve">Peak</w:t>
            </w:r>
            <w:r>
              <w:rPr>
                <w:rFonts w:ascii="Google Sans" w:hAnsi="Google Sans" w:eastAsia="Google Sans" w:cs="Google Sans"/>
                <w:b/>
                <w:bCs/>
                <w:sz w:val="20"/>
                <w:szCs w:val="20"/>
              </w:rPr>
              <w:t xml:space="preserve"> (dBFS)</w:t>
            </w:r>
          </w:p>
        </w:tc>
        <w:tc>
          <w:tcPr>
            <w:tcW w:w="3340" w:type="dxa"/>
          </w:tcPr>
          <w:p>
            <w:pPr>
              <w:spacing w:after="0" w:line="240" w:lineRule="auto"/>
              <w:jc w:val="center"/>
            </w:pPr>
            <w:r>
              <w:rPr>
                <w:rFonts w:ascii="Google Sans" w:hAnsi="Google Sans" w:eastAsia="Google Sans" w:cs="Google Sans"/>
                <w:b/>
                <w:bCs/>
                <w:sz w:val="20"/>
                <w:szCs w:val="20"/>
              </w:rPr>
              <w:t xml:space="preserve">Sampel pada nilai maksimum</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S01_T01_001.wav</w:t>
            </w:r>
          </w:p>
        </w:tc>
        <w:tc>
          <w:tcPr>
            <w:tcW w:w="2300" w:type="dxa"/>
          </w:tcPr>
          <w:p>
            <w:pPr>
              <w:spacing w:after="0" w:line="240" w:lineRule="auto"/>
              <w:jc w:val="center"/>
            </w:pPr>
            <w:r>
              <w:rPr>
                <w:rFonts w:ascii="Google Sans" w:hAnsi="Google Sans" w:eastAsia="Google Sans" w:cs="Google Sans"/>
                <w:sz w:val="20"/>
                <w:szCs w:val="20"/>
              </w:rPr>
              <w:t xml:space="preserve">0,0</w:t>
            </w:r>
          </w:p>
        </w:tc>
        <w:tc>
          <w:tcPr>
            <w:tcW w:w="3340" w:type="dxa"/>
          </w:tcPr>
          <w:p>
            <w:pPr>
              <w:spacing w:after="0" w:line="240" w:lineRule="auto"/>
              <w:jc w:val="center"/>
            </w:pPr>
            <w:r>
              <w:rPr>
                <w:rFonts w:ascii="Google Sans" w:hAnsi="Google Sans" w:eastAsia="Google Sans" w:cs="Google Sans"/>
                <w:sz w:val="20"/>
                <w:szCs w:val="20"/>
              </w:rPr>
              <w:t xml:space="preserve">25</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S02_T01_001.wav</w:t>
            </w:r>
          </w:p>
        </w:tc>
        <w:tc>
          <w:tcPr>
            <w:tcW w:w="2300" w:type="dxa"/>
          </w:tcPr>
          <w:p>
            <w:pPr>
              <w:spacing w:after="0" w:line="240" w:lineRule="auto"/>
              <w:jc w:val="center"/>
            </w:pPr>
            <w:r>
              <w:rPr>
                <w:rFonts w:ascii="Google Sans" w:hAnsi="Google Sans" w:eastAsia="Google Sans" w:cs="Google Sans"/>
                <w:sz w:val="20"/>
                <w:szCs w:val="20"/>
              </w:rPr>
              <w:t xml:space="preserve">−3,1</w:t>
            </w:r>
          </w:p>
        </w:tc>
        <w:tc>
          <w:tcPr>
            <w:tcW w:w="3340" w:type="dxa"/>
          </w:tcPr>
          <w:p>
            <w:pPr>
              <w:spacing w:after="0" w:line="240" w:lineRule="auto"/>
              <w:jc w:val="center"/>
            </w:pPr>
            <w:r>
              <w:rPr>
                <w:rFonts w:ascii="Google Sans" w:hAnsi="Google Sans" w:eastAsia="Google Sans" w:cs="Google Sans"/>
                <w:sz w:val="20"/>
                <w:szCs w:val="20"/>
              </w:rPr>
              <w:t xml:space="preserve">0</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S03_T01_001.wav</w:t>
            </w:r>
          </w:p>
        </w:tc>
        <w:tc>
          <w:tcPr>
            <w:tcW w:w="2300" w:type="dxa"/>
          </w:tcPr>
          <w:p>
            <w:pPr>
              <w:spacing w:after="0" w:line="240" w:lineRule="auto"/>
              <w:jc w:val="center"/>
            </w:pPr>
            <w:r>
              <w:rPr>
                <w:rFonts w:ascii="Google Sans" w:hAnsi="Google Sans" w:eastAsia="Google Sans" w:cs="Google Sans"/>
                <w:sz w:val="20"/>
                <w:szCs w:val="20"/>
              </w:rPr>
              <w:t xml:space="preserve">−4,2</w:t>
            </w:r>
          </w:p>
        </w:tc>
        <w:tc>
          <w:tcPr>
            <w:tcW w:w="3340" w:type="dxa"/>
          </w:tcPr>
          <w:p>
            <w:pPr>
              <w:spacing w:after="0" w:line="240" w:lineRule="auto"/>
              <w:jc w:val="center"/>
            </w:pPr>
            <w:r>
              <w:rPr>
                <w:rFonts w:ascii="Google Sans" w:hAnsi="Google Sans" w:eastAsia="Google Sans" w:cs="Google Sans"/>
                <w:sz w:val="20"/>
                <w:szCs w:val="20"/>
              </w:rPr>
              <w:t xml:space="preserve">0</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S04_T01_001.wav</w:t>
            </w:r>
          </w:p>
        </w:tc>
        <w:tc>
          <w:tcPr>
            <w:tcW w:w="2300" w:type="dxa"/>
          </w:tcPr>
          <w:p>
            <w:pPr>
              <w:spacing w:after="0" w:line="240" w:lineRule="auto"/>
              <w:jc w:val="center"/>
            </w:pPr>
            <w:r>
              <w:rPr>
                <w:rFonts w:ascii="Google Sans" w:hAnsi="Google Sans" w:eastAsia="Google Sans" w:cs="Google Sans"/>
                <w:sz w:val="20"/>
                <w:szCs w:val="20"/>
              </w:rPr>
              <w:t xml:space="preserve">−0,3</w:t>
            </w:r>
          </w:p>
        </w:tc>
        <w:tc>
          <w:tcPr>
            <w:tcW w:w="3340" w:type="dxa"/>
          </w:tcPr>
          <w:p>
            <w:pPr>
              <w:spacing w:after="0" w:line="240" w:lineRule="auto"/>
              <w:jc w:val="center"/>
            </w:pPr>
            <w:r>
              <w:rPr>
                <w:rFonts w:ascii="Google Sans" w:hAnsi="Google Sans" w:eastAsia="Google Sans" w:cs="Google Sans"/>
                <w:sz w:val="20"/>
                <w:szCs w:val="20"/>
              </w:rPr>
              <w:t xml:space="preserve">0</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S05_T01_001.wav</w:t>
            </w:r>
          </w:p>
        </w:tc>
        <w:tc>
          <w:tcPr>
            <w:tcW w:w="2300" w:type="dxa"/>
          </w:tcPr>
          <w:p>
            <w:pPr>
              <w:spacing w:after="0" w:line="240" w:lineRule="auto"/>
              <w:jc w:val="center"/>
            </w:pPr>
            <w:r>
              <w:rPr>
                <w:rFonts w:ascii="Google Sans" w:hAnsi="Google Sans" w:eastAsia="Google Sans" w:cs="Google Sans"/>
                <w:sz w:val="20"/>
                <w:szCs w:val="20"/>
              </w:rPr>
              <w:t xml:space="preserve">−1,0</w:t>
            </w:r>
          </w:p>
        </w:tc>
        <w:tc>
          <w:tcPr>
            <w:tcW w:w="3340" w:type="dxa"/>
          </w:tcPr>
          <w:p>
            <w:pPr>
              <w:spacing w:after="0" w:line="240" w:lineRule="auto"/>
              <w:jc w:val="center"/>
            </w:pPr>
            <w:r>
              <w:rPr>
                <w:rFonts w:ascii="Google Sans" w:hAnsi="Google Sans" w:eastAsia="Google Sans" w:cs="Google Sans"/>
                <w:sz w:val="20"/>
                <w:szCs w:val="20"/>
              </w:rPr>
              <w:t xml:space="preserve">0</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S06_T01_001.wav</w:t>
            </w:r>
          </w:p>
        </w:tc>
        <w:tc>
          <w:tcPr>
            <w:tcW w:w="2300" w:type="dxa"/>
          </w:tcPr>
          <w:p>
            <w:pPr>
              <w:spacing w:after="0" w:line="240" w:lineRule="auto"/>
              <w:jc w:val="center"/>
            </w:pPr>
            <w:r>
              <w:rPr>
                <w:rFonts w:ascii="Google Sans" w:hAnsi="Google Sans" w:eastAsia="Google Sans" w:cs="Google Sans"/>
                <w:sz w:val="20"/>
                <w:szCs w:val="20"/>
              </w:rPr>
              <w:t xml:space="preserve">−0,2</w:t>
            </w:r>
          </w:p>
        </w:tc>
        <w:tc>
          <w:tcPr>
            <w:tcW w:w="3340" w:type="dxa"/>
          </w:tcPr>
          <w:p>
            <w:pPr>
              <w:spacing w:after="0" w:line="240" w:lineRule="auto"/>
              <w:jc w:val="center"/>
            </w:pPr>
            <w:r>
              <w:rPr>
                <w:rFonts w:ascii="Google Sans" w:hAnsi="Google Sans" w:eastAsia="Google Sans" w:cs="Google Sans"/>
                <w:sz w:val="20"/>
                <w:szCs w:val="20"/>
              </w:rPr>
              <w:t xml:space="preserve">0</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S07_T01_001.wav</w:t>
            </w:r>
          </w:p>
        </w:tc>
        <w:tc>
          <w:tcPr>
            <w:tcW w:w="2300" w:type="dxa"/>
          </w:tcPr>
          <w:p>
            <w:pPr>
              <w:spacing w:after="0" w:line="240" w:lineRule="auto"/>
              <w:jc w:val="center"/>
            </w:pPr>
            <w:r>
              <w:rPr>
                <w:rFonts w:ascii="Google Sans" w:hAnsi="Google Sans" w:eastAsia="Google Sans" w:cs="Google Sans"/>
                <w:sz w:val="20"/>
                <w:szCs w:val="20"/>
              </w:rPr>
              <w:t xml:space="preserve">−0,1</w:t>
            </w:r>
          </w:p>
        </w:tc>
        <w:tc>
          <w:tcPr>
            <w:tcW w:w="3340" w:type="dxa"/>
          </w:tcPr>
          <w:p>
            <w:pPr>
              <w:spacing w:after="0" w:line="240" w:lineRule="auto"/>
              <w:jc w:val="center"/>
            </w:pPr>
            <w:r>
              <w:rPr>
                <w:rFonts w:ascii="Google Sans" w:hAnsi="Google Sans" w:eastAsia="Google Sans" w:cs="Google Sans"/>
                <w:sz w:val="20"/>
                <w:szCs w:val="20"/>
              </w:rPr>
              <w:t xml:space="preserve">0</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S08_T01_001.wav</w:t>
            </w:r>
          </w:p>
        </w:tc>
        <w:tc>
          <w:tcPr>
            <w:tcW w:w="2300" w:type="dxa"/>
          </w:tcPr>
          <w:p>
            <w:pPr>
              <w:spacing w:after="0" w:line="240" w:lineRule="auto"/>
              <w:jc w:val="center"/>
            </w:pPr>
            <w:r>
              <w:rPr>
                <w:rFonts w:ascii="Google Sans" w:hAnsi="Google Sans" w:eastAsia="Google Sans" w:cs="Google Sans"/>
                <w:sz w:val="20"/>
                <w:szCs w:val="20"/>
              </w:rPr>
              <w:t xml:space="preserve">−0,6</w:t>
            </w:r>
          </w:p>
        </w:tc>
        <w:tc>
          <w:tcPr>
            <w:tcW w:w="3340" w:type="dxa"/>
          </w:tcPr>
          <w:p>
            <w:pPr>
              <w:spacing w:after="0" w:line="240" w:lineRule="auto"/>
              <w:jc w:val="center"/>
            </w:pPr>
            <w:r>
              <w:rPr>
                <w:rFonts w:ascii="Google Sans" w:hAnsi="Google Sans" w:eastAsia="Google Sans" w:cs="Google Sans"/>
                <w:sz w:val="20"/>
                <w:szCs w:val="20"/>
              </w:rPr>
              <w:t xml:space="preserve">0</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S09_T01_001.wav</w:t>
            </w:r>
          </w:p>
        </w:tc>
        <w:tc>
          <w:tcPr>
            <w:tcW w:w="2300" w:type="dxa"/>
          </w:tcPr>
          <w:p>
            <w:pPr>
              <w:spacing w:after="0" w:line="240" w:lineRule="auto"/>
              <w:jc w:val="center"/>
            </w:pPr>
            <w:r>
              <w:rPr>
                <w:rFonts w:ascii="Google Sans" w:hAnsi="Google Sans" w:eastAsia="Google Sans" w:cs="Google Sans"/>
                <w:sz w:val="20"/>
                <w:szCs w:val="20"/>
              </w:rPr>
              <w:t xml:space="preserve">0,0</w:t>
            </w:r>
          </w:p>
        </w:tc>
        <w:tc>
          <w:tcPr>
            <w:tcW w:w="3340" w:type="dxa"/>
          </w:tcPr>
          <w:p>
            <w:pPr>
              <w:spacing w:after="0" w:line="240" w:lineRule="auto"/>
              <w:jc w:val="center"/>
            </w:pPr>
            <w:r>
              <w:rPr>
                <w:rFonts w:ascii="Google Sans" w:hAnsi="Google Sans" w:eastAsia="Google Sans" w:cs="Google Sans"/>
                <w:sz w:val="20"/>
                <w:szCs w:val="20"/>
              </w:rPr>
              <w:t xml:space="preserve">2</w:t>
            </w:r>
          </w:p>
        </w:tc>
      </w:tr>
      <w:tr>
        <w:trPr>
          <w:cantSplit/>
        </w:trPr>
        <w:tc>
          <w:tcPr>
            <w:tcW w:w="3000" w:type="dxa"/>
          </w:tcPr>
          <w:p>
            <w:pPr>
              <w:spacing w:after="0" w:line="240" w:lineRule="auto"/>
              <w:jc w:val="left"/>
            </w:pPr>
            <w:r>
              <w:rPr>
                <w:rFonts w:ascii="Google Sans" w:hAnsi="Google Sans" w:eastAsia="Google Sans" w:cs="Google Sans"/>
                <w:sz w:val="20"/>
                <w:szCs w:val="20"/>
              </w:rPr>
              <w:t xml:space="preserve">S10_T01_001.wav</w:t>
            </w:r>
          </w:p>
        </w:tc>
        <w:tc>
          <w:tcPr>
            <w:tcW w:w="2300" w:type="dxa"/>
          </w:tcPr>
          <w:p>
            <w:pPr>
              <w:spacing w:after="0" w:line="240" w:lineRule="auto"/>
              <w:jc w:val="center"/>
            </w:pPr>
            <w:r>
              <w:rPr>
                <w:rFonts w:ascii="Google Sans" w:hAnsi="Google Sans" w:eastAsia="Google Sans" w:cs="Google Sans"/>
                <w:sz w:val="20"/>
                <w:szCs w:val="20"/>
              </w:rPr>
              <w:t xml:space="preserve">−0,5</w:t>
            </w:r>
          </w:p>
        </w:tc>
        <w:tc>
          <w:tcPr>
            <w:tcW w:w="3340" w:type="dxa"/>
          </w:tcPr>
          <w:p>
            <w:pPr>
              <w:spacing w:after="0" w:line="240" w:lineRule="auto"/>
              <w:jc w:val="center"/>
            </w:pPr>
            <w:r>
              <w:rPr>
                <w:rFonts w:ascii="Google Sans" w:hAnsi="Google Sans" w:eastAsia="Google Sans" w:cs="Google Sans"/>
                <w:sz w:val="20"/>
                <w:szCs w:val="20"/>
              </w:rPr>
              <w:t xml:space="preserve">0</w:t>
            </w:r>
          </w:p>
        </w:tc>
      </w:tr>
    </w:tbl>
    <w:p>
      <w:pPr>
        <w:spacing w:after="0" w:line="240" w:lineRule="auto"/>
        <w:ind w:left="720"/>
      </w:pPr>
      <w:r>
        <w:rPr>
          <w:sz w:val="12"/>
        </w:rPr>
      </w:r>
    </w:p>
    <w:p w14:paraId="0000004D">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18" w:name="_h0pznmxmea0h"/>
      <w:r>
        <w:rPr>
          <w:rFonts w:ascii="Google Sans" w:hAnsi="Google Sans" w:eastAsia="Google Sans" w:cs="Google Sans"/>
          <w:b/>
          <w:bCs/>
          <w:sz w:val="28"/>
          <w:szCs w:val="28"/>
        </w:rPr>
        <w:t>Hasil Anotasi dan Review</w:t>
      </w:r>
      <w:r>
        <w:rPr>
          <w:rtl w:val="0"/>
        </w:rPr>
      </w:r>
      <w:bookmarkEnd w:id="18"/>
    </w:p>
    <w:p>
      <w:pPr>
        <w:spacing w:after="120" w:line="360" w:lineRule="auto"/>
        <w:ind w:left="720" w:firstLine="360"/>
        <w:jc w:val="both"/>
      </w:pPr>
      <w:r>
        <w:rPr>
          <w:rFonts w:ascii="Google Sans" w:hAnsi="Google Sans" w:eastAsia="Google Sans" w:cs="Google Sans"/>
          <w:sz w:val="24"/>
          <w:szCs w:val="24"/>
        </w:rPr>
        <w:t xml:space="preserve">Anotasi tersedia dalam berkas annotation-semua.csv. Berkas ini memuat 2.188 baris segmen untuk kesepuluh berkas audio, termasuk S05. Dari jumlah itu, 2.168 baris berisi transkripsi dan 20 baris bertanda -gap pada segment_id tidak berisi transkripsi (S02 8 baris, S03 2, S06 1, S08 3, dan S09 6). Baris tanpa transkripsi mencatat jeda panjang, hening digital, atau ucapan yang tidak tertranskripsi oleh ASR. Total durasi segmen bertranskripsi adalah 5.738,32 detik (95,64 menit). Dengan tokenisasi sederhana berdasarkan rangkaian huruf, transkripsi memuat 12.646 token dan 2.590 kosakata berbeda. Pada S09, 119,5 detik senyap digital berada di dalam rentang waktu segmen bertranskripsi, sehingga durasi bertranskripsi S09 melebihi durasi ucapan sebenarnya. Tabel 4.5 merangkum anotasi per berkas.</w:t>
      </w:r>
    </w:p>
    <w:p>
      <w:pPr>
        <w:keepNext/>
        <w:spacing w:before="120" w:after="80" w:line="240" w:lineRule="auto"/>
        <w:ind w:left="720"/>
      </w:pPr>
      <w:r>
        <w:rPr>
          <w:rFonts w:ascii="Google Sans" w:hAnsi="Google Sans" w:eastAsia="Google Sans" w:cs="Google Sans"/>
          <w:b/>
          <w:bCs/>
          <w:sz w:val="22"/>
          <w:szCs w:val="22"/>
        </w:rPr>
        <w:t xml:space="preserve">Tabel 4.5. Rekapitulasi anotasi per berkas</w:t>
      </w:r>
    </w:p>
    <w:tbl>
      <w:tblPr>
        <w:tblW w:w="864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Pr>
      <w:tblGrid>
        <w:gridCol w:w="1000"/>
        <w:gridCol w:w="900"/>
        <w:gridCol w:w="1800"/>
        <w:gridCol w:w="1740"/>
        <w:gridCol w:w="1700"/>
        <w:gridCol w:w="1500"/>
      </w:tblGrid>
      <w:tr>
        <w:trPr>
          <w:cantSplit/>
          <w:tblHeader/>
        </w:trPr>
        <w:tc>
          <w:tcPr>
            <w:tcW w:w="1000" w:type="dxa"/>
          </w:tcPr>
          <w:p>
            <w:pPr>
              <w:spacing w:after="0" w:line="240" w:lineRule="auto"/>
              <w:jc w:val="left"/>
            </w:pPr>
            <w:r>
              <w:rPr>
                <w:rFonts w:ascii="Google Sans" w:hAnsi="Google Sans" w:eastAsia="Google Sans" w:cs="Google Sans"/>
                <w:b/>
                <w:bCs/>
                <w:sz w:val="20"/>
                <w:szCs w:val="20"/>
              </w:rPr>
              <w:t xml:space="preserve">Speaker</w:t>
            </w:r>
          </w:p>
        </w:tc>
        <w:tc>
          <w:tcPr>
            <w:tcW w:w="900" w:type="dxa"/>
          </w:tcPr>
          <w:p>
            <w:pPr>
              <w:spacing w:after="0" w:line="240" w:lineRule="auto"/>
              <w:jc w:val="center"/>
            </w:pPr>
            <w:r>
              <w:rPr>
                <w:rFonts w:ascii="Google Sans" w:hAnsi="Google Sans" w:eastAsia="Google Sans" w:cs="Google Sans"/>
                <w:b/>
                <w:bCs/>
                <w:sz w:val="20"/>
                <w:szCs w:val="20"/>
              </w:rPr>
              <w:t xml:space="preserve">Baris</w:t>
            </w:r>
          </w:p>
        </w:tc>
        <w:tc>
          <w:tcPr>
            <w:tcW w:w="1800" w:type="dxa"/>
          </w:tcPr>
          <w:p>
            <w:pPr>
              <w:spacing w:after="0" w:line="240" w:lineRule="auto"/>
              <w:jc w:val="center"/>
            </w:pPr>
            <w:r>
              <w:rPr>
                <w:rFonts w:ascii="Google Sans" w:hAnsi="Google Sans" w:eastAsia="Google Sans" w:cs="Google Sans"/>
                <w:b/>
                <w:bCs/>
                <w:sz w:val="20"/>
                <w:szCs w:val="20"/>
              </w:rPr>
              <w:t xml:space="preserve">Bertranskripsi</w:t>
            </w:r>
          </w:p>
        </w:tc>
        <w:tc>
          <w:tcPr>
            <w:tcW w:w="1740" w:type="dxa"/>
          </w:tcPr>
          <w:p>
            <w:pPr>
              <w:spacing w:after="0" w:line="240" w:lineRule="auto"/>
              <w:jc w:val="center"/>
            </w:pPr>
            <w:r>
              <w:rPr>
                <w:rFonts w:ascii="Google Sans" w:hAnsi="Google Sans" w:eastAsia="Google Sans" w:cs="Google Sans"/>
                <w:b/>
                <w:bCs/>
                <w:sz w:val="20"/>
                <w:szCs w:val="20"/>
              </w:rPr>
              <w:t xml:space="preserve">Durasi bertranskripsi (detik)</w:t>
            </w:r>
          </w:p>
        </w:tc>
        <w:tc>
          <w:tcPr>
            <w:tcW w:w="1700" w:type="dxa"/>
          </w:tcPr>
          <w:p>
            <w:pPr>
              <w:spacing w:after="0" w:line="240" w:lineRule="auto"/>
              <w:jc w:val="center"/>
            </w:pPr>
            <w:r>
              <w:rPr>
                <w:rFonts w:ascii="Google Sans" w:hAnsi="Google Sans" w:eastAsia="Google Sans" w:cs="Google Sans"/>
                <w:b/>
                <w:bCs/>
                <w:sz w:val="20"/>
                <w:szCs w:val="20"/>
              </w:rPr>
              <w:t xml:space="preserve">Rata-rata confidence_asr</w:t>
            </w:r>
          </w:p>
        </w:tc>
        <w:tc>
          <w:tcPr>
            <w:tcW w:w="1500" w:type="dxa"/>
          </w:tcPr>
          <w:p>
            <w:pPr>
              <w:spacing w:after="0" w:line="240" w:lineRule="auto"/>
              <w:jc w:val="center"/>
            </w:pPr>
            <w:r>
              <w:rPr>
                <w:rFonts w:ascii="Google Sans" w:hAnsi="Google Sans" w:eastAsia="Google Sans" w:cs="Google Sans"/>
                <w:b/>
                <w:bCs/>
                <w:sz w:val="20"/>
                <w:szCs w:val="20"/>
              </w:rPr>
              <w:t xml:space="preserve">Durasi berlabel Jawa (%)</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S01</w:t>
            </w:r>
          </w:p>
        </w:tc>
        <w:tc>
          <w:tcPr>
            <w:tcW w:w="900" w:type="dxa"/>
          </w:tcPr>
          <w:p>
            <w:pPr>
              <w:spacing w:after="0" w:line="240" w:lineRule="auto"/>
              <w:jc w:val="right"/>
            </w:pPr>
            <w:r>
              <w:rPr>
                <w:rFonts w:ascii="Google Sans" w:hAnsi="Google Sans" w:eastAsia="Google Sans" w:cs="Google Sans"/>
                <w:sz w:val="20"/>
                <w:szCs w:val="20"/>
              </w:rPr>
              <w:t xml:space="preserve">112</w:t>
            </w:r>
          </w:p>
        </w:tc>
        <w:tc>
          <w:tcPr>
            <w:tcW w:w="1800" w:type="dxa"/>
          </w:tcPr>
          <w:p>
            <w:pPr>
              <w:spacing w:after="0" w:line="240" w:lineRule="auto"/>
              <w:jc w:val="right"/>
            </w:pPr>
            <w:r>
              <w:rPr>
                <w:rFonts w:ascii="Google Sans" w:hAnsi="Google Sans" w:eastAsia="Google Sans" w:cs="Google Sans"/>
                <w:sz w:val="20"/>
                <w:szCs w:val="20"/>
              </w:rPr>
              <w:t xml:space="preserve">112</w:t>
            </w:r>
          </w:p>
        </w:tc>
        <w:tc>
          <w:tcPr>
            <w:tcW w:w="1740" w:type="dxa"/>
          </w:tcPr>
          <w:p>
            <w:pPr>
              <w:spacing w:after="0" w:line="240" w:lineRule="auto"/>
              <w:jc w:val="right"/>
            </w:pPr>
            <w:r>
              <w:rPr>
                <w:rFonts w:ascii="Google Sans" w:hAnsi="Google Sans" w:eastAsia="Google Sans" w:cs="Google Sans"/>
                <w:sz w:val="20"/>
                <w:szCs w:val="20"/>
              </w:rPr>
              <w:t xml:space="preserve">592,95</w:t>
            </w:r>
          </w:p>
        </w:tc>
        <w:tc>
          <w:tcPr>
            <w:tcW w:w="1700" w:type="dxa"/>
          </w:tcPr>
          <w:p>
            <w:pPr>
              <w:spacing w:after="0" w:line="240" w:lineRule="auto"/>
              <w:jc w:val="right"/>
            </w:pPr>
            <w:r>
              <w:rPr>
                <w:rFonts w:ascii="Google Sans" w:hAnsi="Google Sans" w:eastAsia="Google Sans" w:cs="Google Sans"/>
                <w:sz w:val="20"/>
                <w:szCs w:val="20"/>
              </w:rPr>
              <w:t xml:space="preserve">0,881</w:t>
            </w:r>
          </w:p>
        </w:tc>
        <w:tc>
          <w:tcPr>
            <w:tcW w:w="1500" w:type="dxa"/>
          </w:tcPr>
          <w:p>
            <w:pPr>
              <w:spacing w:after="0" w:line="240" w:lineRule="auto"/>
              <w:jc w:val="right"/>
            </w:pPr>
            <w:r>
              <w:rPr>
                <w:rFonts w:ascii="Google Sans" w:hAnsi="Google Sans" w:eastAsia="Google Sans" w:cs="Google Sans"/>
                <w:sz w:val="20"/>
                <w:szCs w:val="20"/>
              </w:rPr>
              <w:t xml:space="preserve">95,9</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S02</w:t>
            </w:r>
          </w:p>
        </w:tc>
        <w:tc>
          <w:tcPr>
            <w:tcW w:w="900" w:type="dxa"/>
          </w:tcPr>
          <w:p>
            <w:pPr>
              <w:spacing w:after="0" w:line="240" w:lineRule="auto"/>
              <w:jc w:val="right"/>
            </w:pPr>
            <w:r>
              <w:rPr>
                <w:rFonts w:ascii="Google Sans" w:hAnsi="Google Sans" w:eastAsia="Google Sans" w:cs="Google Sans"/>
                <w:sz w:val="20"/>
                <w:szCs w:val="20"/>
              </w:rPr>
              <w:t xml:space="preserve">222</w:t>
            </w:r>
          </w:p>
        </w:tc>
        <w:tc>
          <w:tcPr>
            <w:tcW w:w="1800" w:type="dxa"/>
          </w:tcPr>
          <w:p>
            <w:pPr>
              <w:spacing w:after="0" w:line="240" w:lineRule="auto"/>
              <w:jc w:val="right"/>
            </w:pPr>
            <w:r>
              <w:rPr>
                <w:rFonts w:ascii="Google Sans" w:hAnsi="Google Sans" w:eastAsia="Google Sans" w:cs="Google Sans"/>
                <w:sz w:val="20"/>
                <w:szCs w:val="20"/>
              </w:rPr>
              <w:t xml:space="preserve">214</w:t>
            </w:r>
          </w:p>
        </w:tc>
        <w:tc>
          <w:tcPr>
            <w:tcW w:w="1740" w:type="dxa"/>
          </w:tcPr>
          <w:p>
            <w:pPr>
              <w:spacing w:after="0" w:line="240" w:lineRule="auto"/>
              <w:jc w:val="right"/>
            </w:pPr>
            <w:r>
              <w:rPr>
                <w:rFonts w:ascii="Google Sans" w:hAnsi="Google Sans" w:eastAsia="Google Sans" w:cs="Google Sans"/>
                <w:sz w:val="20"/>
                <w:szCs w:val="20"/>
              </w:rPr>
              <w:t xml:space="preserve">530,40</w:t>
            </w:r>
          </w:p>
        </w:tc>
        <w:tc>
          <w:tcPr>
            <w:tcW w:w="1700" w:type="dxa"/>
          </w:tcPr>
          <w:p>
            <w:pPr>
              <w:spacing w:after="0" w:line="240" w:lineRule="auto"/>
              <w:jc w:val="right"/>
            </w:pPr>
            <w:r>
              <w:rPr>
                <w:rFonts w:ascii="Google Sans" w:hAnsi="Google Sans" w:eastAsia="Google Sans" w:cs="Google Sans"/>
                <w:sz w:val="20"/>
                <w:szCs w:val="20"/>
              </w:rPr>
              <w:t xml:space="preserve">0,865</w:t>
            </w:r>
          </w:p>
        </w:tc>
        <w:tc>
          <w:tcPr>
            <w:tcW w:w="1500" w:type="dxa"/>
          </w:tcPr>
          <w:p>
            <w:pPr>
              <w:spacing w:after="0" w:line="240" w:lineRule="auto"/>
              <w:jc w:val="right"/>
            </w:pPr>
            <w:r>
              <w:rPr>
                <w:rFonts w:ascii="Google Sans" w:hAnsi="Google Sans" w:eastAsia="Google Sans" w:cs="Google Sans"/>
                <w:sz w:val="20"/>
                <w:szCs w:val="20"/>
              </w:rPr>
              <w:t xml:space="preserve">59,6</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S03</w:t>
            </w:r>
          </w:p>
        </w:tc>
        <w:tc>
          <w:tcPr>
            <w:tcW w:w="900" w:type="dxa"/>
          </w:tcPr>
          <w:p>
            <w:pPr>
              <w:spacing w:after="0" w:line="240" w:lineRule="auto"/>
              <w:jc w:val="right"/>
            </w:pPr>
            <w:r>
              <w:rPr>
                <w:rFonts w:ascii="Google Sans" w:hAnsi="Google Sans" w:eastAsia="Google Sans" w:cs="Google Sans"/>
                <w:sz w:val="20"/>
                <w:szCs w:val="20"/>
              </w:rPr>
              <w:t xml:space="preserve">370</w:t>
            </w:r>
          </w:p>
        </w:tc>
        <w:tc>
          <w:tcPr>
            <w:tcW w:w="1800" w:type="dxa"/>
          </w:tcPr>
          <w:p>
            <w:pPr>
              <w:spacing w:after="0" w:line="240" w:lineRule="auto"/>
              <w:jc w:val="right"/>
            </w:pPr>
            <w:r>
              <w:rPr>
                <w:rFonts w:ascii="Google Sans" w:hAnsi="Google Sans" w:eastAsia="Google Sans" w:cs="Google Sans"/>
                <w:sz w:val="20"/>
                <w:szCs w:val="20"/>
              </w:rPr>
              <w:t xml:space="preserve">368</w:t>
            </w:r>
          </w:p>
        </w:tc>
        <w:tc>
          <w:tcPr>
            <w:tcW w:w="1740" w:type="dxa"/>
          </w:tcPr>
          <w:p>
            <w:pPr>
              <w:spacing w:after="0" w:line="240" w:lineRule="auto"/>
              <w:jc w:val="right"/>
            </w:pPr>
            <w:r>
              <w:rPr>
                <w:rFonts w:ascii="Google Sans" w:hAnsi="Google Sans" w:eastAsia="Google Sans" w:cs="Google Sans"/>
                <w:sz w:val="20"/>
                <w:szCs w:val="20"/>
              </w:rPr>
              <w:t xml:space="preserve">509,34</w:t>
            </w:r>
          </w:p>
        </w:tc>
        <w:tc>
          <w:tcPr>
            <w:tcW w:w="1700" w:type="dxa"/>
          </w:tcPr>
          <w:p>
            <w:pPr>
              <w:spacing w:after="0" w:line="240" w:lineRule="auto"/>
              <w:jc w:val="right"/>
            </w:pPr>
            <w:r>
              <w:rPr>
                <w:rFonts w:ascii="Google Sans" w:hAnsi="Google Sans" w:eastAsia="Google Sans" w:cs="Google Sans"/>
                <w:sz w:val="20"/>
                <w:szCs w:val="20"/>
              </w:rPr>
              <w:t xml:space="preserve">0,889</w:t>
            </w:r>
          </w:p>
        </w:tc>
        <w:tc>
          <w:tcPr>
            <w:tcW w:w="1500" w:type="dxa"/>
          </w:tcPr>
          <w:p>
            <w:pPr>
              <w:spacing w:after="0" w:line="240" w:lineRule="auto"/>
              <w:jc w:val="right"/>
            </w:pPr>
            <w:r>
              <w:rPr>
                <w:rFonts w:ascii="Google Sans" w:hAnsi="Google Sans" w:eastAsia="Google Sans" w:cs="Google Sans"/>
                <w:sz w:val="20"/>
                <w:szCs w:val="20"/>
              </w:rPr>
              <w:t xml:space="preserve">91,3</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S04</w:t>
            </w:r>
          </w:p>
        </w:tc>
        <w:tc>
          <w:tcPr>
            <w:tcW w:w="900" w:type="dxa"/>
          </w:tcPr>
          <w:p>
            <w:pPr>
              <w:spacing w:after="0" w:line="240" w:lineRule="auto"/>
              <w:jc w:val="right"/>
            </w:pPr>
            <w:r>
              <w:rPr>
                <w:rFonts w:ascii="Google Sans" w:hAnsi="Google Sans" w:eastAsia="Google Sans" w:cs="Google Sans"/>
                <w:sz w:val="20"/>
                <w:szCs w:val="20"/>
              </w:rPr>
              <w:t xml:space="preserve">301</w:t>
            </w:r>
          </w:p>
        </w:tc>
        <w:tc>
          <w:tcPr>
            <w:tcW w:w="1800" w:type="dxa"/>
          </w:tcPr>
          <w:p>
            <w:pPr>
              <w:spacing w:after="0" w:line="240" w:lineRule="auto"/>
              <w:jc w:val="right"/>
            </w:pPr>
            <w:r>
              <w:rPr>
                <w:rFonts w:ascii="Google Sans" w:hAnsi="Google Sans" w:eastAsia="Google Sans" w:cs="Google Sans"/>
                <w:sz w:val="20"/>
                <w:szCs w:val="20"/>
              </w:rPr>
              <w:t xml:space="preserve">301</w:t>
            </w:r>
          </w:p>
        </w:tc>
        <w:tc>
          <w:tcPr>
            <w:tcW w:w="1740" w:type="dxa"/>
          </w:tcPr>
          <w:p>
            <w:pPr>
              <w:spacing w:after="0" w:line="240" w:lineRule="auto"/>
              <w:jc w:val="right"/>
            </w:pPr>
            <w:r>
              <w:rPr>
                <w:rFonts w:ascii="Google Sans" w:hAnsi="Google Sans" w:eastAsia="Google Sans" w:cs="Google Sans"/>
                <w:sz w:val="20"/>
                <w:szCs w:val="20"/>
              </w:rPr>
              <w:t xml:space="preserve">575,83</w:t>
            </w:r>
          </w:p>
        </w:tc>
        <w:tc>
          <w:tcPr>
            <w:tcW w:w="1700" w:type="dxa"/>
          </w:tcPr>
          <w:p>
            <w:pPr>
              <w:spacing w:after="0" w:line="240" w:lineRule="auto"/>
              <w:jc w:val="right"/>
            </w:pPr>
            <w:r>
              <w:rPr>
                <w:rFonts w:ascii="Google Sans" w:hAnsi="Google Sans" w:eastAsia="Google Sans" w:cs="Google Sans"/>
                <w:sz w:val="20"/>
                <w:szCs w:val="20"/>
              </w:rPr>
              <w:t xml:space="preserve">0,884</w:t>
            </w:r>
          </w:p>
        </w:tc>
        <w:tc>
          <w:tcPr>
            <w:tcW w:w="1500" w:type="dxa"/>
          </w:tcPr>
          <w:p>
            <w:pPr>
              <w:spacing w:after="0" w:line="240" w:lineRule="auto"/>
              <w:jc w:val="right"/>
            </w:pPr>
            <w:r>
              <w:rPr>
                <w:rFonts w:ascii="Google Sans" w:hAnsi="Google Sans" w:eastAsia="Google Sans" w:cs="Google Sans"/>
                <w:sz w:val="20"/>
                <w:szCs w:val="20"/>
              </w:rPr>
              <w:t xml:space="preserve">93,2</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S05</w:t>
            </w:r>
          </w:p>
        </w:tc>
        <w:tc>
          <w:tcPr>
            <w:tcW w:w="900" w:type="dxa"/>
          </w:tcPr>
          <w:p>
            <w:pPr>
              <w:spacing w:after="0" w:line="240" w:lineRule="auto"/>
              <w:jc w:val="right"/>
            </w:pPr>
            <w:r>
              <w:rPr>
                <w:rFonts w:ascii="Google Sans" w:hAnsi="Google Sans" w:eastAsia="Google Sans" w:cs="Google Sans"/>
                <w:sz w:val="20"/>
                <w:szCs w:val="20"/>
              </w:rPr>
              <w:t xml:space="preserve">106</w:t>
            </w:r>
          </w:p>
        </w:tc>
        <w:tc>
          <w:tcPr>
            <w:tcW w:w="1800" w:type="dxa"/>
          </w:tcPr>
          <w:p>
            <w:pPr>
              <w:spacing w:after="0" w:line="240" w:lineRule="auto"/>
              <w:jc w:val="right"/>
            </w:pPr>
            <w:r>
              <w:rPr>
                <w:rFonts w:ascii="Google Sans" w:hAnsi="Google Sans" w:eastAsia="Google Sans" w:cs="Google Sans"/>
                <w:sz w:val="20"/>
                <w:szCs w:val="20"/>
              </w:rPr>
              <w:t xml:space="preserve">106</w:t>
            </w:r>
          </w:p>
        </w:tc>
        <w:tc>
          <w:tcPr>
            <w:tcW w:w="1740" w:type="dxa"/>
          </w:tcPr>
          <w:p>
            <w:pPr>
              <w:spacing w:after="0" w:line="240" w:lineRule="auto"/>
              <w:jc w:val="right"/>
            </w:pPr>
            <w:r>
              <w:rPr>
                <w:rFonts w:ascii="Google Sans" w:hAnsi="Google Sans" w:eastAsia="Google Sans" w:cs="Google Sans"/>
                <w:sz w:val="20"/>
                <w:szCs w:val="20"/>
              </w:rPr>
              <w:t xml:space="preserve">566,44</w:t>
            </w:r>
          </w:p>
        </w:tc>
        <w:tc>
          <w:tcPr>
            <w:tcW w:w="1700" w:type="dxa"/>
          </w:tcPr>
          <w:p>
            <w:pPr>
              <w:spacing w:after="0" w:line="240" w:lineRule="auto"/>
              <w:jc w:val="right"/>
            </w:pPr>
            <w:r>
              <w:rPr>
                <w:rFonts w:ascii="Google Sans" w:hAnsi="Google Sans" w:eastAsia="Google Sans" w:cs="Google Sans"/>
                <w:sz w:val="20"/>
                <w:szCs w:val="20"/>
              </w:rPr>
              <w:t xml:space="preserve">0,825</w:t>
            </w:r>
          </w:p>
        </w:tc>
        <w:tc>
          <w:tcPr>
            <w:tcW w:w="1500" w:type="dxa"/>
          </w:tcPr>
          <w:p>
            <w:pPr>
              <w:spacing w:after="0" w:line="240" w:lineRule="auto"/>
              <w:jc w:val="right"/>
            </w:pPr>
            <w:r>
              <w:rPr>
                <w:rFonts w:ascii="Google Sans" w:hAnsi="Google Sans" w:eastAsia="Google Sans" w:cs="Google Sans"/>
                <w:sz w:val="20"/>
                <w:szCs w:val="20"/>
              </w:rPr>
              <w:t xml:space="preserve">93,6</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S06</w:t>
            </w:r>
          </w:p>
        </w:tc>
        <w:tc>
          <w:tcPr>
            <w:tcW w:w="900" w:type="dxa"/>
          </w:tcPr>
          <w:p>
            <w:pPr>
              <w:spacing w:after="0" w:line="240" w:lineRule="auto"/>
              <w:jc w:val="right"/>
            </w:pPr>
            <w:r>
              <w:rPr>
                <w:rFonts w:ascii="Google Sans" w:hAnsi="Google Sans" w:eastAsia="Google Sans" w:cs="Google Sans"/>
                <w:sz w:val="20"/>
                <w:szCs w:val="20"/>
              </w:rPr>
              <w:t xml:space="preserve">70</w:t>
            </w:r>
          </w:p>
        </w:tc>
        <w:tc>
          <w:tcPr>
            <w:tcW w:w="1800" w:type="dxa"/>
          </w:tcPr>
          <w:p>
            <w:pPr>
              <w:spacing w:after="0" w:line="240" w:lineRule="auto"/>
              <w:jc w:val="right"/>
            </w:pPr>
            <w:r>
              <w:rPr>
                <w:rFonts w:ascii="Google Sans" w:hAnsi="Google Sans" w:eastAsia="Google Sans" w:cs="Google Sans"/>
                <w:sz w:val="20"/>
                <w:szCs w:val="20"/>
              </w:rPr>
              <w:t xml:space="preserve">69</w:t>
            </w:r>
          </w:p>
        </w:tc>
        <w:tc>
          <w:tcPr>
            <w:tcW w:w="1740" w:type="dxa"/>
          </w:tcPr>
          <w:p>
            <w:pPr>
              <w:spacing w:after="0" w:line="240" w:lineRule="auto"/>
              <w:jc w:val="right"/>
            </w:pPr>
            <w:r>
              <w:rPr>
                <w:rFonts w:ascii="Google Sans" w:hAnsi="Google Sans" w:eastAsia="Google Sans" w:cs="Google Sans"/>
                <w:sz w:val="20"/>
                <w:szCs w:val="20"/>
              </w:rPr>
              <w:t xml:space="preserve">659,25</w:t>
            </w:r>
          </w:p>
        </w:tc>
        <w:tc>
          <w:tcPr>
            <w:tcW w:w="1700" w:type="dxa"/>
          </w:tcPr>
          <w:p>
            <w:pPr>
              <w:spacing w:after="0" w:line="240" w:lineRule="auto"/>
              <w:jc w:val="right"/>
            </w:pPr>
            <w:r>
              <w:rPr>
                <w:rFonts w:ascii="Google Sans" w:hAnsi="Google Sans" w:eastAsia="Google Sans" w:cs="Google Sans"/>
                <w:sz w:val="20"/>
                <w:szCs w:val="20"/>
              </w:rPr>
              <w:t xml:space="preserve">0,875</w:t>
            </w:r>
          </w:p>
        </w:tc>
        <w:tc>
          <w:tcPr>
            <w:tcW w:w="1500" w:type="dxa"/>
          </w:tcPr>
          <w:p>
            <w:pPr>
              <w:spacing w:after="0" w:line="240" w:lineRule="auto"/>
              <w:jc w:val="right"/>
            </w:pPr>
            <w:r>
              <w:rPr>
                <w:rFonts w:ascii="Google Sans" w:hAnsi="Google Sans" w:eastAsia="Google Sans" w:cs="Google Sans"/>
                <w:sz w:val="20"/>
                <w:szCs w:val="20"/>
              </w:rPr>
              <w:t xml:space="preserve">72,2</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S07</w:t>
            </w:r>
          </w:p>
        </w:tc>
        <w:tc>
          <w:tcPr>
            <w:tcW w:w="900" w:type="dxa"/>
          </w:tcPr>
          <w:p>
            <w:pPr>
              <w:spacing w:after="0" w:line="240" w:lineRule="auto"/>
              <w:jc w:val="right"/>
            </w:pPr>
            <w:r>
              <w:rPr>
                <w:rFonts w:ascii="Google Sans" w:hAnsi="Google Sans" w:eastAsia="Google Sans" w:cs="Google Sans"/>
                <w:sz w:val="20"/>
                <w:szCs w:val="20"/>
              </w:rPr>
              <w:t xml:space="preserve">527</w:t>
            </w:r>
          </w:p>
        </w:tc>
        <w:tc>
          <w:tcPr>
            <w:tcW w:w="1800" w:type="dxa"/>
          </w:tcPr>
          <w:p>
            <w:pPr>
              <w:spacing w:after="0" w:line="240" w:lineRule="auto"/>
              <w:jc w:val="right"/>
            </w:pPr>
            <w:r>
              <w:rPr>
                <w:rFonts w:ascii="Google Sans" w:hAnsi="Google Sans" w:eastAsia="Google Sans" w:cs="Google Sans"/>
                <w:sz w:val="20"/>
                <w:szCs w:val="20"/>
              </w:rPr>
              <w:t xml:space="preserve">527</w:t>
            </w:r>
          </w:p>
        </w:tc>
        <w:tc>
          <w:tcPr>
            <w:tcW w:w="1740" w:type="dxa"/>
          </w:tcPr>
          <w:p>
            <w:pPr>
              <w:spacing w:after="0" w:line="240" w:lineRule="auto"/>
              <w:jc w:val="right"/>
            </w:pPr>
            <w:r>
              <w:rPr>
                <w:rFonts w:ascii="Google Sans" w:hAnsi="Google Sans" w:eastAsia="Google Sans" w:cs="Google Sans"/>
                <w:sz w:val="20"/>
                <w:szCs w:val="20"/>
              </w:rPr>
              <w:t xml:space="preserve">649,84</w:t>
            </w:r>
          </w:p>
        </w:tc>
        <w:tc>
          <w:tcPr>
            <w:tcW w:w="1700" w:type="dxa"/>
          </w:tcPr>
          <w:p>
            <w:pPr>
              <w:spacing w:after="0" w:line="240" w:lineRule="auto"/>
              <w:jc w:val="right"/>
            </w:pPr>
            <w:r>
              <w:rPr>
                <w:rFonts w:ascii="Google Sans" w:hAnsi="Google Sans" w:eastAsia="Google Sans" w:cs="Google Sans"/>
                <w:sz w:val="20"/>
                <w:szCs w:val="20"/>
              </w:rPr>
              <w:t xml:space="preserve">-</w:t>
            </w:r>
          </w:p>
        </w:tc>
        <w:tc>
          <w:tcPr>
            <w:tcW w:w="1500" w:type="dxa"/>
          </w:tcPr>
          <w:p>
            <w:pPr>
              <w:spacing w:after="0" w:line="240" w:lineRule="auto"/>
              <w:jc w:val="right"/>
            </w:pPr>
            <w:r>
              <w:rPr>
                <w:rFonts w:ascii="Google Sans" w:hAnsi="Google Sans" w:eastAsia="Google Sans" w:cs="Google Sans"/>
                <w:sz w:val="20"/>
                <w:szCs w:val="20"/>
              </w:rPr>
              <w:t xml:space="preserve">86,0</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S08</w:t>
            </w:r>
          </w:p>
        </w:tc>
        <w:tc>
          <w:tcPr>
            <w:tcW w:w="900" w:type="dxa"/>
          </w:tcPr>
          <w:p>
            <w:pPr>
              <w:spacing w:after="0" w:line="240" w:lineRule="auto"/>
              <w:jc w:val="right"/>
            </w:pPr>
            <w:r>
              <w:rPr>
                <w:rFonts w:ascii="Google Sans" w:hAnsi="Google Sans" w:eastAsia="Google Sans" w:cs="Google Sans"/>
                <w:sz w:val="20"/>
                <w:szCs w:val="20"/>
              </w:rPr>
              <w:t xml:space="preserve">80</w:t>
            </w:r>
          </w:p>
        </w:tc>
        <w:tc>
          <w:tcPr>
            <w:tcW w:w="1800" w:type="dxa"/>
          </w:tcPr>
          <w:p>
            <w:pPr>
              <w:spacing w:after="0" w:line="240" w:lineRule="auto"/>
              <w:jc w:val="right"/>
            </w:pPr>
            <w:r>
              <w:rPr>
                <w:rFonts w:ascii="Google Sans" w:hAnsi="Google Sans" w:eastAsia="Google Sans" w:cs="Google Sans"/>
                <w:sz w:val="20"/>
                <w:szCs w:val="20"/>
              </w:rPr>
              <w:t xml:space="preserve">77</w:t>
            </w:r>
          </w:p>
        </w:tc>
        <w:tc>
          <w:tcPr>
            <w:tcW w:w="1740" w:type="dxa"/>
          </w:tcPr>
          <w:p>
            <w:pPr>
              <w:spacing w:after="0" w:line="240" w:lineRule="auto"/>
              <w:jc w:val="right"/>
            </w:pPr>
            <w:r>
              <w:rPr>
                <w:rFonts w:ascii="Google Sans" w:hAnsi="Google Sans" w:eastAsia="Google Sans" w:cs="Google Sans"/>
                <w:sz w:val="20"/>
                <w:szCs w:val="20"/>
              </w:rPr>
              <w:t xml:space="preserve">561,95</w:t>
            </w:r>
          </w:p>
        </w:tc>
        <w:tc>
          <w:tcPr>
            <w:tcW w:w="1700" w:type="dxa"/>
          </w:tcPr>
          <w:p>
            <w:pPr>
              <w:spacing w:after="0" w:line="240" w:lineRule="auto"/>
              <w:jc w:val="right"/>
            </w:pPr>
            <w:r>
              <w:rPr>
                <w:rFonts w:ascii="Google Sans" w:hAnsi="Google Sans" w:eastAsia="Google Sans" w:cs="Google Sans"/>
                <w:sz w:val="20"/>
                <w:szCs w:val="20"/>
              </w:rPr>
              <w:t xml:space="preserve">0,859</w:t>
            </w:r>
          </w:p>
        </w:tc>
        <w:tc>
          <w:tcPr>
            <w:tcW w:w="1500" w:type="dxa"/>
          </w:tcPr>
          <w:p>
            <w:pPr>
              <w:spacing w:after="0" w:line="240" w:lineRule="auto"/>
              <w:jc w:val="right"/>
            </w:pPr>
            <w:r>
              <w:rPr>
                <w:rFonts w:ascii="Google Sans" w:hAnsi="Google Sans" w:eastAsia="Google Sans" w:cs="Google Sans"/>
                <w:sz w:val="20"/>
                <w:szCs w:val="20"/>
              </w:rPr>
              <w:t xml:space="preserve">41,7</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S09</w:t>
            </w:r>
          </w:p>
        </w:tc>
        <w:tc>
          <w:tcPr>
            <w:tcW w:w="900" w:type="dxa"/>
          </w:tcPr>
          <w:p>
            <w:pPr>
              <w:spacing w:after="0" w:line="240" w:lineRule="auto"/>
              <w:jc w:val="right"/>
            </w:pPr>
            <w:r>
              <w:rPr>
                <w:rFonts w:ascii="Google Sans" w:hAnsi="Google Sans" w:eastAsia="Google Sans" w:cs="Google Sans"/>
                <w:sz w:val="20"/>
                <w:szCs w:val="20"/>
              </w:rPr>
              <w:t xml:space="preserve">73</w:t>
            </w:r>
          </w:p>
        </w:tc>
        <w:tc>
          <w:tcPr>
            <w:tcW w:w="1800" w:type="dxa"/>
          </w:tcPr>
          <w:p>
            <w:pPr>
              <w:spacing w:after="0" w:line="240" w:lineRule="auto"/>
              <w:jc w:val="right"/>
            </w:pPr>
            <w:r>
              <w:rPr>
                <w:rFonts w:ascii="Google Sans" w:hAnsi="Google Sans" w:eastAsia="Google Sans" w:cs="Google Sans"/>
                <w:sz w:val="20"/>
                <w:szCs w:val="20"/>
              </w:rPr>
              <w:t xml:space="preserve">67</w:t>
            </w:r>
          </w:p>
        </w:tc>
        <w:tc>
          <w:tcPr>
            <w:tcW w:w="1740" w:type="dxa"/>
          </w:tcPr>
          <w:p>
            <w:pPr>
              <w:spacing w:after="0" w:line="240" w:lineRule="auto"/>
              <w:jc w:val="right"/>
            </w:pPr>
            <w:r>
              <w:rPr>
                <w:rFonts w:ascii="Google Sans" w:hAnsi="Google Sans" w:eastAsia="Google Sans" w:cs="Google Sans"/>
                <w:sz w:val="20"/>
                <w:szCs w:val="20"/>
              </w:rPr>
              <w:t xml:space="preserve">508,23</w:t>
            </w:r>
          </w:p>
        </w:tc>
        <w:tc>
          <w:tcPr>
            <w:tcW w:w="1700" w:type="dxa"/>
          </w:tcPr>
          <w:p>
            <w:pPr>
              <w:spacing w:after="0" w:line="240" w:lineRule="auto"/>
              <w:jc w:val="right"/>
            </w:pPr>
            <w:r>
              <w:rPr>
                <w:rFonts w:ascii="Google Sans" w:hAnsi="Google Sans" w:eastAsia="Google Sans" w:cs="Google Sans"/>
                <w:sz w:val="20"/>
                <w:szCs w:val="20"/>
              </w:rPr>
              <w:t xml:space="preserve">0,875</w:t>
            </w:r>
          </w:p>
        </w:tc>
        <w:tc>
          <w:tcPr>
            <w:tcW w:w="1500" w:type="dxa"/>
          </w:tcPr>
          <w:p>
            <w:pPr>
              <w:spacing w:after="0" w:line="240" w:lineRule="auto"/>
              <w:jc w:val="right"/>
            </w:pPr>
            <w:r>
              <w:rPr>
                <w:rFonts w:ascii="Google Sans" w:hAnsi="Google Sans" w:eastAsia="Google Sans" w:cs="Google Sans"/>
                <w:sz w:val="20"/>
                <w:szCs w:val="20"/>
              </w:rPr>
              <w:t xml:space="preserve">76,9</w:t>
            </w:r>
          </w:p>
        </w:tc>
      </w:tr>
      <w:tr>
        <w:trPr>
          <w:cantSplit/>
        </w:trPr>
        <w:tc>
          <w:tcPr>
            <w:tcW w:w="1000" w:type="dxa"/>
          </w:tcPr>
          <w:p>
            <w:pPr>
              <w:spacing w:after="0" w:line="240" w:lineRule="auto"/>
              <w:jc w:val="left"/>
            </w:pPr>
            <w:r>
              <w:rPr>
                <w:rFonts w:ascii="Google Sans" w:hAnsi="Google Sans" w:eastAsia="Google Sans" w:cs="Google Sans"/>
                <w:sz w:val="20"/>
                <w:szCs w:val="20"/>
              </w:rPr>
              <w:t xml:space="preserve">S10</w:t>
            </w:r>
          </w:p>
        </w:tc>
        <w:tc>
          <w:tcPr>
            <w:tcW w:w="900" w:type="dxa"/>
          </w:tcPr>
          <w:p>
            <w:pPr>
              <w:spacing w:after="0" w:line="240" w:lineRule="auto"/>
              <w:jc w:val="right"/>
            </w:pPr>
            <w:r>
              <w:rPr>
                <w:rFonts w:ascii="Google Sans" w:hAnsi="Google Sans" w:eastAsia="Google Sans" w:cs="Google Sans"/>
                <w:sz w:val="20"/>
                <w:szCs w:val="20"/>
              </w:rPr>
              <w:t xml:space="preserve">327</w:t>
            </w:r>
          </w:p>
        </w:tc>
        <w:tc>
          <w:tcPr>
            <w:tcW w:w="1800" w:type="dxa"/>
          </w:tcPr>
          <w:p>
            <w:pPr>
              <w:spacing w:after="0" w:line="240" w:lineRule="auto"/>
              <w:jc w:val="right"/>
            </w:pPr>
            <w:r>
              <w:rPr>
                <w:rFonts w:ascii="Google Sans" w:hAnsi="Google Sans" w:eastAsia="Google Sans" w:cs="Google Sans"/>
                <w:sz w:val="20"/>
                <w:szCs w:val="20"/>
              </w:rPr>
              <w:t xml:space="preserve">327</w:t>
            </w:r>
          </w:p>
        </w:tc>
        <w:tc>
          <w:tcPr>
            <w:tcW w:w="1740" w:type="dxa"/>
          </w:tcPr>
          <w:p>
            <w:pPr>
              <w:spacing w:after="0" w:line="240" w:lineRule="auto"/>
              <w:jc w:val="right"/>
            </w:pPr>
            <w:r>
              <w:rPr>
                <w:rFonts w:ascii="Google Sans" w:hAnsi="Google Sans" w:eastAsia="Google Sans" w:cs="Google Sans"/>
                <w:sz w:val="20"/>
                <w:szCs w:val="20"/>
              </w:rPr>
              <w:t xml:space="preserve">584,09</w:t>
            </w:r>
          </w:p>
        </w:tc>
        <w:tc>
          <w:tcPr>
            <w:tcW w:w="1700" w:type="dxa"/>
          </w:tcPr>
          <w:p>
            <w:pPr>
              <w:spacing w:after="0" w:line="240" w:lineRule="auto"/>
              <w:jc w:val="right"/>
            </w:pPr>
            <w:r>
              <w:rPr>
                <w:rFonts w:ascii="Google Sans" w:hAnsi="Google Sans" w:eastAsia="Google Sans" w:cs="Google Sans"/>
                <w:sz w:val="20"/>
                <w:szCs w:val="20"/>
              </w:rPr>
              <w:t xml:space="preserve">0,918</w:t>
            </w:r>
          </w:p>
        </w:tc>
        <w:tc>
          <w:tcPr>
            <w:tcW w:w="1500" w:type="dxa"/>
          </w:tcPr>
          <w:p>
            <w:pPr>
              <w:spacing w:after="0" w:line="240" w:lineRule="auto"/>
              <w:jc w:val="right"/>
            </w:pPr>
            <w:r>
              <w:rPr>
                <w:rFonts w:ascii="Google Sans" w:hAnsi="Google Sans" w:eastAsia="Google Sans" w:cs="Google Sans"/>
                <w:sz w:val="20"/>
                <w:szCs w:val="20"/>
              </w:rPr>
              <w:t xml:space="preserve">92,3</w:t>
            </w:r>
          </w:p>
        </w:tc>
      </w:tr>
      <w:tr>
        <w:trPr>
          <w:cantSplit/>
        </w:trPr>
        <w:tc>
          <w:tcPr>
            <w:tcW w:w="1000" w:type="dxa"/>
          </w:tcPr>
          <w:p>
            <w:pPr>
              <w:spacing w:after="0" w:line="240" w:lineRule="auto"/>
              <w:jc w:val="left"/>
            </w:pPr>
            <w:r>
              <w:rPr>
                <w:rFonts w:ascii="Google Sans" w:hAnsi="Google Sans" w:eastAsia="Google Sans" w:cs="Google Sans"/>
                <w:b/>
                <w:bCs/>
                <w:sz w:val="20"/>
                <w:szCs w:val="20"/>
              </w:rPr>
              <w:t xml:space="preserve">Total</w:t>
            </w:r>
          </w:p>
        </w:tc>
        <w:tc>
          <w:tcPr>
            <w:tcW w:w="900" w:type="dxa"/>
          </w:tcPr>
          <w:p>
            <w:pPr>
              <w:spacing w:after="0" w:line="240" w:lineRule="auto"/>
              <w:jc w:val="right"/>
            </w:pPr>
            <w:r>
              <w:rPr>
                <w:rFonts w:ascii="Google Sans" w:hAnsi="Google Sans" w:eastAsia="Google Sans" w:cs="Google Sans"/>
                <w:b/>
                <w:bCs/>
                <w:sz w:val="20"/>
                <w:szCs w:val="20"/>
              </w:rPr>
              <w:t xml:space="preserve">2.188</w:t>
            </w:r>
          </w:p>
        </w:tc>
        <w:tc>
          <w:tcPr>
            <w:tcW w:w="1800" w:type="dxa"/>
          </w:tcPr>
          <w:p>
            <w:pPr>
              <w:spacing w:after="0" w:line="240" w:lineRule="auto"/>
              <w:jc w:val="right"/>
            </w:pPr>
            <w:r>
              <w:rPr>
                <w:rFonts w:ascii="Google Sans" w:hAnsi="Google Sans" w:eastAsia="Google Sans" w:cs="Google Sans"/>
                <w:b/>
                <w:bCs/>
                <w:sz w:val="20"/>
                <w:szCs w:val="20"/>
              </w:rPr>
              <w:t xml:space="preserve">2.168</w:t>
            </w:r>
          </w:p>
        </w:tc>
        <w:tc>
          <w:tcPr>
            <w:tcW w:w="1740" w:type="dxa"/>
          </w:tcPr>
          <w:p>
            <w:pPr>
              <w:spacing w:after="0" w:line="240" w:lineRule="auto"/>
              <w:jc w:val="right"/>
            </w:pPr>
            <w:r>
              <w:rPr>
                <w:rFonts w:ascii="Google Sans" w:hAnsi="Google Sans" w:eastAsia="Google Sans" w:cs="Google Sans"/>
                <w:b/>
                <w:bCs/>
                <w:sz w:val="20"/>
                <w:szCs w:val="20"/>
              </w:rPr>
              <w:t xml:space="preserve">5.738,32</w:t>
            </w:r>
          </w:p>
        </w:tc>
        <w:tc>
          <w:tcPr>
            <w:tcW w:w="1700" w:type="dxa"/>
          </w:tcPr>
          <w:p>
            <w:pPr>
              <w:spacing w:after="0" w:line="240" w:lineRule="auto"/>
              <w:jc w:val="right"/>
            </w:pPr>
            <w:r>
              <w:rPr>
                <w:rFonts w:ascii="Google Sans" w:hAnsi="Google Sans" w:eastAsia="Google Sans" w:cs="Google Sans"/>
                <w:b/>
                <w:bCs/>
                <w:sz w:val="20"/>
                <w:szCs w:val="20"/>
              </w:rPr>
              <w:t xml:space="preserve">0,884</w:t>
            </w:r>
          </w:p>
        </w:tc>
        <w:tc>
          <w:tcPr>
            <w:tcW w:w="1500" w:type="dxa"/>
          </w:tcPr>
          <w:p>
            <w:pPr>
              <w:spacing w:after="0" w:line="240" w:lineRule="auto"/>
              <w:jc w:val="right"/>
            </w:pPr>
            <w:r>
              <w:rPr>
                <w:rFonts w:ascii="Google Sans" w:hAnsi="Google Sans" w:eastAsia="Google Sans" w:cs="Google Sans"/>
                <w:b/>
                <w:bCs/>
                <w:sz w:val="20"/>
                <w:szCs w:val="20"/>
              </w:rPr>
              <w:t xml:space="preserve">80,4</w:t>
            </w:r>
          </w:p>
        </w:tc>
      </w:tr>
    </w:tbl>
    <w:p>
      <w:pPr>
        <w:spacing w:after="0" w:line="240" w:lineRule="auto"/>
        <w:ind w:left="720"/>
      </w:pPr>
      <w:r>
        <w:rPr>
          <w:sz w:val="12"/>
        </w:rPr>
      </w:r>
    </w:p>
    <w:p>
      <w:pPr>
        <w:spacing w:after="120" w:line="360" w:lineRule="auto"/>
        <w:ind w:left="720" w:firstLine="360"/>
        <w:jc w:val="both"/>
      </w:pPr>
      <w:r>
        <w:rPr>
          <w:rFonts w:ascii="Google Sans" w:hAnsi="Google Sans" w:eastAsia="Google Sans" w:cs="Google Sans"/>
          <w:sz w:val="24"/>
          <w:szCs w:val="24"/>
        </w:rPr>
        <w:t xml:space="preserve">Label bahasa pada segmen bertranskripsi menunjukkan bahwa tidak seluruh ucapan berbahasa Jawa. Segmen berlabel Jawa berjumlah 1.861 dengan durasi 4.615,7 detik (80,4%). Segmen campuran Jawa–Indonesia, Jawa–Inggris, dan Jawa–Indonesia–Inggris berdurasi 796,5 detik (13,9%), segmen berbahasa Indonesia 303,2 detik (5,3%), dan segmen berbahasa Inggris 22,9 detik (0,4%). Porsi durasi berlabel Jawa berbeda jauh antarpenutur, dari 41,7% pada S08 dan 59,6% pada S02 hingga 95,9% pada S01. Kolom label_kejadian berisi 238 baris dengan penanda selain tanda hubung, misalnya napas, filler, pengulangan, batuk, musik, dan catatan tentang ASR. Penanda ini berupa teks bebas.</w:t>
      </w:r>
    </w:p>
    <w:p>
      <w:pPr>
        <w:spacing w:after="120" w:line="360" w:lineRule="auto"/>
        <w:ind w:left="720" w:firstLine="360"/>
        <w:jc w:val="both"/>
      </w:pPr>
      <w:r>
        <w:rPr>
          <w:rFonts w:ascii="Google Sans" w:hAnsi="Google Sans" w:eastAsia="Google Sans" w:cs="Google Sans"/>
          <w:sz w:val="24"/>
          <w:szCs w:val="24"/>
        </w:rPr>
        <w:t xml:space="preserve">Status review belum dapat dilaporkan. Berkas anotasi tidak memiliki kolom Annotator, Reviewer, maupun Status, sehingga tidak diketahui siapa yang menyusun dan memeriksa tiap baris. Kolom confidence_asr terisi pada 1.641 baris dengan rata-rata 0,884, dan sebagian catatan kejadian menyebut ASR, misalnya ucapan yang terlewat, kalimat berulang, dan kemungkinan halusinasi. Keduanya menunjukkan bahwa transkripsi berasal dari ASR otomatis. Belum ada bukti bahwa penutur asli dalam kelompok telah memeriksa transkripsi tersebut, sehingga seluruh transkripsi diperlakukan sebagai draf. Kolom confidence_asr kosong pada seluruh 527 baris S07 dan pada 20 baris tanpa transkripsi, dan label speaker S07 diberi catatan tanpa verifikasi akustik.</w:t>
      </w:r>
    </w:p>
    <w:p>
      <w:pPr>
        <w:spacing w:after="120" w:line="360" w:lineRule="auto"/>
        <w:ind w:left="720" w:firstLine="360"/>
        <w:jc w:val="both"/>
      </w:pPr>
      <w:r>
        <w:rPr>
          <w:rFonts w:ascii="Google Sans" w:hAnsi="Google Sans" w:eastAsia="Google Sans" w:cs="Google Sans"/>
          <w:sz w:val="24"/>
          <w:szCs w:val="24"/>
        </w:rPr>
        <w:t xml:space="preserve">Dengan demikian anotasi sudah mencakup transkripsi, label speaker, label bahasa, label dialek, label topik, dan label kejadian untuk kesepuluh berkas, tetapi tahap </w:t>
      </w:r>
      <w:r>
        <w:rPr>
          <w:rFonts w:ascii="Google Sans" w:hAnsi="Google Sans" w:eastAsia="Google Sans" w:cs="Google Sans"/>
          <w:i/>
          <w:iCs/>
          <w:sz w:val="24"/>
          <w:szCs w:val="24"/>
        </w:rPr>
        <w:t xml:space="preserve">review</w:t>
      </w:r>
      <w:r>
        <w:rPr>
          <w:rFonts w:ascii="Google Sans" w:hAnsi="Google Sans" w:eastAsia="Google Sans" w:cs="Google Sans"/>
          <w:sz w:val="24"/>
          <w:szCs w:val="24"/>
        </w:rPr>
        <w:t xml:space="preserve"> dan perbaikan menuju </w:t>
      </w:r>
      <w:r>
        <w:rPr>
          <w:rFonts w:ascii="Google Sans" w:hAnsi="Google Sans" w:eastAsia="Google Sans" w:cs="Google Sans"/>
          <w:i/>
          <w:iCs/>
          <w:sz w:val="24"/>
          <w:szCs w:val="24"/>
        </w:rPr>
        <w:t xml:space="preserve">final annotation</w:t>
      </w:r>
      <w:r>
        <w:rPr>
          <w:rFonts w:ascii="Google Sans" w:hAnsi="Google Sans" w:eastAsia="Google Sans" w:cs="Google Sans"/>
          <w:sz w:val="24"/>
          <w:szCs w:val="24"/>
        </w:rPr>
        <w:t xml:space="preserve"> belum terdokumentasi. Struktur berkas juga berbeda dari rancangan kelompok, dan label topiknya perlu diselaraskan dengan topik pada metadata.</w:t>
      </w:r>
    </w:p>
    <w:p w14:paraId="0000004F">
      <w:pPr>
        <w:pStyle w:val="Heading1"/>
        <w:numPr>
          <w:ilvl w:val="0"/>
          <w:numId w:val="1"/>
        </w:numPr>
        <w:spacing w:before="0" w:after="0" w:line="360" w:lineRule="auto"/>
        <w:ind w:left="720" w:hanging="360"/>
        <w:rPr>
          <w:rFonts w:ascii="Google Sans" w:hAnsi="Google Sans" w:eastAsia="Google Sans" w:cs="Google Sans"/>
          <w:b/>
          <w:bCs/>
          <w:sz w:val="28"/>
          <w:szCs w:val="28"/>
        </w:rPr>
      </w:pPr>
      <w:bookmarkStart w:id="19" w:name="_ean5sd5arw25"/>
      <w:r>
        <w:rPr>
          <w:rFonts w:ascii="Google Sans" w:hAnsi="Google Sans" w:eastAsia="Google Sans" w:cs="Google Sans"/>
          <w:b/>
          <w:bCs/>
          <w:sz w:val="28"/>
          <w:szCs w:val="28"/>
        </w:rPr>
        <w:t>Penutup</w:t>
      </w:r>
      <w:bookmarkEnd w:id="19"/>
    </w:p>
    <w:p w14:paraId="0000004D">
      <w:pPr>
        <w:pStyle w:val="Heading2"/>
        <w:numPr>
          <w:ilvl w:val="1"/>
          <w:numId w:val="1"/>
        </w:numPr>
        <w:spacing w:before="0" w:after="0" w:line="360" w:lineRule="auto"/>
        <w:ind w:left="1440" w:hanging="360"/>
        <w:rPr>
          <w:rFonts w:ascii="Google Sans" w:hAnsi="Google Sans" w:eastAsia="Google Sans" w:cs="Google Sans"/>
          <w:b/>
          <w:bCs/>
          <w:sz w:val="28"/>
          <w:szCs w:val="28"/>
        </w:rPr>
      </w:pPr>
      <w:bookmarkStart w:id="22" w:name="_kesimpulan51"/>
      <w:r>
        <w:rPr>
          <w:rFonts w:ascii="Google Sans" w:hAnsi="Google Sans" w:eastAsia="Google Sans" w:cs="Google Sans"/>
          <w:b/>
          <w:bCs/>
          <w:sz w:val="28"/>
          <w:szCs w:val="28"/>
        </w:rPr>
        <w:t>Kesimpulan</w:t>
      </w:r>
      <w:r>
        <w:rPr>
          <w:rtl w:val="0"/>
        </w:rPr>
      </w:r>
      <w:bookmarkEnd w:id="22"/>
    </w:p>
    <w:p>
      <w:pPr>
        <w:spacing w:after="120" w:line="360" w:lineRule="auto"/>
        <w:ind w:left="720" w:firstLine="360"/>
        <w:jc w:val="both"/>
      </w:pPr>
      <w:r>
        <w:rPr>
          <w:rFonts w:ascii="Google Sans" w:hAnsi="Google Sans" w:eastAsia="Google Sans" w:cs="Google Sans"/>
          <w:sz w:val="24"/>
          <w:szCs w:val="24"/>
        </w:rPr>
        <w:t xml:space="preserve">Laporan ini mendokumentasikan pengumpulan korpus suara Bahasa Jawa pada Fase 1 IF4071, yang ditujukan sebagai data sistem pengenal ucapan pada Fase 2. Rancangan korpus mengikuti spesifikasi tugas: 10 penutur (5 laki-laki dan 5 perempuan), ucapan spontan berbasis </w:t>
      </w:r>
      <w:r>
        <w:rPr>
          <w:rFonts w:ascii="Google Sans" w:hAnsi="Google Sans" w:eastAsia="Google Sans" w:cs="Google Sans"/>
          <w:i/>
          <w:iCs/>
          <w:sz w:val="24"/>
          <w:szCs w:val="24"/>
        </w:rPr>
        <w:t xml:space="preserve">prompt</w:t>
      </w:r>
      <w:r>
        <w:rPr>
          <w:rFonts w:ascii="Google Sans" w:hAnsi="Google Sans" w:eastAsia="Google Sans" w:cs="Google Sans"/>
          <w:sz w:val="24"/>
          <w:szCs w:val="24"/>
        </w:rPr>
        <w:t xml:space="preserve"> topik, serta format WAV 16 kHz, 16-bit, mono. Sampai laporan ini disusun, rekaman audio tersedia untuk kesepuluh penutur (S01–S10), dengan total durasi 6.516,77 detik (108,61 menit) dan format yang sesuai spesifikasi menurut ffprobe. Menurut metadata, komposisi penutur adalah 5 laki-laki dan 5 perempuan. Korpus memuat lebih dari satu dialek, dan tiga penutur (S03, S05, S09) diberi label non-asli atau warisan.</w:t>
      </w:r>
    </w:p>
    <w:p>
      <w:pPr>
        <w:spacing w:after="120" w:line="360" w:lineRule="auto"/>
        <w:ind w:left="720" w:firstLine="360"/>
        <w:jc w:val="both"/>
      </w:pPr>
      <w:r>
        <w:rPr>
          <w:rFonts w:ascii="Google Sans" w:hAnsi="Google Sans" w:eastAsia="Google Sans" w:cs="Google Sans"/>
          <w:sz w:val="24"/>
          <w:szCs w:val="24"/>
        </w:rPr>
        <w:t xml:space="preserve">Hasil QC mencakup kesepuluh rekaman. Berdasarkan qc_report.csv, delapan rekaman berlabel Good, dua rekaman (S03 dan S09) berlabel Acceptable, dan tidak ada yang berlabel Reject. Label tersebut belum disertai hasil per kriteria, dan pemeriksaan teknis tambahan menemukan </w:t>
      </w:r>
      <w:r>
        <w:rPr>
          <w:rFonts w:ascii="Google Sans" w:hAnsi="Google Sans" w:eastAsia="Google Sans" w:cs="Google Sans"/>
          <w:i/>
          <w:iCs/>
          <w:sz w:val="24"/>
          <w:szCs w:val="24"/>
        </w:rPr>
        <w:t xml:space="preserve">peak</w:t>
      </w:r>
      <w:r>
        <w:rPr>
          <w:rFonts w:ascii="Google Sans" w:hAnsi="Google Sans" w:eastAsia="Google Sans" w:cs="Google Sans"/>
          <w:sz w:val="24"/>
          <w:szCs w:val="24"/>
        </w:rPr>
        <w:t xml:space="preserve"> mendekati 0 dBFS pada sejumlah berkas, termasuk yang berlabel Good, sehingga berkas-berkas itu perlu didengar ulang. Pada S09, </w:t>
      </w:r>
      <w:r>
        <w:rPr>
          <w:rFonts w:ascii="Google Sans" w:hAnsi="Google Sans" w:eastAsia="Google Sans" w:cs="Google Sans"/>
          <w:i/>
          <w:iCs/>
          <w:sz w:val="24"/>
          <w:szCs w:val="24"/>
        </w:rPr>
        <w:t xml:space="preserve">silence</w:t>
      </w:r>
      <w:r>
        <w:rPr>
          <w:rFonts w:ascii="Google Sans" w:hAnsi="Google Sans" w:eastAsia="Google Sans" w:cs="Google Sans"/>
          <w:sz w:val="24"/>
          <w:szCs w:val="24"/>
        </w:rPr>
        <w:t xml:space="preserve"> digital membuat durasi berisi sinyal berada di bawah 10 menit.</w:t>
      </w:r>
    </w:p>
    <w:p>
      <w:pPr>
        <w:spacing w:after="120" w:line="360" w:lineRule="auto"/>
        <w:ind w:left="720" w:firstLine="360"/>
        <w:jc w:val="both"/>
      </w:pPr>
      <w:r>
        <w:rPr>
          <w:rFonts w:ascii="Google Sans" w:hAnsi="Google Sans" w:eastAsia="Google Sans" w:cs="Google Sans"/>
          <w:sz w:val="24"/>
          <w:szCs w:val="24"/>
        </w:rPr>
        <w:t xml:space="preserve">Korpus belum dapat dinyatakan lengkap. Anotasi sudah mencakup 2.188 baris untuk kesepuluh berkas, tetapi transkripsinya berasal dari ASR dan belum terdokumentasi sebagai hasil </w:t>
      </w:r>
      <w:r>
        <w:rPr>
          <w:rFonts w:ascii="Google Sans" w:hAnsi="Google Sans" w:eastAsia="Google Sans" w:cs="Google Sans"/>
          <w:i/>
          <w:iCs/>
          <w:sz w:val="24"/>
          <w:szCs w:val="24"/>
        </w:rPr>
        <w:t xml:space="preserve">review</w:t>
      </w:r>
      <w:r>
        <w:rPr>
          <w:rFonts w:ascii="Google Sans" w:hAnsi="Google Sans" w:eastAsia="Google Sans" w:cs="Google Sans"/>
          <w:sz w:val="24"/>
          <w:szCs w:val="24"/>
        </w:rPr>
        <w:t xml:space="preserve">. README korpus belum terisi, dan daerah asal serta rentang usia penutur belum terdokumentasi. Walaupun tidak ada rekaman berlabel Reject, cara pemeriksaan label belum terdokumentasi dan sejumlah berkas perlu didengar ulang (Subbab 4.2).</w:t>
      </w:r>
    </w:p>
    <w:p w14:paraId="00000053">
      <w:pPr>
        <w:pStyle w:val="Heading1"/>
        <w:pageBreakBefore/>
        <w:spacing w:before="0" w:after="0" w:line="360" w:lineRule="auto"/>
        <w:jc w:val="center"/>
        <w:rPr>
          <w:rFonts w:ascii="Google Sans" w:hAnsi="Google Sans" w:eastAsia="Google Sans" w:cs="Google Sans"/>
          <w:b/>
          <w:bCs/>
          <w:sz w:val="28"/>
          <w:szCs w:val="28"/>
        </w:rPr>
      </w:pPr>
      <w:bookmarkStart w:id="20" w:name="_x2a459rujohy"/>
      <w:r>
        <w:lastRenderedPageBreak/>
      </w:r>
      <w:r>
        <w:rPr>
          <w:rtl w:val="0"/>
        </w:rPr>
      </w:r>
      <w:bookmarkEnd w:id="20"/>
    </w:p>
    <w:p w14:paraId="00000054">
      <w:pPr>
        <w:pStyle w:val="Heading1"/>
        <w:spacing w:before="0" w:after="0" w:line="360" w:lineRule="auto"/>
        <w:jc w:val="center"/>
        <w:rPr>
          <w:rFonts w:ascii="Google Sans" w:hAnsi="Google Sans" w:eastAsia="Google Sans" w:cs="Google Sans"/>
          <w:b/>
          <w:bCs/>
          <w:sz w:val="28"/>
          <w:szCs w:val="28"/>
        </w:rPr>
      </w:pPr>
      <w:bookmarkStart w:id="21" w:name="_37b2g6kmye9m"/>
      <w:r>
        <w:rPr>
          <w:rFonts w:ascii="Google Sans" w:hAnsi="Google Sans" w:eastAsia="Google Sans" w:cs="Google Sans"/>
          <w:b/>
          <w:bCs/>
          <w:sz w:val="28"/>
          <w:szCs w:val="28"/>
        </w:rPr>
        <w:t>REFERENSI</w:t>
      </w:r>
      <w:bookmarkEnd w:id="21"/>
    </w:p>
    <w:p w14:paraId="00000055">
      <w:pPr>
        <w:spacing w:line="360" w:lineRule="auto"/>
        <w:rPr>
          <w:rFonts w:ascii="Google Sans" w:hAnsi="Google Sans" w:eastAsia="Google Sans" w:cs="Google Sans"/>
          <w:sz w:val="24"/>
          <w:szCs w:val="24"/>
        </w:rPr>
      </w:pPr>
      <w:r>
        <w:rPr>
          <w:rtl w:val="0"/>
        </w:rPr>
      </w:r>
    </w:p>
    <w:p w14:paraId="00000056">
      <w:pPr>
        <w:spacing w:line="360" w:lineRule="auto"/>
        <w:jc w:val="both"/>
        <w:rPr>
          <w:rFonts w:ascii="Google Sans" w:hAnsi="Google Sans" w:eastAsia="Google Sans" w:cs="Google Sans"/>
          <w:sz w:val="24"/>
          <w:szCs w:val="24"/>
        </w:rPr>
      </w:pPr>
      <w:r>
        <w:rPr>
          <w:rFonts w:ascii="Google Sans" w:hAnsi="Google Sans" w:eastAsia="Google Sans" w:cs="Google Sans"/>
          <w:sz w:val="24"/>
          <w:szCs w:val="24"/>
        </w:rPr>
        <w:t xml:space="preserve">Purwarianti, A. (2026). Pengantar kelas IF5153 Advanced Natural Language Processing. Institut Teknologi Bandung. Purwarianti, A. (2026). Text classification [Slide kuliah]. IF5153 Advanced Natural Language Processing, Institut Teknologi Bandung. </w:t>
      </w:r>
    </w:p>
    <w:p w14:paraId="00000057">
      <w:pPr>
        <w:spacing w:line="360" w:lineRule="auto"/>
        <w:jc w:val="both"/>
        <w:rPr>
          <w:rFonts w:ascii="Google Sans" w:hAnsi="Google Sans" w:eastAsia="Google Sans" w:cs="Google Sans"/>
          <w:sz w:val="24"/>
          <w:szCs w:val="24"/>
        </w:rPr>
      </w:pPr>
      <w:r>
        <w:rPr>
          <w:rtl w:val="0"/>
        </w:rPr>
      </w:r>
    </w:p>
    <w:p w14:paraId="00000058">
      <w:pPr>
        <w:spacing w:line="360" w:lineRule="auto"/>
        <w:rPr>
          <w:rFonts w:ascii="Google Sans" w:hAnsi="Google Sans" w:eastAsia="Google Sans" w:cs="Google Sans"/>
          <w:sz w:val="24"/>
          <w:szCs w:val="24"/>
        </w:rPr>
      </w:pPr>
      <w:r>
        <w:rPr>
          <w:rtl w:val="0"/>
        </w:rPr>
      </w:r>
    </w:p>
    <w:p w14:paraId="00000059">
      <w:r>
        <w:rPr>
          <w:rtl w:val="0"/>
        </w:rPr>
      </w:r>
    </w:p>
    <w:sectPr>
      <w:pgSz w:w="12240" w:h="15840"/>
      <w:pgMar w:top="1440" w:right="1440" w:bottom="1440" w:lef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GH" Type="http://schemas.openxmlformats.org/officeDocument/2006/relationships/hyperlink" Target="https://github.com/rlukassa/Korpus_Bahasa_Jawa" TargetMode="External"/></Relationships>
</file>

<file path=word/_rels/fontTable.xml.rels><?xml version="1.0" encoding="UTF-8"?><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