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MQTT__1" w:id="1"/>
      <w:r>
        <w:rPr>
          <w:color w:val="000000"/>
          <w:sz w:val="32"/>
          <w:szCs w:val="32"/>
          <w:rtl w:val="false"/>
        </w:rPr>
        <w:t xml:space="preserve">前端监控页 ↔ MQTT 协议 字段对照评审表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用途</w:t>
      </w:r>
      <w:r>
        <w:rPr>
          <w:i/>
          <w:iCs/>
          <w:color w:val="000000"/>
          <w:sz w:val="24"/>
          <w:szCs w:val="24"/>
          <w:rtl w:val="false"/>
        </w:rPr>
        <w:t xml:space="preserve">：发给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瑜权、Hasun</w:t>
      </w:r>
      <w:r>
        <w:rPr>
          <w:i/>
          <w:iCs/>
          <w:color w:val="000000"/>
          <w:sz w:val="24"/>
          <w:szCs w:val="24"/>
          <w:rtl w:val="false"/>
        </w:rPr>
        <w:t xml:space="preserve"> 评审——确认协议字段能否支撑监控页，并补齐缺失定义。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文档格式定稿、对外发布由你本地完成，不列入外部评审栏。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关联</w:t>
      </w:r>
      <w:r>
        <w:rPr>
          <w:i/>
          <w:iCs/>
          <w:color w:val="000000"/>
          <w:sz w:val="24"/>
          <w:szCs w:val="24"/>
          <w:rtl w:val="false"/>
        </w:rPr>
        <w:t xml:space="preserve">：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docs/protocol/吉狮-远程监控与控制协议-V1.0-draft.md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前端路由</w:t>
      </w:r>
      <w:r>
        <w:rPr>
          <w:i/>
          <w:iCs/>
          <w:color w:val="000000"/>
          <w:sz w:val="24"/>
          <w:szCs w:val="24"/>
          <w:rtl w:val="false"/>
        </w:rPr>
        <w:t xml:space="preserve">：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/car/car/monitor/:vehicleId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日期</w:t>
      </w:r>
      <w:r>
        <w:rPr>
          <w:i/>
          <w:iCs/>
          <w:color w:val="000000"/>
          <w:sz w:val="24"/>
          <w:szCs w:val="24"/>
          <w:rtl w:val="false"/>
        </w:rPr>
        <w:t xml:space="preserve">：2026-07-01</w:t>
      </w:r>
    </w:p>
    <w:p>
      <w:pPr>
        <w:pStyle w:val="2"/>
        <w:pStyle w:val="Heading2"/>
        <w:bidi w:val="false"/>
        <w:spacing w:after="120" w:before="240"/>
      </w:pPr>
      <w:bookmarkStart w:name="_Toc__1010001__2" w:id="1"/>
      <w:r>
        <w:rPr>
          <w:color w:val="000000"/>
          <w:sz w:val="28"/>
          <w:szCs w:val="28"/>
          <w:rtl w:val="false"/>
        </w:rPr>
        <w:t xml:space="preserve">一、监控只读（1010001 → 前端展示）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前端区域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UI 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协议字段 (1010001)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R13 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前端状态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（EMQX 上下线，非 1010001）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项目组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列表页已有 online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工作状态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workStatus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 §10.1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已接 mapper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0空闲/1任务中/2故障/3充电/4急停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battery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0–100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当前任务 / 任务名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taskId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云补全 taskName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 taskId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taskName 来自云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告警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faultSummary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errors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是否还有专用告警码表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顶部遥测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当前车速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speedMps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显示 m/s，控制台显示 km/h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顶部遥测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任务时长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本地计时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用云任务开始时间还是车端字段？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顶部遥测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剩余里程 / 距下一停靠点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是否从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nextNodeName/nextNodeTime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推算，或云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自动驾驶卡片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清扫进度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taskProgress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固定 80%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清扫车是否就是 taskProgress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地图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位置 / 航向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position_xyz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heading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雷达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点云 / 障碍物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1010003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高频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有但需 2010012 开关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监控页是否要开 1010003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电量趋势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历史曲线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1010001 1Hz 聚合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可云侧存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 API 还是前端本地缓存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010004_VideoPanel_3" w:id="1"/>
      <w:r>
        <w:rPr>
          <w:color w:val="000000"/>
          <w:sz w:val="28"/>
          <w:szCs w:val="28"/>
          <w:rtl w:val="false"/>
        </w:rPr>
        <w:t xml:space="preserve">二、视频流（2010004 ↔ VideoPanel）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 CameraKey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UI 名称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 view (Draft)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远程驾驶模式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云台模式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待确认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FRONT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主画面默认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拉流 URL 格式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left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左视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LEFT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右视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RIGHT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REAR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surround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环视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SURROUND（待扩展）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辅窗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不显示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Hasun+瑜权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是否新增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ptz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云台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PTZ（待扩展）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不显示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主画面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Hasun+瑜权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独立 view 还是仅 2010002 GIMBAL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多路策略（前端需求）</w:t>
      </w:r>
      <w:r>
        <w:rPr>
          <w:color w:val="000000"/>
          <w:sz w:val="24"/>
          <w:szCs w:val="24"/>
          <w:rtl w:val="false"/>
        </w:rPr>
        <w:t xml:space="preserve">：远程驾驶同时 5 路；云台模式主窗 PTZ + 4 路车身相机。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前端需求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 Draft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同时推流路数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最多 5 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每路后台分配 url + 独立 2010004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方向已确认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心跳间隔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云/前端定时重发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建议 5s × 3 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 待 Hasun 定值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车端推流协议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WebRTC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已确认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推流 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云平台后台分配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写入 2010004.url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已确认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监控页播放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WebRTC 播放器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云平台 HTTP API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获取拉流/播放参数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 待后台 API 文档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5/6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环视/云台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待扩展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 待确认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010005_2010002_2010008_4" w:id="1"/>
      <w:r>
        <w:rPr>
          <w:color w:val="000000"/>
          <w:sz w:val="28"/>
          <w:szCs w:val="28"/>
          <w:rtl w:val="false"/>
        </w:rPr>
        <w:t xml:space="preserve">三、远程控制（控制台 ↔ 2010005 / 2010002 / 2010008）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WASD__5" w:id="1"/>
      <w:r>
        <w:rPr>
          <w:color w:val="000000"/>
          <w:sz w:val="24"/>
          <w:szCs w:val="24"/>
          <w:rtl w:val="false"/>
        </w:rPr>
        <w:t xml:space="preserve">3.1 底盘 WASD + 档位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前端操作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建议协议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备选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 前进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2010005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FORWARD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speedLevel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speed+angle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 后退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BACKWARD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 左转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LEFT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 右转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RIGHT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松开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STOP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档位 P/N/R/D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未定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2010005 扩展字段？2010002？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下发频率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5–10 Hz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R13：2010005 无 reply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远程接管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业务状态，非 MQTT 单字段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是否对应 workStatus 切换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瑜权+云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2010002_flat_LIGHT_6" w:id="1"/>
      <w:r>
        <w:rPr>
          <w:color w:val="000000"/>
          <w:sz w:val="24"/>
          <w:szCs w:val="24"/>
          <w:rtl w:val="false"/>
        </w:rPr>
        <w:t xml:space="preserve">3.2 灯光 / 警示（2010002 flat 或 LIGHT）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前端按钮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建议映射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刹车灯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2010002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待定 params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工作灯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headlights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或 target=LIGHT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左转灯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turnSignals: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右转灯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turnSignals: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远光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待定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警示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turnSignals: 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（双闪）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3_2010002_target_7" w:id="1"/>
      <w:r>
        <w:rPr>
          <w:color w:val="000000"/>
          <w:sz w:val="24"/>
          <w:szCs w:val="24"/>
          <w:rtl w:val="false"/>
        </w:rPr>
        <w:t xml:space="preserve">3.3 作业功能（2010002 target，</w:t>
      </w:r>
      <w:r>
        <w:rPr>
          <w:b/>
          <w:bCs/>
          <w:color w:val="000000"/>
          <w:sz w:val="24"/>
          <w:szCs w:val="24"/>
          <w:rtl w:val="false"/>
        </w:rPr>
        <w:t xml:space="preserve">完全未定</w:t>
      </w:r>
      <w:r>
        <w:rPr>
          <w:color w:val="000000"/>
          <w:sz w:val="24"/>
          <w:szCs w:val="24"/>
          <w:rtl w:val="false"/>
        </w:rPr>
        <w:t xml:space="preserve">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前端按钮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 target/params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清扫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target: "???", command: "SET", params: { ??? } }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洒水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吸污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卸料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倒车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command: BACKWARD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或独立字段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喇叭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target: "AUDIO"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4__8" w:id="1"/>
      <w:r>
        <w:rPr>
          <w:color w:val="000000"/>
          <w:sz w:val="24"/>
          <w:szCs w:val="24"/>
          <w:rtl w:val="false"/>
        </w:rPr>
        <w:t xml:space="preserve">3.4 急停 / 刹车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前端按钮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刹车 / 急停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2010008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action=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EMERGENCY_STOP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解除急停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2010008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action=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RELEASE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5_PtzControlPanel_9" w:id="1"/>
      <w:r>
        <w:rPr>
          <w:color w:val="000000"/>
          <w:sz w:val="24"/>
          <w:szCs w:val="24"/>
          <w:rtl w:val="false"/>
        </w:rPr>
        <w:t xml:space="preserve">3.5 云台（PtzControlPanel）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前端操作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方案 A (2010005)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方案 B (2010002)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上/下/左/右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cameraPan/Tilt 增量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GIMBAL SET params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变焦 +/-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cameraZoom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params.zoom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近焦/远焦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未定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params.focus?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回中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未定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command=HOME?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预置位 1–4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未定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preset 1–4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0" w:id="1"/>
      <w:r>
        <w:rPr>
          <w:color w:val="000000"/>
          <w:sz w:val="28"/>
          <w:szCs w:val="28"/>
          <w:rtl w:val="false"/>
        </w:rPr>
        <w:t xml:space="preserve">四、前端有、协议暂无（需车端或云补字段）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前端 UI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当前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建议来源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确认人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水箱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75%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1010001.vehicleInfo? 新字段？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垃圾箱 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40%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同上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左/右盘刷、主刷、吸嘴状态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 写死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workingStatus / sensorStatus / 新字段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环境温度 20°C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1010001 扩展？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三种模式 auto/remote/ptz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纯前端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是否对应车端驾驶模式枚举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1" w:id="1"/>
      <w:r>
        <w:rPr>
          <w:color w:val="000000"/>
          <w:sz w:val="28"/>
          <w:szCs w:val="28"/>
          <w:rtl w:val="false"/>
        </w:rPr>
        <w:t xml:space="preserve">五、评审结论栏（请填写后回传）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瑜权（车端 / 控制）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2010005 采用：command 模式 / speed+angle 模式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档位 P/N/R/D 字段定义：________________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清扫/洒水/吸污/卸料 params：________________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云台采用：2010005 / 2010002 GIMBAL / 两者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水箱/垃圾箱/刷具状态字段：________________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1010003 雷达是否在监控页启用：是 / 否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Hasun（推流 / 云）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推流协议：</w:t>
      </w:r>
      <w:r>
        <w:rPr>
          <w:b/>
          <w:bCs/>
          <w:color w:val="000000"/>
          <w:sz w:val="24"/>
          <w:szCs w:val="24"/>
          <w:rtl w:val="false"/>
        </w:rPr>
        <w:t xml:space="preserve">WebRTC</w:t>
      </w:r>
      <w:r>
        <w:rPr>
          <w:color w:val="000000"/>
          <w:sz w:val="24"/>
          <w:szCs w:val="24"/>
          <w:rtl w:val="false"/>
        </w:rPr>
        <w:t xml:space="preserve">（已确认）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推流 url：</w:t>
      </w:r>
      <w:r>
        <w:rPr>
          <w:b/>
          <w:bCs/>
          <w:color w:val="000000"/>
          <w:sz w:val="24"/>
          <w:szCs w:val="24"/>
          <w:rtl w:val="false"/>
        </w:rPr>
        <w:t xml:space="preserve">云平台后台分配</w:t>
      </w:r>
      <w:r>
        <w:rPr>
          <w:color w:val="000000"/>
          <w:sz w:val="24"/>
          <w:szCs w:val="24"/>
          <w:rtl w:val="false"/>
        </w:rPr>
        <w:t xml:space="preserve">，经 2010004 下发车端（已确认）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多路方案：每路独立申请 url + 独立 2010004（方向已定，请书面确认）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view 扩展：5=环视 6=云台 是否采纳：是 / 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心跳：____ 秒，丢失 ____ 次关流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监控页 </w:t>
      </w:r>
      <w:r>
        <w:rPr>
          <w:b/>
          <w:bCs/>
          <w:color w:val="000000"/>
          <w:sz w:val="24"/>
          <w:szCs w:val="24"/>
          <w:rtl w:val="false"/>
        </w:rPr>
        <w:t xml:space="preserve">WebRTC 拉流 API</w:t>
      </w:r>
      <w:r>
        <w:rPr>
          <w:color w:val="000000"/>
          <w:sz w:val="24"/>
          <w:szCs w:val="24"/>
          <w:rtl w:val="false"/>
        </w:rPr>
        <w:t xml:space="preserve">（路径、请求/响应）：________________</w:t>
      </w:r>
    </w:p>
    <w:p>
      <w:pPr>
        <w:pStyle w:val="2"/>
        <w:pStyle w:val="Heading2"/>
        <w:bidi w:val="false"/>
        <w:spacing w:after="120" w:before="240"/>
      </w:pPr>
      <w:bookmarkStart w:name="_Toc___12" w:id="1"/>
      <w:r>
        <w:rPr>
          <w:color w:val="000000"/>
          <w:sz w:val="28"/>
          <w:szCs w:val="28"/>
          <w:rtl w:val="false"/>
        </w:rPr>
        <w:t xml:space="preserve">六、评审通过后前端改动清单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按确认结果更新协议 V1.0 正文 + 枚举表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监控页 mapper：1010001 新字段、workStatus 统一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控制台按钮 → MQTT payload 封装层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VideoPanel view ↔ CameraKey 常量表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替换 mockMonitor / mock 视频为真实 API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联调测试车 + 录屏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2026-07-01T07:12:03.220Z</dcterms:created>
  <dcterms:modified xsi:type="dcterms:W3CDTF">2026-07-01T07:12:03.221Z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