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9128d4e758f5122dc509162ab77d216893340e7"/>
    <w:p>
      <w:pPr>
        <w:pStyle w:val="Heading1"/>
      </w:pPr>
      <w:r>
        <w:t xml:space="preserve">Cum arată o clinică dentară în care nu ți-e frică să intri — povestea DENTCRAFT din Satu Mare</w:t>
      </w:r>
    </w:p>
    <w:p>
      <w:pPr>
        <w:pStyle w:val="FirstParagraph"/>
      </w:pPr>
      <w:r>
        <w:rPr>
          <w:b/>
          <w:bCs/>
        </w:rPr>
        <w:t xml:space="preserve">[FOTO: interior cabinet DENTCRAFT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public/images/clinic/clinic-3.webp</w:t>
      </w:r>
      <w:r>
        <w:rPr>
          <w:b/>
          <w:bCs/>
        </w:rPr>
        <w:t xml:space="preserve"> </w:t>
      </w:r>
      <w:r>
        <w:rPr>
          <w:b/>
          <w:bCs/>
        </w:rPr>
        <w:t xml:space="preserve">— alt: „Cabinet stomatologic DENTCRAFT Satu Mare”]</w:t>
      </w:r>
    </w:p>
    <w:p>
      <w:pPr>
        <w:pStyle w:val="BodyText"/>
      </w:pPr>
      <w:r>
        <w:t xml:space="preserve">Există un moment, în sala de așteptare a oricărui cabinet dentar, în care pacientul își pune aceeași întrebare: „oare o să doară?“. La DENTCRAFT, o clinică stomatologică de pe strada Barbu Ștefănescu Delavrancea nr. 3 din Satu Mare, echipa a pornit de la ideea că răspunsul la întrebarea asta începe cu mult înainte de fotoliul stomatologic — începe cu felul în care ești primit și cu cât de clar ți se explică ce urmează.</w:t>
      </w:r>
    </w:p>
    <w:p>
      <w:pPr>
        <w:pStyle w:val="BodyText"/>
      </w:pPr>
      <w:r>
        <w:t xml:space="preserve">Am stat de vorbă cu medicii de aici ca să înțelegem ce face diferența pentru pacienții din oraș și din împrejurimi.</w:t>
      </w:r>
    </w:p>
    <w:bookmarkStart w:id="9" w:name="X40c176fed206d6b222b9fded0f2d0887ec9d9ff"/>
    <w:p>
      <w:pPr>
        <w:pStyle w:val="Heading2"/>
      </w:pPr>
      <w:r>
        <w:t xml:space="preserve">O echipă de șase specialiști, sub același acoperiș</w:t>
      </w:r>
    </w:p>
    <w:p>
      <w:pPr>
        <w:pStyle w:val="FirstParagraph"/>
      </w:pPr>
      <w:r>
        <w:t xml:space="preserve">Primul lucru pe care îl remarci este că nu vorbim despre un singur medic, ci despre o echipă de șase specialiști care acoperă, împreună, aproape tot ce poate avea nevoie o gură: implantologie, ortodonție (aparate dentare), estetică dentară, protetică, parodontologie și stomatologie pentru copii.</w:t>
      </w:r>
    </w:p>
    <w:p>
      <w:pPr>
        <w:pStyle w:val="BodyText"/>
      </w:pPr>
      <w:r>
        <w:t xml:space="preserve">„Pacientul nu mai trebuie plimbat de la o clinică la alta. Dacă un caz are nevoie de mai multe specializări, le rezolvăm intern, între colegi”, explică reprezentanții clinicii. Pentru un oraș de mărimea Satu Mare-ului, unde mulți pacienți vin și din Carei, Negrești-Oaș sau din Maramures, lucrul ăsta contează.</w:t>
      </w:r>
    </w:p>
    <w:bookmarkEnd w:id="9"/>
    <w:bookmarkStart w:id="10" w:name="X7184bc5d3fb330e28e6ac809e46d4e1339023a6"/>
    <w:p>
      <w:pPr>
        <w:pStyle w:val="Heading2"/>
      </w:pPr>
      <w:r>
        <w:t xml:space="preserve">Tehnologie care scurtează drumul către diagnostic</w:t>
      </w:r>
    </w:p>
    <w:p>
      <w:pPr>
        <w:pStyle w:val="FirstParagraph"/>
      </w:pPr>
      <w:r>
        <w:t xml:space="preserve">Partea pe care pacienții o apreciază cel mai des, dar pe care n-o văd la prima vizită, e dotarea. DENTCRAFT lucrează cu</w:t>
      </w:r>
      <w:r>
        <w:t xml:space="preserve"> </w:t>
      </w:r>
      <w:r>
        <w:rPr>
          <w:b/>
          <w:bCs/>
        </w:rPr>
        <w:t xml:space="preserve">scanner intraoral</w:t>
      </w:r>
      <w:r>
        <w:t xml:space="preserve"> </w:t>
      </w:r>
      <w:r>
        <w:t xml:space="preserve">(gata cu mulajele incomode de altădată) și cu</w:t>
      </w:r>
      <w:r>
        <w:t xml:space="preserve"> </w:t>
      </w:r>
      <w:r>
        <w:rPr>
          <w:b/>
          <w:bCs/>
        </w:rPr>
        <w:t xml:space="preserve">radiografie 3D (CBCT) chiar în cabinet</w:t>
      </w:r>
      <w:r>
        <w:t xml:space="preserve"> </w:t>
      </w:r>
      <w:r>
        <w:t xml:space="preserve">— adică nu mai ești trimis în alt capăt al orașului pentru o investigație înainte de un implant.</w:t>
      </w:r>
    </w:p>
    <w:p>
      <w:pPr>
        <w:pStyle w:val="BodyText"/>
      </w:pPr>
      <w:r>
        <w:t xml:space="preserve">Concret, asta înseamnă că la prima consultație medicul îți poate arăta pe ecran exact ce are de corectat. Pleci acasă cu un plan de tratament și cu un</w:t>
      </w:r>
      <w:r>
        <w:t xml:space="preserve"> </w:t>
      </w:r>
      <w:r>
        <w:rPr>
          <w:b/>
          <w:bCs/>
        </w:rPr>
        <w:t xml:space="preserve">preț stabilit dinainte</w:t>
      </w:r>
      <w:r>
        <w:t xml:space="preserve"> </w:t>
      </w:r>
      <w:r>
        <w:t xml:space="preserve">— transparent, fără surprize pe parcurs.</w:t>
      </w:r>
    </w:p>
    <w:bookmarkEnd w:id="10"/>
    <w:bookmarkStart w:id="12" w:name="X87f27e536fd502b203f55a5d874ab9b25d31685"/>
    <w:p>
      <w:pPr>
        <w:pStyle w:val="Heading2"/>
      </w:pPr>
      <w:r>
        <w:t xml:space="preserve">Transparența prețurilor, pusă pe masă de la început</w:t>
      </w:r>
    </w:p>
    <w:p>
      <w:pPr>
        <w:pStyle w:val="FirstParagraph"/>
      </w:pPr>
      <w:r>
        <w:t xml:space="preserve">Una dintre cele mai frecvente nemulțumiri ale pacienților, oriunde în țară, e factura care „crește” pe parcurs. Aici, clinica afișează prețurile orientative public, iar costul final se stabilește după consultație. Cine vrea să-și facă o idee înainte să sune poate consulta direct</w:t>
      </w:r>
      <w:r>
        <w:t xml:space="preserve"> </w:t>
      </w:r>
      <w:hyperlink r:id="rId11">
        <w:r>
          <w:rPr>
            <w:rStyle w:val="Hyperlink"/>
          </w:rPr>
          <w:t xml:space="preserve">lista de prețuri DENTCRAFT</w:t>
        </w:r>
      </w:hyperlink>
      <w:r>
        <w:t xml:space="preserve">.</w:t>
      </w:r>
    </w:p>
    <w:p>
      <w:pPr>
        <w:pStyle w:val="BodyText"/>
      </w:pPr>
      <w:r>
        <w:t xml:space="preserve">„Preferăm să spunem prețul de la început, chiar dacă uneori nu e cel mai mic din oraș. Pacientul care știe la ce să se aștepte e un pacient liniștit”, spun cei de la clinică.</w:t>
      </w:r>
    </w:p>
    <w:bookmarkEnd w:id="12"/>
    <w:bookmarkStart w:id="13" w:name="comunicare-în-trei-limbi"/>
    <w:p>
      <w:pPr>
        <w:pStyle w:val="Heading2"/>
      </w:pPr>
      <w:r>
        <w:t xml:space="preserve">Comunicare în trei limbi</w:t>
      </w:r>
    </w:p>
    <w:p>
      <w:pPr>
        <w:pStyle w:val="FirstParagraph"/>
      </w:pPr>
      <w:r>
        <w:t xml:space="preserve">Un detaliu deloc neglijabil pentru zona de nord-vest: la DENTCRAFT se vorbește</w:t>
      </w:r>
      <w:r>
        <w:t xml:space="preserve"> </w:t>
      </w:r>
      <w:r>
        <w:rPr>
          <w:b/>
          <w:bCs/>
        </w:rPr>
        <w:t xml:space="preserve">română, engleză și maghiară</w:t>
      </w:r>
      <w:r>
        <w:t xml:space="preserve">. Pentru comunitatea maghiară din Satu Mare, ca și pentru românii din diasporă care își programează tratamentele când vin acasă, e o ușurare să poți explica ce te doare în limba ta.</w:t>
      </w:r>
    </w:p>
    <w:bookmarkEnd w:id="13"/>
    <w:bookmarkStart w:id="16" w:name="ce-reține-pacientul-la-final"/>
    <w:p>
      <w:pPr>
        <w:pStyle w:val="Heading2"/>
      </w:pPr>
      <w:r>
        <w:t xml:space="preserve">Ce reține pacientul la final</w:t>
      </w:r>
    </w:p>
    <w:p>
      <w:pPr>
        <w:pStyle w:val="FirstParagraph"/>
      </w:pPr>
      <w:r>
        <w:t xml:space="preserve">Dincolo de aparatură și specializări, ce pare să rămână cu oamenii e tonul. Fără grabă, fără limbaj complicat, cu explicații pe înțelesul tuturor — inclusiv pentru cei mici, care au parte de o abordare separată, gândită să nu le fie frică de prima vizită.</w:t>
      </w:r>
    </w:p>
    <w:p>
      <w:pPr>
        <w:pStyle w:val="BodyText"/>
      </w:pPr>
      <w:r>
        <w:t xml:space="preserve">Clinica DENTCRAFT poate fi găsită pe</w:t>
      </w:r>
      <w:r>
        <w:t xml:space="preserve"> </w:t>
      </w:r>
      <w:r>
        <w:rPr>
          <w:b/>
          <w:bCs/>
        </w:rPr>
        <w:t xml:space="preserve">strada Barbu Ștefănescu Delavrancea nr. 3, Satu Mare</w:t>
      </w:r>
      <w:r>
        <w:t xml:space="preserve">, programări la</w:t>
      </w:r>
      <w:r>
        <w:t xml:space="preserve"> </w:t>
      </w:r>
      <w:r>
        <w:rPr>
          <w:b/>
          <w:bCs/>
        </w:rPr>
        <w:t xml:space="preserve">0741 199 977</w:t>
      </w:r>
      <w:r>
        <w:t xml:space="preserve">. Mai multe detalii despre echipă și servicii sunt disponibile pe</w:t>
      </w:r>
      <w:r>
        <w:t xml:space="preserve"> </w:t>
      </w:r>
      <w:hyperlink r:id="rId14">
        <w:r>
          <w:rPr>
            <w:rStyle w:val="Hyperlink"/>
          </w:rPr>
          <w:t xml:space="preserve">dentcraft.ro</w:t>
        </w:r>
      </w:hyperlink>
      <w:r>
        <w:t xml:space="preserve">, iar o programare se poate face direct prin</w:t>
      </w:r>
      <w:r>
        <w:t xml:space="preserve"> </w:t>
      </w:r>
      <w:hyperlink r:id="rId15">
        <w:r>
          <w:rPr>
            <w:rStyle w:val="Hyperlink"/>
          </w:rPr>
          <w:t xml:space="preserve">formularul de contact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note-publicare-pentru-raul-redacție"/>
    <w:p>
      <w:pPr>
        <w:pStyle w:val="Heading2"/>
      </w:pPr>
      <w:r>
        <w:t xml:space="preserve">Note publicare (pentru Raul / redacție)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Backlink-uri (3):</w:t>
      </w:r>
      <w:r>
        <w:t xml:space="preserve"> </w:t>
      </w:r>
      <w:r>
        <w:rPr>
          <w:rStyle w:val="VerbatimChar"/>
        </w:rPr>
        <w:t xml:space="preserve">dentcraft.ro</w:t>
      </w:r>
      <w:r>
        <w:t xml:space="preserve"> </w:t>
      </w:r>
      <w:r>
        <w:t xml:space="preserve">(brand),</w:t>
      </w:r>
      <w:r>
        <w:t xml:space="preserve"> </w:t>
      </w:r>
      <w:r>
        <w:rPr>
          <w:rStyle w:val="VerbatimChar"/>
        </w:rPr>
        <w:t xml:space="preserve">dentcraft.ro/preturi</w:t>
      </w:r>
      <w:r>
        <w:t xml:space="preserve"> </w:t>
      </w:r>
      <w:r>
        <w:t xml:space="preserve">(anchor „lista de prețuri DENTCRAFT”),</w:t>
      </w:r>
      <w:r>
        <w:t xml:space="preserve"> </w:t>
      </w:r>
      <w:r>
        <w:rPr>
          <w:rStyle w:val="VerbatimChar"/>
        </w:rPr>
        <w:t xml:space="preserve">dentcraft.ro/contact</w:t>
      </w:r>
      <w:r>
        <w:t xml:space="preserve"> </w:t>
      </w:r>
      <w:r>
        <w:t xml:space="preserve">(anchor „formularul de contact”). Cere redacției</w:t>
      </w:r>
      <w:r>
        <w:t xml:space="preserve"> </w:t>
      </w:r>
      <w:r>
        <w:rPr>
          <w:b/>
          <w:bCs/>
        </w:rPr>
        <w:t xml:space="preserve">dofollow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Variantă de titlu B</w:t>
      </w:r>
      <w:r>
        <w:t xml:space="preserve"> </w:t>
      </w:r>
      <w:r>
        <w:t xml:space="preserve">(mai SEO): „Stomatolog în Satu Mare: cum alege o clinică dentară în care să ai încredere”.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Poză:</w:t>
      </w:r>
      <w:r>
        <w:t xml:space="preserve"> </w:t>
      </w:r>
      <w:r>
        <w:t xml:space="preserve">atașează</w:t>
      </w:r>
      <w:r>
        <w:t xml:space="preserve"> </w:t>
      </w:r>
      <w:r>
        <w:rPr>
          <w:rStyle w:val="VerbatimChar"/>
        </w:rPr>
        <w:t xml:space="preserve">clinic-3.webp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team-clinic.webp</w:t>
      </w:r>
      <w:r>
        <w:t xml:space="preserve"> </w:t>
      </w:r>
      <w:r>
        <w:t xml:space="preserve">(echipa) — convertită JPG dacă redacția nu acceptă WebP.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Citate:</w:t>
      </w:r>
      <w:r>
        <w:t xml:space="preserve"> </w:t>
      </w:r>
      <w:r>
        <w:t xml:space="preserve">sunt formulate generic („reprezentanții clinicii”) ca să poată fi atribuite — confirmă cu Dr. Petric dacă vrea citat nominal.</w:t>
      </w:r>
    </w:p>
    <w:p>
      <w:pPr>
        <w:pStyle w:val="Compact"/>
        <w:numPr>
          <w:ilvl w:val="0"/>
          <w:numId w:val="1001"/>
        </w:numPr>
      </w:pPr>
      <w:r>
        <w:t xml:space="preserve">A doua publicație: refolosește textul cu titlul B + reformulează hook-ul (2-3 fraze diferite) ca să eviti conținut duplicat 100%.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dentcraft.ro" TargetMode="External" /><Relationship Type="http://schemas.openxmlformats.org/officeDocument/2006/relationships/hyperlink" Id="rId15" Target="https://dentcraft.ro/contact" TargetMode="External" /><Relationship Type="http://schemas.openxmlformats.org/officeDocument/2006/relationships/hyperlink" Id="rId11" Target="https://dentcraft.ro/pretur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entcraft.ro" TargetMode="External" /><Relationship Type="http://schemas.openxmlformats.org/officeDocument/2006/relationships/hyperlink" Id="rId15" Target="https://dentcraft.ro/contact" TargetMode="External" /><Relationship Type="http://schemas.openxmlformats.org/officeDocument/2006/relationships/hyperlink" Id="rId11" Target="https://dentcraft.ro/pretur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2026-06-18T12:10:32Z</dcterms:created>
  <dcterms:modified xsi:type="dcterms:W3CDTF">2026-06-18T12:10:32Z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cklink">
    <vt:lpwstr>dofollow → dentcraft.ro (anchor variat), /preturi, /contact</vt:lpwstr>
  </property>
  <property fmtid="{D5CDD505-2E9C-101B-9397-08002B2CF9AE}" pid="3" name="client">
    <vt:lpwstr>DENTCRAFT</vt:lpwstr>
  </property>
  <property fmtid="{D5CDD505-2E9C-101B-9397-08002B2CF9AE}" pid="4" name="data">
    <vt:lpwstr>2026-06-18</vt:lpwstr>
  </property>
  <property fmtid="{D5CDD505-2E9C-101B-9397-08002B2CF9AE}" pid="5" name="destinatie">
    <vt:lpwstr>presă locală Satu Mare (presasm.ro, obiectivsm.ro)</vt:lpwstr>
  </property>
  <property fmtid="{D5CDD505-2E9C-101B-9397-08002B2CF9AE}" pid="6" name="lungime">
    <vt:lpwstr>~620 cuvinte</vt:lpwstr>
  </property>
  <property fmtid="{D5CDD505-2E9C-101B-9397-08002B2CF9AE}" pid="7" name="poza">
    <vt:lpwstr>public/images/clinic/clinic-3.webp (interior cabinet) — alternativ clinic-1 / team-clinic</vt:lpwstr>
  </property>
  <property fmtid="{D5CDD505-2E9C-101B-9397-08002B2CF9AE}" pid="8" name="tip">
    <vt:lpwstr>advertorial</vt:lpwstr>
  </property>
</Properties>
</file>