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720"/>
        <w:rPr>
          <w:rFonts w:ascii="Arial" w:cs="Arial" w:eastAsia="Arial" w:hAnsi="Arial"/>
          <w:b w:val="1"/>
          <w:bCs w:val="1"/>
          <w:color w:val="00008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18"/>
          <w:szCs w:val="18"/>
          <w:vertAlign w:val="baseline"/>
          <w:rtl w:val="0"/>
        </w:rPr>
        <w:t xml:space="preserve">Uniunea Naţională a Barourilor din România</w:t>
        <w:tab/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6"/>
          <w:szCs w:val="26"/>
          <w:vertAlign w:val="baseline"/>
          <w:rtl w:val="0"/>
        </w:rPr>
        <w:t xml:space="preserve">Anexa nr.II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0</wp:posOffset>
            </wp:positionV>
            <wp:extent cx="600075" cy="607060"/>
            <wp:effectExtent b="0" l="0" r="0" t="0"/>
            <wp:wrapSquare wrapText="bothSides" distB="0" distT="0" distL="114300" distR="114300"/>
            <wp:docPr descr="Sigla_UNBR_LUX" id="3" name="image1.jpg"/>
            <a:graphic>
              <a:graphicData uri="http://schemas.openxmlformats.org/drawingml/2006/picture">
                <pic:pic>
                  <pic:nvPicPr>
                    <pic:cNvPr descr="Sigla_UNBR_LUX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7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20" w:hanging="720"/>
        <w:jc w:val="left"/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vertAlign w:val="baseline"/>
          <w:rtl w:val="0"/>
        </w:rPr>
        <w:t xml:space="preserve">Baroul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rtl w:val="0"/>
        </w:rPr>
        <w:t xml:space="preserve">SATU MARE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32"/>
          <w:szCs w:val="32"/>
          <w:vertAlign w:val="baseline"/>
          <w:rtl w:val="0"/>
        </w:rPr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Forma de exercitare a profesiei  …………….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{{LAWYER_CABINET}}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0"/>
          <w:bCs w:val="0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vertAlign w:val="baseline"/>
          <w:rtl w:val="0"/>
        </w:rPr>
        <w:t xml:space="preserve">ÎMPUTERNICIRE AVOCAŢIALĂ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vertAlign w:val="baseline"/>
          <w:rtl w:val="0"/>
        </w:rPr>
        <w:t xml:space="preserve">Nr.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{{SERIE}} {{NRDELEGATIE}} / {{DATAGENERAT}}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br w:type="textWrapping"/>
        <w:t xml:space="preserve">Domnul/doamna avocat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{{LAWYER_NAME}}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…………….......................................................……...………..………..... se împuterniceşte de către clientul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vertAlign w:val="baseline"/>
          <w:rtl w:val="0"/>
        </w:rPr>
        <w:t xml:space="preserve">{CLIENT_STARE_CIVILA}}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................................................................,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{{NUMETATA}}{{NUMEMAMA}} 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............................…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………………..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……………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…………………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în baza contractului de asistenţă juridică nr.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{{SERIE}}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{{NRCONTRACT}}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8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din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{{DATA}},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să exercite următoarele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activităţi: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{{ACTIVITATI_SC}}</w:t>
        <w:br/>
        <w:t xml:space="preserve">Stare Status Civil: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{{FILIATIE}}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 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……………………………………………….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…..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8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şi să asiste/ să reprezinte clientul în faţa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{{AUTORITATE_SC}}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..............................................................................................................................................................…………………………………………................................................................................................................................................................……………………………………………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50825</wp:posOffset>
                </wp:positionV>
                <wp:extent cx="2752725" cy="234456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74400" y="3107230"/>
                          <a:ext cx="2743200" cy="223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Atest identitatea părţilor, conţinutul şi data contractului de asistenţă juridică în baza căruia s-a eliberat împuternicirea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FORMA DE EXERCITARE A PROFESIEI **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prin avocat,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……………………………………………………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(semnătura şi ştampila)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50825</wp:posOffset>
                </wp:positionV>
                <wp:extent cx="2752725" cy="234456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2725" cy="23445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{{DATAGENERAT}}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85725</wp:posOffset>
                </wp:positionV>
                <wp:extent cx="1450657" cy="54157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36375" y="3521250"/>
                          <a:ext cx="2123100" cy="64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  <w:t xml:space="preserve">CLIENT/REPREZENTANT, 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………………………………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………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                    (semnătura)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85725</wp:posOffset>
                </wp:positionV>
                <wp:extent cx="1450657" cy="54157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657" cy="5415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  <w:rtl w:val="0"/>
        </w:rPr>
        <w:t xml:space="preserve">*Semnatura nu este necesară în situaţia în care forma de exercitare a profesiei de avocat atestă identitatea părţilor, a conţinutului şi data contractului de asistenţă juridică în baza căruia s-a eliberat împuternicirea.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  <w:rtl w:val="0"/>
        </w:rPr>
        <w:t xml:space="preserve">**Semnatura avocatului şi aplicarea ştampilei nu sunt necesare în situaţia în care prezenta împuternicire avocaţială este semnată de către client sau reprezentantul acestuia.</w:t>
      </w:r>
    </w:p>
    <w:sectPr>
      <w:pgSz w:h="16834" w:w="11909" w:orient="portrait"/>
      <w:pgMar w:bottom="576" w:top="576" w:left="1008" w:right="576" w:header="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i w:val="1"/>
      <w:iCs w:val="1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kSqbHbF+k35TA4saLijB37fQ5g==">CgMxLjA4AHIhMXhFTWRha1ExcGI3QTJNdlFxLTBVejU0MGUweGJkaWU0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