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F8" w:rsidRPr="00DB62CD" w:rsidRDefault="007104F8" w:rsidP="007104F8">
      <w:pPr>
        <w:spacing w:before="100" w:beforeAutospacing="1" w:after="100" w:afterAutospacing="1"/>
        <w:rPr>
          <w:rFonts w:ascii="Times New Roman" w:hAnsi="Times New Roman" w:cs="Times New Roman"/>
          <w:sz w:val="28"/>
          <w:szCs w:val="28"/>
        </w:rPr>
      </w:pPr>
    </w:p>
    <w:p w:rsidR="007104F8" w:rsidRPr="00DB62CD" w:rsidRDefault="007104F8" w:rsidP="007104F8">
      <w:pPr>
        <w:rPr>
          <w:rFonts w:ascii="Times New Roman" w:hAnsi="Times New Roman" w:cs="Times New Roman"/>
          <w:sz w:val="28"/>
          <w:szCs w:val="28"/>
        </w:rPr>
      </w:pPr>
    </w:p>
    <w:p w:rsidR="007104F8" w:rsidRPr="00DB62CD" w:rsidRDefault="007104F8" w:rsidP="007104F8">
      <w:pPr>
        <w:jc w:val="center"/>
        <w:rPr>
          <w:rFonts w:ascii="Times New Roman" w:hAnsi="Times New Roman" w:cs="Times New Roman"/>
          <w:b/>
          <w:bCs/>
          <w:sz w:val="28"/>
          <w:szCs w:val="28"/>
        </w:rPr>
      </w:pPr>
      <w:r w:rsidRPr="00DB62CD">
        <w:rPr>
          <w:rFonts w:ascii="Times New Roman" w:hAnsi="Times New Roman" w:cs="Times New Roman"/>
          <w:noProof/>
          <w:sz w:val="28"/>
          <w:szCs w:val="28"/>
        </w:rPr>
        <w:drawing>
          <wp:anchor distT="0" distB="0" distL="114300" distR="114300" simplePos="0" relativeHeight="251659264" behindDoc="0" locked="0" layoutInCell="1" allowOverlap="1" wp14:anchorId="03FD463D" wp14:editId="267C5586">
            <wp:simplePos x="0" y="0"/>
            <wp:positionH relativeFrom="column">
              <wp:posOffset>-17145</wp:posOffset>
            </wp:positionH>
            <wp:positionV relativeFrom="paragraph">
              <wp:posOffset>141605</wp:posOffset>
            </wp:positionV>
            <wp:extent cx="793750" cy="1184910"/>
            <wp:effectExtent l="0" t="0" r="6350" b="0"/>
            <wp:wrapSquare wrapText="bothSides"/>
            <wp:docPr id="114" name="Picture 9" desc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2CD">
        <w:rPr>
          <w:rFonts w:ascii="Times New Roman" w:hAnsi="Times New Roman" w:cs="Times New Roman"/>
          <w:b/>
          <w:bCs/>
          <w:noProof/>
          <w:sz w:val="28"/>
          <w:szCs w:val="28"/>
        </w:rPr>
        <w:t>Indiana University Southeast – CSCI Department</w:t>
      </w:r>
    </w:p>
    <w:p w:rsidR="007104F8" w:rsidRPr="00DB62CD" w:rsidRDefault="007104F8" w:rsidP="007104F8">
      <w:pPr>
        <w:jc w:val="center"/>
        <w:rPr>
          <w:rFonts w:ascii="Times New Roman" w:hAnsi="Times New Roman" w:cs="Times New Roman"/>
          <w:b/>
          <w:bCs/>
          <w:noProof/>
          <w:sz w:val="28"/>
          <w:szCs w:val="28"/>
        </w:rPr>
      </w:pPr>
      <w:r>
        <w:rPr>
          <w:rFonts w:ascii="Times New Roman" w:hAnsi="Times New Roman" w:cs="Times New Roman"/>
          <w:b/>
          <w:bCs/>
          <w:noProof/>
          <w:sz w:val="28"/>
          <w:szCs w:val="28"/>
        </w:rPr>
        <w:t>CS Capstone [I] – [Preliminary] [Software Detailed Design</w:t>
      </w:r>
      <w:r w:rsidRPr="00DB62CD">
        <w:rPr>
          <w:rFonts w:ascii="Times New Roman" w:hAnsi="Times New Roman" w:cs="Times New Roman"/>
          <w:b/>
          <w:bCs/>
          <w:noProof/>
          <w:sz w:val="28"/>
          <w:szCs w:val="28"/>
        </w:rPr>
        <w:t>]</w:t>
      </w:r>
    </w:p>
    <w:p w:rsidR="007104F8" w:rsidRPr="00DB62CD" w:rsidRDefault="007104F8" w:rsidP="007104F8">
      <w:pPr>
        <w:jc w:val="center"/>
        <w:rPr>
          <w:rFonts w:ascii="Times New Roman" w:hAnsi="Times New Roman" w:cs="Times New Roman"/>
          <w:b/>
          <w:bCs/>
          <w:noProof/>
          <w:sz w:val="28"/>
          <w:szCs w:val="28"/>
        </w:rPr>
      </w:pPr>
      <w:r w:rsidRPr="00DB62CD">
        <w:rPr>
          <w:rFonts w:ascii="Times New Roman" w:hAnsi="Times New Roman" w:cs="Times New Roman"/>
          <w:b/>
          <w:bCs/>
          <w:noProof/>
          <w:sz w:val="28"/>
          <w:szCs w:val="28"/>
        </w:rPr>
        <w:t>Fall 2016</w:t>
      </w:r>
    </w:p>
    <w:p w:rsidR="007104F8" w:rsidRPr="00DB62CD" w:rsidRDefault="007104F8" w:rsidP="007104F8">
      <w:pPr>
        <w:jc w:val="center"/>
        <w:rPr>
          <w:rFonts w:ascii="Times New Roman" w:hAnsi="Times New Roman" w:cs="Times New Roman"/>
          <w:b/>
          <w:bCs/>
          <w:noProof/>
          <w:sz w:val="28"/>
          <w:szCs w:val="28"/>
        </w:rPr>
      </w:pPr>
    </w:p>
    <w:p w:rsidR="007104F8" w:rsidRPr="00DB62CD" w:rsidRDefault="007104F8" w:rsidP="007104F8">
      <w:pPr>
        <w:jc w:val="center"/>
        <w:rPr>
          <w:rFonts w:ascii="Times New Roman" w:hAnsi="Times New Roman" w:cs="Times New Roman"/>
          <w:b/>
          <w:sz w:val="28"/>
          <w:szCs w:val="28"/>
        </w:rPr>
      </w:pPr>
      <w:r>
        <w:rPr>
          <w:rFonts w:ascii="Times New Roman" w:hAnsi="Times New Roman" w:cs="Times New Roman"/>
          <w:b/>
          <w:sz w:val="28"/>
          <w:szCs w:val="28"/>
        </w:rPr>
        <w:t>Audemes</w:t>
      </w:r>
    </w:p>
    <w:p w:rsidR="007104F8" w:rsidRPr="00DB62CD" w:rsidRDefault="007104F8" w:rsidP="007104F8">
      <w:pPr>
        <w:jc w:val="center"/>
        <w:rPr>
          <w:rFonts w:ascii="Times New Roman" w:hAnsi="Times New Roman" w:cs="Times New Roman"/>
          <w:b/>
          <w:bCs/>
          <w:sz w:val="28"/>
          <w:szCs w:val="28"/>
        </w:rPr>
      </w:pPr>
      <w:r>
        <w:rPr>
          <w:rFonts w:ascii="Times New Roman" w:hAnsi="Times New Roman" w:cs="Times New Roman"/>
          <w:b/>
          <w:bCs/>
          <w:noProof/>
          <w:sz w:val="28"/>
          <w:szCs w:val="28"/>
        </w:rPr>
        <w:t>Alan Grant, Jeremy Stephens, Rebecca Luttmer</w:t>
      </w: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Pr>
        <w:pStyle w:val="Header"/>
        <w:jc w:val="center"/>
        <w:rPr>
          <w:rFonts w:ascii="Times New Roman" w:hAnsi="Times New Roman" w:cs="Times New Roman"/>
          <w:b/>
          <w:sz w:val="24"/>
          <w:szCs w:val="24"/>
        </w:rPr>
      </w:pPr>
    </w:p>
    <w:p w:rsidR="007104F8" w:rsidRDefault="007104F8" w:rsidP="007104F8"/>
    <w:p w:rsidR="007104F8" w:rsidRDefault="007104F8">
      <w:pPr>
        <w:spacing w:line="480" w:lineRule="auto"/>
      </w:pPr>
      <w:r>
        <w:br w:type="page"/>
      </w:r>
    </w:p>
    <w:p w:rsidR="00681071" w:rsidRDefault="00681071" w:rsidP="00681071">
      <w:pPr>
        <w:pStyle w:val="NormalWeb"/>
      </w:pPr>
      <w:r w:rsidRPr="009D5976">
        <w:t>The SDD should contain the following information:</w:t>
      </w:r>
    </w:p>
    <w:p w:rsidR="00CC3258" w:rsidRPr="009D5976" w:rsidRDefault="00CC3258" w:rsidP="00CC3258">
      <w:pPr>
        <w:rPr>
          <w:rFonts w:ascii="Times New Roman" w:hAnsi="Times New Roman" w:cs="Times New Roman"/>
          <w:color w:val="000000"/>
          <w:sz w:val="24"/>
          <w:szCs w:val="24"/>
        </w:rPr>
      </w:pPr>
      <w:r w:rsidRPr="009D5976">
        <w:rPr>
          <w:rFonts w:ascii="Times New Roman" w:hAnsi="Times New Roman" w:cs="Times New Roman"/>
          <w:sz w:val="24"/>
          <w:szCs w:val="24"/>
        </w:rPr>
        <w:t xml:space="preserve">Each procedural component should include </w:t>
      </w:r>
      <w:r w:rsidRPr="009D5976">
        <w:rPr>
          <w:rFonts w:ascii="Times New Roman" w:hAnsi="Times New Roman" w:cs="Times New Roman"/>
          <w:color w:val="000000"/>
          <w:sz w:val="24"/>
          <w:szCs w:val="24"/>
        </w:rPr>
        <w:t>one section devoted to the detailed description of the component</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Introduction/Purpose of this Component/Entity</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Input for this Component/Entity</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Output for this Component/Entity</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Component/Entity Process to Convert Input to Output</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Design constraints and performance requirements of this Component/Entity</w:t>
      </w:r>
    </w:p>
    <w:p w:rsidR="00CC3258" w:rsidRPr="009D5976" w:rsidRDefault="00CC3258" w:rsidP="00CC3258">
      <w:pPr>
        <w:pStyle w:val="ListParagraph"/>
        <w:numPr>
          <w:ilvl w:val="0"/>
          <w:numId w:val="2"/>
        </w:numPr>
        <w:rPr>
          <w:rFonts w:ascii="Times New Roman" w:hAnsi="Times New Roman" w:cs="Times New Roman"/>
          <w:color w:val="000000"/>
          <w:sz w:val="24"/>
          <w:szCs w:val="24"/>
        </w:rPr>
      </w:pPr>
      <w:r w:rsidRPr="009D5976">
        <w:rPr>
          <w:rFonts w:ascii="Times New Roman" w:hAnsi="Times New Roman" w:cs="Times New Roman"/>
          <w:color w:val="000000"/>
          <w:sz w:val="24"/>
          <w:szCs w:val="24"/>
        </w:rPr>
        <w:t xml:space="preserve">Process (pseudo-code algorithm)  </w:t>
      </w:r>
    </w:p>
    <w:p w:rsidR="00CC3258" w:rsidRPr="009D5976" w:rsidRDefault="00CC3258" w:rsidP="00CC3258">
      <w:pPr>
        <w:rPr>
          <w:rFonts w:ascii="Times New Roman" w:hAnsi="Times New Roman" w:cs="Times New Roman"/>
          <w:sz w:val="24"/>
          <w:szCs w:val="24"/>
        </w:rPr>
      </w:pPr>
    </w:p>
    <w:p w:rsidR="00CC3258" w:rsidRPr="009D5976" w:rsidRDefault="00CC3258" w:rsidP="00CC3258">
      <w:pPr>
        <w:rPr>
          <w:rFonts w:ascii="Times New Roman" w:hAnsi="Times New Roman" w:cs="Times New Roman"/>
          <w:sz w:val="24"/>
          <w:szCs w:val="24"/>
        </w:rPr>
      </w:pPr>
      <w:r w:rsidRPr="009D5976">
        <w:rPr>
          <w:rFonts w:ascii="Times New Roman" w:hAnsi="Times New Roman" w:cs="Times New Roman"/>
          <w:sz w:val="24"/>
          <w:szCs w:val="24"/>
        </w:rPr>
        <w:t>The product to be produced is a I expect a system specification.</w:t>
      </w:r>
      <w:r w:rsidRPr="009D5976">
        <w:rPr>
          <w:rFonts w:ascii="Times New Roman" w:hAnsi="Times New Roman" w:cs="Times New Roman"/>
          <w:sz w:val="24"/>
          <w:szCs w:val="24"/>
        </w:rPr>
        <w:br/>
      </w:r>
      <w:r w:rsidRPr="009D5976">
        <w:rPr>
          <w:rFonts w:ascii="Times New Roman" w:hAnsi="Times New Roman" w:cs="Times New Roman"/>
          <w:sz w:val="24"/>
          <w:szCs w:val="24"/>
        </w:rPr>
        <w:br/>
        <w:t>You should be able to pass the document off to another team of very junior programmers and they could build that system.</w:t>
      </w:r>
      <w:r w:rsidRPr="009D5976">
        <w:rPr>
          <w:rFonts w:ascii="Times New Roman" w:hAnsi="Times New Roman" w:cs="Times New Roman"/>
          <w:sz w:val="24"/>
          <w:szCs w:val="24"/>
        </w:rPr>
        <w:br/>
      </w:r>
      <w:r w:rsidRPr="009D5976">
        <w:rPr>
          <w:rFonts w:ascii="Times New Roman" w:hAnsi="Times New Roman" w:cs="Times New Roman"/>
          <w:sz w:val="24"/>
          <w:szCs w:val="24"/>
        </w:rPr>
        <w:br/>
        <w:t>All programs should be described in detail, list all major methods/routines and the English one sentence description of each method/routine. And all should be very computable (no magic occurs here).</w:t>
      </w:r>
      <w:r w:rsidRPr="009D5976">
        <w:rPr>
          <w:rFonts w:ascii="Times New Roman" w:hAnsi="Times New Roman" w:cs="Times New Roman"/>
          <w:sz w:val="24"/>
          <w:szCs w:val="24"/>
        </w:rPr>
        <w:br/>
      </w:r>
      <w:r w:rsidRPr="009D5976">
        <w:rPr>
          <w:rFonts w:ascii="Times New Roman" w:hAnsi="Times New Roman" w:cs="Times New Roman"/>
          <w:sz w:val="24"/>
          <w:szCs w:val="24"/>
        </w:rPr>
        <w:br/>
        <w:t>The database (or all data store) should be described at the ER Diagram level.</w:t>
      </w:r>
      <w:r w:rsidRPr="009D5976">
        <w:rPr>
          <w:rFonts w:ascii="Times New Roman" w:hAnsi="Times New Roman" w:cs="Times New Roman"/>
          <w:sz w:val="24"/>
          <w:szCs w:val="24"/>
        </w:rPr>
        <w:br/>
      </w:r>
      <w:r w:rsidRPr="009D5976">
        <w:rPr>
          <w:rFonts w:ascii="Times New Roman" w:hAnsi="Times New Roman" w:cs="Times New Roman"/>
          <w:sz w:val="24"/>
          <w:szCs w:val="24"/>
        </w:rPr>
        <w:br/>
        <w:t>Products for hardware platform, database and language for all programs should be specified.</w:t>
      </w:r>
    </w:p>
    <w:p w:rsidR="00CC3258" w:rsidRPr="009D5976" w:rsidRDefault="00CC3258" w:rsidP="00CC3258">
      <w:pPr>
        <w:rPr>
          <w:rFonts w:ascii="Times New Roman" w:hAnsi="Times New Roman" w:cs="Times New Roman"/>
          <w:sz w:val="24"/>
          <w:szCs w:val="24"/>
        </w:rPr>
      </w:pPr>
      <w:r w:rsidRPr="009D5976">
        <w:rPr>
          <w:rFonts w:ascii="Times New Roman" w:hAnsi="Times New Roman" w:cs="Times New Roman"/>
          <w:sz w:val="24"/>
          <w:szCs w:val="24"/>
        </w:rPr>
        <w:t>Also, this report should be posted to the team website.</w:t>
      </w:r>
    </w:p>
    <w:p w:rsidR="00CC3258" w:rsidRPr="009D5976" w:rsidRDefault="00CC3258" w:rsidP="00CC3258">
      <w:pPr>
        <w:rPr>
          <w:rFonts w:ascii="Times New Roman" w:eastAsia="Times New Roman" w:hAnsi="Times New Roman" w:cs="Times New Roman"/>
          <w:sz w:val="24"/>
          <w:szCs w:val="24"/>
        </w:rPr>
      </w:pPr>
    </w:p>
    <w:p w:rsidR="00CC3258" w:rsidRPr="009D5976" w:rsidRDefault="00CC3258" w:rsidP="00CC3258">
      <w:p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Portions of previous assignments can be used within this document in appropriate sections.</w:t>
      </w:r>
    </w:p>
    <w:p w:rsidR="00CC3258" w:rsidRPr="009D5976" w:rsidRDefault="00CC3258" w:rsidP="00CC3258">
      <w:pPr>
        <w:rPr>
          <w:rFonts w:ascii="Times New Roman" w:eastAsia="Times New Roman" w:hAnsi="Times New Roman" w:cs="Times New Roman"/>
          <w:sz w:val="24"/>
          <w:szCs w:val="24"/>
        </w:rPr>
      </w:pPr>
    </w:p>
    <w:p w:rsidR="00CC3258" w:rsidRPr="009D5976" w:rsidRDefault="00CC3258" w:rsidP="00CC3258">
      <w:p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 xml:space="preserve">Note: Portions of this document are from </w:t>
      </w:r>
      <w:hyperlink r:id="rId8" w:history="1">
        <w:r w:rsidRPr="009D5976">
          <w:rPr>
            <w:rStyle w:val="Hyperlink"/>
            <w:rFonts w:ascii="Times New Roman" w:eastAsia="Times New Roman" w:hAnsi="Times New Roman" w:cs="Times New Roman"/>
            <w:sz w:val="24"/>
          </w:rPr>
          <w:t>https://en.wikipedia.org/wiki/Software_design_description</w:t>
        </w:r>
      </w:hyperlink>
      <w:r w:rsidRPr="009D5976">
        <w:rPr>
          <w:rFonts w:ascii="Times New Roman" w:eastAsia="Times New Roman" w:hAnsi="Times New Roman" w:cs="Times New Roman"/>
          <w:sz w:val="24"/>
          <w:szCs w:val="24"/>
        </w:rPr>
        <w:t xml:space="preserve"> .</w:t>
      </w:r>
    </w:p>
    <w:p w:rsidR="00CC3258" w:rsidRPr="009D5976" w:rsidRDefault="00CC3258" w:rsidP="00CC3258">
      <w:pPr>
        <w:rPr>
          <w:rFonts w:ascii="Times New Roman" w:eastAsia="Times New Roman" w:hAnsi="Times New Roman" w:cs="Times New Roman"/>
          <w:sz w:val="24"/>
          <w:szCs w:val="24"/>
        </w:rPr>
      </w:pPr>
    </w:p>
    <w:p w:rsidR="00CC3258" w:rsidRDefault="00CC3258" w:rsidP="00CC3258"/>
    <w:p w:rsidR="00CC3258" w:rsidRPr="009D5976" w:rsidRDefault="00CC3258" w:rsidP="00681071">
      <w:pPr>
        <w:pStyle w:val="NormalWeb"/>
      </w:pPr>
    </w:p>
    <w:p w:rsidR="00681071" w:rsidRPr="009D5976" w:rsidRDefault="00681071" w:rsidP="00681071">
      <w:pPr>
        <w:rPr>
          <w:rFonts w:ascii="Times New Roman" w:eastAsia="Times New Roman" w:hAnsi="Times New Roman" w:cs="Times New Roman"/>
          <w:sz w:val="24"/>
          <w:szCs w:val="24"/>
        </w:rPr>
      </w:pPr>
    </w:p>
    <w:p w:rsidR="00681071" w:rsidRPr="009D5976" w:rsidRDefault="00681071" w:rsidP="00681071">
      <w:pPr>
        <w:pStyle w:val="ListParagraph"/>
        <w:numPr>
          <w:ilvl w:val="0"/>
          <w:numId w:val="1"/>
        </w:num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Cover page (as described previously)</w:t>
      </w:r>
    </w:p>
    <w:p w:rsidR="00681071" w:rsidRDefault="00681071" w:rsidP="00681071">
      <w:pPr>
        <w:numPr>
          <w:ilvl w:val="0"/>
          <w:numId w:val="1"/>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9" w:tooltip="Data-driven design" w:history="1">
        <w:r w:rsidRPr="009D5976">
          <w:rPr>
            <w:rStyle w:val="Hyperlink"/>
            <w:rFonts w:ascii="Times New Roman" w:hAnsi="Times New Roman" w:cs="Times New Roman"/>
            <w:i/>
            <w:iCs/>
            <w:sz w:val="24"/>
          </w:rPr>
          <w:t>data design</w:t>
        </w:r>
      </w:hyperlink>
      <w:r w:rsidRPr="009D5976">
        <w:rPr>
          <w:rFonts w:ascii="Times New Roman" w:hAnsi="Times New Roman" w:cs="Times New Roman"/>
          <w:sz w:val="24"/>
          <w:szCs w:val="24"/>
        </w:rPr>
        <w:t xml:space="preserve"> describes structures that reside within the software. Attributes and relationships between </w:t>
      </w:r>
      <w:hyperlink r:id="rId10" w:tooltip="Data object" w:history="1">
        <w:r w:rsidRPr="009D5976">
          <w:rPr>
            <w:rStyle w:val="Hyperlink"/>
            <w:rFonts w:ascii="Times New Roman" w:hAnsi="Times New Roman" w:cs="Times New Roman"/>
            <w:sz w:val="24"/>
          </w:rPr>
          <w:t>data objects</w:t>
        </w:r>
      </w:hyperlink>
      <w:r w:rsidRPr="009D5976">
        <w:rPr>
          <w:rFonts w:ascii="Times New Roman" w:hAnsi="Times New Roman" w:cs="Times New Roman"/>
          <w:sz w:val="24"/>
          <w:szCs w:val="24"/>
        </w:rPr>
        <w:t xml:space="preserve"> dictate the choice of </w:t>
      </w:r>
      <w:hyperlink r:id="rId11" w:tooltip="Data structures" w:history="1">
        <w:r w:rsidRPr="009D5976">
          <w:rPr>
            <w:rStyle w:val="Hyperlink"/>
            <w:rFonts w:ascii="Times New Roman" w:hAnsi="Times New Roman" w:cs="Times New Roman"/>
            <w:sz w:val="24"/>
          </w:rPr>
          <w:t>data structures</w:t>
        </w:r>
      </w:hyperlink>
      <w:r w:rsidRPr="009D5976">
        <w:rPr>
          <w:rFonts w:ascii="Times New Roman" w:hAnsi="Times New Roman" w:cs="Times New Roman"/>
          <w:sz w:val="24"/>
          <w:szCs w:val="24"/>
        </w:rPr>
        <w:t>.</w:t>
      </w:r>
    </w:p>
    <w:p w:rsidR="00CC3258" w:rsidRDefault="00CC3258" w:rsidP="00CC3258">
      <w:pPr>
        <w:spacing w:before="100" w:beforeAutospacing="1" w:after="100" w:afterAutospacing="1"/>
        <w:rPr>
          <w:rFonts w:ascii="Times New Roman" w:hAnsi="Times New Roman" w:cs="Times New Roman"/>
          <w:sz w:val="24"/>
          <w:szCs w:val="24"/>
        </w:rPr>
      </w:pPr>
    </w:p>
    <w:p w:rsidR="00CC3258" w:rsidRDefault="00CC3258"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Here is an overall view of the data flow, from the previous lab:</w:t>
      </w:r>
    </w:p>
    <w:p w:rsidR="00CC3258" w:rsidRPr="000D50D0" w:rsidRDefault="00CC3258" w:rsidP="00CC3258">
      <w:pPr>
        <w:keepNext/>
        <w:numPr>
          <w:ilvl w:val="1"/>
          <w:numId w:val="3"/>
        </w:numPr>
        <w:rPr>
          <w:rFonts w:ascii="Times New Roman" w:hAnsi="Times New Roman" w:cs="Times New Roman"/>
          <w:sz w:val="24"/>
          <w:szCs w:val="24"/>
        </w:rPr>
      </w:pPr>
      <w:r w:rsidRPr="00044120">
        <w:rPr>
          <w:rFonts w:ascii="Times New Roman" w:hAnsi="Times New Roman" w:cs="Times New Roman"/>
          <w:sz w:val="24"/>
          <w:szCs w:val="24"/>
        </w:rPr>
        <w:t>Overview</w:t>
      </w:r>
    </w:p>
    <w:p w:rsidR="00CC3258" w:rsidRDefault="00CC3258" w:rsidP="00CC32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9926F2" wp14:editId="6777CA7C">
            <wp:extent cx="6217920" cy="3337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12">
                      <a:extLst>
                        <a:ext uri="{28A0092B-C50C-407E-A947-70E740481C1C}">
                          <a14:useLocalDpi xmlns:a14="http://schemas.microsoft.com/office/drawing/2010/main" val="0"/>
                        </a:ext>
                      </a:extLst>
                    </a:blip>
                    <a:stretch>
                      <a:fillRect/>
                    </a:stretch>
                  </pic:blipFill>
                  <pic:spPr>
                    <a:xfrm>
                      <a:off x="0" y="0"/>
                      <a:ext cx="6217920" cy="3337243"/>
                    </a:xfrm>
                    <a:prstGeom prst="rect">
                      <a:avLst/>
                    </a:prstGeom>
                  </pic:spPr>
                </pic:pic>
              </a:graphicData>
            </a:graphic>
          </wp:inline>
        </w:drawing>
      </w:r>
    </w:p>
    <w:p w:rsidR="00CC3258" w:rsidRPr="00044120" w:rsidRDefault="00CC3258" w:rsidP="00CC3258">
      <w:pPr>
        <w:rPr>
          <w:rFonts w:ascii="Times New Roman" w:hAnsi="Times New Roman" w:cs="Times New Roman"/>
          <w:sz w:val="24"/>
          <w:szCs w:val="24"/>
        </w:rPr>
      </w:pPr>
    </w:p>
    <w:p w:rsidR="00CC3258" w:rsidRDefault="00CC3258" w:rsidP="00CC3258">
      <w:pPr>
        <w:keepNext/>
        <w:numPr>
          <w:ilvl w:val="1"/>
          <w:numId w:val="3"/>
        </w:numPr>
        <w:rPr>
          <w:rFonts w:ascii="Times New Roman" w:hAnsi="Times New Roman" w:cs="Times New Roman"/>
          <w:sz w:val="24"/>
          <w:szCs w:val="24"/>
        </w:rPr>
      </w:pPr>
      <w:r w:rsidRPr="00044120">
        <w:rPr>
          <w:rFonts w:ascii="Times New Roman" w:hAnsi="Times New Roman" w:cs="Times New Roman"/>
          <w:sz w:val="24"/>
          <w:szCs w:val="24"/>
        </w:rPr>
        <w:t>Subsystem decomposition – Identify the subsystems and the responsibilities of each.  You</w:t>
      </w:r>
      <w:r>
        <w:rPr>
          <w:rFonts w:ascii="Times New Roman" w:hAnsi="Times New Roman" w:cs="Times New Roman"/>
          <w:sz w:val="24"/>
          <w:szCs w:val="24"/>
        </w:rPr>
        <w:t xml:space="preserve"> should</w:t>
      </w:r>
      <w:r w:rsidRPr="00044120">
        <w:rPr>
          <w:rFonts w:ascii="Times New Roman" w:hAnsi="Times New Roman" w:cs="Times New Roman"/>
          <w:sz w:val="24"/>
          <w:szCs w:val="24"/>
        </w:rPr>
        <w:t xml:space="preserve"> use component diagrams.</w:t>
      </w:r>
    </w:p>
    <w:p w:rsidR="00CC3258" w:rsidRDefault="00CC3258" w:rsidP="00CC3258">
      <w:pPr>
        <w:rPr>
          <w:rFonts w:ascii="Times New Roman" w:hAnsi="Times New Roman" w:cs="Times New Roman"/>
          <w:sz w:val="24"/>
          <w:szCs w:val="24"/>
        </w:rPr>
      </w:pPr>
    </w:p>
    <w:p w:rsidR="00CC3258" w:rsidRDefault="00CC3258" w:rsidP="00CC32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FD634" wp14:editId="03E97CF5">
            <wp:extent cx="6126480" cy="31852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ystem Decomposition.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185214"/>
                    </a:xfrm>
                    <a:prstGeom prst="rect">
                      <a:avLst/>
                    </a:prstGeom>
                  </pic:spPr>
                </pic:pic>
              </a:graphicData>
            </a:graphic>
          </wp:inline>
        </w:drawing>
      </w:r>
    </w:p>
    <w:p w:rsidR="00CC3258" w:rsidRDefault="00CC3258" w:rsidP="00CC3258">
      <w:pPr>
        <w:spacing w:before="100" w:beforeAutospacing="1" w:after="100" w:afterAutospacing="1"/>
        <w:rPr>
          <w:rFonts w:ascii="Times New Roman" w:hAnsi="Times New Roman" w:cs="Times New Roman"/>
          <w:sz w:val="24"/>
          <w:szCs w:val="24"/>
        </w:rPr>
      </w:pPr>
    </w:p>
    <w:p w:rsidR="00CC3258" w:rsidRDefault="006B4AC3"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main data structure will be created using MySQL.  It will be a table with the following attributes:</w:t>
      </w:r>
    </w:p>
    <w:p w:rsidR="006B4AC3" w:rsidRDefault="006B4AC3" w:rsidP="006B4AC3">
      <w:pPr>
        <w:pStyle w:val="Heading3"/>
        <w:rPr>
          <w:color w:val="000000"/>
          <w:sz w:val="27"/>
          <w:szCs w:val="27"/>
        </w:rPr>
      </w:pPr>
      <w:r>
        <w:rPr>
          <w:color w:val="000000"/>
        </w:rPr>
        <w:t>Audemes Table</w:t>
      </w:r>
    </w:p>
    <w:p w:rsidR="006B4AC3" w:rsidRDefault="006B4AC3" w:rsidP="006B4AC3">
      <w:r>
        <w:rPr>
          <w:noProof/>
        </w:rPr>
        <w:drawing>
          <wp:inline distT="0" distB="0" distL="0" distR="0" wp14:anchorId="12844F6E" wp14:editId="78E7F923">
            <wp:extent cx="1558925" cy="1697355"/>
            <wp:effectExtent l="0" t="0" r="3175" b="0"/>
            <wp:docPr id="6" name="Picture 6" descr="Image of Audemes Table and associate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udemes Table and associated fiel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8925" cy="1697355"/>
                    </a:xfrm>
                    <a:prstGeom prst="rect">
                      <a:avLst/>
                    </a:prstGeom>
                    <a:noFill/>
                    <a:ln>
                      <a:noFill/>
                    </a:ln>
                  </pic:spPr>
                </pic:pic>
              </a:graphicData>
            </a:graphic>
          </wp:inline>
        </w:drawing>
      </w:r>
    </w:p>
    <w:p w:rsidR="006B4AC3" w:rsidRDefault="006B4AC3" w:rsidP="006B4AC3">
      <w:pPr>
        <w:pStyle w:val="NormalWeb"/>
        <w:numPr>
          <w:ilvl w:val="0"/>
          <w:numId w:val="4"/>
        </w:numPr>
        <w:rPr>
          <w:color w:val="000000"/>
          <w:sz w:val="27"/>
          <w:szCs w:val="27"/>
        </w:rPr>
      </w:pPr>
      <w:r>
        <w:rPr>
          <w:color w:val="000000"/>
          <w:sz w:val="27"/>
          <w:szCs w:val="27"/>
        </w:rPr>
        <w:t>IDNumber - Unique identifier used as key value. Could be the file name if they are unique. Or it could be as simple as an integer value starting from one.</w:t>
      </w:r>
    </w:p>
    <w:p w:rsidR="006B4AC3" w:rsidRDefault="006B4AC3" w:rsidP="006B4AC3">
      <w:pPr>
        <w:pStyle w:val="NormalWeb"/>
        <w:numPr>
          <w:ilvl w:val="0"/>
          <w:numId w:val="4"/>
        </w:numPr>
        <w:rPr>
          <w:color w:val="000000"/>
          <w:sz w:val="27"/>
          <w:szCs w:val="27"/>
        </w:rPr>
      </w:pPr>
      <w:r>
        <w:rPr>
          <w:color w:val="000000"/>
          <w:sz w:val="27"/>
          <w:szCs w:val="27"/>
        </w:rPr>
        <w:t>atomic - Boolean value. True if the list is an atomic Audeme. i.e. an Audeme not composed of other Audemes.</w:t>
      </w:r>
    </w:p>
    <w:p w:rsidR="006B4AC3" w:rsidRDefault="006B4AC3" w:rsidP="006B4AC3">
      <w:pPr>
        <w:pStyle w:val="NormalWeb"/>
        <w:numPr>
          <w:ilvl w:val="0"/>
          <w:numId w:val="4"/>
        </w:numPr>
        <w:rPr>
          <w:color w:val="000000"/>
          <w:sz w:val="27"/>
          <w:szCs w:val="27"/>
        </w:rPr>
      </w:pPr>
      <w:r>
        <w:rPr>
          <w:color w:val="000000"/>
          <w:sz w:val="27"/>
          <w:szCs w:val="27"/>
        </w:rPr>
        <w:t>categories - String value. A delimited list of categories that the Audeme can be considered a part of.</w:t>
      </w:r>
    </w:p>
    <w:p w:rsidR="006B4AC3" w:rsidRDefault="006B4AC3" w:rsidP="006B4AC3">
      <w:pPr>
        <w:pStyle w:val="NormalWeb"/>
        <w:numPr>
          <w:ilvl w:val="0"/>
          <w:numId w:val="4"/>
        </w:numPr>
        <w:rPr>
          <w:color w:val="000000"/>
          <w:sz w:val="27"/>
          <w:szCs w:val="27"/>
        </w:rPr>
      </w:pPr>
      <w:r>
        <w:rPr>
          <w:color w:val="000000"/>
          <w:sz w:val="27"/>
          <w:szCs w:val="27"/>
        </w:rPr>
        <w:t>fileSize - Integer value. The size of the file in bytes. May be useful for some operations.</w:t>
      </w:r>
    </w:p>
    <w:p w:rsidR="006B4AC3" w:rsidRDefault="006B4AC3" w:rsidP="006B4AC3">
      <w:pPr>
        <w:pStyle w:val="NormalWeb"/>
        <w:numPr>
          <w:ilvl w:val="0"/>
          <w:numId w:val="4"/>
        </w:numPr>
        <w:rPr>
          <w:color w:val="000000"/>
          <w:sz w:val="27"/>
          <w:szCs w:val="27"/>
        </w:rPr>
      </w:pPr>
      <w:r>
        <w:rPr>
          <w:color w:val="000000"/>
          <w:sz w:val="27"/>
          <w:szCs w:val="27"/>
        </w:rPr>
        <w:t>fileFormat - String value. A string to simply store the file type. i.e. .wav, .mp3, etc.</w:t>
      </w:r>
    </w:p>
    <w:p w:rsidR="006B4AC3" w:rsidRDefault="006B4AC3" w:rsidP="006B4AC3">
      <w:pPr>
        <w:pStyle w:val="NormalWeb"/>
        <w:numPr>
          <w:ilvl w:val="0"/>
          <w:numId w:val="4"/>
        </w:numPr>
        <w:rPr>
          <w:color w:val="000000"/>
          <w:sz w:val="27"/>
          <w:szCs w:val="27"/>
        </w:rPr>
      </w:pPr>
      <w:r>
        <w:rPr>
          <w:color w:val="000000"/>
          <w:sz w:val="27"/>
          <w:szCs w:val="27"/>
        </w:rPr>
        <w:t>filepath - String value. Stores the needed filepath to access the sound file for the Audeme.</w:t>
      </w:r>
    </w:p>
    <w:p w:rsidR="004C1CF9" w:rsidRDefault="004C1CF9"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Here are the substructures:</w:t>
      </w:r>
    </w:p>
    <w:p w:rsidR="004C1CF9" w:rsidRDefault="004C1CF9" w:rsidP="00437D04">
      <w:r>
        <w:t>Dictionary DOM (HTML):</w:t>
      </w:r>
    </w:p>
    <w:p w:rsidR="004C1CF9" w:rsidRDefault="004C1CF9"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index will have two JavaScript onClick() methods:</w:t>
      </w:r>
    </w:p>
    <w:tbl>
      <w:tblPr>
        <w:tblStyle w:val="TableGrid"/>
        <w:tblW w:w="0" w:type="auto"/>
        <w:tblLook w:val="04A0" w:firstRow="1" w:lastRow="0" w:firstColumn="1" w:lastColumn="0" w:noHBand="0" w:noVBand="1"/>
      </w:tblPr>
      <w:tblGrid>
        <w:gridCol w:w="4675"/>
        <w:gridCol w:w="4675"/>
      </w:tblGrid>
      <w:tr w:rsidR="00325764" w:rsidTr="004C1CF9">
        <w:tc>
          <w:tcPr>
            <w:tcW w:w="4675" w:type="dxa"/>
          </w:tcPr>
          <w:p w:rsidR="00325764" w:rsidRDefault="00325764"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325764" w:rsidRDefault="00325764"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onClickSearch()</w:t>
            </w:r>
          </w:p>
        </w:tc>
      </w:tr>
      <w:tr w:rsidR="004C1CF9" w:rsidTr="004C1CF9">
        <w:tc>
          <w:tcPr>
            <w:tcW w:w="4675" w:type="dxa"/>
          </w:tcPr>
          <w:p w:rsidR="004C1CF9" w:rsidRDefault="004C1CF9"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C1CF9" w:rsidRDefault="00325764"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Processes the user’s click request</w:t>
            </w:r>
          </w:p>
        </w:tc>
      </w:tr>
      <w:tr w:rsidR="004C1CF9" w:rsidTr="004C1CF9">
        <w:tc>
          <w:tcPr>
            <w:tcW w:w="4675" w:type="dxa"/>
          </w:tcPr>
          <w:p w:rsidR="004C1CF9" w:rsidRDefault="00E14EA6"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4C1CF9" w:rsidRDefault="00325764"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String[] keywords, String category</w:t>
            </w:r>
          </w:p>
          <w:p w:rsidR="00325764" w:rsidRDefault="00325764"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(can be both or either)</w:t>
            </w:r>
          </w:p>
        </w:tc>
      </w:tr>
      <w:tr w:rsidR="004C1CF9" w:rsidTr="004C1CF9">
        <w:tc>
          <w:tcPr>
            <w:tcW w:w="4675" w:type="dxa"/>
          </w:tcPr>
          <w:p w:rsidR="004C1CF9" w:rsidRDefault="00E14EA6"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C1CF9"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List of table objects</w:t>
            </w:r>
          </w:p>
        </w:tc>
      </w:tr>
      <w:tr w:rsidR="00E14EA6" w:rsidTr="004C1CF9">
        <w:tc>
          <w:tcPr>
            <w:tcW w:w="4675" w:type="dxa"/>
          </w:tcPr>
          <w:p w:rsidR="00E14EA6" w:rsidRDefault="00E14EA6"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E14EA6"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Sends the user input to the request interface</w:t>
            </w:r>
          </w:p>
        </w:tc>
      </w:tr>
      <w:tr w:rsidR="00E14EA6" w:rsidTr="004C1CF9">
        <w:tc>
          <w:tcPr>
            <w:tcW w:w="4675" w:type="dxa"/>
          </w:tcPr>
          <w:p w:rsidR="00E14EA6" w:rsidRDefault="00E14EA6"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E14EA6"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0 &lt; String &lt; 50</w:t>
            </w:r>
          </w:p>
        </w:tc>
      </w:tr>
      <w:tr w:rsidR="00E14EA6" w:rsidTr="004C1CF9">
        <w:tc>
          <w:tcPr>
            <w:tcW w:w="4675" w:type="dxa"/>
          </w:tcPr>
          <w:p w:rsidR="00E14EA6" w:rsidRDefault="00E14EA6"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E14EA6"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onClickSearch(String[] keywords, String category){</w:t>
            </w:r>
          </w:p>
          <w:p w:rsidR="00F01C01"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ro = new RequestObject(String keywords, String category);</w:t>
            </w:r>
          </w:p>
          <w:p w:rsidR="00F01C01" w:rsidRDefault="00F01C01" w:rsidP="00CC325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SQLGenerator(ro);</w:t>
            </w:r>
          </w:p>
        </w:tc>
      </w:tr>
    </w:tbl>
    <w:p w:rsidR="004C1CF9" w:rsidRDefault="004C1CF9" w:rsidP="00CC3258">
      <w:pPr>
        <w:spacing w:before="100" w:beforeAutospacing="1" w:after="100" w:afterAutospac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onClickPlay</w:t>
            </w:r>
            <w:r w:rsidR="00402B54">
              <w:rPr>
                <w:rFonts w:ascii="Times New Roman" w:hAnsi="Times New Roman" w:cs="Times New Roman"/>
                <w:sz w:val="24"/>
                <w:szCs w:val="24"/>
              </w:rPr>
              <w: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Processes the user’s click request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A443D5" w:rsidRDefault="00A443D5" w:rsidP="00A443D5">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Int tableIndex</w:t>
            </w:r>
          </w:p>
          <w:p w:rsidR="00402B54" w:rsidRDefault="00402B54" w:rsidP="00D70C68">
            <w:pPr>
              <w:spacing w:before="100" w:beforeAutospacing="1" w:after="100" w:afterAutospacing="1"/>
              <w:rPr>
                <w:rFonts w:ascii="Times New Roman" w:hAnsi="Times New Roman" w:cs="Times New Roman"/>
                <w:sz w:val="24"/>
                <w:szCs w:val="24"/>
              </w:rPr>
            </w:pP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An audio file</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Sends the use</w:t>
            </w:r>
            <w:r w:rsidR="00A443D5">
              <w:rPr>
                <w:rFonts w:ascii="Times New Roman" w:hAnsi="Times New Roman" w:cs="Times New Roman"/>
                <w:sz w:val="24"/>
                <w:szCs w:val="24"/>
              </w:rPr>
              <w:t>r input to the play interface</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0 &lt; String &lt; 50</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onClickSearch(</w:t>
            </w:r>
            <w:r w:rsidR="00A443D5">
              <w:rPr>
                <w:rFonts w:ascii="Times New Roman" w:hAnsi="Times New Roman" w:cs="Times New Roman"/>
                <w:sz w:val="24"/>
                <w:szCs w:val="24"/>
              </w:rPr>
              <w:t>int tableIndex)</w:t>
            </w:r>
          </w:p>
          <w:p w:rsidR="00402B54" w:rsidRDefault="00A443D5" w:rsidP="00A443D5">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Audio file af</w:t>
            </w:r>
            <w:r w:rsidR="00402B54">
              <w:rPr>
                <w:rFonts w:ascii="Times New Roman" w:hAnsi="Times New Roman" w:cs="Times New Roman"/>
                <w:sz w:val="24"/>
                <w:szCs w:val="24"/>
              </w:rPr>
              <w:t xml:space="preserve"> = </w:t>
            </w:r>
            <w:r>
              <w:rPr>
                <w:rFonts w:ascii="Times New Roman" w:hAnsi="Times New Roman" w:cs="Times New Roman"/>
                <w:sz w:val="24"/>
                <w:szCs w:val="24"/>
              </w:rPr>
              <w:t>Play.get(int tableIndex)</w:t>
            </w:r>
          </w:p>
        </w:tc>
      </w:tr>
    </w:tbl>
    <w:p w:rsidR="00402B54" w:rsidRDefault="00402B54" w:rsidP="00CC3258">
      <w:pPr>
        <w:spacing w:before="100" w:beforeAutospacing="1" w:after="100" w:afterAutospac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Request Class</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Creates an organizational object for the user’s request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String[] keywords, String category</w:t>
            </w:r>
          </w:p>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(can be both or either)</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Itself</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Creates an object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0 &lt; String &lt; 50</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New Request(String [] keywords, String category)</w:t>
            </w:r>
          </w:p>
          <w:p w:rsidR="00A443D5"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Fields: keywords, category</w:t>
            </w:r>
          </w:p>
          <w:p w:rsidR="00A443D5"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Constructor()</w:t>
            </w:r>
          </w:p>
        </w:tc>
      </w:tr>
    </w:tbl>
    <w:p w:rsidR="00402B54" w:rsidRDefault="00402B54" w:rsidP="00CC3258">
      <w:pPr>
        <w:spacing w:before="100" w:beforeAutospacing="1" w:after="100" w:afterAutospac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SQLGenerator Class</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Formats a SQL request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String[] keywords, String category</w:t>
            </w:r>
          </w:p>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(can be both or either)</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 properly formatted SQL request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Turns the strings into a SQL request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0 &lt; String &lt; 50</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SQLGenerator(String [] keywords, String category)</w:t>
            </w:r>
          </w:p>
          <w:p w:rsidR="00A443D5"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Tq = New table query (keyword join all keywords, string category)</w:t>
            </w:r>
          </w:p>
          <w:p w:rsidR="00A443D5"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Return tq</w:t>
            </w:r>
          </w:p>
        </w:tc>
      </w:tr>
    </w:tbl>
    <w:p w:rsidR="00402B54" w:rsidRDefault="00402B54" w:rsidP="00CC3258">
      <w:pPr>
        <w:spacing w:before="100" w:beforeAutospacing="1" w:after="100" w:afterAutospac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TableObject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02B54" w:rsidRDefault="00A443D5"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Gets information from table and creates organized object.  </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402B5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SQL query</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02B5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TableObject</w:t>
            </w:r>
          </w:p>
          <w:p w:rsidR="00437D04" w:rsidRDefault="00437D04" w:rsidP="00D70C68">
            <w:pPr>
              <w:spacing w:before="100" w:beforeAutospacing="1" w:after="100" w:afterAutospacing="1"/>
              <w:rPr>
                <w:rFonts w:ascii="Times New Roman" w:hAnsi="Times New Roman" w:cs="Times New Roman"/>
                <w:sz w:val="24"/>
                <w:szCs w:val="24"/>
              </w:rPr>
            </w:pPr>
            <w:r>
              <w:rPr>
                <w:noProof/>
              </w:rPr>
              <w:drawing>
                <wp:inline distT="0" distB="0" distL="0" distR="0" wp14:anchorId="2A92D28C" wp14:editId="5DA41CD3">
                  <wp:extent cx="1558925" cy="1697355"/>
                  <wp:effectExtent l="0" t="0" r="3175" b="0"/>
                  <wp:docPr id="1" name="Picture 1" descr="Image of Audemes Table and associate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udemes Table and associated fiel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8925" cy="1697355"/>
                          </a:xfrm>
                          <a:prstGeom prst="rect">
                            <a:avLst/>
                          </a:prstGeom>
                          <a:noFill/>
                          <a:ln>
                            <a:noFill/>
                          </a:ln>
                        </pic:spPr>
                      </pic:pic>
                    </a:graphicData>
                  </a:graphic>
                </wp:inline>
              </w:drawing>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402B5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Queries SQL and returns the table object</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402B5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Must be properly formatted SQL string</w:t>
            </w:r>
          </w:p>
        </w:tc>
      </w:tr>
      <w:tr w:rsidR="00402B54" w:rsidTr="00D70C68">
        <w:tc>
          <w:tcPr>
            <w:tcW w:w="4675" w:type="dxa"/>
          </w:tcPr>
          <w:p w:rsidR="00402B54" w:rsidRDefault="00402B5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402B5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TableObject(sql)</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Table t = Database.query(sql)</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Here we may have to reformat the SQL table?</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Return t;</w:t>
            </w:r>
          </w:p>
        </w:tc>
      </w:tr>
    </w:tbl>
    <w:p w:rsidR="00402B54" w:rsidRDefault="00402B54" w:rsidP="00CC3258">
      <w:pPr>
        <w:spacing w:before="100" w:beforeAutospacing="1" w:after="100" w:afterAutospac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Name</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Play class</w:t>
            </w: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Purpose</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Retrieve the audio file and play it</w:t>
            </w: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Input</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int</w:t>
            </w: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Output</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Audio file</w:t>
            </w: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Queries the table object for the file location</w:t>
            </w: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Constraints </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p>
        </w:tc>
      </w:tr>
      <w:tr w:rsidR="00437D04" w:rsidTr="00D70C68">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Pseudocode </w:t>
            </w:r>
          </w:p>
        </w:tc>
        <w:tc>
          <w:tcPr>
            <w:tcW w:w="4675" w:type="dxa"/>
          </w:tcPr>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Play(int)</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Tablerow tr = tableObject.get( int tablerow clicked)</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File f = tr.getFile(tr.location)</w:t>
            </w:r>
          </w:p>
          <w:p w:rsidR="00437D04" w:rsidRDefault="00437D04" w:rsidP="00D70C68">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Return f;</w:t>
            </w:r>
          </w:p>
        </w:tc>
      </w:tr>
    </w:tbl>
    <w:p w:rsidR="00437D04" w:rsidRPr="009D5976" w:rsidRDefault="00437D04" w:rsidP="00CC3258">
      <w:pPr>
        <w:spacing w:before="100" w:beforeAutospacing="1" w:after="100" w:afterAutospacing="1"/>
        <w:rPr>
          <w:rFonts w:ascii="Times New Roman" w:hAnsi="Times New Roman" w:cs="Times New Roman"/>
          <w:sz w:val="24"/>
          <w:szCs w:val="24"/>
        </w:rPr>
      </w:pPr>
    </w:p>
    <w:p w:rsidR="00681071" w:rsidRDefault="00681071" w:rsidP="00681071">
      <w:pPr>
        <w:numPr>
          <w:ilvl w:val="0"/>
          <w:numId w:val="1"/>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15" w:tooltip="Software architecture" w:history="1">
        <w:r w:rsidRPr="009D5976">
          <w:rPr>
            <w:rStyle w:val="Hyperlink"/>
            <w:rFonts w:ascii="Times New Roman" w:hAnsi="Times New Roman" w:cs="Times New Roman"/>
            <w:i/>
            <w:iCs/>
            <w:sz w:val="24"/>
          </w:rPr>
          <w:t>architecture design</w:t>
        </w:r>
      </w:hyperlink>
      <w:r w:rsidRPr="009D5976">
        <w:rPr>
          <w:rFonts w:ascii="Times New Roman" w:hAnsi="Times New Roman" w:cs="Times New Roman"/>
          <w:sz w:val="24"/>
          <w:szCs w:val="24"/>
        </w:rPr>
        <w:t xml:space="preserve">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rsidR="003F2C1A" w:rsidRDefault="003F2C1A" w:rsidP="003F2C1A">
      <w:pPr>
        <w:spacing w:before="100" w:beforeAutospacing="1" w:after="100" w:afterAutospacing="1"/>
        <w:rPr>
          <w:rFonts w:ascii="Times New Roman" w:hAnsi="Times New Roman" w:cs="Times New Roman"/>
          <w:sz w:val="24"/>
          <w:szCs w:val="24"/>
        </w:rPr>
      </w:pPr>
    </w:p>
    <w:p w:rsidR="003F2C1A" w:rsidRPr="00836CD9" w:rsidRDefault="003F2C1A" w:rsidP="003F2C1A">
      <w:pPr>
        <w:pStyle w:val="Heading1"/>
      </w:pPr>
      <w:r>
        <w:t>Architecture Design</w:t>
      </w:r>
    </w:p>
    <w:p w:rsidR="003F2C1A" w:rsidRDefault="003F2C1A" w:rsidP="003F2C1A">
      <w:pPr>
        <w:pStyle w:val="Heading2"/>
      </w:pPr>
      <w:r w:rsidRPr="009D5976">
        <w:t xml:space="preserve">The </w:t>
      </w:r>
      <w:hyperlink r:id="rId16" w:tooltip="Software architecture" w:history="1">
        <w:r w:rsidRPr="00836CD9">
          <w:rPr>
            <w:rStyle w:val="Hyperlink"/>
          </w:rPr>
          <w:t>architecture</w:t>
        </w:r>
        <w:r w:rsidRPr="00836CD9">
          <w:rPr>
            <w:rStyle w:val="Hyperlink"/>
            <w:rFonts w:ascii="Times New Roman" w:hAnsi="Times New Roman" w:cs="Times New Roman"/>
            <w:iCs/>
            <w:sz w:val="24"/>
          </w:rPr>
          <w:t xml:space="preserve"> </w:t>
        </w:r>
        <w:r w:rsidRPr="00836CD9">
          <w:rPr>
            <w:rStyle w:val="Hyperlink"/>
          </w:rPr>
          <w:t>design</w:t>
        </w:r>
      </w:hyperlink>
      <w:r w:rsidRPr="009D5976">
        <w:t xml:space="preserve">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rsidR="003F2C1A" w:rsidRDefault="003F2C1A" w:rsidP="003F2C1A"/>
    <w:p w:rsidR="003F2C1A" w:rsidRPr="00836CD9" w:rsidRDefault="003F2C1A" w:rsidP="003F2C1A"/>
    <w:p w:rsidR="003F2C1A" w:rsidRDefault="003F2C1A" w:rsidP="003F2C1A">
      <w:r>
        <w:rPr>
          <w:noProof/>
        </w:rPr>
        <w:drawing>
          <wp:inline distT="0" distB="0" distL="0" distR="0" wp14:anchorId="6E050447" wp14:editId="5182197E">
            <wp:extent cx="5943600" cy="534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esig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46700"/>
                    </a:xfrm>
                    <a:prstGeom prst="rect">
                      <a:avLst/>
                    </a:prstGeom>
                  </pic:spPr>
                </pic:pic>
              </a:graphicData>
            </a:graphic>
          </wp:inline>
        </w:drawing>
      </w:r>
    </w:p>
    <w:p w:rsidR="003F2C1A" w:rsidRPr="009D5976" w:rsidRDefault="003F2C1A" w:rsidP="003F2C1A">
      <w:pPr>
        <w:spacing w:before="100" w:beforeAutospacing="1" w:after="100" w:afterAutospacing="1"/>
        <w:rPr>
          <w:rFonts w:ascii="Times New Roman" w:hAnsi="Times New Roman" w:cs="Times New Roman"/>
          <w:sz w:val="24"/>
          <w:szCs w:val="24"/>
        </w:rPr>
      </w:pPr>
    </w:p>
    <w:p w:rsidR="00681071" w:rsidRDefault="00681071" w:rsidP="00681071">
      <w:pPr>
        <w:numPr>
          <w:ilvl w:val="0"/>
          <w:numId w:val="1"/>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18" w:tooltip="Interface design" w:history="1">
        <w:r w:rsidRPr="009D5976">
          <w:rPr>
            <w:rStyle w:val="Hyperlink"/>
            <w:rFonts w:ascii="Times New Roman" w:hAnsi="Times New Roman" w:cs="Times New Roman"/>
            <w:i/>
            <w:iCs/>
            <w:sz w:val="24"/>
          </w:rPr>
          <w:t>interface design</w:t>
        </w:r>
      </w:hyperlink>
      <w:r w:rsidRPr="009D5976">
        <w:rPr>
          <w:rFonts w:ascii="Times New Roman" w:hAnsi="Times New Roman" w:cs="Times New Roman"/>
          <w:sz w:val="24"/>
          <w:szCs w:val="24"/>
        </w:rPr>
        <w:t xml:space="preserve"> describes internal and external program interfaces, as well as the design of human interface. Internal and external interface designs are based on the information obtained from the analysis model.</w:t>
      </w:r>
    </w:p>
    <w:p w:rsidR="00B72E14" w:rsidRPr="009D5976" w:rsidRDefault="00B72E14" w:rsidP="00B72E14">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124700" cy="239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s.png"/>
                    <pic:cNvPicPr/>
                  </pic:nvPicPr>
                  <pic:blipFill>
                    <a:blip r:embed="rId19">
                      <a:extLst>
                        <a:ext uri="{28A0092B-C50C-407E-A947-70E740481C1C}">
                          <a14:useLocalDpi xmlns:a14="http://schemas.microsoft.com/office/drawing/2010/main" val="0"/>
                        </a:ext>
                      </a:extLst>
                    </a:blip>
                    <a:stretch>
                      <a:fillRect/>
                    </a:stretch>
                  </pic:blipFill>
                  <pic:spPr>
                    <a:xfrm>
                      <a:off x="0" y="0"/>
                      <a:ext cx="7124700" cy="2390775"/>
                    </a:xfrm>
                    <a:prstGeom prst="rect">
                      <a:avLst/>
                    </a:prstGeom>
                  </pic:spPr>
                </pic:pic>
              </a:graphicData>
            </a:graphic>
          </wp:inline>
        </w:drawing>
      </w:r>
      <w:bookmarkStart w:id="0" w:name="_GoBack"/>
      <w:bookmarkEnd w:id="0"/>
    </w:p>
    <w:p w:rsidR="00681071" w:rsidRDefault="00681071" w:rsidP="00681071">
      <w:pPr>
        <w:numPr>
          <w:ilvl w:val="0"/>
          <w:numId w:val="1"/>
        </w:numPr>
        <w:spacing w:before="100" w:beforeAutospacing="1" w:after="100" w:afterAutospacing="1"/>
        <w:rPr>
          <w:rFonts w:ascii="Times New Roman" w:hAnsi="Times New Roman" w:cs="Times New Roman"/>
          <w:sz w:val="24"/>
          <w:szCs w:val="24"/>
        </w:rPr>
      </w:pPr>
      <w:r w:rsidRPr="009D5976">
        <w:rPr>
          <w:rFonts w:ascii="Times New Roman" w:hAnsi="Times New Roman" w:cs="Times New Roman"/>
          <w:sz w:val="24"/>
          <w:szCs w:val="24"/>
        </w:rPr>
        <w:t xml:space="preserve">The </w:t>
      </w:r>
      <w:hyperlink r:id="rId20" w:tooltip="Procedural design" w:history="1">
        <w:r w:rsidRPr="009D5976">
          <w:rPr>
            <w:rStyle w:val="Hyperlink"/>
            <w:rFonts w:ascii="Times New Roman" w:hAnsi="Times New Roman" w:cs="Times New Roman"/>
            <w:i/>
            <w:iCs/>
            <w:sz w:val="24"/>
          </w:rPr>
          <w:t>procedural design</w:t>
        </w:r>
      </w:hyperlink>
      <w:r w:rsidRPr="009D5976">
        <w:rPr>
          <w:rFonts w:ascii="Times New Roman" w:hAnsi="Times New Roman" w:cs="Times New Roman"/>
          <w:sz w:val="24"/>
          <w:szCs w:val="24"/>
        </w:rPr>
        <w:t xml:space="preserve"> describes structured programming concepts using graphical, tabular and textual notations. These design mediums enable the designer to represent procedural </w:t>
      </w:r>
      <w:r w:rsidR="00926CEE" w:rsidRPr="009D5976">
        <w:rPr>
          <w:rFonts w:ascii="Times New Roman" w:hAnsi="Times New Roman" w:cs="Times New Roman"/>
          <w:sz w:val="24"/>
          <w:szCs w:val="24"/>
        </w:rPr>
        <w:t>detail that</w:t>
      </w:r>
      <w:r w:rsidRPr="009D5976">
        <w:rPr>
          <w:rFonts w:ascii="Times New Roman" w:hAnsi="Times New Roman" w:cs="Times New Roman"/>
          <w:sz w:val="24"/>
          <w:szCs w:val="24"/>
        </w:rPr>
        <w:t xml:space="preserve"> facilitates translation to code. This blueprint for implementation forms the basis for all subsequent software engineering work.</w:t>
      </w:r>
    </w:p>
    <w:p w:rsidR="00926CEE" w:rsidRPr="009D5976" w:rsidRDefault="000521D7" w:rsidP="00926CEE">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43575" cy="1270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dural Design.png"/>
                    <pic:cNvPicPr/>
                  </pic:nvPicPr>
                  <pic:blipFill>
                    <a:blip r:embed="rId21">
                      <a:extLst>
                        <a:ext uri="{28A0092B-C50C-407E-A947-70E740481C1C}">
                          <a14:useLocalDpi xmlns:a14="http://schemas.microsoft.com/office/drawing/2010/main" val="0"/>
                        </a:ext>
                      </a:extLst>
                    </a:blip>
                    <a:stretch>
                      <a:fillRect/>
                    </a:stretch>
                  </pic:blipFill>
                  <pic:spPr>
                    <a:xfrm>
                      <a:off x="0" y="0"/>
                      <a:ext cx="5743575" cy="12706350"/>
                    </a:xfrm>
                    <a:prstGeom prst="rect">
                      <a:avLst/>
                    </a:prstGeom>
                  </pic:spPr>
                </pic:pic>
              </a:graphicData>
            </a:graphic>
          </wp:inline>
        </w:drawing>
      </w:r>
    </w:p>
    <w:p w:rsidR="00FD10DB" w:rsidRPr="00081B28" w:rsidRDefault="00681071" w:rsidP="00FD10DB">
      <w:pPr>
        <w:pStyle w:val="ListParagraph"/>
        <w:numPr>
          <w:ilvl w:val="0"/>
          <w:numId w:val="1"/>
        </w:numPr>
        <w:rPr>
          <w:rFonts w:ascii="Times New Roman" w:eastAsia="Times New Roman" w:hAnsi="Times New Roman" w:cs="Times New Roman"/>
          <w:sz w:val="24"/>
          <w:szCs w:val="24"/>
        </w:rPr>
      </w:pPr>
      <w:r w:rsidRPr="009D5976">
        <w:rPr>
          <w:rFonts w:ascii="Times New Roman" w:eastAsia="Times New Roman" w:hAnsi="Times New Roman" w:cs="Times New Roman"/>
          <w:sz w:val="24"/>
          <w:szCs w:val="24"/>
        </w:rPr>
        <w:t>Breakdown of</w:t>
      </w:r>
      <w:r w:rsidRPr="009D5976">
        <w:rPr>
          <w:rFonts w:ascii="Times New Roman" w:hAnsi="Times New Roman" w:cs="Times New Roman"/>
          <w:sz w:val="24"/>
          <w:szCs w:val="24"/>
        </w:rPr>
        <w:t xml:space="preserve"> individual contributions </w:t>
      </w:r>
    </w:p>
    <w:p w:rsidR="00081B28" w:rsidRPr="00081B28" w:rsidRDefault="00081B28" w:rsidP="00081B28">
      <w:pPr>
        <w:rPr>
          <w:rFonts w:ascii="Times New Roman" w:eastAsia="Times New Roman" w:hAnsi="Times New Roman" w:cs="Times New Roman"/>
          <w:sz w:val="24"/>
          <w:szCs w:val="24"/>
        </w:rPr>
      </w:pPr>
    </w:p>
    <w:p w:rsidR="00FD10DB" w:rsidRDefault="00FD10DB" w:rsidP="00FD10DB">
      <w:pPr>
        <w:rPr>
          <w:rFonts w:ascii="Times New Roman" w:eastAsia="Times New Roman" w:hAnsi="Times New Roman" w:cs="Times New Roman"/>
          <w:sz w:val="24"/>
          <w:szCs w:val="24"/>
        </w:rPr>
      </w:pPr>
      <w:r>
        <w:rPr>
          <w:rFonts w:ascii="Times New Roman" w:eastAsia="Times New Roman" w:hAnsi="Times New Roman" w:cs="Times New Roman"/>
          <w:sz w:val="24"/>
          <w:szCs w:val="24"/>
        </w:rPr>
        <w:t>Rebecca Luttmer-Data Design</w:t>
      </w:r>
      <w:r w:rsidR="005E113D">
        <w:rPr>
          <w:rFonts w:ascii="Times New Roman" w:eastAsia="Times New Roman" w:hAnsi="Times New Roman" w:cs="Times New Roman"/>
          <w:sz w:val="24"/>
          <w:szCs w:val="24"/>
        </w:rPr>
        <w:t>, Architecture Design</w:t>
      </w:r>
      <w:r w:rsidR="00997E2D">
        <w:rPr>
          <w:rFonts w:ascii="Times New Roman" w:eastAsia="Times New Roman" w:hAnsi="Times New Roman" w:cs="Times New Roman"/>
          <w:sz w:val="24"/>
          <w:szCs w:val="24"/>
        </w:rPr>
        <w:t>, Procedural Desig</w:t>
      </w:r>
      <w:r w:rsidR="00DF1EDC">
        <w:rPr>
          <w:rFonts w:ascii="Times New Roman" w:eastAsia="Times New Roman" w:hAnsi="Times New Roman" w:cs="Times New Roman"/>
          <w:sz w:val="24"/>
          <w:szCs w:val="24"/>
        </w:rPr>
        <w:t>n</w:t>
      </w:r>
    </w:p>
    <w:p w:rsidR="00FD10DB" w:rsidRDefault="00FD10DB" w:rsidP="00FD10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Grant- </w:t>
      </w:r>
    </w:p>
    <w:p w:rsidR="00FD10DB" w:rsidRDefault="00FD10DB" w:rsidP="00FD10DB">
      <w:pPr>
        <w:rPr>
          <w:rFonts w:ascii="Times New Roman" w:eastAsia="Times New Roman" w:hAnsi="Times New Roman" w:cs="Times New Roman"/>
          <w:sz w:val="24"/>
          <w:szCs w:val="24"/>
        </w:rPr>
      </w:pPr>
      <w:r>
        <w:rPr>
          <w:rFonts w:ascii="Times New Roman" w:eastAsia="Times New Roman" w:hAnsi="Times New Roman" w:cs="Times New Roman"/>
          <w:sz w:val="24"/>
          <w:szCs w:val="24"/>
        </w:rPr>
        <w:t>Jeremy Stephens-</w:t>
      </w:r>
      <w:r w:rsidR="005E113D">
        <w:rPr>
          <w:rFonts w:ascii="Times New Roman" w:eastAsia="Times New Roman" w:hAnsi="Times New Roman" w:cs="Times New Roman"/>
          <w:sz w:val="24"/>
          <w:szCs w:val="24"/>
        </w:rPr>
        <w:t>Interface Design</w:t>
      </w:r>
    </w:p>
    <w:p w:rsidR="00FD10DB" w:rsidRPr="00FD10DB" w:rsidRDefault="00FD10DB" w:rsidP="00FD10DB">
      <w:pPr>
        <w:rPr>
          <w:rFonts w:ascii="Times New Roman" w:eastAsia="Times New Roman" w:hAnsi="Times New Roman" w:cs="Times New Roman"/>
          <w:sz w:val="24"/>
          <w:szCs w:val="24"/>
        </w:rPr>
      </w:pPr>
    </w:p>
    <w:p w:rsidR="00681071" w:rsidRPr="009007D8" w:rsidRDefault="00681071" w:rsidP="00681071">
      <w:pPr>
        <w:pStyle w:val="ListParagraph"/>
        <w:numPr>
          <w:ilvl w:val="0"/>
          <w:numId w:val="1"/>
        </w:numPr>
        <w:rPr>
          <w:rFonts w:ascii="Times New Roman" w:eastAsia="Times New Roman" w:hAnsi="Times New Roman" w:cs="Times New Roman"/>
          <w:sz w:val="24"/>
          <w:szCs w:val="24"/>
        </w:rPr>
      </w:pPr>
      <w:r w:rsidRPr="009D5976">
        <w:rPr>
          <w:rFonts w:ascii="Times New Roman" w:hAnsi="Times New Roman" w:cs="Times New Roman"/>
          <w:sz w:val="24"/>
          <w:szCs w:val="24"/>
        </w:rPr>
        <w:t>Key Personnel information</w:t>
      </w:r>
    </w:p>
    <w:p w:rsidR="009007D8" w:rsidRDefault="009007D8" w:rsidP="009007D8">
      <w:pPr>
        <w:rPr>
          <w:rFonts w:ascii="Times New Roman" w:eastAsia="Times New Roman" w:hAnsi="Times New Roman" w:cs="Times New Roman"/>
          <w:sz w:val="24"/>
          <w:szCs w:val="24"/>
        </w:rPr>
      </w:pPr>
    </w:p>
    <w:p w:rsidR="009007D8" w:rsidRDefault="00926CEE" w:rsidP="009007D8">
      <w:pPr>
        <w:pStyle w:val="Heading1"/>
        <w:rPr>
          <w:rFonts w:eastAsia="Times New Roman"/>
        </w:rPr>
      </w:pPr>
      <w:r>
        <w:rPr>
          <w:rFonts w:eastAsia="Times New Roman"/>
        </w:rPr>
        <w:t>Personnel</w:t>
      </w:r>
    </w:p>
    <w:p w:rsidR="009007D8" w:rsidRDefault="009007D8" w:rsidP="009007D8">
      <w:r>
        <w:t>Alan Grant – Software developer</w:t>
      </w:r>
    </w:p>
    <w:p w:rsidR="009007D8" w:rsidRDefault="009007D8" w:rsidP="009007D8">
      <w:r>
        <w:t>Jeremy Stephens—Software developer</w:t>
      </w:r>
    </w:p>
    <w:p w:rsidR="009007D8" w:rsidRDefault="009007D8" w:rsidP="009007D8">
      <w:r>
        <w:t>Rebecca Luttmer—Software developer</w:t>
      </w:r>
    </w:p>
    <w:p w:rsidR="009007D8" w:rsidRDefault="009007D8" w:rsidP="009007D8">
      <w:r>
        <w:t>Heather MacKenzie, Department manager, American Printing House for the Blind—Product owner, Consultant</w:t>
      </w:r>
    </w:p>
    <w:p w:rsidR="009007D8" w:rsidRDefault="009007D8" w:rsidP="009007D8">
      <w:r>
        <w:t>Larry Skutchan, Department head, American Printing House for the Blind—Product owner, Consultant</w:t>
      </w:r>
    </w:p>
    <w:p w:rsidR="009007D8" w:rsidRDefault="009007D8" w:rsidP="009007D8">
      <w:r>
        <w:t>Steve Mannheimer, Professor, Indiana University Purdue University Indianapolis—Produce owner, Consultant</w:t>
      </w:r>
    </w:p>
    <w:p w:rsidR="009007D8" w:rsidRPr="009007D8" w:rsidRDefault="009007D8" w:rsidP="009007D8">
      <w:pPr>
        <w:rPr>
          <w:rFonts w:ascii="Times New Roman" w:eastAsia="Times New Roman" w:hAnsi="Times New Roman" w:cs="Times New Roman"/>
          <w:sz w:val="24"/>
          <w:szCs w:val="24"/>
        </w:rPr>
      </w:pPr>
    </w:p>
    <w:p w:rsidR="00681071" w:rsidRPr="009D5976" w:rsidRDefault="00681071" w:rsidP="00681071">
      <w:pPr>
        <w:rPr>
          <w:rFonts w:ascii="Times New Roman" w:hAnsi="Times New Roman" w:cs="Times New Roman"/>
          <w:sz w:val="24"/>
          <w:szCs w:val="24"/>
        </w:rPr>
      </w:pPr>
    </w:p>
    <w:sectPr w:rsidR="00681071" w:rsidRPr="009D597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87F" w:rsidRDefault="00A0587F">
      <w:r>
        <w:separator/>
      </w:r>
    </w:p>
  </w:endnote>
  <w:endnote w:type="continuationSeparator" w:id="0">
    <w:p w:rsidR="00A0587F" w:rsidRDefault="00A0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Default="00A058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Default="00A058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Default="00A058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87F" w:rsidRDefault="00A0587F">
      <w:r>
        <w:separator/>
      </w:r>
    </w:p>
  </w:footnote>
  <w:footnote w:type="continuationSeparator" w:id="0">
    <w:p w:rsidR="00A0587F" w:rsidRDefault="00A05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Default="00A058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Pr="00DB62CD" w:rsidRDefault="00A0587F" w:rsidP="00DB62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388" w:rsidRDefault="00A05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6948"/>
    <w:multiLevelType w:val="multilevel"/>
    <w:tmpl w:val="652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172A7"/>
    <w:multiLevelType w:val="hybridMultilevel"/>
    <w:tmpl w:val="8180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128FE"/>
    <w:multiLevelType w:val="hybridMultilevel"/>
    <w:tmpl w:val="9740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E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50"/>
    <w:rsid w:val="000521D7"/>
    <w:rsid w:val="00071250"/>
    <w:rsid w:val="00081B28"/>
    <w:rsid w:val="000E2841"/>
    <w:rsid w:val="00177017"/>
    <w:rsid w:val="00325764"/>
    <w:rsid w:val="003C6335"/>
    <w:rsid w:val="003F2C1A"/>
    <w:rsid w:val="00402B54"/>
    <w:rsid w:val="00437D04"/>
    <w:rsid w:val="004C1CF9"/>
    <w:rsid w:val="00571BC5"/>
    <w:rsid w:val="005E113D"/>
    <w:rsid w:val="00681071"/>
    <w:rsid w:val="006B4AC3"/>
    <w:rsid w:val="007104F8"/>
    <w:rsid w:val="009007D8"/>
    <w:rsid w:val="00926CEE"/>
    <w:rsid w:val="00997E2D"/>
    <w:rsid w:val="009C71C1"/>
    <w:rsid w:val="00A0587F"/>
    <w:rsid w:val="00A443D5"/>
    <w:rsid w:val="00A557D3"/>
    <w:rsid w:val="00B72E14"/>
    <w:rsid w:val="00C0579E"/>
    <w:rsid w:val="00CC3258"/>
    <w:rsid w:val="00DF1EDC"/>
    <w:rsid w:val="00DF3670"/>
    <w:rsid w:val="00DF726D"/>
    <w:rsid w:val="00E14EA6"/>
    <w:rsid w:val="00F01C01"/>
    <w:rsid w:val="00F07EC3"/>
    <w:rsid w:val="00FD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E8D7A-2B20-4C0E-BCAC-054806C2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4F8"/>
    <w:pPr>
      <w:spacing w:line="240" w:lineRule="auto"/>
    </w:pPr>
    <w:rPr>
      <w:rFonts w:asciiTheme="minorHAnsi" w:hAnsiTheme="minorHAnsi"/>
      <w:sz w:val="22"/>
    </w:rPr>
  </w:style>
  <w:style w:type="paragraph" w:styleId="Heading1">
    <w:name w:val="heading 1"/>
    <w:basedOn w:val="Normal"/>
    <w:next w:val="Normal"/>
    <w:link w:val="Heading1Char"/>
    <w:uiPriority w:val="9"/>
    <w:qFormat/>
    <w:rsid w:val="009007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C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AC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F8"/>
    <w:pPr>
      <w:tabs>
        <w:tab w:val="center" w:pos="4680"/>
        <w:tab w:val="right" w:pos="9360"/>
      </w:tabs>
    </w:pPr>
  </w:style>
  <w:style w:type="character" w:customStyle="1" w:styleId="HeaderChar">
    <w:name w:val="Header Char"/>
    <w:basedOn w:val="DefaultParagraphFont"/>
    <w:link w:val="Header"/>
    <w:uiPriority w:val="99"/>
    <w:rsid w:val="007104F8"/>
    <w:rPr>
      <w:rFonts w:asciiTheme="minorHAnsi" w:hAnsiTheme="minorHAnsi"/>
      <w:sz w:val="22"/>
    </w:rPr>
  </w:style>
  <w:style w:type="paragraph" w:styleId="Footer">
    <w:name w:val="footer"/>
    <w:basedOn w:val="Normal"/>
    <w:link w:val="FooterChar"/>
    <w:uiPriority w:val="99"/>
    <w:unhideWhenUsed/>
    <w:rsid w:val="007104F8"/>
    <w:pPr>
      <w:tabs>
        <w:tab w:val="center" w:pos="4680"/>
        <w:tab w:val="right" w:pos="9360"/>
      </w:tabs>
    </w:pPr>
  </w:style>
  <w:style w:type="character" w:customStyle="1" w:styleId="FooterChar">
    <w:name w:val="Footer Char"/>
    <w:basedOn w:val="DefaultParagraphFont"/>
    <w:link w:val="Footer"/>
    <w:uiPriority w:val="99"/>
    <w:rsid w:val="007104F8"/>
    <w:rPr>
      <w:rFonts w:asciiTheme="minorHAnsi" w:hAnsiTheme="minorHAnsi"/>
      <w:sz w:val="22"/>
    </w:rPr>
  </w:style>
  <w:style w:type="paragraph" w:styleId="NormalWeb">
    <w:name w:val="Normal (Web)"/>
    <w:basedOn w:val="Normal"/>
    <w:uiPriority w:val="99"/>
    <w:semiHidden/>
    <w:unhideWhenUsed/>
    <w:rsid w:val="0068107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81071"/>
    <w:pPr>
      <w:ind w:left="720"/>
      <w:contextualSpacing/>
    </w:pPr>
  </w:style>
  <w:style w:type="character" w:styleId="Hyperlink">
    <w:name w:val="Hyperlink"/>
    <w:basedOn w:val="DefaultParagraphFont"/>
    <w:uiPriority w:val="99"/>
    <w:unhideWhenUsed/>
    <w:rsid w:val="00681071"/>
    <w:rPr>
      <w:color w:val="0000FF"/>
      <w:u w:val="single"/>
    </w:rPr>
  </w:style>
  <w:style w:type="character" w:customStyle="1" w:styleId="Heading1Char">
    <w:name w:val="Heading 1 Char"/>
    <w:basedOn w:val="DefaultParagraphFont"/>
    <w:link w:val="Heading1"/>
    <w:uiPriority w:val="9"/>
    <w:rsid w:val="009007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4AC3"/>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4C1C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C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sign_description" TargetMode="External"/><Relationship Id="rId13" Type="http://schemas.openxmlformats.org/officeDocument/2006/relationships/image" Target="media/image3.png"/><Relationship Id="rId18" Type="http://schemas.openxmlformats.org/officeDocument/2006/relationships/hyperlink" Target="https://en.wikipedia.org/wiki/Interface_design"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Software_architecture" TargetMode="External"/><Relationship Id="rId20" Type="http://schemas.openxmlformats.org/officeDocument/2006/relationships/hyperlink" Target="https://en.wikipedia.org/wiki/Procedural_desig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structur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Software_architectur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Data_objec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Data-driven_design"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Luttmer</dc:creator>
  <cp:keywords/>
  <dc:description/>
  <cp:lastModifiedBy>Rebeca Luttmer</cp:lastModifiedBy>
  <cp:revision>22</cp:revision>
  <dcterms:created xsi:type="dcterms:W3CDTF">2016-10-30T23:47:00Z</dcterms:created>
  <dcterms:modified xsi:type="dcterms:W3CDTF">2016-11-01T23:22:00Z</dcterms:modified>
</cp:coreProperties>
</file>