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185ED" w14:textId="77777777" w:rsidR="00184406" w:rsidRDefault="006705B1" w:rsidP="006705B1">
      <w:pPr>
        <w:spacing w:after="0"/>
        <w:rPr>
          <w:b/>
          <w:bCs/>
          <w:u w:val="single"/>
        </w:rPr>
      </w:pPr>
      <w:r w:rsidRPr="006705B1">
        <w:rPr>
          <w:b/>
          <w:bCs/>
          <w:u w:val="single"/>
        </w:rPr>
        <w:t>Mini-projects 5781</w:t>
      </w:r>
    </w:p>
    <w:p w14:paraId="10DBB5D5" w14:textId="77777777" w:rsidR="006705B1" w:rsidRPr="006705B1" w:rsidRDefault="006705B1" w:rsidP="006705B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Dotnet </w:t>
      </w:r>
      <w:proofErr w:type="spellStart"/>
      <w:r>
        <w:rPr>
          <w:b/>
          <w:bCs/>
          <w:u w:val="single"/>
        </w:rPr>
        <w:t>Machon</w:t>
      </w:r>
      <w:proofErr w:type="spellEnd"/>
      <w:r>
        <w:rPr>
          <w:b/>
          <w:bCs/>
          <w:u w:val="single"/>
        </w:rPr>
        <w:t xml:space="preserve"> Tal</w:t>
      </w:r>
    </w:p>
    <w:p w14:paraId="29153496" w14:textId="6949C24D" w:rsidR="006705B1" w:rsidRDefault="00B00A55" w:rsidP="00150AAC">
      <w:pPr>
        <w:spacing w:after="0"/>
      </w:pPr>
      <w:r>
        <w:rPr>
          <w:b/>
          <w:bCs/>
          <w:u w:val="single"/>
        </w:rPr>
        <w:t xml:space="preserve">Bonuses </w:t>
      </w:r>
      <w:r w:rsidR="006705B1" w:rsidRPr="006705B1">
        <w:rPr>
          <w:b/>
          <w:bCs/>
          <w:u w:val="single"/>
        </w:rPr>
        <w:t>Check list</w:t>
      </w:r>
    </w:p>
    <w:tbl>
      <w:tblPr>
        <w:tblpPr w:leftFromText="180" w:rightFromText="180" w:vertAnchor="page" w:horzAnchor="margin" w:tblpX="-545" w:tblpY="3226"/>
        <w:tblW w:w="11052" w:type="dxa"/>
        <w:tblLook w:val="04A0" w:firstRow="1" w:lastRow="0" w:firstColumn="1" w:lastColumn="0" w:noHBand="0" w:noVBand="1"/>
      </w:tblPr>
      <w:tblGrid>
        <w:gridCol w:w="421"/>
        <w:gridCol w:w="10631"/>
      </w:tblGrid>
      <w:tr w:rsidR="00150AAC" w14:paraId="14BA49CC" w14:textId="77777777" w:rsidTr="00150AAC">
        <w:trPr>
          <w:trHeight w:val="41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</w:tcPr>
          <w:p w14:paraId="0A424D2A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14:paraId="3D44D55E" w14:textId="09844724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BONUSES</w:t>
            </w:r>
          </w:p>
        </w:tc>
      </w:tr>
      <w:tr w:rsidR="00150AAC" w14:paraId="2D443704" w14:textId="77777777" w:rsidTr="00F617D4">
        <w:trPr>
          <w:trHeight w:val="3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E057" w14:textId="21F86118" w:rsidR="00150AAC" w:rsidRDefault="00F6546B" w:rsidP="006705B1">
            <w:pPr>
              <w:rPr>
                <w:rFonts w:ascii="Arial" w:hAnsi="Arial" w:cs="Arial"/>
                <w:color w:val="000000"/>
                <w:lang w:val="en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DD7FF" w14:textId="41916115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 w:rsidRPr="005928E1">
              <w:rPr>
                <w:rFonts w:ascii="Arial" w:hAnsi="Arial" w:cs="Arial" w:hint="cs"/>
                <w:color w:val="000000"/>
              </w:rPr>
              <w:t>·</w:t>
            </w:r>
            <w:r w:rsidRPr="005928E1">
              <w:rPr>
                <w:rFonts w:ascii="Arial" w:hAnsi="Arial" w:cs="Arial"/>
                <w:color w:val="000000"/>
              </w:rPr>
              <w:t>       Advanced class structure - split into DAL layers including get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5928E1">
              <w:rPr>
                <w:rFonts w:ascii="Arial" w:hAnsi="Arial" w:cs="Arial"/>
                <w:color w:val="000000"/>
              </w:rPr>
              <w:t>DAL relying on config file</w:t>
            </w:r>
          </w:p>
        </w:tc>
      </w:tr>
      <w:tr w:rsidR="00150AAC" w14:paraId="5CD574D3" w14:textId="77777777" w:rsidTr="00150AAC">
        <w:trPr>
          <w:trHeight w:val="244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16B6" w14:textId="77777777" w:rsidR="00150AAC" w:rsidRPr="005928E1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F6514" w14:textId="190FC2A6" w:rsidR="00150AAC" w:rsidRDefault="00150AAC" w:rsidP="00670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DAL</w:t>
            </w:r>
            <w:r>
              <w:rPr>
                <w:rFonts w:ascii="Arial" w:hAnsi="Arial" w:cs="Arial"/>
                <w:b/>
                <w:bCs/>
                <w:color w:val="000000"/>
                <w:lang w:val="en"/>
              </w:rPr>
              <w:t>:</w:t>
            </w:r>
          </w:p>
        </w:tc>
      </w:tr>
      <w:tr w:rsidR="00150AAC" w14:paraId="1B7B7221" w14:textId="77777777" w:rsidTr="00150AAC">
        <w:trPr>
          <w:trHeight w:val="33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7863" w14:textId="2F241DC0" w:rsidR="00150AAC" w:rsidRDefault="00F6546B" w:rsidP="006705B1">
            <w:pPr>
              <w:rPr>
                <w:rFonts w:ascii="Arial" w:hAnsi="Arial" w:cs="Arial"/>
                <w:color w:val="000000"/>
                <w:lang w:val="en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FA437" w14:textId="1AA6B309" w:rsidR="00150AAC" w:rsidRDefault="00150AAC" w:rsidP="006705B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 w:rsidRPr="005928E1">
              <w:rPr>
                <w:rFonts w:ascii="Arial" w:hAnsi="Arial" w:cs="Arial"/>
                <w:color w:val="000000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 xml:space="preserve">Use of </w:t>
            </w:r>
            <w:r w:rsidRPr="005928E1">
              <w:rPr>
                <w:rFonts w:ascii="Arial" w:hAnsi="Arial" w:cs="Arial"/>
                <w:color w:val="000000"/>
              </w:rPr>
              <w:t>generic Clone</w:t>
            </w: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50AAC" w14:paraId="53ABFEF2" w14:textId="77777777" w:rsidTr="00150AAC">
        <w:trPr>
          <w:trHeight w:val="33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0336" w14:textId="64AD52AA" w:rsidR="00150AAC" w:rsidRDefault="00F6546B" w:rsidP="00D24C6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60C8A" w14:textId="13B03A0F" w:rsidR="00150AAC" w:rsidRDefault="00150AAC" w:rsidP="00D24C6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Manage passwords in general</w:t>
            </w:r>
          </w:p>
        </w:tc>
      </w:tr>
      <w:tr w:rsidR="00150AAC" w14:paraId="75E54903" w14:textId="77777777" w:rsidTr="00150AAC">
        <w:trPr>
          <w:trHeight w:val="3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DCAB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06A93" w14:textId="7E1B855E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 xml:space="preserve">Save a password </w:t>
            </w:r>
            <w:r>
              <w:rPr>
                <w:rFonts w:ascii="Calibri" w:hAnsi="Calibri" w:cs="Calibri"/>
                <w:color w:val="000000"/>
              </w:rPr>
              <w:t>in XML </w:t>
            </w:r>
            <w:r>
              <w:rPr>
                <w:rFonts w:ascii="Arial" w:hAnsi="Arial" w:cs="Arial"/>
                <w:color w:val="000000"/>
              </w:rPr>
              <w:t xml:space="preserve">by encryption (Haim </w:t>
            </w:r>
            <w:proofErr w:type="spellStart"/>
            <w:r>
              <w:rPr>
                <w:rFonts w:ascii="Arial" w:hAnsi="Arial" w:cs="Arial"/>
                <w:color w:val="000000"/>
              </w:rPr>
              <w:t>Shachor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150AAC" w14:paraId="3E3178D2" w14:textId="77777777" w:rsidTr="00150AAC">
        <w:trPr>
          <w:trHeight w:val="6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A8C4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F0075" w14:textId="65EEEF54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Everything related to a bus including </w:t>
            </w:r>
            <w:r>
              <w:rPr>
                <w:rFonts w:ascii="Calibri" w:hAnsi="Calibri" w:cs="Calibri"/>
                <w:color w:val="000000"/>
              </w:rPr>
              <w:t>CRUD </w:t>
            </w:r>
            <w:r>
              <w:rPr>
                <w:rFonts w:ascii="Arial" w:hAnsi="Arial" w:cs="Arial"/>
                <w:color w:val="000000"/>
              </w:rPr>
              <w:t>(in all layers and it works) (note: includes refueling and handling expenses as in Exercise 3)</w:t>
            </w:r>
          </w:p>
        </w:tc>
      </w:tr>
      <w:tr w:rsidR="00150AAC" w14:paraId="7264B309" w14:textId="77777777" w:rsidTr="00150AAC">
        <w:trPr>
          <w:trHeight w:val="9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C9F4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4F4EC" w14:textId="77DFE89F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Deletion: Not to delete physically but to add a delete field and check every time a data update or deletion is made</w:t>
            </w:r>
          </w:p>
        </w:tc>
      </w:tr>
      <w:tr w:rsidR="00150AAC" w14:paraId="43FFB385" w14:textId="77777777" w:rsidTr="00150AAC">
        <w:trPr>
          <w:trHeight w:val="491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0546" w14:textId="480B8721" w:rsidR="00150AAC" w:rsidRDefault="00F6546B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54E0B" w14:textId="66631A46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Add a </w:t>
            </w:r>
            <w:r w:rsidRPr="005928E1">
              <w:rPr>
                <w:rFonts w:ascii="Arial" w:hAnsi="Arial" w:cs="Arial"/>
                <w:color w:val="000000"/>
              </w:rPr>
              <w:t>User (User in all layers)</w:t>
            </w:r>
          </w:p>
        </w:tc>
      </w:tr>
      <w:tr w:rsidR="00150AAC" w14:paraId="0942FDFA" w14:textId="77777777" w:rsidTr="00150AAC">
        <w:trPr>
          <w:trHeight w:val="6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92BC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6BFA5" w14:textId="6F49A81B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Saving personal information for the passenger – query history for a passenger</w:t>
            </w:r>
          </w:p>
        </w:tc>
      </w:tr>
      <w:tr w:rsidR="00150AAC" w14:paraId="6D39AD68" w14:textId="77777777" w:rsidTr="00150AAC">
        <w:trPr>
          <w:trHeight w:val="6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9BFD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61BE9" w14:textId="113FB049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  <w:lang w:val="en"/>
              </w:rPr>
              <w:t>Region in the country – bonus. For example: specifying areas by longitude and latitude, and lines on areas that pass through several places.</w:t>
            </w:r>
          </w:p>
        </w:tc>
      </w:tr>
      <w:tr w:rsidR="00150AAC" w14:paraId="1A9B0368" w14:textId="77777777" w:rsidTr="00150AAC">
        <w:trPr>
          <w:trHeight w:val="631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8B41" w14:textId="28A3FCEE" w:rsidR="00150AAC" w:rsidRDefault="008B2A3F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E60F9" w14:textId="57A9CFC0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Line departure frequency – bonus if you save smartly (frequencies)</w:t>
            </w:r>
          </w:p>
        </w:tc>
      </w:tr>
      <w:tr w:rsidR="00150AAC" w14:paraId="398FB09B" w14:textId="77777777" w:rsidTr="00150AAC">
        <w:trPr>
          <w:trHeight w:val="6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E61D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E632E" w14:textId="4E7AC90E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Update a station location that affects distances</w:t>
            </w:r>
          </w:p>
        </w:tc>
      </w:tr>
      <w:tr w:rsidR="00150AAC" w14:paraId="67BEE4CC" w14:textId="77777777" w:rsidTr="00150AAC">
        <w:trPr>
          <w:trHeight w:val="3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1C08" w14:textId="77777777" w:rsidR="00150AAC" w:rsidRDefault="00150AAC" w:rsidP="006705B1">
            <w:pPr>
              <w:rPr>
                <w:rFonts w:ascii="Arial" w:hAnsi="Arial" w:cs="Arial"/>
                <w:color w:val="000000"/>
                <w:lang w:val="en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6FC6E" w14:textId="64B00140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Elaborate deletion of a station from all places of a bus stop – (no bonus when not allowing the deletion of a station with lines)</w:t>
            </w:r>
          </w:p>
        </w:tc>
      </w:tr>
      <w:tr w:rsidR="00150AAC" w14:paraId="6B5BBB74" w14:textId="77777777" w:rsidTr="00150AAC">
        <w:trPr>
          <w:trHeight w:val="502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</w:tcPr>
          <w:p w14:paraId="7152E615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215C41F9" w14:textId="057AD391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Bl</w:t>
            </w:r>
            <w:r>
              <w:rPr>
                <w:rFonts w:ascii="Arial" w:hAnsi="Arial" w:cs="Arial"/>
                <w:b/>
                <w:bCs/>
                <w:color w:val="000000"/>
                <w:lang w:val="en"/>
              </w:rPr>
              <w:t>:</w:t>
            </w:r>
          </w:p>
        </w:tc>
      </w:tr>
      <w:tr w:rsidR="00150AAC" w14:paraId="0145C8D3" w14:textId="77777777" w:rsidTr="00F617D4">
        <w:trPr>
          <w:trHeight w:val="33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C3FF" w14:textId="672E420E" w:rsidR="00150AAC" w:rsidRDefault="00150AAC" w:rsidP="006705B1">
            <w:pPr>
              <w:bidi/>
              <w:jc w:val="right"/>
              <w:rPr>
                <w:rFonts w:ascii="Arial" w:hAnsi="Arial" w:cs="Arial"/>
                <w:color w:val="000000"/>
                <w:lang w:val="en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354B7" w14:textId="78EBE42F" w:rsidR="00150AAC" w:rsidRDefault="00150AAC" w:rsidP="006705B1">
            <w:pPr>
              <w:bidi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 w:rsidRPr="005928E1">
              <w:rPr>
                <w:rFonts w:ascii="Arial" w:hAnsi="Arial" w:cs="Arial"/>
                <w:color w:val="000000"/>
              </w:rPr>
              <w:t>BL requests </w:t>
            </w:r>
            <w:r>
              <w:rPr>
                <w:rFonts w:ascii="Arial" w:hAnsi="Arial" w:cs="Arial"/>
                <w:color w:val="000000"/>
              </w:rPr>
              <w:t>made in background worker </w:t>
            </w:r>
          </w:p>
        </w:tc>
      </w:tr>
      <w:tr w:rsidR="00150AAC" w14:paraId="4BACAB72" w14:textId="77777777" w:rsidTr="0087775D">
        <w:trPr>
          <w:trHeight w:val="403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C4AE" w14:textId="6A00AABD" w:rsidR="00150AAC" w:rsidRDefault="005A7848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6000C" w14:textId="03464F8B" w:rsidR="00150AAC" w:rsidRDefault="00150AAC" w:rsidP="006705B1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 xml:space="preserve">Use generic extension mode to copy from BO entity to DO </w:t>
            </w:r>
            <w:r>
              <w:rPr>
                <w:rFonts w:ascii="Calibri" w:hAnsi="Calibri" w:cs="Calibri"/>
                <w:color w:val="000000"/>
              </w:rPr>
              <w:t>and </w:t>
            </w:r>
            <w:r>
              <w:rPr>
                <w:rFonts w:ascii="Arial" w:hAnsi="Arial" w:cs="Arial"/>
                <w:color w:val="000000"/>
              </w:rPr>
              <w:t>vice versa</w:t>
            </w:r>
          </w:p>
        </w:tc>
      </w:tr>
      <w:tr w:rsidR="00150AAC" w14:paraId="5F223237" w14:textId="77777777" w:rsidTr="0087775D">
        <w:trPr>
          <w:trHeight w:val="367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</w:tcPr>
          <w:p w14:paraId="222B4F4F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3A3A06C3" w14:textId="7E0C5E56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"/>
              </w:rPr>
              <w:t>Gui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"/>
              </w:rPr>
              <w:t>:</w:t>
            </w:r>
          </w:p>
        </w:tc>
      </w:tr>
      <w:tr w:rsidR="00150AAC" w14:paraId="5635F698" w14:textId="77777777" w:rsidTr="00F617D4">
        <w:trPr>
          <w:trHeight w:val="33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D0DF" w14:textId="77777777" w:rsidR="00150AAC" w:rsidRDefault="00150AAC" w:rsidP="006705B1">
            <w:pPr>
              <w:bidi/>
              <w:jc w:val="right"/>
              <w:rPr>
                <w:rFonts w:ascii="Arial" w:hAnsi="Arial" w:cs="Arial"/>
                <w:color w:val="000000"/>
                <w:lang w:val="en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D5DD8" w14:textId="04286533" w:rsidR="00150AAC" w:rsidRDefault="00150AAC" w:rsidP="006705B1">
            <w:pPr>
              <w:bidi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Create PO objects (at least 2 entities) only if necessary</w:t>
            </w:r>
          </w:p>
        </w:tc>
      </w:tr>
      <w:tr w:rsidR="00150AAC" w14:paraId="50CEC089" w14:textId="77777777" w:rsidTr="00150AAC">
        <w:trPr>
          <w:trHeight w:val="6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3221" w14:textId="1235027C" w:rsidR="00150AAC" w:rsidRDefault="005A7848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1F7DD" w14:textId="63572F8F" w:rsidR="00150AAC" w:rsidRDefault="00150AAC" w:rsidP="006705B1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  <w:lang w:val="en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Use of:</w:t>
            </w:r>
            <w:r w:rsidRPr="005928E1">
              <w:rPr>
                <w:rFonts w:ascii="Arial" w:hAnsi="Arial" w:cs="Arial"/>
                <w:color w:val="000000"/>
              </w:rPr>
              <w:t> </w:t>
            </w:r>
            <w:proofErr w:type="spellStart"/>
            <w:r w:rsidRPr="005928E1">
              <w:rPr>
                <w:rFonts w:ascii="Arial" w:hAnsi="Arial" w:cs="Arial"/>
                <w:color w:val="000000"/>
              </w:rPr>
              <w:t>IConverter</w:t>
            </w:r>
            <w:proofErr w:type="spellEnd"/>
            <w:r w:rsidRPr="005928E1">
              <w:rPr>
                <w:rFonts w:ascii="Arial" w:hAnsi="Arial" w:cs="Arial"/>
                <w:color w:val="000000"/>
              </w:rPr>
              <w:t>, Theme, Control</w:t>
            </w:r>
            <w:r w:rsidR="0087775D">
              <w:rPr>
                <w:rFonts w:ascii="Arial" w:hAnsi="Arial" w:cs="Arial"/>
                <w:color w:val="000000"/>
              </w:rPr>
              <w:t xml:space="preserve"> </w:t>
            </w:r>
            <w:r w:rsidRPr="005928E1">
              <w:rPr>
                <w:rFonts w:ascii="Arial" w:hAnsi="Arial" w:cs="Arial"/>
                <w:color w:val="000000"/>
              </w:rPr>
              <w:t xml:space="preserve">Template, Transform, drawing shapes, commands and </w:t>
            </w:r>
            <w:r w:rsidR="0087775D" w:rsidRPr="005928E1">
              <w:rPr>
                <w:rFonts w:ascii="Arial" w:hAnsi="Arial" w:cs="Arial"/>
                <w:color w:val="000000"/>
              </w:rPr>
              <w:t>behaviors</w:t>
            </w:r>
            <w:r w:rsidRPr="005928E1">
              <w:rPr>
                <w:rFonts w:ascii="Arial" w:hAnsi="Arial" w:cs="Arial"/>
                <w:color w:val="000000"/>
              </w:rPr>
              <w:t>, style, trigger,</w:t>
            </w:r>
            <w:r w:rsidR="0087775D">
              <w:rPr>
                <w:rFonts w:ascii="Arial" w:hAnsi="Arial" w:cs="Arial"/>
                <w:color w:val="000000"/>
              </w:rPr>
              <w:t xml:space="preserve"> </w:t>
            </w:r>
            <w:r w:rsidRPr="005928E1">
              <w:rPr>
                <w:rFonts w:ascii="Arial" w:hAnsi="Arial" w:cs="Arial"/>
                <w:color w:val="000000"/>
              </w:rPr>
              <w:t>data template,</w:t>
            </w:r>
          </w:p>
        </w:tc>
      </w:tr>
      <w:tr w:rsidR="00150AAC" w14:paraId="427F9B2B" w14:textId="77777777" w:rsidTr="00210994">
        <w:trPr>
          <w:trHeight w:val="274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6AF9" w14:textId="069BF8C9" w:rsidR="00150AAC" w:rsidRDefault="008B2A3F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2D4D" w14:textId="2A95A957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>·</w:t>
            </w:r>
            <w:r>
              <w:rPr>
                <w:color w:val="000000"/>
                <w:sz w:val="14"/>
                <w:szCs w:val="14"/>
              </w:rPr>
              <w:t>       </w:t>
            </w:r>
            <w:r>
              <w:rPr>
                <w:rFonts w:ascii="Arial" w:hAnsi="Arial" w:cs="Arial"/>
                <w:color w:val="000000"/>
              </w:rPr>
              <w:t>Route line search screen by destination station and exit station</w:t>
            </w:r>
          </w:p>
        </w:tc>
      </w:tr>
      <w:tr w:rsidR="00150AAC" w14:paraId="6035A347" w14:textId="77777777" w:rsidTr="00F617D4">
        <w:trPr>
          <w:trHeight w:val="6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</w:tcPr>
          <w:p w14:paraId="313DE629" w14:textId="77777777" w:rsidR="00150AAC" w:rsidRDefault="00150AAC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3470A34D" w14:textId="4DAF43E8" w:rsidR="00150AAC" w:rsidRDefault="00150AAC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Simulation</w:t>
            </w:r>
            <w:r>
              <w:rPr>
                <w:rFonts w:ascii="Arial" w:hAnsi="Arial" w:cs="Arial"/>
                <w:color w:val="000000"/>
                <w:rtl/>
                <w:lang w:val="en"/>
              </w:rPr>
              <w:t>:</w:t>
            </w:r>
          </w:p>
        </w:tc>
      </w:tr>
      <w:tr w:rsidR="00150AAC" w14:paraId="317B67D5" w14:textId="77777777" w:rsidTr="00F617D4">
        <w:trPr>
          <w:trHeight w:val="3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EA86" w14:textId="77777777" w:rsidR="00150AAC" w:rsidRDefault="00150AAC" w:rsidP="006705B1">
            <w:pPr>
              <w:bidi/>
              <w:jc w:val="right"/>
              <w:rPr>
                <w:rFonts w:ascii="Arial" w:hAnsi="Arial" w:cs="Arial"/>
                <w:color w:val="000000"/>
                <w:lang w:val="en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5C0A0" w14:textId="6E85452E" w:rsidR="00150AAC" w:rsidRDefault="00150AAC" w:rsidP="006705B1">
            <w:pPr>
              <w:bidi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color w:val="000000"/>
              </w:rPr>
              <w:t xml:space="preserve">: Possibility to operate multiple stations with electronic board </w:t>
            </w:r>
          </w:p>
        </w:tc>
      </w:tr>
      <w:tr w:rsidR="00150AAC" w14:paraId="6C607334" w14:textId="77777777" w:rsidTr="0087775D">
        <w:trPr>
          <w:trHeight w:val="36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C152" w14:textId="5525EFE1" w:rsidR="00150AAC" w:rsidRDefault="00CD45F8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B2893" w14:textId="0774AAC3" w:rsidR="00150AAC" w:rsidRDefault="00150AAC" w:rsidP="006705B1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Change the timer rate</w:t>
            </w:r>
          </w:p>
        </w:tc>
      </w:tr>
      <w:tr w:rsidR="00B00A55" w14:paraId="2110F817" w14:textId="77777777" w:rsidTr="00851335">
        <w:trPr>
          <w:trHeight w:val="3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</w:tcPr>
          <w:p w14:paraId="2595DB07" w14:textId="77777777" w:rsidR="00B00A55" w:rsidRDefault="00B00A55" w:rsidP="006705B1">
            <w:pPr>
              <w:rPr>
                <w:rFonts w:ascii="Arial" w:hAnsi="Arial" w:cs="Arial"/>
                <w:color w:val="000000"/>
                <w:lang w:val="en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4B308FFF" w14:textId="6076ACE4" w:rsidR="00B00A55" w:rsidRDefault="00B00A55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Possible things to be added to the project:</w:t>
            </w:r>
          </w:p>
        </w:tc>
      </w:tr>
      <w:tr w:rsidR="00B00A55" w14:paraId="5BF87A48" w14:textId="77777777" w:rsidTr="00851335">
        <w:trPr>
          <w:trHeight w:val="315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46AD" w14:textId="77777777" w:rsidR="00B00A55" w:rsidRDefault="00B00A55" w:rsidP="006705B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44A7" w14:textId="27A227C4" w:rsidR="00B00A55" w:rsidRDefault="00B00A55" w:rsidP="006705B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Enriching user interface (additional windows, pizzerias, graphics, etc.)</w:t>
            </w:r>
          </w:p>
        </w:tc>
      </w:tr>
      <w:tr w:rsidR="00B00A55" w14:paraId="245E5B37" w14:textId="77777777" w:rsidTr="0087775D">
        <w:trPr>
          <w:trHeight w:val="449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7B20" w14:textId="12DC409B" w:rsidR="00B00A55" w:rsidRDefault="00B00A55" w:rsidP="005928E1">
            <w:pPr>
              <w:bidi/>
              <w:jc w:val="right"/>
              <w:rPr>
                <w:rFonts w:ascii="Arial" w:hAnsi="Arial" w:cs="Arial"/>
                <w:color w:val="000000"/>
                <w:lang w:val="en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X</w:t>
            </w:r>
          </w:p>
        </w:tc>
        <w:tc>
          <w:tcPr>
            <w:tcW w:w="10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7FE29" w14:textId="75D69239" w:rsidR="00B00A55" w:rsidRDefault="00B00A55" w:rsidP="005928E1">
            <w:pPr>
              <w:bidi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en"/>
              </w:rPr>
              <w:t>Enriching functionality (additional methods, using self-taught ideas – up to 5 pts for learned functionality, and up to 10 for self-taught ones.</w:t>
            </w:r>
          </w:p>
        </w:tc>
      </w:tr>
    </w:tbl>
    <w:p w14:paraId="6FC5D8AE" w14:textId="77777777" w:rsidR="00B00A55" w:rsidRDefault="00B00A55"/>
    <w:p w14:paraId="68B7DE13" w14:textId="44AD55F2" w:rsidR="00B00A55" w:rsidRDefault="00B00A55">
      <w:r>
        <w:t>Self – taught:</w:t>
      </w:r>
    </w:p>
    <w:p w14:paraId="7B8C43DD" w14:textId="501C1B09" w:rsidR="00485DA6" w:rsidRDefault="00485DA6" w:rsidP="00485DA6">
      <w:pPr>
        <w:pStyle w:val="ListParagraph"/>
        <w:numPr>
          <w:ilvl w:val="0"/>
          <w:numId w:val="1"/>
        </w:numPr>
      </w:pPr>
      <w:r>
        <w:t xml:space="preserve">The WPF features for custom designs such as </w:t>
      </w:r>
      <w:proofErr w:type="spellStart"/>
      <w:r>
        <w:t>datagrids</w:t>
      </w:r>
      <w:proofErr w:type="spellEnd"/>
      <w:r>
        <w:t xml:space="preserve">, </w:t>
      </w:r>
      <w:proofErr w:type="spellStart"/>
      <w:r>
        <w:t>tabcontrols</w:t>
      </w:r>
      <w:proofErr w:type="spellEnd"/>
      <w:r>
        <w:t xml:space="preserve"> and multiple item selection from various list types</w:t>
      </w:r>
    </w:p>
    <w:p w14:paraId="61460002" w14:textId="0D99BE4A" w:rsidR="00485DA6" w:rsidRDefault="00485DA6" w:rsidP="00485DA6">
      <w:pPr>
        <w:pStyle w:val="ListParagraph"/>
        <w:numPr>
          <w:ilvl w:val="0"/>
          <w:numId w:val="1"/>
        </w:numPr>
      </w:pPr>
      <w:proofErr w:type="spellStart"/>
      <w:r>
        <w:t>DateTime</w:t>
      </w:r>
      <w:proofErr w:type="spellEnd"/>
      <w:r>
        <w:t xml:space="preserve">, </w:t>
      </w:r>
      <w:proofErr w:type="spellStart"/>
      <w:r>
        <w:t>TimeSpan</w:t>
      </w:r>
      <w:proofErr w:type="spellEnd"/>
      <w:r>
        <w:t xml:space="preserve"> and </w:t>
      </w:r>
      <w:proofErr w:type="spellStart"/>
      <w:r>
        <w:t>ToString</w:t>
      </w:r>
      <w:proofErr w:type="spellEnd"/>
      <w:r>
        <w:t xml:space="preserve"> built in methods that return parts of the given object (shorter version or different formatted)</w:t>
      </w:r>
    </w:p>
    <w:p w14:paraId="48C70473" w14:textId="63855955" w:rsidR="00B00A55" w:rsidRDefault="00B00A55" w:rsidP="00485DA6">
      <w:pPr>
        <w:pStyle w:val="ListParagraph"/>
        <w:numPr>
          <w:ilvl w:val="0"/>
          <w:numId w:val="1"/>
        </w:numPr>
      </w:pPr>
      <w:r>
        <w:t>The “</w:t>
      </w:r>
      <w:proofErr w:type="spellStart"/>
      <w:r>
        <w:t>PreviewKeyDown</w:t>
      </w:r>
      <w:proofErr w:type="spellEnd"/>
      <w:r>
        <w:t>”</w:t>
      </w:r>
      <w:r w:rsidR="00485DA6">
        <w:t xml:space="preserve"> and key event</w:t>
      </w:r>
      <w:r>
        <w:t xml:space="preserve"> features for limiting typing in textboxes. An example can be found in line 1</w:t>
      </w:r>
      <w:r w:rsidR="00485DA6">
        <w:t>52</w:t>
      </w:r>
      <w:r>
        <w:t xml:space="preserve"> in </w:t>
      </w:r>
      <w:proofErr w:type="spellStart"/>
      <w:r w:rsidR="00485DA6">
        <w:t>LineTrip</w:t>
      </w:r>
      <w:r>
        <w:t>Window.xaml.cs</w:t>
      </w:r>
      <w:proofErr w:type="spellEnd"/>
      <w:r w:rsidR="00485DA6">
        <w:t xml:space="preserve"> and I also used it for any other textbox that only could get int values</w:t>
      </w:r>
    </w:p>
    <w:p w14:paraId="5B900C43" w14:textId="0169C5AD" w:rsidR="00485DA6" w:rsidRDefault="00B00A55" w:rsidP="00485DA6">
      <w:pPr>
        <w:pStyle w:val="ListParagraph"/>
        <w:numPr>
          <w:ilvl w:val="0"/>
          <w:numId w:val="1"/>
        </w:numPr>
      </w:pPr>
      <w:r>
        <w:t xml:space="preserve">Using lambda to filter the items that appear in the </w:t>
      </w:r>
      <w:r w:rsidR="00485DA6">
        <w:t xml:space="preserve">DataGrid, can be found in lines 160/167 in </w:t>
      </w:r>
      <w:proofErr w:type="spellStart"/>
      <w:r w:rsidR="00485DA6">
        <w:t>MainWindow.xaml.cs</w:t>
      </w:r>
      <w:proofErr w:type="spellEnd"/>
    </w:p>
    <w:sectPr w:rsidR="00485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31726"/>
    <w:multiLevelType w:val="hybridMultilevel"/>
    <w:tmpl w:val="95C8A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5B1"/>
    <w:rsid w:val="000E1370"/>
    <w:rsid w:val="000E66F4"/>
    <w:rsid w:val="00150AAC"/>
    <w:rsid w:val="00210994"/>
    <w:rsid w:val="00485DA6"/>
    <w:rsid w:val="005928E1"/>
    <w:rsid w:val="005A7848"/>
    <w:rsid w:val="006705B1"/>
    <w:rsid w:val="007B5FDD"/>
    <w:rsid w:val="0087775D"/>
    <w:rsid w:val="00882D58"/>
    <w:rsid w:val="008B2A3F"/>
    <w:rsid w:val="00904E98"/>
    <w:rsid w:val="0095176E"/>
    <w:rsid w:val="00B00A55"/>
    <w:rsid w:val="00CD45F8"/>
    <w:rsid w:val="00D24C61"/>
    <w:rsid w:val="00F6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41B4"/>
  <w15:chartTrackingRefBased/>
  <w15:docId w15:val="{C2619520-745D-42FC-876B-79E011F8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Parnes</dc:creator>
  <cp:keywords/>
  <dc:description/>
  <cp:lastModifiedBy>Rachel Wolfe</cp:lastModifiedBy>
  <cp:revision>14</cp:revision>
  <dcterms:created xsi:type="dcterms:W3CDTF">2021-01-19T16:27:00Z</dcterms:created>
  <dcterms:modified xsi:type="dcterms:W3CDTF">2021-02-18T20:41:00Z</dcterms:modified>
</cp:coreProperties>
</file>