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92308" w14:textId="009E0064" w:rsidR="00514DA4" w:rsidRDefault="00B316E2" w:rsidP="00514DA4">
      <w:pPr>
        <w:pStyle w:val="Brand"/>
      </w:pPr>
      <w:r>
        <w:t>CXBanking</w:t>
      </w:r>
    </w:p>
    <w:p w14:paraId="2961C04D" w14:textId="72CF3BDF" w:rsidR="00F56777" w:rsidRPr="00F56777" w:rsidRDefault="00B316E2" w:rsidP="00F56777">
      <w:pPr>
        <w:pStyle w:val="Product"/>
      </w:pPr>
      <w:r>
        <w:t>OptiVLM Vault Balance 10.</w:t>
      </w:r>
      <w:r w:rsidR="00FA6D5B">
        <w:t>1</w:t>
      </w:r>
    </w:p>
    <w:p w14:paraId="261B0E02" w14:textId="2B83C092" w:rsidR="000B3F3C" w:rsidRDefault="00111783" w:rsidP="00F56777">
      <w:pPr>
        <w:pStyle w:val="Title"/>
      </w:pPr>
      <w:r>
        <w:t>User Reference Guide</w:t>
      </w:r>
    </w:p>
    <w:p w14:paraId="76F539DD" w14:textId="64E7BF2A" w:rsidR="00215312" w:rsidRPr="00286E0A" w:rsidRDefault="00111783" w:rsidP="00387A0D">
      <w:pPr>
        <w:pStyle w:val="DocInfo"/>
        <w:rPr>
          <w:b/>
          <w:bCs/>
        </w:rPr>
      </w:pPr>
      <w:r w:rsidRPr="00286E0A">
        <w:rPr>
          <w:b/>
          <w:bCs/>
        </w:rPr>
        <w:t xml:space="preserve">Build </w:t>
      </w:r>
      <w:r w:rsidR="003D0497" w:rsidRPr="00286E0A">
        <w:rPr>
          <w:b/>
          <w:bCs/>
        </w:rPr>
        <w:t>501</w:t>
      </w:r>
      <w:r w:rsidR="006D11BB">
        <w:rPr>
          <w:b/>
          <w:bCs/>
        </w:rPr>
        <w:t>4</w:t>
      </w:r>
    </w:p>
    <w:p w14:paraId="30C219E1" w14:textId="1338C6BC" w:rsidR="00286E0A" w:rsidRPr="00286E0A" w:rsidRDefault="00286E0A" w:rsidP="00215312">
      <w:pPr>
        <w:pStyle w:val="DocInfo"/>
        <w:rPr>
          <w:b/>
          <w:bCs/>
        </w:rPr>
      </w:pPr>
      <w:r w:rsidRPr="00286E0A">
        <w:rPr>
          <w:b/>
          <w:bCs/>
        </w:rPr>
        <w:t>Version 10.</w:t>
      </w:r>
      <w:r w:rsidR="00FA6D5B">
        <w:rPr>
          <w:b/>
          <w:bCs/>
        </w:rPr>
        <w:t>1</w:t>
      </w:r>
    </w:p>
    <w:p w14:paraId="38B9DD01" w14:textId="5ABF3B8F" w:rsidR="00215312" w:rsidRPr="00286E0A" w:rsidRDefault="001A301E" w:rsidP="00215312">
      <w:pPr>
        <w:pStyle w:val="DocInfo"/>
        <w:rPr>
          <w:b/>
          <w:bCs/>
        </w:rPr>
      </w:pPr>
      <w:r>
        <w:rPr>
          <w:b/>
          <w:bCs/>
        </w:rPr>
        <w:t>April</w:t>
      </w:r>
      <w:r w:rsidR="003D0497" w:rsidRPr="00286E0A">
        <w:rPr>
          <w:b/>
          <w:bCs/>
        </w:rPr>
        <w:t xml:space="preserve"> 2023</w:t>
      </w:r>
    </w:p>
    <w:p w14:paraId="01162AE1" w14:textId="4E8D33FD" w:rsidR="008447FE" w:rsidRPr="002C38D9" w:rsidRDefault="008447FE" w:rsidP="00286E0A">
      <w:pPr>
        <w:pStyle w:val="ChapterTitle"/>
      </w:pPr>
      <w:bookmarkStart w:id="0" w:name="_Toc134181363"/>
      <w:r w:rsidRPr="002C38D9">
        <w:lastRenderedPageBreak/>
        <w:t>Copyright and Trademark Information</w:t>
      </w:r>
      <w:bookmarkEnd w:id="0"/>
    </w:p>
    <w:p w14:paraId="07DB83B3" w14:textId="4E8A0EBB" w:rsidR="00080D45" w:rsidRDefault="00080D45" w:rsidP="00080D45">
      <w:pPr>
        <w:pStyle w:val="BodyText"/>
      </w:pPr>
      <w:r>
        <w:t xml:space="preserve">If this guide is distributed with software that includes an end-user agreement, this guide, as well as the software described in it, is furnished under </w:t>
      </w:r>
      <w:r w:rsidR="00290092">
        <w:t>license,</w:t>
      </w:r>
      <w:r>
        <w:t xml:space="preserve"> and may be used or copied only in accordance with the terms of such license. Except as permitted by any such license, no part of this guide may be reproduced, stored in a retrieval system, or transmitted, in any form or by any means, electronic, mechanical, recording, or otherwise, without the prior written permission of NCR Incorporated. Please note that the content in this guide is protected under copyright law even if it is not distributed with software that includes an end-user license agreement. </w:t>
      </w:r>
    </w:p>
    <w:p w14:paraId="0B581783" w14:textId="77777777" w:rsidR="00080D45" w:rsidRDefault="00080D45" w:rsidP="00080D45">
      <w:pPr>
        <w:pStyle w:val="BodyText"/>
      </w:pPr>
      <w:r>
        <w:t xml:space="preserve">The content of this guide is furnished for informational use only, is subject to change without notice, and should not be construed as a commitment by NCR Incorporated. NCR Incorporated assumes no responsibility or liability for any errors or inaccuracies that may appear in the informational content contained in this guide.  </w:t>
      </w:r>
    </w:p>
    <w:p w14:paraId="4D8AB9E1" w14:textId="77777777" w:rsidR="00080D45" w:rsidRDefault="00080D45" w:rsidP="00080D45">
      <w:pPr>
        <w:pStyle w:val="BodyText"/>
      </w:pPr>
      <w:r>
        <w:t xml:space="preserve">OptiCash, OptiNet, OptiVault, OptiCashMI, OptiVLM, OptimizeCF, OptiSuite, OptiRecon, and OptiBridge are trademarks of NCR International Inc. </w:t>
      </w:r>
    </w:p>
    <w:p w14:paraId="5E09DCE8" w14:textId="77777777" w:rsidR="00080D45" w:rsidRDefault="00080D45" w:rsidP="00080D45">
      <w:pPr>
        <w:pStyle w:val="BodyText"/>
      </w:pPr>
      <w:r>
        <w:t xml:space="preserve">Adobe Acrobat Reader is a registered trademark of Adobe Systems Incorporated. Microsoft, Windows, and Windows Vista, Internet Explorer (IE) are either registered trademarks or trademarks of Microsoft Corporation in the United States and/or other countries. Solaris is a Trademark or registered trademark of Sun Microsystems, Inc. in the United States and other countries. Oracle is a trademark of Oracle in the United States and other countries. WebSphere is a trademark of IBM in the United States and other countries. UNIX is a trademark in the United States and other countries, licensed exclusively through X/Open Company, Ltd. All other trademarks are the property of their respective owners.  </w:t>
      </w:r>
    </w:p>
    <w:p w14:paraId="3070C424" w14:textId="7DABFE74" w:rsidR="002E1E15" w:rsidRDefault="002E1E15" w:rsidP="00286E0A">
      <w:pPr>
        <w:pStyle w:val="ChapterTitle"/>
      </w:pPr>
      <w:bookmarkStart w:id="1" w:name="_Toc134181364"/>
      <w:r>
        <w:lastRenderedPageBreak/>
        <w:t>Revision Record</w:t>
      </w:r>
      <w:bookmarkEnd w:id="1"/>
    </w:p>
    <w:tbl>
      <w:tblPr>
        <w:tblStyle w:val="TableHeadingTop"/>
        <w:tblW w:w="9360" w:type="dxa"/>
        <w:tblLook w:val="04A0" w:firstRow="1" w:lastRow="0" w:firstColumn="1" w:lastColumn="0" w:noHBand="0" w:noVBand="1"/>
      </w:tblPr>
      <w:tblGrid>
        <w:gridCol w:w="1440"/>
        <w:gridCol w:w="1440"/>
        <w:gridCol w:w="6480"/>
      </w:tblGrid>
      <w:tr w:rsidR="002E1E15" w:rsidRPr="00CA70B5" w14:paraId="7BDC4354" w14:textId="77777777" w:rsidTr="001A301E">
        <w:trPr>
          <w:cnfStyle w:val="100000000000" w:firstRow="1" w:lastRow="0" w:firstColumn="0" w:lastColumn="0" w:oddVBand="0" w:evenVBand="0" w:oddHBand="0" w:evenHBand="0" w:firstRowFirstColumn="0" w:firstRowLastColumn="0" w:lastRowFirstColumn="0" w:lastRowLastColumn="0"/>
        </w:trPr>
        <w:tc>
          <w:tcPr>
            <w:tcW w:w="1440" w:type="dxa"/>
            <w:tcBorders>
              <w:bottom w:val="single" w:sz="4" w:space="0" w:color="auto"/>
            </w:tcBorders>
          </w:tcPr>
          <w:p w14:paraId="71216D85" w14:textId="77777777" w:rsidR="002E1E15" w:rsidRPr="00D22F24" w:rsidRDefault="002E1E15" w:rsidP="00D22F24">
            <w:pPr>
              <w:pStyle w:val="TableHeading"/>
              <w:jc w:val="center"/>
            </w:pPr>
            <w:r w:rsidRPr="00D22F24">
              <w:t>Date</w:t>
            </w:r>
          </w:p>
        </w:tc>
        <w:tc>
          <w:tcPr>
            <w:tcW w:w="1440" w:type="dxa"/>
          </w:tcPr>
          <w:p w14:paraId="2A737C5B" w14:textId="77777777" w:rsidR="002E1E15" w:rsidRPr="00D22F24" w:rsidRDefault="002E1E15" w:rsidP="00D22F24">
            <w:pPr>
              <w:pStyle w:val="TableHeading"/>
              <w:jc w:val="center"/>
            </w:pPr>
            <w:r w:rsidRPr="00D22F24">
              <w:t>Page No.</w:t>
            </w:r>
          </w:p>
        </w:tc>
        <w:tc>
          <w:tcPr>
            <w:tcW w:w="6480" w:type="dxa"/>
          </w:tcPr>
          <w:p w14:paraId="2B767E69" w14:textId="77777777" w:rsidR="002E1E15" w:rsidRPr="00CA70B5" w:rsidRDefault="002E1E15" w:rsidP="00A72BF3">
            <w:pPr>
              <w:pStyle w:val="TableHeading"/>
            </w:pPr>
            <w:r>
              <w:t>Description of Change</w:t>
            </w:r>
          </w:p>
        </w:tc>
      </w:tr>
      <w:tr w:rsidR="002E1E15" w:rsidRPr="00F52559" w14:paraId="6F4F6CEC" w14:textId="77777777" w:rsidTr="001A301E">
        <w:tc>
          <w:tcPr>
            <w:tcW w:w="1440" w:type="dxa"/>
            <w:tcBorders>
              <w:bottom w:val="single" w:sz="4" w:space="0" w:color="auto"/>
            </w:tcBorders>
          </w:tcPr>
          <w:p w14:paraId="4C0FEEC4" w14:textId="41085499" w:rsidR="002E1E15" w:rsidRPr="00F52559" w:rsidRDefault="008672AF" w:rsidP="002B4945">
            <w:pPr>
              <w:pStyle w:val="TableBody"/>
              <w:jc w:val="center"/>
            </w:pPr>
            <w:r>
              <w:t>March2023</w:t>
            </w:r>
          </w:p>
        </w:tc>
        <w:tc>
          <w:tcPr>
            <w:tcW w:w="1440" w:type="dxa"/>
          </w:tcPr>
          <w:p w14:paraId="1A47BBC8" w14:textId="3BD795D2" w:rsidR="002E1E15" w:rsidRDefault="008672AF" w:rsidP="002B4945">
            <w:pPr>
              <w:pStyle w:val="TableBody"/>
              <w:keepNext/>
              <w:jc w:val="center"/>
            </w:pPr>
            <w:r>
              <w:t>A</w:t>
            </w:r>
            <w:r w:rsidR="00095B9C">
              <w:t>ll</w:t>
            </w:r>
          </w:p>
        </w:tc>
        <w:tc>
          <w:tcPr>
            <w:tcW w:w="6480" w:type="dxa"/>
          </w:tcPr>
          <w:p w14:paraId="4CFBB4AF" w14:textId="1B84D87B" w:rsidR="002E1E15" w:rsidRPr="00F52559" w:rsidRDefault="008672AF" w:rsidP="00303136">
            <w:pPr>
              <w:pStyle w:val="TableBody"/>
              <w:keepNext/>
            </w:pPr>
            <w:r>
              <w:t>Formatting Changes</w:t>
            </w:r>
          </w:p>
        </w:tc>
      </w:tr>
      <w:tr w:rsidR="002E1E15" w:rsidRPr="00F52559" w14:paraId="48177E5C" w14:textId="77777777" w:rsidTr="001A301E">
        <w:tc>
          <w:tcPr>
            <w:tcW w:w="1440" w:type="dxa"/>
            <w:tcBorders>
              <w:top w:val="single" w:sz="4" w:space="0" w:color="auto"/>
              <w:bottom w:val="single" w:sz="4" w:space="0" w:color="auto"/>
            </w:tcBorders>
          </w:tcPr>
          <w:p w14:paraId="55128149" w14:textId="6ED4EB04" w:rsidR="002E1E15" w:rsidRPr="00F52559" w:rsidRDefault="001A301E" w:rsidP="005F7B2F">
            <w:pPr>
              <w:pStyle w:val="TableBody"/>
              <w:jc w:val="center"/>
            </w:pPr>
            <w:r>
              <w:t>April 2023</w:t>
            </w:r>
          </w:p>
        </w:tc>
        <w:tc>
          <w:tcPr>
            <w:tcW w:w="1440" w:type="dxa"/>
          </w:tcPr>
          <w:p w14:paraId="41F6A88F" w14:textId="2069AF72" w:rsidR="002E1E15" w:rsidRDefault="00095B9C" w:rsidP="002B4945">
            <w:pPr>
              <w:pStyle w:val="TableBody"/>
              <w:keepNext/>
              <w:jc w:val="center"/>
            </w:pPr>
            <w:r>
              <w:t>All</w:t>
            </w:r>
          </w:p>
        </w:tc>
        <w:tc>
          <w:tcPr>
            <w:tcW w:w="6480" w:type="dxa"/>
          </w:tcPr>
          <w:p w14:paraId="2EAD4407" w14:textId="43F853A8" w:rsidR="002E1E15" w:rsidRPr="00F52559" w:rsidRDefault="008A5B9A" w:rsidP="002B4945">
            <w:pPr>
              <w:pStyle w:val="TableBody"/>
              <w:keepNext/>
            </w:pPr>
            <w:r>
              <w:rPr>
                <w:rStyle w:val="ui-provider"/>
              </w:rPr>
              <w:t xml:space="preserve">Replaced all 9.x screenshots with </w:t>
            </w:r>
            <w:r w:rsidR="00527EF2">
              <w:rPr>
                <w:rStyle w:val="ui-provider"/>
              </w:rPr>
              <w:t xml:space="preserve">the </w:t>
            </w:r>
            <w:r>
              <w:rPr>
                <w:rStyle w:val="ui-provider"/>
              </w:rPr>
              <w:t>latest 10.1 Navigation</w:t>
            </w:r>
          </w:p>
        </w:tc>
      </w:tr>
      <w:tr w:rsidR="002E1E15" w:rsidRPr="00F52559" w14:paraId="78FC22B3" w14:textId="77777777" w:rsidTr="001A301E">
        <w:tc>
          <w:tcPr>
            <w:tcW w:w="1440" w:type="dxa"/>
            <w:tcBorders>
              <w:top w:val="single" w:sz="4" w:space="0" w:color="auto"/>
              <w:bottom w:val="single" w:sz="4" w:space="0" w:color="auto"/>
            </w:tcBorders>
          </w:tcPr>
          <w:p w14:paraId="485763A4" w14:textId="49637BEE" w:rsidR="002E1E15" w:rsidRPr="00F52559" w:rsidRDefault="00095B9C" w:rsidP="005F7B2F">
            <w:pPr>
              <w:pStyle w:val="TableBody"/>
              <w:jc w:val="center"/>
            </w:pPr>
            <w:r>
              <w:t>April 2023</w:t>
            </w:r>
          </w:p>
        </w:tc>
        <w:tc>
          <w:tcPr>
            <w:tcW w:w="1440" w:type="dxa"/>
          </w:tcPr>
          <w:p w14:paraId="5B966AB6" w14:textId="2D36E068" w:rsidR="002E1E15" w:rsidRDefault="00095B9C" w:rsidP="002B4945">
            <w:pPr>
              <w:pStyle w:val="TableBody"/>
              <w:keepNext/>
              <w:jc w:val="center"/>
            </w:pPr>
            <w:r>
              <w:t xml:space="preserve">8 to </w:t>
            </w:r>
            <w:r w:rsidR="001E6D7F">
              <w:t>10</w:t>
            </w:r>
          </w:p>
        </w:tc>
        <w:tc>
          <w:tcPr>
            <w:tcW w:w="6480" w:type="dxa"/>
          </w:tcPr>
          <w:p w14:paraId="3488A3AE" w14:textId="38AB9370" w:rsidR="002E1E15" w:rsidRPr="00F52559" w:rsidRDefault="00095B9C" w:rsidP="002B4945">
            <w:pPr>
              <w:pStyle w:val="TableBody"/>
              <w:keepNext/>
            </w:pPr>
            <w:r>
              <w:rPr>
                <w:rStyle w:val="ui-provider"/>
              </w:rPr>
              <w:t xml:space="preserve">Added EPSS login &amp; logout info to access VB into sections 1.1.3 1.1.4 </w:t>
            </w:r>
            <w:r w:rsidR="001E6D7F">
              <w:rPr>
                <w:rStyle w:val="ui-provider"/>
              </w:rPr>
              <w:t xml:space="preserve">and </w:t>
            </w:r>
            <w:r>
              <w:rPr>
                <w:rStyle w:val="ui-provider"/>
              </w:rPr>
              <w:t>1.1.5</w:t>
            </w:r>
          </w:p>
        </w:tc>
      </w:tr>
      <w:tr w:rsidR="004840FD" w:rsidRPr="00F52559" w14:paraId="031D61B4" w14:textId="77777777" w:rsidTr="001A301E">
        <w:tc>
          <w:tcPr>
            <w:tcW w:w="1440" w:type="dxa"/>
            <w:tcBorders>
              <w:top w:val="single" w:sz="4" w:space="0" w:color="auto"/>
              <w:bottom w:val="single" w:sz="4" w:space="0" w:color="auto"/>
            </w:tcBorders>
          </w:tcPr>
          <w:p w14:paraId="5F69C625" w14:textId="78218952" w:rsidR="004840FD" w:rsidRDefault="00671D9B" w:rsidP="005F7B2F">
            <w:pPr>
              <w:pStyle w:val="TableBody"/>
              <w:jc w:val="center"/>
            </w:pPr>
            <w:r>
              <w:t>April 2023</w:t>
            </w:r>
          </w:p>
        </w:tc>
        <w:tc>
          <w:tcPr>
            <w:tcW w:w="1440" w:type="dxa"/>
          </w:tcPr>
          <w:p w14:paraId="77E36F3A" w14:textId="4D53A45C" w:rsidR="004840FD" w:rsidRDefault="00671D9B" w:rsidP="002B4945">
            <w:pPr>
              <w:pStyle w:val="TableBody"/>
              <w:keepNext/>
              <w:jc w:val="center"/>
            </w:pPr>
            <w:r>
              <w:t>18 to 3</w:t>
            </w:r>
            <w:r w:rsidR="009C0678">
              <w:t>6</w:t>
            </w:r>
          </w:p>
        </w:tc>
        <w:tc>
          <w:tcPr>
            <w:tcW w:w="6480" w:type="dxa"/>
          </w:tcPr>
          <w:p w14:paraId="6B2EF296" w14:textId="0C2DB327" w:rsidR="004840FD" w:rsidRDefault="004840FD" w:rsidP="002B4945">
            <w:pPr>
              <w:pStyle w:val="TableBody"/>
              <w:keepNext/>
              <w:rPr>
                <w:rStyle w:val="ui-provider"/>
              </w:rPr>
            </w:pPr>
            <w:r>
              <w:rPr>
                <w:rStyle w:val="ui-provider"/>
              </w:rPr>
              <w:t>Rearranged Coffers &amp; Qualities</w:t>
            </w:r>
            <w:r w:rsidR="00671D9B">
              <w:rPr>
                <w:rStyle w:val="ui-provider"/>
              </w:rPr>
              <w:t xml:space="preserve"> </w:t>
            </w:r>
            <w:r w:rsidR="00CD04D2">
              <w:rPr>
                <w:rStyle w:val="ui-provider"/>
              </w:rPr>
              <w:t>to create new section</w:t>
            </w:r>
            <w:r w:rsidR="00671D9B">
              <w:rPr>
                <w:rStyle w:val="ui-provider"/>
              </w:rPr>
              <w:t xml:space="preserve"> Logs per 10.1 navigation</w:t>
            </w:r>
          </w:p>
        </w:tc>
      </w:tr>
    </w:tbl>
    <w:p w14:paraId="7BCC1AB8" w14:textId="77777777" w:rsidR="002E1E15" w:rsidRDefault="002E1E15" w:rsidP="00FC33F8">
      <w:pPr>
        <w:pStyle w:val="BodyText"/>
      </w:pPr>
    </w:p>
    <w:p w14:paraId="1131D1EF" w14:textId="77777777" w:rsidR="00FC33F8" w:rsidRDefault="00FC33F8" w:rsidP="00FC33F8">
      <w:pPr>
        <w:pStyle w:val="BodyText"/>
      </w:pPr>
    </w:p>
    <w:p w14:paraId="3F4F83CF" w14:textId="780F766C" w:rsidR="00EF6ABC" w:rsidRDefault="00EF6ABC" w:rsidP="00286E0A">
      <w:pPr>
        <w:pStyle w:val="ChapterTitle"/>
      </w:pPr>
      <w:bookmarkStart w:id="2" w:name="_Toc134181365"/>
      <w:r w:rsidRPr="00C361EB">
        <w:lastRenderedPageBreak/>
        <w:t>Contents</w:t>
      </w:r>
      <w:bookmarkEnd w:id="2"/>
    </w:p>
    <w:p w14:paraId="7E3631DD" w14:textId="3CD71FA3" w:rsidR="004671AF" w:rsidRDefault="00D82E5E">
      <w:pPr>
        <w:pStyle w:val="TOC1"/>
        <w:rPr>
          <w:rFonts w:asciiTheme="minorHAnsi" w:eastAsiaTheme="minorEastAsia" w:hAnsiTheme="minorHAnsi" w:cstheme="minorBidi"/>
          <w:b w:val="0"/>
          <w:noProof/>
          <w:szCs w:val="22"/>
          <w:lang w:val="en-US"/>
        </w:rPr>
      </w:pPr>
      <w:r>
        <w:fldChar w:fldCharType="begin"/>
      </w:r>
      <w:r>
        <w:instrText xml:space="preserve"> TOC \h \z \t "Heading 1,1,Heading 2,2,</w:instrText>
      </w:r>
      <w:r w:rsidR="00C0595E">
        <w:instrText>Heading 3,3,</w:instrText>
      </w:r>
      <w:r>
        <w:instrText xml:space="preserve">Chapter Title,1,Appendix Title,1" </w:instrText>
      </w:r>
      <w:r>
        <w:fldChar w:fldCharType="separate"/>
      </w:r>
      <w:hyperlink w:anchor="_Toc134181363" w:history="1">
        <w:r w:rsidR="004671AF" w:rsidRPr="002122D0">
          <w:rPr>
            <w:rStyle w:val="Hyperlink"/>
            <w:noProof/>
          </w:rPr>
          <w:t>Copyright and Trademark Information</w:t>
        </w:r>
        <w:r w:rsidR="004671AF">
          <w:rPr>
            <w:noProof/>
            <w:webHidden/>
          </w:rPr>
          <w:tab/>
        </w:r>
        <w:r w:rsidR="004671AF">
          <w:rPr>
            <w:noProof/>
            <w:webHidden/>
          </w:rPr>
          <w:fldChar w:fldCharType="begin"/>
        </w:r>
        <w:r w:rsidR="004671AF">
          <w:rPr>
            <w:noProof/>
            <w:webHidden/>
          </w:rPr>
          <w:instrText xml:space="preserve"> PAGEREF _Toc134181363 \h </w:instrText>
        </w:r>
        <w:r w:rsidR="004671AF">
          <w:rPr>
            <w:noProof/>
            <w:webHidden/>
          </w:rPr>
        </w:r>
        <w:r w:rsidR="004671AF">
          <w:rPr>
            <w:noProof/>
            <w:webHidden/>
          </w:rPr>
          <w:fldChar w:fldCharType="separate"/>
        </w:r>
        <w:r w:rsidR="00276AE6">
          <w:rPr>
            <w:noProof/>
            <w:webHidden/>
          </w:rPr>
          <w:t>2</w:t>
        </w:r>
        <w:r w:rsidR="004671AF">
          <w:rPr>
            <w:noProof/>
            <w:webHidden/>
          </w:rPr>
          <w:fldChar w:fldCharType="end"/>
        </w:r>
      </w:hyperlink>
    </w:p>
    <w:p w14:paraId="0023DE28" w14:textId="543D6983" w:rsidR="004671AF" w:rsidRDefault="004671AF">
      <w:pPr>
        <w:pStyle w:val="TOC1"/>
        <w:rPr>
          <w:rFonts w:asciiTheme="minorHAnsi" w:eastAsiaTheme="minorEastAsia" w:hAnsiTheme="minorHAnsi" w:cstheme="minorBidi"/>
          <w:b w:val="0"/>
          <w:noProof/>
          <w:szCs w:val="22"/>
          <w:lang w:val="en-US"/>
        </w:rPr>
      </w:pPr>
      <w:hyperlink w:anchor="_Toc134181364" w:history="1">
        <w:r w:rsidRPr="002122D0">
          <w:rPr>
            <w:rStyle w:val="Hyperlink"/>
            <w:noProof/>
          </w:rPr>
          <w:t>Revision Record</w:t>
        </w:r>
        <w:r>
          <w:rPr>
            <w:noProof/>
            <w:webHidden/>
          </w:rPr>
          <w:tab/>
        </w:r>
        <w:r>
          <w:rPr>
            <w:noProof/>
            <w:webHidden/>
          </w:rPr>
          <w:fldChar w:fldCharType="begin"/>
        </w:r>
        <w:r>
          <w:rPr>
            <w:noProof/>
            <w:webHidden/>
          </w:rPr>
          <w:instrText xml:space="preserve"> PAGEREF _Toc134181364 \h </w:instrText>
        </w:r>
        <w:r>
          <w:rPr>
            <w:noProof/>
            <w:webHidden/>
          </w:rPr>
        </w:r>
        <w:r>
          <w:rPr>
            <w:noProof/>
            <w:webHidden/>
          </w:rPr>
          <w:fldChar w:fldCharType="separate"/>
        </w:r>
        <w:r w:rsidR="00276AE6">
          <w:rPr>
            <w:noProof/>
            <w:webHidden/>
          </w:rPr>
          <w:t>3</w:t>
        </w:r>
        <w:r>
          <w:rPr>
            <w:noProof/>
            <w:webHidden/>
          </w:rPr>
          <w:fldChar w:fldCharType="end"/>
        </w:r>
      </w:hyperlink>
    </w:p>
    <w:p w14:paraId="7B0E432C" w14:textId="1BD3F785" w:rsidR="004671AF" w:rsidRDefault="004671AF">
      <w:pPr>
        <w:pStyle w:val="TOC1"/>
        <w:rPr>
          <w:rFonts w:asciiTheme="minorHAnsi" w:eastAsiaTheme="minorEastAsia" w:hAnsiTheme="minorHAnsi" w:cstheme="minorBidi"/>
          <w:b w:val="0"/>
          <w:noProof/>
          <w:szCs w:val="22"/>
          <w:lang w:val="en-US"/>
        </w:rPr>
      </w:pPr>
      <w:hyperlink w:anchor="_Toc134181365" w:history="1">
        <w:r w:rsidRPr="002122D0">
          <w:rPr>
            <w:rStyle w:val="Hyperlink"/>
            <w:noProof/>
          </w:rPr>
          <w:t>Contents</w:t>
        </w:r>
        <w:r>
          <w:rPr>
            <w:noProof/>
            <w:webHidden/>
          </w:rPr>
          <w:tab/>
        </w:r>
        <w:r>
          <w:rPr>
            <w:noProof/>
            <w:webHidden/>
          </w:rPr>
          <w:fldChar w:fldCharType="begin"/>
        </w:r>
        <w:r>
          <w:rPr>
            <w:noProof/>
            <w:webHidden/>
          </w:rPr>
          <w:instrText xml:space="preserve"> PAGEREF _Toc134181365 \h </w:instrText>
        </w:r>
        <w:r>
          <w:rPr>
            <w:noProof/>
            <w:webHidden/>
          </w:rPr>
        </w:r>
        <w:r>
          <w:rPr>
            <w:noProof/>
            <w:webHidden/>
          </w:rPr>
          <w:fldChar w:fldCharType="separate"/>
        </w:r>
        <w:r w:rsidR="00276AE6">
          <w:rPr>
            <w:noProof/>
            <w:webHidden/>
          </w:rPr>
          <w:t>4</w:t>
        </w:r>
        <w:r>
          <w:rPr>
            <w:noProof/>
            <w:webHidden/>
          </w:rPr>
          <w:fldChar w:fldCharType="end"/>
        </w:r>
      </w:hyperlink>
    </w:p>
    <w:p w14:paraId="6D33FA5A" w14:textId="7142E06B" w:rsidR="004671AF" w:rsidRDefault="004671AF">
      <w:pPr>
        <w:pStyle w:val="TOC1"/>
        <w:rPr>
          <w:rFonts w:asciiTheme="minorHAnsi" w:eastAsiaTheme="minorEastAsia" w:hAnsiTheme="minorHAnsi" w:cstheme="minorBidi"/>
          <w:b w:val="0"/>
          <w:noProof/>
          <w:szCs w:val="22"/>
          <w:lang w:val="en-US"/>
        </w:rPr>
      </w:pPr>
      <w:hyperlink w:anchor="_Toc134181366" w:history="1">
        <w:r w:rsidRPr="002122D0">
          <w:rPr>
            <w:rStyle w:val="Hyperlink"/>
            <w:noProof/>
          </w:rPr>
          <w:t>Conventions used in this help documentation</w:t>
        </w:r>
        <w:r>
          <w:rPr>
            <w:noProof/>
            <w:webHidden/>
          </w:rPr>
          <w:tab/>
        </w:r>
        <w:r>
          <w:rPr>
            <w:noProof/>
            <w:webHidden/>
          </w:rPr>
          <w:fldChar w:fldCharType="begin"/>
        </w:r>
        <w:r>
          <w:rPr>
            <w:noProof/>
            <w:webHidden/>
          </w:rPr>
          <w:instrText xml:space="preserve"> PAGEREF _Toc134181366 \h </w:instrText>
        </w:r>
        <w:r>
          <w:rPr>
            <w:noProof/>
            <w:webHidden/>
          </w:rPr>
        </w:r>
        <w:r>
          <w:rPr>
            <w:noProof/>
            <w:webHidden/>
          </w:rPr>
          <w:fldChar w:fldCharType="separate"/>
        </w:r>
        <w:r w:rsidR="00276AE6">
          <w:rPr>
            <w:noProof/>
            <w:webHidden/>
          </w:rPr>
          <w:t>6</w:t>
        </w:r>
        <w:r>
          <w:rPr>
            <w:noProof/>
            <w:webHidden/>
          </w:rPr>
          <w:fldChar w:fldCharType="end"/>
        </w:r>
      </w:hyperlink>
    </w:p>
    <w:p w14:paraId="7E183139" w14:textId="3074F3FE" w:rsidR="004671AF" w:rsidRDefault="004671AF">
      <w:pPr>
        <w:pStyle w:val="TOC1"/>
        <w:tabs>
          <w:tab w:val="left" w:pos="1258"/>
        </w:tabs>
        <w:rPr>
          <w:rFonts w:asciiTheme="minorHAnsi" w:eastAsiaTheme="minorEastAsia" w:hAnsiTheme="minorHAnsi" w:cstheme="minorBidi"/>
          <w:b w:val="0"/>
          <w:noProof/>
          <w:szCs w:val="22"/>
          <w:lang w:val="en-US"/>
        </w:rPr>
      </w:pPr>
      <w:hyperlink w:anchor="_Toc134181367" w:history="1">
        <w:r w:rsidRPr="002122D0">
          <w:rPr>
            <w:rStyle w:val="Hyperlink"/>
            <w:noProof/>
          </w:rPr>
          <w:t>1</w:t>
        </w:r>
        <w:r>
          <w:rPr>
            <w:rFonts w:asciiTheme="minorHAnsi" w:eastAsiaTheme="minorEastAsia" w:hAnsiTheme="minorHAnsi" w:cstheme="minorBidi"/>
            <w:b w:val="0"/>
            <w:noProof/>
            <w:szCs w:val="22"/>
            <w:lang w:val="en-US"/>
          </w:rPr>
          <w:tab/>
        </w:r>
        <w:r w:rsidRPr="002122D0">
          <w:rPr>
            <w:rStyle w:val="Hyperlink"/>
            <w:noProof/>
          </w:rPr>
          <w:t>Introduction to Vault Balance</w:t>
        </w:r>
        <w:r>
          <w:rPr>
            <w:noProof/>
            <w:webHidden/>
          </w:rPr>
          <w:tab/>
        </w:r>
        <w:r>
          <w:rPr>
            <w:noProof/>
            <w:webHidden/>
          </w:rPr>
          <w:fldChar w:fldCharType="begin"/>
        </w:r>
        <w:r>
          <w:rPr>
            <w:noProof/>
            <w:webHidden/>
          </w:rPr>
          <w:instrText xml:space="preserve"> PAGEREF _Toc134181367 \h </w:instrText>
        </w:r>
        <w:r>
          <w:rPr>
            <w:noProof/>
            <w:webHidden/>
          </w:rPr>
        </w:r>
        <w:r>
          <w:rPr>
            <w:noProof/>
            <w:webHidden/>
          </w:rPr>
          <w:fldChar w:fldCharType="separate"/>
        </w:r>
        <w:r w:rsidR="00276AE6">
          <w:rPr>
            <w:noProof/>
            <w:webHidden/>
          </w:rPr>
          <w:t>7</w:t>
        </w:r>
        <w:r>
          <w:rPr>
            <w:noProof/>
            <w:webHidden/>
          </w:rPr>
          <w:fldChar w:fldCharType="end"/>
        </w:r>
      </w:hyperlink>
    </w:p>
    <w:p w14:paraId="01255285" w14:textId="3AED9E10" w:rsidR="004671AF" w:rsidRDefault="004671AF">
      <w:pPr>
        <w:pStyle w:val="TOC2"/>
        <w:tabs>
          <w:tab w:val="left" w:pos="1621"/>
        </w:tabs>
        <w:rPr>
          <w:rFonts w:asciiTheme="minorHAnsi" w:eastAsiaTheme="minorEastAsia" w:hAnsiTheme="minorHAnsi" w:cstheme="minorBidi"/>
          <w:noProof/>
          <w:sz w:val="22"/>
          <w:szCs w:val="22"/>
          <w:lang w:val="en-US"/>
        </w:rPr>
      </w:pPr>
      <w:hyperlink w:anchor="_Toc134181368" w:history="1">
        <w:r w:rsidRPr="002122D0">
          <w:rPr>
            <w:rStyle w:val="Hyperlink"/>
            <w:noProof/>
          </w:rPr>
          <w:t>1.1</w:t>
        </w:r>
        <w:r>
          <w:rPr>
            <w:rFonts w:asciiTheme="minorHAnsi" w:eastAsiaTheme="minorEastAsia" w:hAnsiTheme="minorHAnsi" w:cstheme="minorBidi"/>
            <w:noProof/>
            <w:sz w:val="22"/>
            <w:szCs w:val="22"/>
            <w:lang w:val="en-US"/>
          </w:rPr>
          <w:tab/>
        </w:r>
        <w:r w:rsidRPr="002122D0">
          <w:rPr>
            <w:rStyle w:val="Hyperlink"/>
            <w:noProof/>
          </w:rPr>
          <w:t>Getting Started</w:t>
        </w:r>
        <w:r>
          <w:rPr>
            <w:noProof/>
            <w:webHidden/>
          </w:rPr>
          <w:tab/>
        </w:r>
        <w:r>
          <w:rPr>
            <w:noProof/>
            <w:webHidden/>
          </w:rPr>
          <w:fldChar w:fldCharType="begin"/>
        </w:r>
        <w:r>
          <w:rPr>
            <w:noProof/>
            <w:webHidden/>
          </w:rPr>
          <w:instrText xml:space="preserve"> PAGEREF _Toc134181368 \h </w:instrText>
        </w:r>
        <w:r>
          <w:rPr>
            <w:noProof/>
            <w:webHidden/>
          </w:rPr>
        </w:r>
        <w:r>
          <w:rPr>
            <w:noProof/>
            <w:webHidden/>
          </w:rPr>
          <w:fldChar w:fldCharType="separate"/>
        </w:r>
        <w:r w:rsidR="00276AE6">
          <w:rPr>
            <w:noProof/>
            <w:webHidden/>
          </w:rPr>
          <w:t>7</w:t>
        </w:r>
        <w:r>
          <w:rPr>
            <w:noProof/>
            <w:webHidden/>
          </w:rPr>
          <w:fldChar w:fldCharType="end"/>
        </w:r>
      </w:hyperlink>
    </w:p>
    <w:p w14:paraId="0FDB60B5" w14:textId="456C3E6B" w:rsidR="004671AF" w:rsidRDefault="004671AF">
      <w:pPr>
        <w:pStyle w:val="TOC3"/>
        <w:tabs>
          <w:tab w:val="left" w:pos="2110"/>
        </w:tabs>
        <w:rPr>
          <w:rFonts w:asciiTheme="minorHAnsi" w:eastAsiaTheme="minorEastAsia" w:hAnsiTheme="minorHAnsi" w:cstheme="minorBidi"/>
          <w:noProof/>
          <w:sz w:val="22"/>
          <w:szCs w:val="22"/>
          <w:lang w:val="en-US"/>
        </w:rPr>
      </w:pPr>
      <w:hyperlink w:anchor="_Toc134181369" w:history="1">
        <w:r w:rsidRPr="002122D0">
          <w:rPr>
            <w:rStyle w:val="Hyperlink"/>
            <w:noProof/>
          </w:rPr>
          <w:t>1.1.1</w:t>
        </w:r>
        <w:r>
          <w:rPr>
            <w:rFonts w:asciiTheme="minorHAnsi" w:eastAsiaTheme="minorEastAsia" w:hAnsiTheme="minorHAnsi" w:cstheme="minorBidi"/>
            <w:noProof/>
            <w:sz w:val="22"/>
            <w:szCs w:val="22"/>
            <w:lang w:val="en-US"/>
          </w:rPr>
          <w:tab/>
        </w:r>
        <w:r w:rsidRPr="002122D0">
          <w:rPr>
            <w:rStyle w:val="Hyperlink"/>
            <w:noProof/>
          </w:rPr>
          <w:t>Screen Resolution</w:t>
        </w:r>
        <w:r>
          <w:rPr>
            <w:noProof/>
            <w:webHidden/>
          </w:rPr>
          <w:tab/>
        </w:r>
        <w:r>
          <w:rPr>
            <w:noProof/>
            <w:webHidden/>
          </w:rPr>
          <w:fldChar w:fldCharType="begin"/>
        </w:r>
        <w:r>
          <w:rPr>
            <w:noProof/>
            <w:webHidden/>
          </w:rPr>
          <w:instrText xml:space="preserve"> PAGEREF _Toc134181369 \h </w:instrText>
        </w:r>
        <w:r>
          <w:rPr>
            <w:noProof/>
            <w:webHidden/>
          </w:rPr>
        </w:r>
        <w:r>
          <w:rPr>
            <w:noProof/>
            <w:webHidden/>
          </w:rPr>
          <w:fldChar w:fldCharType="separate"/>
        </w:r>
        <w:r w:rsidR="00276AE6">
          <w:rPr>
            <w:noProof/>
            <w:webHidden/>
          </w:rPr>
          <w:t>8</w:t>
        </w:r>
        <w:r>
          <w:rPr>
            <w:noProof/>
            <w:webHidden/>
          </w:rPr>
          <w:fldChar w:fldCharType="end"/>
        </w:r>
      </w:hyperlink>
    </w:p>
    <w:p w14:paraId="6E19AF8F" w14:textId="6ED1DECF" w:rsidR="004671AF" w:rsidRDefault="004671AF">
      <w:pPr>
        <w:pStyle w:val="TOC3"/>
        <w:tabs>
          <w:tab w:val="left" w:pos="2110"/>
        </w:tabs>
        <w:rPr>
          <w:rFonts w:asciiTheme="minorHAnsi" w:eastAsiaTheme="minorEastAsia" w:hAnsiTheme="minorHAnsi" w:cstheme="minorBidi"/>
          <w:noProof/>
          <w:sz w:val="22"/>
          <w:szCs w:val="22"/>
          <w:lang w:val="en-US"/>
        </w:rPr>
      </w:pPr>
      <w:hyperlink w:anchor="_Toc134181370" w:history="1">
        <w:r w:rsidRPr="002122D0">
          <w:rPr>
            <w:rStyle w:val="Hyperlink"/>
            <w:noProof/>
          </w:rPr>
          <w:t>1.1.2</w:t>
        </w:r>
        <w:r>
          <w:rPr>
            <w:rFonts w:asciiTheme="minorHAnsi" w:eastAsiaTheme="minorEastAsia" w:hAnsiTheme="minorHAnsi" w:cstheme="minorBidi"/>
            <w:noProof/>
            <w:sz w:val="22"/>
            <w:szCs w:val="22"/>
            <w:lang w:val="en-US"/>
          </w:rPr>
          <w:tab/>
        </w:r>
        <w:r w:rsidRPr="002122D0">
          <w:rPr>
            <w:rStyle w:val="Hyperlink"/>
            <w:noProof/>
          </w:rPr>
          <w:t>Navigation Tips</w:t>
        </w:r>
        <w:r>
          <w:rPr>
            <w:noProof/>
            <w:webHidden/>
          </w:rPr>
          <w:tab/>
        </w:r>
        <w:r>
          <w:rPr>
            <w:noProof/>
            <w:webHidden/>
          </w:rPr>
          <w:fldChar w:fldCharType="begin"/>
        </w:r>
        <w:r>
          <w:rPr>
            <w:noProof/>
            <w:webHidden/>
          </w:rPr>
          <w:instrText xml:space="preserve"> PAGEREF _Toc134181370 \h </w:instrText>
        </w:r>
        <w:r>
          <w:rPr>
            <w:noProof/>
            <w:webHidden/>
          </w:rPr>
        </w:r>
        <w:r>
          <w:rPr>
            <w:noProof/>
            <w:webHidden/>
          </w:rPr>
          <w:fldChar w:fldCharType="separate"/>
        </w:r>
        <w:r w:rsidR="00276AE6">
          <w:rPr>
            <w:noProof/>
            <w:webHidden/>
          </w:rPr>
          <w:t>8</w:t>
        </w:r>
        <w:r>
          <w:rPr>
            <w:noProof/>
            <w:webHidden/>
          </w:rPr>
          <w:fldChar w:fldCharType="end"/>
        </w:r>
      </w:hyperlink>
    </w:p>
    <w:p w14:paraId="6A70E1F1" w14:textId="16325ADD" w:rsidR="004671AF" w:rsidRDefault="004671AF">
      <w:pPr>
        <w:pStyle w:val="TOC3"/>
        <w:tabs>
          <w:tab w:val="left" w:pos="2110"/>
        </w:tabs>
        <w:rPr>
          <w:rFonts w:asciiTheme="minorHAnsi" w:eastAsiaTheme="minorEastAsia" w:hAnsiTheme="minorHAnsi" w:cstheme="minorBidi"/>
          <w:noProof/>
          <w:sz w:val="22"/>
          <w:szCs w:val="22"/>
          <w:lang w:val="en-US"/>
        </w:rPr>
      </w:pPr>
      <w:hyperlink w:anchor="_Toc134181371" w:history="1">
        <w:r w:rsidRPr="002122D0">
          <w:rPr>
            <w:rStyle w:val="Hyperlink"/>
            <w:noProof/>
          </w:rPr>
          <w:t>1.1.3</w:t>
        </w:r>
        <w:r>
          <w:rPr>
            <w:rFonts w:asciiTheme="minorHAnsi" w:eastAsiaTheme="minorEastAsia" w:hAnsiTheme="minorHAnsi" w:cstheme="minorBidi"/>
            <w:noProof/>
            <w:sz w:val="22"/>
            <w:szCs w:val="22"/>
            <w:lang w:val="en-US"/>
          </w:rPr>
          <w:tab/>
        </w:r>
        <w:r w:rsidRPr="002122D0">
          <w:rPr>
            <w:rStyle w:val="Hyperlink"/>
            <w:noProof/>
          </w:rPr>
          <w:t>Accessing Vault Balance</w:t>
        </w:r>
        <w:r>
          <w:rPr>
            <w:noProof/>
            <w:webHidden/>
          </w:rPr>
          <w:tab/>
        </w:r>
        <w:r>
          <w:rPr>
            <w:noProof/>
            <w:webHidden/>
          </w:rPr>
          <w:fldChar w:fldCharType="begin"/>
        </w:r>
        <w:r>
          <w:rPr>
            <w:noProof/>
            <w:webHidden/>
          </w:rPr>
          <w:instrText xml:space="preserve"> PAGEREF _Toc134181371 \h </w:instrText>
        </w:r>
        <w:r>
          <w:rPr>
            <w:noProof/>
            <w:webHidden/>
          </w:rPr>
        </w:r>
        <w:r>
          <w:rPr>
            <w:noProof/>
            <w:webHidden/>
          </w:rPr>
          <w:fldChar w:fldCharType="separate"/>
        </w:r>
        <w:r w:rsidR="00276AE6">
          <w:rPr>
            <w:noProof/>
            <w:webHidden/>
          </w:rPr>
          <w:t>8</w:t>
        </w:r>
        <w:r>
          <w:rPr>
            <w:noProof/>
            <w:webHidden/>
          </w:rPr>
          <w:fldChar w:fldCharType="end"/>
        </w:r>
      </w:hyperlink>
    </w:p>
    <w:p w14:paraId="0798CCD2" w14:textId="091A32A5" w:rsidR="004671AF" w:rsidRDefault="004671AF">
      <w:pPr>
        <w:pStyle w:val="TOC3"/>
        <w:tabs>
          <w:tab w:val="left" w:pos="2110"/>
        </w:tabs>
        <w:rPr>
          <w:rFonts w:asciiTheme="minorHAnsi" w:eastAsiaTheme="minorEastAsia" w:hAnsiTheme="minorHAnsi" w:cstheme="minorBidi"/>
          <w:noProof/>
          <w:sz w:val="22"/>
          <w:szCs w:val="22"/>
          <w:lang w:val="en-US"/>
        </w:rPr>
      </w:pPr>
      <w:hyperlink w:anchor="_Toc134181372" w:history="1">
        <w:r w:rsidRPr="002122D0">
          <w:rPr>
            <w:rStyle w:val="Hyperlink"/>
            <w:noProof/>
          </w:rPr>
          <w:t>1.1.4</w:t>
        </w:r>
        <w:r>
          <w:rPr>
            <w:rFonts w:asciiTheme="minorHAnsi" w:eastAsiaTheme="minorEastAsia" w:hAnsiTheme="minorHAnsi" w:cstheme="minorBidi"/>
            <w:noProof/>
            <w:sz w:val="22"/>
            <w:szCs w:val="22"/>
            <w:lang w:val="en-US"/>
          </w:rPr>
          <w:tab/>
        </w:r>
        <w:r w:rsidRPr="002122D0">
          <w:rPr>
            <w:rStyle w:val="Hyperlink"/>
            <w:noProof/>
          </w:rPr>
          <w:t>Opening Vault Balance</w:t>
        </w:r>
        <w:r>
          <w:rPr>
            <w:noProof/>
            <w:webHidden/>
          </w:rPr>
          <w:tab/>
        </w:r>
        <w:r>
          <w:rPr>
            <w:noProof/>
            <w:webHidden/>
          </w:rPr>
          <w:fldChar w:fldCharType="begin"/>
        </w:r>
        <w:r>
          <w:rPr>
            <w:noProof/>
            <w:webHidden/>
          </w:rPr>
          <w:instrText xml:space="preserve"> PAGEREF _Toc134181372 \h </w:instrText>
        </w:r>
        <w:r>
          <w:rPr>
            <w:noProof/>
            <w:webHidden/>
          </w:rPr>
        </w:r>
        <w:r>
          <w:rPr>
            <w:noProof/>
            <w:webHidden/>
          </w:rPr>
          <w:fldChar w:fldCharType="separate"/>
        </w:r>
        <w:r w:rsidR="00276AE6">
          <w:rPr>
            <w:noProof/>
            <w:webHidden/>
          </w:rPr>
          <w:t>8</w:t>
        </w:r>
        <w:r>
          <w:rPr>
            <w:noProof/>
            <w:webHidden/>
          </w:rPr>
          <w:fldChar w:fldCharType="end"/>
        </w:r>
      </w:hyperlink>
    </w:p>
    <w:p w14:paraId="0BF647D8" w14:textId="4E452DBA" w:rsidR="004671AF" w:rsidRDefault="004671AF">
      <w:pPr>
        <w:pStyle w:val="TOC3"/>
        <w:tabs>
          <w:tab w:val="left" w:pos="2110"/>
        </w:tabs>
        <w:rPr>
          <w:rFonts w:asciiTheme="minorHAnsi" w:eastAsiaTheme="minorEastAsia" w:hAnsiTheme="minorHAnsi" w:cstheme="minorBidi"/>
          <w:noProof/>
          <w:sz w:val="22"/>
          <w:szCs w:val="22"/>
          <w:lang w:val="en-US"/>
        </w:rPr>
      </w:pPr>
      <w:hyperlink w:anchor="_Toc134181373" w:history="1">
        <w:r w:rsidRPr="002122D0">
          <w:rPr>
            <w:rStyle w:val="Hyperlink"/>
            <w:noProof/>
          </w:rPr>
          <w:t>1.1.5</w:t>
        </w:r>
        <w:r>
          <w:rPr>
            <w:rFonts w:asciiTheme="minorHAnsi" w:eastAsiaTheme="minorEastAsia" w:hAnsiTheme="minorHAnsi" w:cstheme="minorBidi"/>
            <w:noProof/>
            <w:sz w:val="22"/>
            <w:szCs w:val="22"/>
            <w:lang w:val="en-US"/>
          </w:rPr>
          <w:tab/>
        </w:r>
        <w:r w:rsidRPr="002122D0">
          <w:rPr>
            <w:rStyle w:val="Hyperlink"/>
            <w:noProof/>
          </w:rPr>
          <w:t>Logging out of EPSS</w:t>
        </w:r>
        <w:r>
          <w:rPr>
            <w:noProof/>
            <w:webHidden/>
          </w:rPr>
          <w:tab/>
        </w:r>
        <w:r>
          <w:rPr>
            <w:noProof/>
            <w:webHidden/>
          </w:rPr>
          <w:fldChar w:fldCharType="begin"/>
        </w:r>
        <w:r>
          <w:rPr>
            <w:noProof/>
            <w:webHidden/>
          </w:rPr>
          <w:instrText xml:space="preserve"> PAGEREF _Toc134181373 \h </w:instrText>
        </w:r>
        <w:r>
          <w:rPr>
            <w:noProof/>
            <w:webHidden/>
          </w:rPr>
        </w:r>
        <w:r>
          <w:rPr>
            <w:noProof/>
            <w:webHidden/>
          </w:rPr>
          <w:fldChar w:fldCharType="separate"/>
        </w:r>
        <w:r w:rsidR="00276AE6">
          <w:rPr>
            <w:noProof/>
            <w:webHidden/>
          </w:rPr>
          <w:t>10</w:t>
        </w:r>
        <w:r>
          <w:rPr>
            <w:noProof/>
            <w:webHidden/>
          </w:rPr>
          <w:fldChar w:fldCharType="end"/>
        </w:r>
      </w:hyperlink>
    </w:p>
    <w:p w14:paraId="022EDBC0" w14:textId="1E5732C6" w:rsidR="004671AF" w:rsidRDefault="004671AF">
      <w:pPr>
        <w:pStyle w:val="TOC2"/>
        <w:tabs>
          <w:tab w:val="left" w:pos="1621"/>
        </w:tabs>
        <w:rPr>
          <w:rFonts w:asciiTheme="minorHAnsi" w:eastAsiaTheme="minorEastAsia" w:hAnsiTheme="minorHAnsi" w:cstheme="minorBidi"/>
          <w:noProof/>
          <w:sz w:val="22"/>
          <w:szCs w:val="22"/>
          <w:lang w:val="en-US"/>
        </w:rPr>
      </w:pPr>
      <w:hyperlink w:anchor="_Toc134181374" w:history="1">
        <w:r w:rsidRPr="002122D0">
          <w:rPr>
            <w:rStyle w:val="Hyperlink"/>
            <w:noProof/>
          </w:rPr>
          <w:t>1.2</w:t>
        </w:r>
        <w:r>
          <w:rPr>
            <w:rFonts w:asciiTheme="minorHAnsi" w:eastAsiaTheme="minorEastAsia" w:hAnsiTheme="minorHAnsi" w:cstheme="minorBidi"/>
            <w:noProof/>
            <w:sz w:val="22"/>
            <w:szCs w:val="22"/>
            <w:lang w:val="en-US"/>
          </w:rPr>
          <w:tab/>
        </w:r>
        <w:r w:rsidRPr="002122D0">
          <w:rPr>
            <w:rStyle w:val="Hyperlink"/>
            <w:noProof/>
          </w:rPr>
          <w:t>Interface Overview</w:t>
        </w:r>
        <w:r>
          <w:rPr>
            <w:noProof/>
            <w:webHidden/>
          </w:rPr>
          <w:tab/>
        </w:r>
        <w:r>
          <w:rPr>
            <w:noProof/>
            <w:webHidden/>
          </w:rPr>
          <w:fldChar w:fldCharType="begin"/>
        </w:r>
        <w:r>
          <w:rPr>
            <w:noProof/>
            <w:webHidden/>
          </w:rPr>
          <w:instrText xml:space="preserve"> PAGEREF _Toc134181374 \h </w:instrText>
        </w:r>
        <w:r>
          <w:rPr>
            <w:noProof/>
            <w:webHidden/>
          </w:rPr>
        </w:r>
        <w:r>
          <w:rPr>
            <w:noProof/>
            <w:webHidden/>
          </w:rPr>
          <w:fldChar w:fldCharType="separate"/>
        </w:r>
        <w:r w:rsidR="00276AE6">
          <w:rPr>
            <w:noProof/>
            <w:webHidden/>
          </w:rPr>
          <w:t>10</w:t>
        </w:r>
        <w:r>
          <w:rPr>
            <w:noProof/>
            <w:webHidden/>
          </w:rPr>
          <w:fldChar w:fldCharType="end"/>
        </w:r>
      </w:hyperlink>
    </w:p>
    <w:p w14:paraId="5AB103A7" w14:textId="4892D78F" w:rsidR="004671AF" w:rsidRDefault="004671AF">
      <w:pPr>
        <w:pStyle w:val="TOC3"/>
        <w:tabs>
          <w:tab w:val="left" w:pos="2110"/>
        </w:tabs>
        <w:rPr>
          <w:rFonts w:asciiTheme="minorHAnsi" w:eastAsiaTheme="minorEastAsia" w:hAnsiTheme="minorHAnsi" w:cstheme="minorBidi"/>
          <w:noProof/>
          <w:sz w:val="22"/>
          <w:szCs w:val="22"/>
          <w:lang w:val="en-US"/>
        </w:rPr>
      </w:pPr>
      <w:hyperlink w:anchor="_Toc134181375" w:history="1">
        <w:r w:rsidRPr="002122D0">
          <w:rPr>
            <w:rStyle w:val="Hyperlink"/>
            <w:noProof/>
          </w:rPr>
          <w:t>1.2.1</w:t>
        </w:r>
        <w:r>
          <w:rPr>
            <w:rFonts w:asciiTheme="minorHAnsi" w:eastAsiaTheme="minorEastAsia" w:hAnsiTheme="minorHAnsi" w:cstheme="minorBidi"/>
            <w:noProof/>
            <w:sz w:val="22"/>
            <w:szCs w:val="22"/>
            <w:lang w:val="en-US"/>
          </w:rPr>
          <w:tab/>
        </w:r>
        <w:r w:rsidRPr="002122D0">
          <w:rPr>
            <w:rStyle w:val="Hyperlink"/>
            <w:noProof/>
          </w:rPr>
          <w:t>Main Menu Tabs</w:t>
        </w:r>
        <w:r>
          <w:rPr>
            <w:noProof/>
            <w:webHidden/>
          </w:rPr>
          <w:tab/>
        </w:r>
        <w:r>
          <w:rPr>
            <w:noProof/>
            <w:webHidden/>
          </w:rPr>
          <w:fldChar w:fldCharType="begin"/>
        </w:r>
        <w:r>
          <w:rPr>
            <w:noProof/>
            <w:webHidden/>
          </w:rPr>
          <w:instrText xml:space="preserve"> PAGEREF _Toc134181375 \h </w:instrText>
        </w:r>
        <w:r>
          <w:rPr>
            <w:noProof/>
            <w:webHidden/>
          </w:rPr>
        </w:r>
        <w:r>
          <w:rPr>
            <w:noProof/>
            <w:webHidden/>
          </w:rPr>
          <w:fldChar w:fldCharType="separate"/>
        </w:r>
        <w:r w:rsidR="00276AE6">
          <w:rPr>
            <w:noProof/>
            <w:webHidden/>
          </w:rPr>
          <w:t>10</w:t>
        </w:r>
        <w:r>
          <w:rPr>
            <w:noProof/>
            <w:webHidden/>
          </w:rPr>
          <w:fldChar w:fldCharType="end"/>
        </w:r>
      </w:hyperlink>
    </w:p>
    <w:p w14:paraId="53E612A2" w14:textId="5A7C4D90" w:rsidR="004671AF" w:rsidRDefault="004671AF">
      <w:pPr>
        <w:pStyle w:val="TOC3"/>
        <w:tabs>
          <w:tab w:val="left" w:pos="2110"/>
        </w:tabs>
        <w:rPr>
          <w:rFonts w:asciiTheme="minorHAnsi" w:eastAsiaTheme="minorEastAsia" w:hAnsiTheme="minorHAnsi" w:cstheme="minorBidi"/>
          <w:noProof/>
          <w:sz w:val="22"/>
          <w:szCs w:val="22"/>
          <w:lang w:val="en-US"/>
        </w:rPr>
      </w:pPr>
      <w:hyperlink w:anchor="_Toc134181376" w:history="1">
        <w:r w:rsidRPr="002122D0">
          <w:rPr>
            <w:rStyle w:val="Hyperlink"/>
            <w:noProof/>
          </w:rPr>
          <w:t>1.2.2</w:t>
        </w:r>
        <w:r>
          <w:rPr>
            <w:rFonts w:asciiTheme="minorHAnsi" w:eastAsiaTheme="minorEastAsia" w:hAnsiTheme="minorHAnsi" w:cstheme="minorBidi"/>
            <w:noProof/>
            <w:sz w:val="22"/>
            <w:szCs w:val="22"/>
            <w:lang w:val="en-US"/>
          </w:rPr>
          <w:tab/>
        </w:r>
        <w:r w:rsidRPr="002122D0">
          <w:rPr>
            <w:rStyle w:val="Hyperlink"/>
            <w:noProof/>
          </w:rPr>
          <w:t>Common Vault Balance Icons and Buttons</w:t>
        </w:r>
        <w:r>
          <w:rPr>
            <w:noProof/>
            <w:webHidden/>
          </w:rPr>
          <w:tab/>
        </w:r>
        <w:r>
          <w:rPr>
            <w:noProof/>
            <w:webHidden/>
          </w:rPr>
          <w:fldChar w:fldCharType="begin"/>
        </w:r>
        <w:r>
          <w:rPr>
            <w:noProof/>
            <w:webHidden/>
          </w:rPr>
          <w:instrText xml:space="preserve"> PAGEREF _Toc134181376 \h </w:instrText>
        </w:r>
        <w:r>
          <w:rPr>
            <w:noProof/>
            <w:webHidden/>
          </w:rPr>
        </w:r>
        <w:r>
          <w:rPr>
            <w:noProof/>
            <w:webHidden/>
          </w:rPr>
          <w:fldChar w:fldCharType="separate"/>
        </w:r>
        <w:r w:rsidR="00276AE6">
          <w:rPr>
            <w:noProof/>
            <w:webHidden/>
          </w:rPr>
          <w:t>12</w:t>
        </w:r>
        <w:r>
          <w:rPr>
            <w:noProof/>
            <w:webHidden/>
          </w:rPr>
          <w:fldChar w:fldCharType="end"/>
        </w:r>
      </w:hyperlink>
    </w:p>
    <w:p w14:paraId="3C65B016" w14:textId="56DB6F05" w:rsidR="004671AF" w:rsidRDefault="004671AF">
      <w:pPr>
        <w:pStyle w:val="TOC3"/>
        <w:tabs>
          <w:tab w:val="left" w:pos="2110"/>
        </w:tabs>
        <w:rPr>
          <w:rFonts w:asciiTheme="minorHAnsi" w:eastAsiaTheme="minorEastAsia" w:hAnsiTheme="minorHAnsi" w:cstheme="minorBidi"/>
          <w:noProof/>
          <w:sz w:val="22"/>
          <w:szCs w:val="22"/>
          <w:lang w:val="en-US"/>
        </w:rPr>
      </w:pPr>
      <w:hyperlink w:anchor="_Toc134181377" w:history="1">
        <w:r w:rsidRPr="002122D0">
          <w:rPr>
            <w:rStyle w:val="Hyperlink"/>
            <w:noProof/>
          </w:rPr>
          <w:t>1.2.3</w:t>
        </w:r>
        <w:r>
          <w:rPr>
            <w:rFonts w:asciiTheme="minorHAnsi" w:eastAsiaTheme="minorEastAsia" w:hAnsiTheme="minorHAnsi" w:cstheme="minorBidi"/>
            <w:noProof/>
            <w:sz w:val="22"/>
            <w:szCs w:val="22"/>
            <w:lang w:val="en-US"/>
          </w:rPr>
          <w:tab/>
        </w:r>
        <w:r w:rsidRPr="002122D0">
          <w:rPr>
            <w:rStyle w:val="Hyperlink"/>
            <w:noProof/>
          </w:rPr>
          <w:t>Date Selector</w:t>
        </w:r>
        <w:r>
          <w:rPr>
            <w:noProof/>
            <w:webHidden/>
          </w:rPr>
          <w:tab/>
        </w:r>
        <w:r>
          <w:rPr>
            <w:noProof/>
            <w:webHidden/>
          </w:rPr>
          <w:fldChar w:fldCharType="begin"/>
        </w:r>
        <w:r>
          <w:rPr>
            <w:noProof/>
            <w:webHidden/>
          </w:rPr>
          <w:instrText xml:space="preserve"> PAGEREF _Toc134181377 \h </w:instrText>
        </w:r>
        <w:r>
          <w:rPr>
            <w:noProof/>
            <w:webHidden/>
          </w:rPr>
        </w:r>
        <w:r>
          <w:rPr>
            <w:noProof/>
            <w:webHidden/>
          </w:rPr>
          <w:fldChar w:fldCharType="separate"/>
        </w:r>
        <w:r w:rsidR="00276AE6">
          <w:rPr>
            <w:noProof/>
            <w:webHidden/>
          </w:rPr>
          <w:t>12</w:t>
        </w:r>
        <w:r>
          <w:rPr>
            <w:noProof/>
            <w:webHidden/>
          </w:rPr>
          <w:fldChar w:fldCharType="end"/>
        </w:r>
      </w:hyperlink>
    </w:p>
    <w:p w14:paraId="242110AA" w14:textId="78EFB05B" w:rsidR="004671AF" w:rsidRDefault="004671AF">
      <w:pPr>
        <w:pStyle w:val="TOC1"/>
        <w:tabs>
          <w:tab w:val="left" w:pos="1258"/>
        </w:tabs>
        <w:rPr>
          <w:rFonts w:asciiTheme="minorHAnsi" w:eastAsiaTheme="minorEastAsia" w:hAnsiTheme="minorHAnsi" w:cstheme="minorBidi"/>
          <w:b w:val="0"/>
          <w:noProof/>
          <w:szCs w:val="22"/>
          <w:lang w:val="en-US"/>
        </w:rPr>
      </w:pPr>
      <w:hyperlink w:anchor="_Toc134181378" w:history="1">
        <w:r w:rsidRPr="002122D0">
          <w:rPr>
            <w:rStyle w:val="Hyperlink"/>
            <w:noProof/>
          </w:rPr>
          <w:t>2</w:t>
        </w:r>
        <w:r>
          <w:rPr>
            <w:rFonts w:asciiTheme="minorHAnsi" w:eastAsiaTheme="minorEastAsia" w:hAnsiTheme="minorHAnsi" w:cstheme="minorBidi"/>
            <w:b w:val="0"/>
            <w:noProof/>
            <w:szCs w:val="22"/>
            <w:lang w:val="en-US"/>
          </w:rPr>
          <w:tab/>
        </w:r>
        <w:r w:rsidRPr="002122D0">
          <w:rPr>
            <w:rStyle w:val="Hyperlink"/>
            <w:noProof/>
          </w:rPr>
          <w:t>Dashboard</w:t>
        </w:r>
        <w:r>
          <w:rPr>
            <w:noProof/>
            <w:webHidden/>
          </w:rPr>
          <w:tab/>
        </w:r>
        <w:r>
          <w:rPr>
            <w:noProof/>
            <w:webHidden/>
          </w:rPr>
          <w:fldChar w:fldCharType="begin"/>
        </w:r>
        <w:r>
          <w:rPr>
            <w:noProof/>
            <w:webHidden/>
          </w:rPr>
          <w:instrText xml:space="preserve"> PAGEREF _Toc134181378 \h </w:instrText>
        </w:r>
        <w:r>
          <w:rPr>
            <w:noProof/>
            <w:webHidden/>
          </w:rPr>
        </w:r>
        <w:r>
          <w:rPr>
            <w:noProof/>
            <w:webHidden/>
          </w:rPr>
          <w:fldChar w:fldCharType="separate"/>
        </w:r>
        <w:r w:rsidR="00276AE6">
          <w:rPr>
            <w:noProof/>
            <w:webHidden/>
          </w:rPr>
          <w:t>14</w:t>
        </w:r>
        <w:r>
          <w:rPr>
            <w:noProof/>
            <w:webHidden/>
          </w:rPr>
          <w:fldChar w:fldCharType="end"/>
        </w:r>
      </w:hyperlink>
    </w:p>
    <w:p w14:paraId="238906FA" w14:textId="1D9C2B2E" w:rsidR="004671AF" w:rsidRDefault="004671AF">
      <w:pPr>
        <w:pStyle w:val="TOC2"/>
        <w:tabs>
          <w:tab w:val="left" w:pos="1621"/>
        </w:tabs>
        <w:rPr>
          <w:rFonts w:asciiTheme="minorHAnsi" w:eastAsiaTheme="minorEastAsia" w:hAnsiTheme="minorHAnsi" w:cstheme="minorBidi"/>
          <w:noProof/>
          <w:sz w:val="22"/>
          <w:szCs w:val="22"/>
          <w:lang w:val="en-US"/>
        </w:rPr>
      </w:pPr>
      <w:hyperlink w:anchor="_Toc134181379" w:history="1">
        <w:r w:rsidRPr="002122D0">
          <w:rPr>
            <w:rStyle w:val="Hyperlink"/>
            <w:noProof/>
          </w:rPr>
          <w:t>2.1</w:t>
        </w:r>
        <w:r>
          <w:rPr>
            <w:rFonts w:asciiTheme="minorHAnsi" w:eastAsiaTheme="minorEastAsia" w:hAnsiTheme="minorHAnsi" w:cstheme="minorBidi"/>
            <w:noProof/>
            <w:sz w:val="22"/>
            <w:szCs w:val="22"/>
            <w:lang w:val="en-US"/>
          </w:rPr>
          <w:tab/>
        </w:r>
        <w:r w:rsidRPr="002122D0">
          <w:rPr>
            <w:rStyle w:val="Hyperlink"/>
            <w:noProof/>
          </w:rPr>
          <w:t>Quick Adjust</w:t>
        </w:r>
        <w:r>
          <w:rPr>
            <w:noProof/>
            <w:webHidden/>
          </w:rPr>
          <w:tab/>
        </w:r>
        <w:r>
          <w:rPr>
            <w:noProof/>
            <w:webHidden/>
          </w:rPr>
          <w:fldChar w:fldCharType="begin"/>
        </w:r>
        <w:r>
          <w:rPr>
            <w:noProof/>
            <w:webHidden/>
          </w:rPr>
          <w:instrText xml:space="preserve"> PAGEREF _Toc134181379 \h </w:instrText>
        </w:r>
        <w:r>
          <w:rPr>
            <w:noProof/>
            <w:webHidden/>
          </w:rPr>
        </w:r>
        <w:r>
          <w:rPr>
            <w:noProof/>
            <w:webHidden/>
          </w:rPr>
          <w:fldChar w:fldCharType="separate"/>
        </w:r>
        <w:r w:rsidR="00276AE6">
          <w:rPr>
            <w:noProof/>
            <w:webHidden/>
          </w:rPr>
          <w:t>15</w:t>
        </w:r>
        <w:r>
          <w:rPr>
            <w:noProof/>
            <w:webHidden/>
          </w:rPr>
          <w:fldChar w:fldCharType="end"/>
        </w:r>
      </w:hyperlink>
    </w:p>
    <w:p w14:paraId="5ADD67A8" w14:textId="7CD3BEF0" w:rsidR="004671AF" w:rsidRDefault="004671AF">
      <w:pPr>
        <w:pStyle w:val="TOC2"/>
        <w:tabs>
          <w:tab w:val="left" w:pos="1621"/>
        </w:tabs>
        <w:rPr>
          <w:rFonts w:asciiTheme="minorHAnsi" w:eastAsiaTheme="minorEastAsia" w:hAnsiTheme="minorHAnsi" w:cstheme="minorBidi"/>
          <w:noProof/>
          <w:sz w:val="22"/>
          <w:szCs w:val="22"/>
          <w:lang w:val="en-US"/>
        </w:rPr>
      </w:pPr>
      <w:hyperlink w:anchor="_Toc134181380" w:history="1">
        <w:r w:rsidRPr="002122D0">
          <w:rPr>
            <w:rStyle w:val="Hyperlink"/>
            <w:noProof/>
          </w:rPr>
          <w:t>2.2</w:t>
        </w:r>
        <w:r>
          <w:rPr>
            <w:rFonts w:asciiTheme="minorHAnsi" w:eastAsiaTheme="minorEastAsia" w:hAnsiTheme="minorHAnsi" w:cstheme="minorBidi"/>
            <w:noProof/>
            <w:sz w:val="22"/>
            <w:szCs w:val="22"/>
            <w:lang w:val="en-US"/>
          </w:rPr>
          <w:tab/>
        </w:r>
        <w:r w:rsidRPr="002122D0">
          <w:rPr>
            <w:rStyle w:val="Hyperlink"/>
            <w:noProof/>
          </w:rPr>
          <w:t>Balance Adjustment</w:t>
        </w:r>
        <w:r>
          <w:rPr>
            <w:noProof/>
            <w:webHidden/>
          </w:rPr>
          <w:tab/>
        </w:r>
        <w:r>
          <w:rPr>
            <w:noProof/>
            <w:webHidden/>
          </w:rPr>
          <w:fldChar w:fldCharType="begin"/>
        </w:r>
        <w:r>
          <w:rPr>
            <w:noProof/>
            <w:webHidden/>
          </w:rPr>
          <w:instrText xml:space="preserve"> PAGEREF _Toc134181380 \h </w:instrText>
        </w:r>
        <w:r>
          <w:rPr>
            <w:noProof/>
            <w:webHidden/>
          </w:rPr>
        </w:r>
        <w:r>
          <w:rPr>
            <w:noProof/>
            <w:webHidden/>
          </w:rPr>
          <w:fldChar w:fldCharType="separate"/>
        </w:r>
        <w:r w:rsidR="00276AE6">
          <w:rPr>
            <w:noProof/>
            <w:webHidden/>
          </w:rPr>
          <w:t>16</w:t>
        </w:r>
        <w:r>
          <w:rPr>
            <w:noProof/>
            <w:webHidden/>
          </w:rPr>
          <w:fldChar w:fldCharType="end"/>
        </w:r>
      </w:hyperlink>
    </w:p>
    <w:p w14:paraId="7ADE72C4" w14:textId="58A8508E" w:rsidR="004671AF" w:rsidRDefault="004671AF">
      <w:pPr>
        <w:pStyle w:val="TOC1"/>
        <w:tabs>
          <w:tab w:val="left" w:pos="1258"/>
        </w:tabs>
        <w:rPr>
          <w:rFonts w:asciiTheme="minorHAnsi" w:eastAsiaTheme="minorEastAsia" w:hAnsiTheme="minorHAnsi" w:cstheme="minorBidi"/>
          <w:b w:val="0"/>
          <w:noProof/>
          <w:szCs w:val="22"/>
          <w:lang w:val="en-US"/>
        </w:rPr>
      </w:pPr>
      <w:hyperlink w:anchor="_Toc134181381" w:history="1">
        <w:r w:rsidRPr="002122D0">
          <w:rPr>
            <w:rStyle w:val="Hyperlink"/>
            <w:noProof/>
          </w:rPr>
          <w:t>3</w:t>
        </w:r>
        <w:r>
          <w:rPr>
            <w:rFonts w:asciiTheme="minorHAnsi" w:eastAsiaTheme="minorEastAsia" w:hAnsiTheme="minorHAnsi" w:cstheme="minorBidi"/>
            <w:b w:val="0"/>
            <w:noProof/>
            <w:szCs w:val="22"/>
            <w:lang w:val="en-US"/>
          </w:rPr>
          <w:tab/>
        </w:r>
        <w:r w:rsidRPr="002122D0">
          <w:rPr>
            <w:rStyle w:val="Hyperlink"/>
            <w:noProof/>
          </w:rPr>
          <w:t>Coffer and Qualities</w:t>
        </w:r>
        <w:r>
          <w:rPr>
            <w:noProof/>
            <w:webHidden/>
          </w:rPr>
          <w:tab/>
        </w:r>
        <w:r>
          <w:rPr>
            <w:noProof/>
            <w:webHidden/>
          </w:rPr>
          <w:fldChar w:fldCharType="begin"/>
        </w:r>
        <w:r>
          <w:rPr>
            <w:noProof/>
            <w:webHidden/>
          </w:rPr>
          <w:instrText xml:space="preserve"> PAGEREF _Toc134181381 \h </w:instrText>
        </w:r>
        <w:r>
          <w:rPr>
            <w:noProof/>
            <w:webHidden/>
          </w:rPr>
        </w:r>
        <w:r>
          <w:rPr>
            <w:noProof/>
            <w:webHidden/>
          </w:rPr>
          <w:fldChar w:fldCharType="separate"/>
        </w:r>
        <w:r w:rsidR="00276AE6">
          <w:rPr>
            <w:noProof/>
            <w:webHidden/>
          </w:rPr>
          <w:t>18</w:t>
        </w:r>
        <w:r>
          <w:rPr>
            <w:noProof/>
            <w:webHidden/>
          </w:rPr>
          <w:fldChar w:fldCharType="end"/>
        </w:r>
      </w:hyperlink>
    </w:p>
    <w:p w14:paraId="42E5C822" w14:textId="15E51CAE" w:rsidR="004671AF" w:rsidRDefault="004671AF">
      <w:pPr>
        <w:pStyle w:val="TOC2"/>
        <w:tabs>
          <w:tab w:val="left" w:pos="1621"/>
        </w:tabs>
        <w:rPr>
          <w:rFonts w:asciiTheme="minorHAnsi" w:eastAsiaTheme="minorEastAsia" w:hAnsiTheme="minorHAnsi" w:cstheme="minorBidi"/>
          <w:noProof/>
          <w:sz w:val="22"/>
          <w:szCs w:val="22"/>
          <w:lang w:val="en-US"/>
        </w:rPr>
      </w:pPr>
      <w:hyperlink w:anchor="_Toc134181382" w:history="1">
        <w:r w:rsidRPr="002122D0">
          <w:rPr>
            <w:rStyle w:val="Hyperlink"/>
            <w:noProof/>
          </w:rPr>
          <w:t>3.1</w:t>
        </w:r>
        <w:r>
          <w:rPr>
            <w:rFonts w:asciiTheme="minorHAnsi" w:eastAsiaTheme="minorEastAsia" w:hAnsiTheme="minorHAnsi" w:cstheme="minorBidi"/>
            <w:noProof/>
            <w:sz w:val="22"/>
            <w:szCs w:val="22"/>
            <w:lang w:val="en-US"/>
          </w:rPr>
          <w:tab/>
        </w:r>
        <w:r w:rsidRPr="002122D0">
          <w:rPr>
            <w:rStyle w:val="Hyperlink"/>
            <w:noProof/>
          </w:rPr>
          <w:t>Vault Details</w:t>
        </w:r>
        <w:r>
          <w:rPr>
            <w:noProof/>
            <w:webHidden/>
          </w:rPr>
          <w:tab/>
        </w:r>
        <w:r>
          <w:rPr>
            <w:noProof/>
            <w:webHidden/>
          </w:rPr>
          <w:fldChar w:fldCharType="begin"/>
        </w:r>
        <w:r>
          <w:rPr>
            <w:noProof/>
            <w:webHidden/>
          </w:rPr>
          <w:instrText xml:space="preserve"> PAGEREF _Toc134181382 \h </w:instrText>
        </w:r>
        <w:r>
          <w:rPr>
            <w:noProof/>
            <w:webHidden/>
          </w:rPr>
        </w:r>
        <w:r>
          <w:rPr>
            <w:noProof/>
            <w:webHidden/>
          </w:rPr>
          <w:fldChar w:fldCharType="separate"/>
        </w:r>
        <w:r w:rsidR="00276AE6">
          <w:rPr>
            <w:noProof/>
            <w:webHidden/>
          </w:rPr>
          <w:t>18</w:t>
        </w:r>
        <w:r>
          <w:rPr>
            <w:noProof/>
            <w:webHidden/>
          </w:rPr>
          <w:fldChar w:fldCharType="end"/>
        </w:r>
      </w:hyperlink>
    </w:p>
    <w:p w14:paraId="043B8ECE" w14:textId="7404FD8C" w:rsidR="004671AF" w:rsidRDefault="004671AF">
      <w:pPr>
        <w:pStyle w:val="TOC2"/>
        <w:tabs>
          <w:tab w:val="left" w:pos="1621"/>
        </w:tabs>
        <w:rPr>
          <w:rFonts w:asciiTheme="minorHAnsi" w:eastAsiaTheme="minorEastAsia" w:hAnsiTheme="minorHAnsi" w:cstheme="minorBidi"/>
          <w:noProof/>
          <w:sz w:val="22"/>
          <w:szCs w:val="22"/>
          <w:lang w:val="en-US"/>
        </w:rPr>
      </w:pPr>
      <w:hyperlink w:anchor="_Toc134181383" w:history="1">
        <w:r w:rsidRPr="002122D0">
          <w:rPr>
            <w:rStyle w:val="Hyperlink"/>
            <w:noProof/>
          </w:rPr>
          <w:t>3.2</w:t>
        </w:r>
        <w:r>
          <w:rPr>
            <w:rFonts w:asciiTheme="minorHAnsi" w:eastAsiaTheme="minorEastAsia" w:hAnsiTheme="minorHAnsi" w:cstheme="minorBidi"/>
            <w:noProof/>
            <w:sz w:val="22"/>
            <w:szCs w:val="22"/>
            <w:lang w:val="en-US"/>
          </w:rPr>
          <w:tab/>
        </w:r>
        <w:r w:rsidRPr="002122D0">
          <w:rPr>
            <w:rStyle w:val="Hyperlink"/>
            <w:noProof/>
          </w:rPr>
          <w:t>Vault Settings</w:t>
        </w:r>
        <w:r>
          <w:rPr>
            <w:noProof/>
            <w:webHidden/>
          </w:rPr>
          <w:tab/>
        </w:r>
        <w:r>
          <w:rPr>
            <w:noProof/>
            <w:webHidden/>
          </w:rPr>
          <w:fldChar w:fldCharType="begin"/>
        </w:r>
        <w:r>
          <w:rPr>
            <w:noProof/>
            <w:webHidden/>
          </w:rPr>
          <w:instrText xml:space="preserve"> PAGEREF _Toc134181383 \h </w:instrText>
        </w:r>
        <w:r>
          <w:rPr>
            <w:noProof/>
            <w:webHidden/>
          </w:rPr>
        </w:r>
        <w:r>
          <w:rPr>
            <w:noProof/>
            <w:webHidden/>
          </w:rPr>
          <w:fldChar w:fldCharType="separate"/>
        </w:r>
        <w:r w:rsidR="00276AE6">
          <w:rPr>
            <w:noProof/>
            <w:webHidden/>
          </w:rPr>
          <w:t>20</w:t>
        </w:r>
        <w:r>
          <w:rPr>
            <w:noProof/>
            <w:webHidden/>
          </w:rPr>
          <w:fldChar w:fldCharType="end"/>
        </w:r>
      </w:hyperlink>
    </w:p>
    <w:p w14:paraId="7BE22F20" w14:textId="090FC626" w:rsidR="004671AF" w:rsidRDefault="004671AF">
      <w:pPr>
        <w:pStyle w:val="TOC2"/>
        <w:tabs>
          <w:tab w:val="left" w:pos="1621"/>
        </w:tabs>
        <w:rPr>
          <w:rFonts w:asciiTheme="minorHAnsi" w:eastAsiaTheme="minorEastAsia" w:hAnsiTheme="minorHAnsi" w:cstheme="minorBidi"/>
          <w:noProof/>
          <w:sz w:val="22"/>
          <w:szCs w:val="22"/>
          <w:lang w:val="en-US"/>
        </w:rPr>
      </w:pPr>
      <w:hyperlink w:anchor="_Toc134181384" w:history="1">
        <w:r w:rsidRPr="002122D0">
          <w:rPr>
            <w:rStyle w:val="Hyperlink"/>
            <w:noProof/>
          </w:rPr>
          <w:t>3.3</w:t>
        </w:r>
        <w:r>
          <w:rPr>
            <w:rFonts w:asciiTheme="minorHAnsi" w:eastAsiaTheme="minorEastAsia" w:hAnsiTheme="minorHAnsi" w:cstheme="minorBidi"/>
            <w:noProof/>
            <w:sz w:val="22"/>
            <w:szCs w:val="22"/>
            <w:lang w:val="en-US"/>
          </w:rPr>
          <w:tab/>
        </w:r>
        <w:r w:rsidRPr="002122D0">
          <w:rPr>
            <w:rStyle w:val="Hyperlink"/>
            <w:noProof/>
          </w:rPr>
          <w:t>Process Cash By Quality or Coffer</w:t>
        </w:r>
        <w:r>
          <w:rPr>
            <w:noProof/>
            <w:webHidden/>
          </w:rPr>
          <w:tab/>
        </w:r>
        <w:r>
          <w:rPr>
            <w:noProof/>
            <w:webHidden/>
          </w:rPr>
          <w:fldChar w:fldCharType="begin"/>
        </w:r>
        <w:r>
          <w:rPr>
            <w:noProof/>
            <w:webHidden/>
          </w:rPr>
          <w:instrText xml:space="preserve"> PAGEREF _Toc134181384 \h </w:instrText>
        </w:r>
        <w:r>
          <w:rPr>
            <w:noProof/>
            <w:webHidden/>
          </w:rPr>
        </w:r>
        <w:r>
          <w:rPr>
            <w:noProof/>
            <w:webHidden/>
          </w:rPr>
          <w:fldChar w:fldCharType="separate"/>
        </w:r>
        <w:r w:rsidR="00276AE6">
          <w:rPr>
            <w:noProof/>
            <w:webHidden/>
          </w:rPr>
          <w:t>21</w:t>
        </w:r>
        <w:r>
          <w:rPr>
            <w:noProof/>
            <w:webHidden/>
          </w:rPr>
          <w:fldChar w:fldCharType="end"/>
        </w:r>
      </w:hyperlink>
    </w:p>
    <w:p w14:paraId="2F36EAF8" w14:textId="2A7CAA00" w:rsidR="004671AF" w:rsidRDefault="004671AF">
      <w:pPr>
        <w:pStyle w:val="TOC2"/>
        <w:tabs>
          <w:tab w:val="left" w:pos="1621"/>
        </w:tabs>
        <w:rPr>
          <w:rFonts w:asciiTheme="minorHAnsi" w:eastAsiaTheme="minorEastAsia" w:hAnsiTheme="minorHAnsi" w:cstheme="minorBidi"/>
          <w:noProof/>
          <w:sz w:val="22"/>
          <w:szCs w:val="22"/>
          <w:lang w:val="en-US"/>
        </w:rPr>
      </w:pPr>
      <w:hyperlink w:anchor="_Toc134181385" w:history="1">
        <w:r w:rsidRPr="002122D0">
          <w:rPr>
            <w:rStyle w:val="Hyperlink"/>
            <w:noProof/>
          </w:rPr>
          <w:t>3.4</w:t>
        </w:r>
        <w:r>
          <w:rPr>
            <w:rFonts w:asciiTheme="minorHAnsi" w:eastAsiaTheme="minorEastAsia" w:hAnsiTheme="minorHAnsi" w:cstheme="minorBidi"/>
            <w:noProof/>
            <w:sz w:val="22"/>
            <w:szCs w:val="22"/>
            <w:lang w:val="en-US"/>
          </w:rPr>
          <w:tab/>
        </w:r>
        <w:r w:rsidRPr="002122D0">
          <w:rPr>
            <w:rStyle w:val="Hyperlink"/>
            <w:noProof/>
          </w:rPr>
          <w:t>Force-Close</w:t>
        </w:r>
        <w:r>
          <w:rPr>
            <w:noProof/>
            <w:webHidden/>
          </w:rPr>
          <w:tab/>
        </w:r>
        <w:r>
          <w:rPr>
            <w:noProof/>
            <w:webHidden/>
          </w:rPr>
          <w:fldChar w:fldCharType="begin"/>
        </w:r>
        <w:r>
          <w:rPr>
            <w:noProof/>
            <w:webHidden/>
          </w:rPr>
          <w:instrText xml:space="preserve"> PAGEREF _Toc134181385 \h </w:instrText>
        </w:r>
        <w:r>
          <w:rPr>
            <w:noProof/>
            <w:webHidden/>
          </w:rPr>
        </w:r>
        <w:r>
          <w:rPr>
            <w:noProof/>
            <w:webHidden/>
          </w:rPr>
          <w:fldChar w:fldCharType="separate"/>
        </w:r>
        <w:r w:rsidR="00276AE6">
          <w:rPr>
            <w:noProof/>
            <w:webHidden/>
          </w:rPr>
          <w:t>22</w:t>
        </w:r>
        <w:r>
          <w:rPr>
            <w:noProof/>
            <w:webHidden/>
          </w:rPr>
          <w:fldChar w:fldCharType="end"/>
        </w:r>
      </w:hyperlink>
    </w:p>
    <w:p w14:paraId="68E0E7CF" w14:textId="0EC842F1" w:rsidR="004671AF" w:rsidRDefault="004671AF">
      <w:pPr>
        <w:pStyle w:val="TOC2"/>
        <w:tabs>
          <w:tab w:val="left" w:pos="1621"/>
        </w:tabs>
        <w:rPr>
          <w:rFonts w:asciiTheme="minorHAnsi" w:eastAsiaTheme="minorEastAsia" w:hAnsiTheme="minorHAnsi" w:cstheme="minorBidi"/>
          <w:noProof/>
          <w:sz w:val="22"/>
          <w:szCs w:val="22"/>
          <w:lang w:val="en-US"/>
        </w:rPr>
      </w:pPr>
      <w:hyperlink w:anchor="_Toc134181386" w:history="1">
        <w:r w:rsidRPr="002122D0">
          <w:rPr>
            <w:rStyle w:val="Hyperlink"/>
            <w:noProof/>
          </w:rPr>
          <w:t>3.5</w:t>
        </w:r>
        <w:r>
          <w:rPr>
            <w:rFonts w:asciiTheme="minorHAnsi" w:eastAsiaTheme="minorEastAsia" w:hAnsiTheme="minorHAnsi" w:cstheme="minorBidi"/>
            <w:noProof/>
            <w:sz w:val="22"/>
            <w:szCs w:val="22"/>
            <w:lang w:val="en-US"/>
          </w:rPr>
          <w:tab/>
        </w:r>
        <w:r w:rsidRPr="002122D0">
          <w:rPr>
            <w:rStyle w:val="Hyperlink"/>
            <w:noProof/>
          </w:rPr>
          <w:t>Cash Qualities</w:t>
        </w:r>
        <w:r>
          <w:rPr>
            <w:noProof/>
            <w:webHidden/>
          </w:rPr>
          <w:tab/>
        </w:r>
        <w:r>
          <w:rPr>
            <w:noProof/>
            <w:webHidden/>
          </w:rPr>
          <w:fldChar w:fldCharType="begin"/>
        </w:r>
        <w:r>
          <w:rPr>
            <w:noProof/>
            <w:webHidden/>
          </w:rPr>
          <w:instrText xml:space="preserve"> PAGEREF _Toc134181386 \h </w:instrText>
        </w:r>
        <w:r>
          <w:rPr>
            <w:noProof/>
            <w:webHidden/>
          </w:rPr>
        </w:r>
        <w:r>
          <w:rPr>
            <w:noProof/>
            <w:webHidden/>
          </w:rPr>
          <w:fldChar w:fldCharType="separate"/>
        </w:r>
        <w:r w:rsidR="00276AE6">
          <w:rPr>
            <w:noProof/>
            <w:webHidden/>
          </w:rPr>
          <w:t>23</w:t>
        </w:r>
        <w:r>
          <w:rPr>
            <w:noProof/>
            <w:webHidden/>
          </w:rPr>
          <w:fldChar w:fldCharType="end"/>
        </w:r>
      </w:hyperlink>
    </w:p>
    <w:p w14:paraId="1729E77D" w14:textId="6CD11CB2" w:rsidR="004671AF" w:rsidRDefault="004671AF">
      <w:pPr>
        <w:pStyle w:val="TOC3"/>
        <w:tabs>
          <w:tab w:val="left" w:pos="2110"/>
        </w:tabs>
        <w:rPr>
          <w:rFonts w:asciiTheme="minorHAnsi" w:eastAsiaTheme="minorEastAsia" w:hAnsiTheme="minorHAnsi" w:cstheme="minorBidi"/>
          <w:noProof/>
          <w:sz w:val="22"/>
          <w:szCs w:val="22"/>
          <w:lang w:val="en-US"/>
        </w:rPr>
      </w:pPr>
      <w:hyperlink w:anchor="_Toc134181387" w:history="1">
        <w:r w:rsidRPr="002122D0">
          <w:rPr>
            <w:rStyle w:val="Hyperlink"/>
            <w:noProof/>
          </w:rPr>
          <w:t>3.5.1</w:t>
        </w:r>
        <w:r>
          <w:rPr>
            <w:rFonts w:asciiTheme="minorHAnsi" w:eastAsiaTheme="minorEastAsia" w:hAnsiTheme="minorHAnsi" w:cstheme="minorBidi"/>
            <w:noProof/>
            <w:sz w:val="22"/>
            <w:szCs w:val="22"/>
            <w:lang w:val="en-US"/>
          </w:rPr>
          <w:tab/>
        </w:r>
        <w:r w:rsidRPr="002122D0">
          <w:rPr>
            <w:rStyle w:val="Hyperlink"/>
            <w:noProof/>
          </w:rPr>
          <w:t>Create New Qualities</w:t>
        </w:r>
        <w:r>
          <w:rPr>
            <w:noProof/>
            <w:webHidden/>
          </w:rPr>
          <w:tab/>
        </w:r>
        <w:r>
          <w:rPr>
            <w:noProof/>
            <w:webHidden/>
          </w:rPr>
          <w:fldChar w:fldCharType="begin"/>
        </w:r>
        <w:r>
          <w:rPr>
            <w:noProof/>
            <w:webHidden/>
          </w:rPr>
          <w:instrText xml:space="preserve"> PAGEREF _Toc134181387 \h </w:instrText>
        </w:r>
        <w:r>
          <w:rPr>
            <w:noProof/>
            <w:webHidden/>
          </w:rPr>
        </w:r>
        <w:r>
          <w:rPr>
            <w:noProof/>
            <w:webHidden/>
          </w:rPr>
          <w:fldChar w:fldCharType="separate"/>
        </w:r>
        <w:r w:rsidR="00276AE6">
          <w:rPr>
            <w:noProof/>
            <w:webHidden/>
          </w:rPr>
          <w:t>24</w:t>
        </w:r>
        <w:r>
          <w:rPr>
            <w:noProof/>
            <w:webHidden/>
          </w:rPr>
          <w:fldChar w:fldCharType="end"/>
        </w:r>
      </w:hyperlink>
    </w:p>
    <w:p w14:paraId="3DA2607B" w14:textId="0F70EBA0" w:rsidR="004671AF" w:rsidRDefault="004671AF">
      <w:pPr>
        <w:pStyle w:val="TOC2"/>
        <w:tabs>
          <w:tab w:val="left" w:pos="1621"/>
        </w:tabs>
        <w:rPr>
          <w:rFonts w:asciiTheme="minorHAnsi" w:eastAsiaTheme="minorEastAsia" w:hAnsiTheme="minorHAnsi" w:cstheme="minorBidi"/>
          <w:noProof/>
          <w:sz w:val="22"/>
          <w:szCs w:val="22"/>
          <w:lang w:val="en-US"/>
        </w:rPr>
      </w:pPr>
      <w:hyperlink w:anchor="_Toc134181388" w:history="1">
        <w:r w:rsidRPr="002122D0">
          <w:rPr>
            <w:rStyle w:val="Hyperlink"/>
            <w:noProof/>
          </w:rPr>
          <w:t>3.6</w:t>
        </w:r>
        <w:r>
          <w:rPr>
            <w:rFonts w:asciiTheme="minorHAnsi" w:eastAsiaTheme="minorEastAsia" w:hAnsiTheme="minorHAnsi" w:cstheme="minorBidi"/>
            <w:noProof/>
            <w:sz w:val="22"/>
            <w:szCs w:val="22"/>
            <w:lang w:val="en-US"/>
          </w:rPr>
          <w:tab/>
        </w:r>
        <w:r w:rsidRPr="002122D0">
          <w:rPr>
            <w:rStyle w:val="Hyperlink"/>
            <w:noProof/>
          </w:rPr>
          <w:t>Cash Quality Map</w:t>
        </w:r>
        <w:r>
          <w:rPr>
            <w:noProof/>
            <w:webHidden/>
          </w:rPr>
          <w:tab/>
        </w:r>
        <w:r>
          <w:rPr>
            <w:noProof/>
            <w:webHidden/>
          </w:rPr>
          <w:fldChar w:fldCharType="begin"/>
        </w:r>
        <w:r>
          <w:rPr>
            <w:noProof/>
            <w:webHidden/>
          </w:rPr>
          <w:instrText xml:space="preserve"> PAGEREF _Toc134181388 \h </w:instrText>
        </w:r>
        <w:r>
          <w:rPr>
            <w:noProof/>
            <w:webHidden/>
          </w:rPr>
        </w:r>
        <w:r>
          <w:rPr>
            <w:noProof/>
            <w:webHidden/>
          </w:rPr>
          <w:fldChar w:fldCharType="separate"/>
        </w:r>
        <w:r w:rsidR="00276AE6">
          <w:rPr>
            <w:noProof/>
            <w:webHidden/>
          </w:rPr>
          <w:t>24</w:t>
        </w:r>
        <w:r>
          <w:rPr>
            <w:noProof/>
            <w:webHidden/>
          </w:rPr>
          <w:fldChar w:fldCharType="end"/>
        </w:r>
      </w:hyperlink>
    </w:p>
    <w:p w14:paraId="195C1FC2" w14:textId="3DDE8401" w:rsidR="004671AF" w:rsidRDefault="004671AF">
      <w:pPr>
        <w:pStyle w:val="TOC3"/>
        <w:tabs>
          <w:tab w:val="left" w:pos="2110"/>
        </w:tabs>
        <w:rPr>
          <w:rFonts w:asciiTheme="minorHAnsi" w:eastAsiaTheme="minorEastAsia" w:hAnsiTheme="minorHAnsi" w:cstheme="minorBidi"/>
          <w:noProof/>
          <w:sz w:val="22"/>
          <w:szCs w:val="22"/>
          <w:lang w:val="en-US"/>
        </w:rPr>
      </w:pPr>
      <w:hyperlink w:anchor="_Toc134181389" w:history="1">
        <w:r w:rsidRPr="002122D0">
          <w:rPr>
            <w:rStyle w:val="Hyperlink"/>
            <w:noProof/>
          </w:rPr>
          <w:t>3.6.1</w:t>
        </w:r>
        <w:r>
          <w:rPr>
            <w:rFonts w:asciiTheme="minorHAnsi" w:eastAsiaTheme="minorEastAsia" w:hAnsiTheme="minorHAnsi" w:cstheme="minorBidi"/>
            <w:noProof/>
            <w:sz w:val="22"/>
            <w:szCs w:val="22"/>
            <w:lang w:val="en-US"/>
          </w:rPr>
          <w:tab/>
        </w:r>
        <w:r w:rsidRPr="002122D0">
          <w:rPr>
            <w:rStyle w:val="Hyperlink"/>
            <w:noProof/>
          </w:rPr>
          <w:t>Create New Cash Quality</w:t>
        </w:r>
        <w:r>
          <w:rPr>
            <w:noProof/>
            <w:webHidden/>
          </w:rPr>
          <w:tab/>
        </w:r>
        <w:r>
          <w:rPr>
            <w:noProof/>
            <w:webHidden/>
          </w:rPr>
          <w:fldChar w:fldCharType="begin"/>
        </w:r>
        <w:r>
          <w:rPr>
            <w:noProof/>
            <w:webHidden/>
          </w:rPr>
          <w:instrText xml:space="preserve"> PAGEREF _Toc134181389 \h </w:instrText>
        </w:r>
        <w:r>
          <w:rPr>
            <w:noProof/>
            <w:webHidden/>
          </w:rPr>
        </w:r>
        <w:r>
          <w:rPr>
            <w:noProof/>
            <w:webHidden/>
          </w:rPr>
          <w:fldChar w:fldCharType="separate"/>
        </w:r>
        <w:r w:rsidR="00276AE6">
          <w:rPr>
            <w:noProof/>
            <w:webHidden/>
          </w:rPr>
          <w:t>25</w:t>
        </w:r>
        <w:r>
          <w:rPr>
            <w:noProof/>
            <w:webHidden/>
          </w:rPr>
          <w:fldChar w:fldCharType="end"/>
        </w:r>
      </w:hyperlink>
    </w:p>
    <w:p w14:paraId="7E3B1D7B" w14:textId="307668EA" w:rsidR="004671AF" w:rsidRDefault="004671AF">
      <w:pPr>
        <w:pStyle w:val="TOC2"/>
        <w:tabs>
          <w:tab w:val="left" w:pos="1621"/>
        </w:tabs>
        <w:rPr>
          <w:rFonts w:asciiTheme="minorHAnsi" w:eastAsiaTheme="minorEastAsia" w:hAnsiTheme="minorHAnsi" w:cstheme="minorBidi"/>
          <w:noProof/>
          <w:sz w:val="22"/>
          <w:szCs w:val="22"/>
          <w:lang w:val="en-US"/>
        </w:rPr>
      </w:pPr>
      <w:hyperlink w:anchor="_Toc134181390" w:history="1">
        <w:r w:rsidRPr="002122D0">
          <w:rPr>
            <w:rStyle w:val="Hyperlink"/>
            <w:noProof/>
          </w:rPr>
          <w:t>3.7</w:t>
        </w:r>
        <w:r>
          <w:rPr>
            <w:rFonts w:asciiTheme="minorHAnsi" w:eastAsiaTheme="minorEastAsia" w:hAnsiTheme="minorHAnsi" w:cstheme="minorBidi"/>
            <w:noProof/>
            <w:sz w:val="22"/>
            <w:szCs w:val="22"/>
            <w:lang w:val="en-US"/>
          </w:rPr>
          <w:tab/>
        </w:r>
        <w:r w:rsidRPr="002122D0">
          <w:rPr>
            <w:rStyle w:val="Hyperlink"/>
            <w:noProof/>
          </w:rPr>
          <w:t>Coffers</w:t>
        </w:r>
        <w:r>
          <w:rPr>
            <w:noProof/>
            <w:webHidden/>
          </w:rPr>
          <w:tab/>
        </w:r>
        <w:r>
          <w:rPr>
            <w:noProof/>
            <w:webHidden/>
          </w:rPr>
          <w:fldChar w:fldCharType="begin"/>
        </w:r>
        <w:r>
          <w:rPr>
            <w:noProof/>
            <w:webHidden/>
          </w:rPr>
          <w:instrText xml:space="preserve"> PAGEREF _Toc134181390 \h </w:instrText>
        </w:r>
        <w:r>
          <w:rPr>
            <w:noProof/>
            <w:webHidden/>
          </w:rPr>
        </w:r>
        <w:r>
          <w:rPr>
            <w:noProof/>
            <w:webHidden/>
          </w:rPr>
          <w:fldChar w:fldCharType="separate"/>
        </w:r>
        <w:r w:rsidR="00276AE6">
          <w:rPr>
            <w:noProof/>
            <w:webHidden/>
          </w:rPr>
          <w:t>26</w:t>
        </w:r>
        <w:r>
          <w:rPr>
            <w:noProof/>
            <w:webHidden/>
          </w:rPr>
          <w:fldChar w:fldCharType="end"/>
        </w:r>
      </w:hyperlink>
    </w:p>
    <w:p w14:paraId="3CE6E6E1" w14:textId="2536E15B" w:rsidR="004671AF" w:rsidRDefault="004671AF">
      <w:pPr>
        <w:pStyle w:val="TOC3"/>
        <w:tabs>
          <w:tab w:val="left" w:pos="2110"/>
        </w:tabs>
        <w:rPr>
          <w:rFonts w:asciiTheme="minorHAnsi" w:eastAsiaTheme="minorEastAsia" w:hAnsiTheme="minorHAnsi" w:cstheme="minorBidi"/>
          <w:noProof/>
          <w:sz w:val="22"/>
          <w:szCs w:val="22"/>
          <w:lang w:val="en-US"/>
        </w:rPr>
      </w:pPr>
      <w:hyperlink w:anchor="_Toc134181391" w:history="1">
        <w:r w:rsidRPr="002122D0">
          <w:rPr>
            <w:rStyle w:val="Hyperlink"/>
            <w:noProof/>
          </w:rPr>
          <w:t>3.7.1</w:t>
        </w:r>
        <w:r>
          <w:rPr>
            <w:rFonts w:asciiTheme="minorHAnsi" w:eastAsiaTheme="minorEastAsia" w:hAnsiTheme="minorHAnsi" w:cstheme="minorBidi"/>
            <w:noProof/>
            <w:sz w:val="22"/>
            <w:szCs w:val="22"/>
            <w:lang w:val="en-US"/>
          </w:rPr>
          <w:tab/>
        </w:r>
        <w:r w:rsidRPr="002122D0">
          <w:rPr>
            <w:rStyle w:val="Hyperlink"/>
            <w:noProof/>
          </w:rPr>
          <w:t>Create New Coffer</w:t>
        </w:r>
        <w:r>
          <w:rPr>
            <w:noProof/>
            <w:webHidden/>
          </w:rPr>
          <w:tab/>
        </w:r>
        <w:r>
          <w:rPr>
            <w:noProof/>
            <w:webHidden/>
          </w:rPr>
          <w:fldChar w:fldCharType="begin"/>
        </w:r>
        <w:r>
          <w:rPr>
            <w:noProof/>
            <w:webHidden/>
          </w:rPr>
          <w:instrText xml:space="preserve"> PAGEREF _Toc134181391 \h </w:instrText>
        </w:r>
        <w:r>
          <w:rPr>
            <w:noProof/>
            <w:webHidden/>
          </w:rPr>
        </w:r>
        <w:r>
          <w:rPr>
            <w:noProof/>
            <w:webHidden/>
          </w:rPr>
          <w:fldChar w:fldCharType="separate"/>
        </w:r>
        <w:r w:rsidR="00276AE6">
          <w:rPr>
            <w:noProof/>
            <w:webHidden/>
          </w:rPr>
          <w:t>27</w:t>
        </w:r>
        <w:r>
          <w:rPr>
            <w:noProof/>
            <w:webHidden/>
          </w:rPr>
          <w:fldChar w:fldCharType="end"/>
        </w:r>
      </w:hyperlink>
    </w:p>
    <w:p w14:paraId="01340E7F" w14:textId="793CAE55" w:rsidR="004671AF" w:rsidRDefault="004671AF">
      <w:pPr>
        <w:pStyle w:val="TOC2"/>
        <w:tabs>
          <w:tab w:val="left" w:pos="1621"/>
        </w:tabs>
        <w:rPr>
          <w:rFonts w:asciiTheme="minorHAnsi" w:eastAsiaTheme="minorEastAsia" w:hAnsiTheme="minorHAnsi" w:cstheme="minorBidi"/>
          <w:noProof/>
          <w:sz w:val="22"/>
          <w:szCs w:val="22"/>
          <w:lang w:val="en-US"/>
        </w:rPr>
      </w:pPr>
      <w:hyperlink w:anchor="_Toc134181392" w:history="1">
        <w:r w:rsidRPr="002122D0">
          <w:rPr>
            <w:rStyle w:val="Hyperlink"/>
            <w:noProof/>
          </w:rPr>
          <w:t>3.8</w:t>
        </w:r>
        <w:r>
          <w:rPr>
            <w:rFonts w:asciiTheme="minorHAnsi" w:eastAsiaTheme="minorEastAsia" w:hAnsiTheme="minorHAnsi" w:cstheme="minorBidi"/>
            <w:noProof/>
            <w:sz w:val="22"/>
            <w:szCs w:val="22"/>
            <w:lang w:val="en-US"/>
          </w:rPr>
          <w:tab/>
        </w:r>
        <w:r w:rsidRPr="002122D0">
          <w:rPr>
            <w:rStyle w:val="Hyperlink"/>
            <w:noProof/>
          </w:rPr>
          <w:t>Balance Action Map</w:t>
        </w:r>
        <w:r>
          <w:rPr>
            <w:noProof/>
            <w:webHidden/>
          </w:rPr>
          <w:tab/>
        </w:r>
        <w:r>
          <w:rPr>
            <w:noProof/>
            <w:webHidden/>
          </w:rPr>
          <w:fldChar w:fldCharType="begin"/>
        </w:r>
        <w:r>
          <w:rPr>
            <w:noProof/>
            <w:webHidden/>
          </w:rPr>
          <w:instrText xml:space="preserve"> PAGEREF _Toc134181392 \h </w:instrText>
        </w:r>
        <w:r>
          <w:rPr>
            <w:noProof/>
            <w:webHidden/>
          </w:rPr>
        </w:r>
        <w:r>
          <w:rPr>
            <w:noProof/>
            <w:webHidden/>
          </w:rPr>
          <w:fldChar w:fldCharType="separate"/>
        </w:r>
        <w:r w:rsidR="00276AE6">
          <w:rPr>
            <w:noProof/>
            <w:webHidden/>
          </w:rPr>
          <w:t>27</w:t>
        </w:r>
        <w:r>
          <w:rPr>
            <w:noProof/>
            <w:webHidden/>
          </w:rPr>
          <w:fldChar w:fldCharType="end"/>
        </w:r>
      </w:hyperlink>
    </w:p>
    <w:p w14:paraId="451CDFEC" w14:textId="144781BE" w:rsidR="004671AF" w:rsidRDefault="004671AF">
      <w:pPr>
        <w:pStyle w:val="TOC3"/>
        <w:tabs>
          <w:tab w:val="left" w:pos="2110"/>
        </w:tabs>
        <w:rPr>
          <w:rFonts w:asciiTheme="minorHAnsi" w:eastAsiaTheme="minorEastAsia" w:hAnsiTheme="minorHAnsi" w:cstheme="minorBidi"/>
          <w:noProof/>
          <w:sz w:val="22"/>
          <w:szCs w:val="22"/>
          <w:lang w:val="en-US"/>
        </w:rPr>
      </w:pPr>
      <w:hyperlink w:anchor="_Toc134181393" w:history="1">
        <w:r w:rsidRPr="002122D0">
          <w:rPr>
            <w:rStyle w:val="Hyperlink"/>
            <w:noProof/>
          </w:rPr>
          <w:t>3.8.1</w:t>
        </w:r>
        <w:r>
          <w:rPr>
            <w:rFonts w:asciiTheme="minorHAnsi" w:eastAsiaTheme="minorEastAsia" w:hAnsiTheme="minorHAnsi" w:cstheme="minorBidi"/>
            <w:noProof/>
            <w:sz w:val="22"/>
            <w:szCs w:val="22"/>
            <w:lang w:val="en-US"/>
          </w:rPr>
          <w:tab/>
        </w:r>
        <w:r w:rsidRPr="002122D0">
          <w:rPr>
            <w:rStyle w:val="Hyperlink"/>
            <w:noProof/>
          </w:rPr>
          <w:t>Create A New Balance Action Map Entry</w:t>
        </w:r>
        <w:r>
          <w:rPr>
            <w:noProof/>
            <w:webHidden/>
          </w:rPr>
          <w:tab/>
        </w:r>
        <w:r>
          <w:rPr>
            <w:noProof/>
            <w:webHidden/>
          </w:rPr>
          <w:fldChar w:fldCharType="begin"/>
        </w:r>
        <w:r>
          <w:rPr>
            <w:noProof/>
            <w:webHidden/>
          </w:rPr>
          <w:instrText xml:space="preserve"> PAGEREF _Toc134181393 \h </w:instrText>
        </w:r>
        <w:r>
          <w:rPr>
            <w:noProof/>
            <w:webHidden/>
          </w:rPr>
        </w:r>
        <w:r>
          <w:rPr>
            <w:noProof/>
            <w:webHidden/>
          </w:rPr>
          <w:fldChar w:fldCharType="separate"/>
        </w:r>
        <w:r w:rsidR="00276AE6">
          <w:rPr>
            <w:noProof/>
            <w:webHidden/>
          </w:rPr>
          <w:t>30</w:t>
        </w:r>
        <w:r>
          <w:rPr>
            <w:noProof/>
            <w:webHidden/>
          </w:rPr>
          <w:fldChar w:fldCharType="end"/>
        </w:r>
      </w:hyperlink>
    </w:p>
    <w:p w14:paraId="7FC74D01" w14:textId="0AC7A7A2" w:rsidR="004671AF" w:rsidRDefault="004671AF">
      <w:pPr>
        <w:pStyle w:val="TOC1"/>
        <w:tabs>
          <w:tab w:val="left" w:pos="1258"/>
        </w:tabs>
        <w:rPr>
          <w:rFonts w:asciiTheme="minorHAnsi" w:eastAsiaTheme="minorEastAsia" w:hAnsiTheme="minorHAnsi" w:cstheme="minorBidi"/>
          <w:b w:val="0"/>
          <w:noProof/>
          <w:szCs w:val="22"/>
          <w:lang w:val="en-US"/>
        </w:rPr>
      </w:pPr>
      <w:hyperlink w:anchor="_Toc134181394" w:history="1">
        <w:r w:rsidRPr="002122D0">
          <w:rPr>
            <w:rStyle w:val="Hyperlink"/>
            <w:noProof/>
          </w:rPr>
          <w:t>4</w:t>
        </w:r>
        <w:r>
          <w:rPr>
            <w:rFonts w:asciiTheme="minorHAnsi" w:eastAsiaTheme="minorEastAsia" w:hAnsiTheme="minorHAnsi" w:cstheme="minorBidi"/>
            <w:b w:val="0"/>
            <w:noProof/>
            <w:szCs w:val="22"/>
            <w:lang w:val="en-US"/>
          </w:rPr>
          <w:tab/>
        </w:r>
        <w:r w:rsidRPr="002122D0">
          <w:rPr>
            <w:rStyle w:val="Hyperlink"/>
            <w:noProof/>
          </w:rPr>
          <w:t>Logs</w:t>
        </w:r>
        <w:r>
          <w:rPr>
            <w:noProof/>
            <w:webHidden/>
          </w:rPr>
          <w:tab/>
        </w:r>
        <w:r>
          <w:rPr>
            <w:noProof/>
            <w:webHidden/>
          </w:rPr>
          <w:fldChar w:fldCharType="begin"/>
        </w:r>
        <w:r>
          <w:rPr>
            <w:noProof/>
            <w:webHidden/>
          </w:rPr>
          <w:instrText xml:space="preserve"> PAGEREF _Toc134181394 \h </w:instrText>
        </w:r>
        <w:r>
          <w:rPr>
            <w:noProof/>
            <w:webHidden/>
          </w:rPr>
        </w:r>
        <w:r>
          <w:rPr>
            <w:noProof/>
            <w:webHidden/>
          </w:rPr>
          <w:fldChar w:fldCharType="separate"/>
        </w:r>
        <w:r w:rsidR="00276AE6">
          <w:rPr>
            <w:noProof/>
            <w:webHidden/>
          </w:rPr>
          <w:t>31</w:t>
        </w:r>
        <w:r>
          <w:rPr>
            <w:noProof/>
            <w:webHidden/>
          </w:rPr>
          <w:fldChar w:fldCharType="end"/>
        </w:r>
      </w:hyperlink>
    </w:p>
    <w:p w14:paraId="1BE216BA" w14:textId="6ADC773F" w:rsidR="004671AF" w:rsidRDefault="004671AF">
      <w:pPr>
        <w:pStyle w:val="TOC2"/>
        <w:tabs>
          <w:tab w:val="left" w:pos="1621"/>
        </w:tabs>
        <w:rPr>
          <w:rFonts w:asciiTheme="minorHAnsi" w:eastAsiaTheme="minorEastAsia" w:hAnsiTheme="minorHAnsi" w:cstheme="minorBidi"/>
          <w:noProof/>
          <w:sz w:val="22"/>
          <w:szCs w:val="22"/>
          <w:lang w:val="en-US"/>
        </w:rPr>
      </w:pPr>
      <w:hyperlink w:anchor="_Toc134181395" w:history="1">
        <w:r w:rsidRPr="002122D0">
          <w:rPr>
            <w:rStyle w:val="Hyperlink"/>
            <w:noProof/>
          </w:rPr>
          <w:t>4.1</w:t>
        </w:r>
        <w:r>
          <w:rPr>
            <w:rFonts w:asciiTheme="minorHAnsi" w:eastAsiaTheme="minorEastAsia" w:hAnsiTheme="minorHAnsi" w:cstheme="minorBidi"/>
            <w:noProof/>
            <w:sz w:val="22"/>
            <w:szCs w:val="22"/>
            <w:lang w:val="en-US"/>
          </w:rPr>
          <w:tab/>
        </w:r>
        <w:r w:rsidRPr="002122D0">
          <w:rPr>
            <w:rStyle w:val="Hyperlink"/>
            <w:noProof/>
          </w:rPr>
          <w:t>System Event Log</w:t>
        </w:r>
        <w:r>
          <w:rPr>
            <w:noProof/>
            <w:webHidden/>
          </w:rPr>
          <w:tab/>
        </w:r>
        <w:r>
          <w:rPr>
            <w:noProof/>
            <w:webHidden/>
          </w:rPr>
          <w:fldChar w:fldCharType="begin"/>
        </w:r>
        <w:r>
          <w:rPr>
            <w:noProof/>
            <w:webHidden/>
          </w:rPr>
          <w:instrText xml:space="preserve"> PAGEREF _Toc134181395 \h </w:instrText>
        </w:r>
        <w:r>
          <w:rPr>
            <w:noProof/>
            <w:webHidden/>
          </w:rPr>
        </w:r>
        <w:r>
          <w:rPr>
            <w:noProof/>
            <w:webHidden/>
          </w:rPr>
          <w:fldChar w:fldCharType="separate"/>
        </w:r>
        <w:r w:rsidR="00276AE6">
          <w:rPr>
            <w:noProof/>
            <w:webHidden/>
          </w:rPr>
          <w:t>31</w:t>
        </w:r>
        <w:r>
          <w:rPr>
            <w:noProof/>
            <w:webHidden/>
          </w:rPr>
          <w:fldChar w:fldCharType="end"/>
        </w:r>
      </w:hyperlink>
    </w:p>
    <w:p w14:paraId="4B8E9EAF" w14:textId="375CC948" w:rsidR="004671AF" w:rsidRDefault="004671AF">
      <w:pPr>
        <w:pStyle w:val="TOC3"/>
        <w:tabs>
          <w:tab w:val="left" w:pos="2110"/>
        </w:tabs>
        <w:rPr>
          <w:rFonts w:asciiTheme="minorHAnsi" w:eastAsiaTheme="minorEastAsia" w:hAnsiTheme="minorHAnsi" w:cstheme="minorBidi"/>
          <w:noProof/>
          <w:sz w:val="22"/>
          <w:szCs w:val="22"/>
          <w:lang w:val="en-US"/>
        </w:rPr>
      </w:pPr>
      <w:hyperlink w:anchor="_Toc134181396" w:history="1">
        <w:r w:rsidRPr="002122D0">
          <w:rPr>
            <w:rStyle w:val="Hyperlink"/>
            <w:noProof/>
          </w:rPr>
          <w:t>4.1.1</w:t>
        </w:r>
        <w:r>
          <w:rPr>
            <w:rFonts w:asciiTheme="minorHAnsi" w:eastAsiaTheme="minorEastAsia" w:hAnsiTheme="minorHAnsi" w:cstheme="minorBidi"/>
            <w:noProof/>
            <w:sz w:val="22"/>
            <w:szCs w:val="22"/>
            <w:lang w:val="en-US"/>
          </w:rPr>
          <w:tab/>
        </w:r>
        <w:r w:rsidRPr="002122D0">
          <w:rPr>
            <w:rStyle w:val="Hyperlink"/>
            <w:noProof/>
          </w:rPr>
          <w:t>Transactions List</w:t>
        </w:r>
        <w:r>
          <w:rPr>
            <w:noProof/>
            <w:webHidden/>
          </w:rPr>
          <w:tab/>
        </w:r>
        <w:r>
          <w:rPr>
            <w:noProof/>
            <w:webHidden/>
          </w:rPr>
          <w:fldChar w:fldCharType="begin"/>
        </w:r>
        <w:r>
          <w:rPr>
            <w:noProof/>
            <w:webHidden/>
          </w:rPr>
          <w:instrText xml:space="preserve"> PAGEREF _Toc134181396 \h </w:instrText>
        </w:r>
        <w:r>
          <w:rPr>
            <w:noProof/>
            <w:webHidden/>
          </w:rPr>
        </w:r>
        <w:r>
          <w:rPr>
            <w:noProof/>
            <w:webHidden/>
          </w:rPr>
          <w:fldChar w:fldCharType="separate"/>
        </w:r>
        <w:r w:rsidR="00276AE6">
          <w:rPr>
            <w:noProof/>
            <w:webHidden/>
          </w:rPr>
          <w:t>32</w:t>
        </w:r>
        <w:r>
          <w:rPr>
            <w:noProof/>
            <w:webHidden/>
          </w:rPr>
          <w:fldChar w:fldCharType="end"/>
        </w:r>
      </w:hyperlink>
    </w:p>
    <w:p w14:paraId="396A737F" w14:textId="65B29F5D" w:rsidR="004671AF" w:rsidRDefault="004671AF">
      <w:pPr>
        <w:pStyle w:val="TOC3"/>
        <w:tabs>
          <w:tab w:val="left" w:pos="2110"/>
        </w:tabs>
        <w:rPr>
          <w:rFonts w:asciiTheme="minorHAnsi" w:eastAsiaTheme="minorEastAsia" w:hAnsiTheme="minorHAnsi" w:cstheme="minorBidi"/>
          <w:noProof/>
          <w:sz w:val="22"/>
          <w:szCs w:val="22"/>
          <w:lang w:val="en-US"/>
        </w:rPr>
      </w:pPr>
      <w:hyperlink w:anchor="_Toc134181397" w:history="1">
        <w:r w:rsidRPr="002122D0">
          <w:rPr>
            <w:rStyle w:val="Hyperlink"/>
            <w:noProof/>
          </w:rPr>
          <w:t>4.1.2</w:t>
        </w:r>
        <w:r>
          <w:rPr>
            <w:rFonts w:asciiTheme="minorHAnsi" w:eastAsiaTheme="minorEastAsia" w:hAnsiTheme="minorHAnsi" w:cstheme="minorBidi"/>
            <w:noProof/>
            <w:sz w:val="22"/>
            <w:szCs w:val="22"/>
            <w:lang w:val="en-US"/>
          </w:rPr>
          <w:tab/>
        </w:r>
        <w:r w:rsidRPr="002122D0">
          <w:rPr>
            <w:rStyle w:val="Hyperlink"/>
            <w:noProof/>
          </w:rPr>
          <w:t>Show Opti Order Screen</w:t>
        </w:r>
        <w:r>
          <w:rPr>
            <w:noProof/>
            <w:webHidden/>
          </w:rPr>
          <w:tab/>
        </w:r>
        <w:r>
          <w:rPr>
            <w:noProof/>
            <w:webHidden/>
          </w:rPr>
          <w:fldChar w:fldCharType="begin"/>
        </w:r>
        <w:r>
          <w:rPr>
            <w:noProof/>
            <w:webHidden/>
          </w:rPr>
          <w:instrText xml:space="preserve"> PAGEREF _Toc134181397 \h </w:instrText>
        </w:r>
        <w:r>
          <w:rPr>
            <w:noProof/>
            <w:webHidden/>
          </w:rPr>
        </w:r>
        <w:r>
          <w:rPr>
            <w:noProof/>
            <w:webHidden/>
          </w:rPr>
          <w:fldChar w:fldCharType="separate"/>
        </w:r>
        <w:r w:rsidR="00276AE6">
          <w:rPr>
            <w:noProof/>
            <w:webHidden/>
          </w:rPr>
          <w:t>34</w:t>
        </w:r>
        <w:r>
          <w:rPr>
            <w:noProof/>
            <w:webHidden/>
          </w:rPr>
          <w:fldChar w:fldCharType="end"/>
        </w:r>
      </w:hyperlink>
    </w:p>
    <w:p w14:paraId="43DD9366" w14:textId="4C9EAB03" w:rsidR="004671AF" w:rsidRDefault="004671AF">
      <w:pPr>
        <w:pStyle w:val="TOC3"/>
        <w:tabs>
          <w:tab w:val="left" w:pos="2110"/>
        </w:tabs>
        <w:rPr>
          <w:rFonts w:asciiTheme="minorHAnsi" w:eastAsiaTheme="minorEastAsia" w:hAnsiTheme="minorHAnsi" w:cstheme="minorBidi"/>
          <w:noProof/>
          <w:sz w:val="22"/>
          <w:szCs w:val="22"/>
          <w:lang w:val="en-US"/>
        </w:rPr>
      </w:pPr>
      <w:hyperlink w:anchor="_Toc134181398" w:history="1">
        <w:r w:rsidRPr="002122D0">
          <w:rPr>
            <w:rStyle w:val="Hyperlink"/>
            <w:noProof/>
          </w:rPr>
          <w:t>4.1.3</w:t>
        </w:r>
        <w:r>
          <w:rPr>
            <w:rFonts w:asciiTheme="minorHAnsi" w:eastAsiaTheme="minorEastAsia" w:hAnsiTheme="minorHAnsi" w:cstheme="minorBidi"/>
            <w:noProof/>
            <w:sz w:val="22"/>
            <w:szCs w:val="22"/>
            <w:lang w:val="en-US"/>
          </w:rPr>
          <w:tab/>
        </w:r>
        <w:r w:rsidRPr="002122D0">
          <w:rPr>
            <w:rStyle w:val="Hyperlink"/>
            <w:noProof/>
          </w:rPr>
          <w:t>Balance History</w:t>
        </w:r>
        <w:r>
          <w:rPr>
            <w:noProof/>
            <w:webHidden/>
          </w:rPr>
          <w:tab/>
        </w:r>
        <w:r>
          <w:rPr>
            <w:noProof/>
            <w:webHidden/>
          </w:rPr>
          <w:fldChar w:fldCharType="begin"/>
        </w:r>
        <w:r>
          <w:rPr>
            <w:noProof/>
            <w:webHidden/>
          </w:rPr>
          <w:instrText xml:space="preserve"> PAGEREF _Toc134181398 \h </w:instrText>
        </w:r>
        <w:r>
          <w:rPr>
            <w:noProof/>
            <w:webHidden/>
          </w:rPr>
        </w:r>
        <w:r>
          <w:rPr>
            <w:noProof/>
            <w:webHidden/>
          </w:rPr>
          <w:fldChar w:fldCharType="separate"/>
        </w:r>
        <w:r w:rsidR="00276AE6">
          <w:rPr>
            <w:noProof/>
            <w:webHidden/>
          </w:rPr>
          <w:t>36</w:t>
        </w:r>
        <w:r>
          <w:rPr>
            <w:noProof/>
            <w:webHidden/>
          </w:rPr>
          <w:fldChar w:fldCharType="end"/>
        </w:r>
      </w:hyperlink>
    </w:p>
    <w:p w14:paraId="266C75BD" w14:textId="4D003A06" w:rsidR="004671AF" w:rsidRDefault="004671AF">
      <w:pPr>
        <w:pStyle w:val="TOC1"/>
        <w:tabs>
          <w:tab w:val="left" w:pos="1258"/>
        </w:tabs>
        <w:rPr>
          <w:rFonts w:asciiTheme="minorHAnsi" w:eastAsiaTheme="minorEastAsia" w:hAnsiTheme="minorHAnsi" w:cstheme="minorBidi"/>
          <w:b w:val="0"/>
          <w:noProof/>
          <w:szCs w:val="22"/>
          <w:lang w:val="en-US"/>
        </w:rPr>
      </w:pPr>
      <w:hyperlink w:anchor="_Toc134181399" w:history="1">
        <w:r w:rsidRPr="002122D0">
          <w:rPr>
            <w:rStyle w:val="Hyperlink"/>
            <w:noProof/>
          </w:rPr>
          <w:t>5</w:t>
        </w:r>
        <w:r>
          <w:rPr>
            <w:rFonts w:asciiTheme="minorHAnsi" w:eastAsiaTheme="minorEastAsia" w:hAnsiTheme="minorHAnsi" w:cstheme="minorBidi"/>
            <w:b w:val="0"/>
            <w:noProof/>
            <w:szCs w:val="22"/>
            <w:lang w:val="en-US"/>
          </w:rPr>
          <w:tab/>
        </w:r>
        <w:r w:rsidRPr="002122D0">
          <w:rPr>
            <w:rStyle w:val="Hyperlink"/>
            <w:noProof/>
          </w:rPr>
          <w:t>Settings</w:t>
        </w:r>
        <w:r>
          <w:rPr>
            <w:noProof/>
            <w:webHidden/>
          </w:rPr>
          <w:tab/>
        </w:r>
        <w:r>
          <w:rPr>
            <w:noProof/>
            <w:webHidden/>
          </w:rPr>
          <w:fldChar w:fldCharType="begin"/>
        </w:r>
        <w:r>
          <w:rPr>
            <w:noProof/>
            <w:webHidden/>
          </w:rPr>
          <w:instrText xml:space="preserve"> PAGEREF _Toc134181399 \h </w:instrText>
        </w:r>
        <w:r>
          <w:rPr>
            <w:noProof/>
            <w:webHidden/>
          </w:rPr>
        </w:r>
        <w:r>
          <w:rPr>
            <w:noProof/>
            <w:webHidden/>
          </w:rPr>
          <w:fldChar w:fldCharType="separate"/>
        </w:r>
        <w:r w:rsidR="00276AE6">
          <w:rPr>
            <w:noProof/>
            <w:webHidden/>
          </w:rPr>
          <w:t>37</w:t>
        </w:r>
        <w:r>
          <w:rPr>
            <w:noProof/>
            <w:webHidden/>
          </w:rPr>
          <w:fldChar w:fldCharType="end"/>
        </w:r>
      </w:hyperlink>
    </w:p>
    <w:p w14:paraId="29EDAAA7" w14:textId="62603AE5" w:rsidR="004671AF" w:rsidRDefault="004671AF">
      <w:pPr>
        <w:pStyle w:val="TOC2"/>
        <w:tabs>
          <w:tab w:val="left" w:pos="1621"/>
        </w:tabs>
        <w:rPr>
          <w:rFonts w:asciiTheme="minorHAnsi" w:eastAsiaTheme="minorEastAsia" w:hAnsiTheme="minorHAnsi" w:cstheme="minorBidi"/>
          <w:noProof/>
          <w:sz w:val="22"/>
          <w:szCs w:val="22"/>
          <w:lang w:val="en-US"/>
        </w:rPr>
      </w:pPr>
      <w:hyperlink w:anchor="_Toc134181400" w:history="1">
        <w:r w:rsidRPr="002122D0">
          <w:rPr>
            <w:rStyle w:val="Hyperlink"/>
            <w:noProof/>
          </w:rPr>
          <w:t>5.1</w:t>
        </w:r>
        <w:r>
          <w:rPr>
            <w:rFonts w:asciiTheme="minorHAnsi" w:eastAsiaTheme="minorEastAsia" w:hAnsiTheme="minorHAnsi" w:cstheme="minorBidi"/>
            <w:noProof/>
            <w:sz w:val="22"/>
            <w:szCs w:val="22"/>
            <w:lang w:val="en-US"/>
          </w:rPr>
          <w:tab/>
        </w:r>
        <w:r w:rsidRPr="002122D0">
          <w:rPr>
            <w:rStyle w:val="Hyperlink"/>
            <w:noProof/>
          </w:rPr>
          <w:t>Vaults</w:t>
        </w:r>
        <w:r>
          <w:rPr>
            <w:noProof/>
            <w:webHidden/>
          </w:rPr>
          <w:tab/>
        </w:r>
        <w:r>
          <w:rPr>
            <w:noProof/>
            <w:webHidden/>
          </w:rPr>
          <w:fldChar w:fldCharType="begin"/>
        </w:r>
        <w:r>
          <w:rPr>
            <w:noProof/>
            <w:webHidden/>
          </w:rPr>
          <w:instrText xml:space="preserve"> PAGEREF _Toc134181400 \h </w:instrText>
        </w:r>
        <w:r>
          <w:rPr>
            <w:noProof/>
            <w:webHidden/>
          </w:rPr>
        </w:r>
        <w:r>
          <w:rPr>
            <w:noProof/>
            <w:webHidden/>
          </w:rPr>
          <w:fldChar w:fldCharType="separate"/>
        </w:r>
        <w:r w:rsidR="00276AE6">
          <w:rPr>
            <w:noProof/>
            <w:webHidden/>
          </w:rPr>
          <w:t>38</w:t>
        </w:r>
        <w:r>
          <w:rPr>
            <w:noProof/>
            <w:webHidden/>
          </w:rPr>
          <w:fldChar w:fldCharType="end"/>
        </w:r>
      </w:hyperlink>
    </w:p>
    <w:p w14:paraId="1DB89E17" w14:textId="0F3930CC" w:rsidR="004671AF" w:rsidRDefault="004671AF">
      <w:pPr>
        <w:pStyle w:val="TOC3"/>
        <w:tabs>
          <w:tab w:val="left" w:pos="2110"/>
        </w:tabs>
        <w:rPr>
          <w:rFonts w:asciiTheme="minorHAnsi" w:eastAsiaTheme="minorEastAsia" w:hAnsiTheme="minorHAnsi" w:cstheme="minorBidi"/>
          <w:noProof/>
          <w:sz w:val="22"/>
          <w:szCs w:val="22"/>
          <w:lang w:val="en-US"/>
        </w:rPr>
      </w:pPr>
      <w:hyperlink w:anchor="_Toc134181401" w:history="1">
        <w:r w:rsidRPr="002122D0">
          <w:rPr>
            <w:rStyle w:val="Hyperlink"/>
            <w:noProof/>
          </w:rPr>
          <w:t>5.1.1</w:t>
        </w:r>
        <w:r>
          <w:rPr>
            <w:rFonts w:asciiTheme="minorHAnsi" w:eastAsiaTheme="minorEastAsia" w:hAnsiTheme="minorHAnsi" w:cstheme="minorBidi"/>
            <w:noProof/>
            <w:sz w:val="22"/>
            <w:szCs w:val="22"/>
            <w:lang w:val="en-US"/>
          </w:rPr>
          <w:tab/>
        </w:r>
        <w:r w:rsidRPr="002122D0">
          <w:rPr>
            <w:rStyle w:val="Hyperlink"/>
            <w:noProof/>
          </w:rPr>
          <w:t>Create New Vaults</w:t>
        </w:r>
        <w:r>
          <w:rPr>
            <w:noProof/>
            <w:webHidden/>
          </w:rPr>
          <w:tab/>
        </w:r>
        <w:r>
          <w:rPr>
            <w:noProof/>
            <w:webHidden/>
          </w:rPr>
          <w:fldChar w:fldCharType="begin"/>
        </w:r>
        <w:r>
          <w:rPr>
            <w:noProof/>
            <w:webHidden/>
          </w:rPr>
          <w:instrText xml:space="preserve"> PAGEREF _Toc134181401 \h </w:instrText>
        </w:r>
        <w:r>
          <w:rPr>
            <w:noProof/>
            <w:webHidden/>
          </w:rPr>
        </w:r>
        <w:r>
          <w:rPr>
            <w:noProof/>
            <w:webHidden/>
          </w:rPr>
          <w:fldChar w:fldCharType="separate"/>
        </w:r>
        <w:r w:rsidR="00276AE6">
          <w:rPr>
            <w:noProof/>
            <w:webHidden/>
          </w:rPr>
          <w:t>39</w:t>
        </w:r>
        <w:r>
          <w:rPr>
            <w:noProof/>
            <w:webHidden/>
          </w:rPr>
          <w:fldChar w:fldCharType="end"/>
        </w:r>
      </w:hyperlink>
    </w:p>
    <w:p w14:paraId="4E958E87" w14:textId="654FEC0E" w:rsidR="004671AF" w:rsidRDefault="004671AF">
      <w:pPr>
        <w:pStyle w:val="TOC2"/>
        <w:tabs>
          <w:tab w:val="left" w:pos="1621"/>
        </w:tabs>
        <w:rPr>
          <w:rFonts w:asciiTheme="minorHAnsi" w:eastAsiaTheme="minorEastAsia" w:hAnsiTheme="minorHAnsi" w:cstheme="minorBidi"/>
          <w:noProof/>
          <w:sz w:val="22"/>
          <w:szCs w:val="22"/>
          <w:lang w:val="en-US"/>
        </w:rPr>
      </w:pPr>
      <w:hyperlink w:anchor="_Toc134181402" w:history="1">
        <w:r w:rsidRPr="002122D0">
          <w:rPr>
            <w:rStyle w:val="Hyperlink"/>
            <w:noProof/>
          </w:rPr>
          <w:t>5.2</w:t>
        </w:r>
        <w:r>
          <w:rPr>
            <w:rFonts w:asciiTheme="minorHAnsi" w:eastAsiaTheme="minorEastAsia" w:hAnsiTheme="minorHAnsi" w:cstheme="minorBidi"/>
            <w:noProof/>
            <w:sz w:val="22"/>
            <w:szCs w:val="22"/>
            <w:lang w:val="en-US"/>
          </w:rPr>
          <w:tab/>
        </w:r>
        <w:r w:rsidRPr="002122D0">
          <w:rPr>
            <w:rStyle w:val="Hyperlink"/>
            <w:noProof/>
          </w:rPr>
          <w:t>Master Coffers</w:t>
        </w:r>
        <w:r>
          <w:rPr>
            <w:noProof/>
            <w:webHidden/>
          </w:rPr>
          <w:tab/>
        </w:r>
        <w:r>
          <w:rPr>
            <w:noProof/>
            <w:webHidden/>
          </w:rPr>
          <w:fldChar w:fldCharType="begin"/>
        </w:r>
        <w:r>
          <w:rPr>
            <w:noProof/>
            <w:webHidden/>
          </w:rPr>
          <w:instrText xml:space="preserve"> PAGEREF _Toc134181402 \h </w:instrText>
        </w:r>
        <w:r>
          <w:rPr>
            <w:noProof/>
            <w:webHidden/>
          </w:rPr>
        </w:r>
        <w:r>
          <w:rPr>
            <w:noProof/>
            <w:webHidden/>
          </w:rPr>
          <w:fldChar w:fldCharType="separate"/>
        </w:r>
        <w:r w:rsidR="00276AE6">
          <w:rPr>
            <w:noProof/>
            <w:webHidden/>
          </w:rPr>
          <w:t>40</w:t>
        </w:r>
        <w:r>
          <w:rPr>
            <w:noProof/>
            <w:webHidden/>
          </w:rPr>
          <w:fldChar w:fldCharType="end"/>
        </w:r>
      </w:hyperlink>
    </w:p>
    <w:p w14:paraId="5A89B765" w14:textId="4B552B70" w:rsidR="004671AF" w:rsidRDefault="004671AF">
      <w:pPr>
        <w:pStyle w:val="TOC3"/>
        <w:tabs>
          <w:tab w:val="left" w:pos="2110"/>
        </w:tabs>
        <w:rPr>
          <w:rFonts w:asciiTheme="minorHAnsi" w:eastAsiaTheme="minorEastAsia" w:hAnsiTheme="minorHAnsi" w:cstheme="minorBidi"/>
          <w:noProof/>
          <w:sz w:val="22"/>
          <w:szCs w:val="22"/>
          <w:lang w:val="en-US"/>
        </w:rPr>
      </w:pPr>
      <w:hyperlink w:anchor="_Toc134181403" w:history="1">
        <w:r w:rsidRPr="002122D0">
          <w:rPr>
            <w:rStyle w:val="Hyperlink"/>
            <w:noProof/>
          </w:rPr>
          <w:t>5.2.1</w:t>
        </w:r>
        <w:r>
          <w:rPr>
            <w:rFonts w:asciiTheme="minorHAnsi" w:eastAsiaTheme="minorEastAsia" w:hAnsiTheme="minorHAnsi" w:cstheme="minorBidi"/>
            <w:noProof/>
            <w:sz w:val="22"/>
            <w:szCs w:val="22"/>
            <w:lang w:val="en-US"/>
          </w:rPr>
          <w:tab/>
        </w:r>
        <w:r w:rsidRPr="002122D0">
          <w:rPr>
            <w:rStyle w:val="Hyperlink"/>
            <w:noProof/>
          </w:rPr>
          <w:t>Users</w:t>
        </w:r>
        <w:r>
          <w:rPr>
            <w:noProof/>
            <w:webHidden/>
          </w:rPr>
          <w:tab/>
        </w:r>
        <w:r>
          <w:rPr>
            <w:noProof/>
            <w:webHidden/>
          </w:rPr>
          <w:fldChar w:fldCharType="begin"/>
        </w:r>
        <w:r>
          <w:rPr>
            <w:noProof/>
            <w:webHidden/>
          </w:rPr>
          <w:instrText xml:space="preserve"> PAGEREF _Toc134181403 \h </w:instrText>
        </w:r>
        <w:r>
          <w:rPr>
            <w:noProof/>
            <w:webHidden/>
          </w:rPr>
        </w:r>
        <w:r>
          <w:rPr>
            <w:noProof/>
            <w:webHidden/>
          </w:rPr>
          <w:fldChar w:fldCharType="separate"/>
        </w:r>
        <w:r w:rsidR="00276AE6">
          <w:rPr>
            <w:noProof/>
            <w:webHidden/>
          </w:rPr>
          <w:t>40</w:t>
        </w:r>
        <w:r>
          <w:rPr>
            <w:noProof/>
            <w:webHidden/>
          </w:rPr>
          <w:fldChar w:fldCharType="end"/>
        </w:r>
      </w:hyperlink>
    </w:p>
    <w:p w14:paraId="704D7C2C" w14:textId="775220EB" w:rsidR="004671AF" w:rsidRDefault="004671AF">
      <w:pPr>
        <w:pStyle w:val="TOC2"/>
        <w:tabs>
          <w:tab w:val="left" w:pos="1621"/>
        </w:tabs>
        <w:rPr>
          <w:rFonts w:asciiTheme="minorHAnsi" w:eastAsiaTheme="minorEastAsia" w:hAnsiTheme="minorHAnsi" w:cstheme="minorBidi"/>
          <w:noProof/>
          <w:sz w:val="22"/>
          <w:szCs w:val="22"/>
          <w:lang w:val="en-US"/>
        </w:rPr>
      </w:pPr>
      <w:hyperlink w:anchor="_Toc134181404" w:history="1">
        <w:r w:rsidRPr="002122D0">
          <w:rPr>
            <w:rStyle w:val="Hyperlink"/>
            <w:noProof/>
          </w:rPr>
          <w:t>5.3</w:t>
        </w:r>
        <w:r>
          <w:rPr>
            <w:rFonts w:asciiTheme="minorHAnsi" w:eastAsiaTheme="minorEastAsia" w:hAnsiTheme="minorHAnsi" w:cstheme="minorBidi"/>
            <w:noProof/>
            <w:sz w:val="22"/>
            <w:szCs w:val="22"/>
            <w:lang w:val="en-US"/>
          </w:rPr>
          <w:tab/>
        </w:r>
        <w:r w:rsidRPr="002122D0">
          <w:rPr>
            <w:rStyle w:val="Hyperlink"/>
            <w:noProof/>
          </w:rPr>
          <w:t>Currencies</w:t>
        </w:r>
        <w:r>
          <w:rPr>
            <w:noProof/>
            <w:webHidden/>
          </w:rPr>
          <w:tab/>
        </w:r>
        <w:r>
          <w:rPr>
            <w:noProof/>
            <w:webHidden/>
          </w:rPr>
          <w:fldChar w:fldCharType="begin"/>
        </w:r>
        <w:r>
          <w:rPr>
            <w:noProof/>
            <w:webHidden/>
          </w:rPr>
          <w:instrText xml:space="preserve"> PAGEREF _Toc134181404 \h </w:instrText>
        </w:r>
        <w:r>
          <w:rPr>
            <w:noProof/>
            <w:webHidden/>
          </w:rPr>
        </w:r>
        <w:r>
          <w:rPr>
            <w:noProof/>
            <w:webHidden/>
          </w:rPr>
          <w:fldChar w:fldCharType="separate"/>
        </w:r>
        <w:r w:rsidR="00276AE6">
          <w:rPr>
            <w:noProof/>
            <w:webHidden/>
          </w:rPr>
          <w:t>41</w:t>
        </w:r>
        <w:r>
          <w:rPr>
            <w:noProof/>
            <w:webHidden/>
          </w:rPr>
          <w:fldChar w:fldCharType="end"/>
        </w:r>
      </w:hyperlink>
    </w:p>
    <w:p w14:paraId="67A1A60F" w14:textId="531A4919" w:rsidR="004671AF" w:rsidRDefault="004671AF">
      <w:pPr>
        <w:pStyle w:val="TOC3"/>
        <w:tabs>
          <w:tab w:val="left" w:pos="2110"/>
        </w:tabs>
        <w:rPr>
          <w:rFonts w:asciiTheme="minorHAnsi" w:eastAsiaTheme="minorEastAsia" w:hAnsiTheme="minorHAnsi" w:cstheme="minorBidi"/>
          <w:noProof/>
          <w:sz w:val="22"/>
          <w:szCs w:val="22"/>
          <w:lang w:val="en-US"/>
        </w:rPr>
      </w:pPr>
      <w:hyperlink w:anchor="_Toc134181405" w:history="1">
        <w:r w:rsidRPr="002122D0">
          <w:rPr>
            <w:rStyle w:val="Hyperlink"/>
            <w:noProof/>
          </w:rPr>
          <w:t>5.3.1</w:t>
        </w:r>
        <w:r>
          <w:rPr>
            <w:rFonts w:asciiTheme="minorHAnsi" w:eastAsiaTheme="minorEastAsia" w:hAnsiTheme="minorHAnsi" w:cstheme="minorBidi"/>
            <w:noProof/>
            <w:sz w:val="22"/>
            <w:szCs w:val="22"/>
            <w:lang w:val="en-US"/>
          </w:rPr>
          <w:tab/>
        </w:r>
        <w:r w:rsidRPr="002122D0">
          <w:rPr>
            <w:rStyle w:val="Hyperlink"/>
            <w:noProof/>
          </w:rPr>
          <w:t>Create New Currencies</w:t>
        </w:r>
        <w:r>
          <w:rPr>
            <w:noProof/>
            <w:webHidden/>
          </w:rPr>
          <w:tab/>
        </w:r>
        <w:r>
          <w:rPr>
            <w:noProof/>
            <w:webHidden/>
          </w:rPr>
          <w:fldChar w:fldCharType="begin"/>
        </w:r>
        <w:r>
          <w:rPr>
            <w:noProof/>
            <w:webHidden/>
          </w:rPr>
          <w:instrText xml:space="preserve"> PAGEREF _Toc134181405 \h </w:instrText>
        </w:r>
        <w:r>
          <w:rPr>
            <w:noProof/>
            <w:webHidden/>
          </w:rPr>
        </w:r>
        <w:r>
          <w:rPr>
            <w:noProof/>
            <w:webHidden/>
          </w:rPr>
          <w:fldChar w:fldCharType="separate"/>
        </w:r>
        <w:r w:rsidR="00276AE6">
          <w:rPr>
            <w:noProof/>
            <w:webHidden/>
          </w:rPr>
          <w:t>42</w:t>
        </w:r>
        <w:r>
          <w:rPr>
            <w:noProof/>
            <w:webHidden/>
          </w:rPr>
          <w:fldChar w:fldCharType="end"/>
        </w:r>
      </w:hyperlink>
    </w:p>
    <w:p w14:paraId="3F6C73E0" w14:textId="0899F284" w:rsidR="004671AF" w:rsidRDefault="004671AF">
      <w:pPr>
        <w:pStyle w:val="TOC2"/>
        <w:tabs>
          <w:tab w:val="left" w:pos="1621"/>
        </w:tabs>
        <w:rPr>
          <w:rFonts w:asciiTheme="minorHAnsi" w:eastAsiaTheme="minorEastAsia" w:hAnsiTheme="minorHAnsi" w:cstheme="minorBidi"/>
          <w:noProof/>
          <w:sz w:val="22"/>
          <w:szCs w:val="22"/>
          <w:lang w:val="en-US"/>
        </w:rPr>
      </w:pPr>
      <w:hyperlink w:anchor="_Toc134181406" w:history="1">
        <w:r w:rsidRPr="002122D0">
          <w:rPr>
            <w:rStyle w:val="Hyperlink"/>
            <w:noProof/>
          </w:rPr>
          <w:t>5.4</w:t>
        </w:r>
        <w:r>
          <w:rPr>
            <w:rFonts w:asciiTheme="minorHAnsi" w:eastAsiaTheme="minorEastAsia" w:hAnsiTheme="minorHAnsi" w:cstheme="minorBidi"/>
            <w:noProof/>
            <w:sz w:val="22"/>
            <w:szCs w:val="22"/>
            <w:lang w:val="en-US"/>
          </w:rPr>
          <w:tab/>
        </w:r>
        <w:r w:rsidRPr="002122D0">
          <w:rPr>
            <w:rStyle w:val="Hyperlink"/>
            <w:noProof/>
          </w:rPr>
          <w:t>Denominations</w:t>
        </w:r>
        <w:r>
          <w:rPr>
            <w:noProof/>
            <w:webHidden/>
          </w:rPr>
          <w:tab/>
        </w:r>
        <w:r>
          <w:rPr>
            <w:noProof/>
            <w:webHidden/>
          </w:rPr>
          <w:fldChar w:fldCharType="begin"/>
        </w:r>
        <w:r>
          <w:rPr>
            <w:noProof/>
            <w:webHidden/>
          </w:rPr>
          <w:instrText xml:space="preserve"> PAGEREF _Toc134181406 \h </w:instrText>
        </w:r>
        <w:r>
          <w:rPr>
            <w:noProof/>
            <w:webHidden/>
          </w:rPr>
        </w:r>
        <w:r>
          <w:rPr>
            <w:noProof/>
            <w:webHidden/>
          </w:rPr>
          <w:fldChar w:fldCharType="separate"/>
        </w:r>
        <w:r w:rsidR="00276AE6">
          <w:rPr>
            <w:noProof/>
            <w:webHidden/>
          </w:rPr>
          <w:t>43</w:t>
        </w:r>
        <w:r>
          <w:rPr>
            <w:noProof/>
            <w:webHidden/>
          </w:rPr>
          <w:fldChar w:fldCharType="end"/>
        </w:r>
      </w:hyperlink>
    </w:p>
    <w:p w14:paraId="3EA63DD4" w14:textId="41A8FC9F" w:rsidR="004671AF" w:rsidRDefault="004671AF">
      <w:pPr>
        <w:pStyle w:val="TOC3"/>
        <w:tabs>
          <w:tab w:val="left" w:pos="2110"/>
        </w:tabs>
        <w:rPr>
          <w:rFonts w:asciiTheme="minorHAnsi" w:eastAsiaTheme="minorEastAsia" w:hAnsiTheme="minorHAnsi" w:cstheme="minorBidi"/>
          <w:noProof/>
          <w:sz w:val="22"/>
          <w:szCs w:val="22"/>
          <w:lang w:val="en-US"/>
        </w:rPr>
      </w:pPr>
      <w:hyperlink w:anchor="_Toc134181407" w:history="1">
        <w:r w:rsidRPr="002122D0">
          <w:rPr>
            <w:rStyle w:val="Hyperlink"/>
            <w:noProof/>
          </w:rPr>
          <w:t>5.4.1</w:t>
        </w:r>
        <w:r>
          <w:rPr>
            <w:rFonts w:asciiTheme="minorHAnsi" w:eastAsiaTheme="minorEastAsia" w:hAnsiTheme="minorHAnsi" w:cstheme="minorBidi"/>
            <w:noProof/>
            <w:sz w:val="22"/>
            <w:szCs w:val="22"/>
            <w:lang w:val="en-US"/>
          </w:rPr>
          <w:tab/>
        </w:r>
        <w:r w:rsidRPr="002122D0">
          <w:rPr>
            <w:rStyle w:val="Hyperlink"/>
            <w:noProof/>
          </w:rPr>
          <w:t>Create New Denominations</w:t>
        </w:r>
        <w:r>
          <w:rPr>
            <w:noProof/>
            <w:webHidden/>
          </w:rPr>
          <w:tab/>
        </w:r>
        <w:r>
          <w:rPr>
            <w:noProof/>
            <w:webHidden/>
          </w:rPr>
          <w:fldChar w:fldCharType="begin"/>
        </w:r>
        <w:r>
          <w:rPr>
            <w:noProof/>
            <w:webHidden/>
          </w:rPr>
          <w:instrText xml:space="preserve"> PAGEREF _Toc134181407 \h </w:instrText>
        </w:r>
        <w:r>
          <w:rPr>
            <w:noProof/>
            <w:webHidden/>
          </w:rPr>
        </w:r>
        <w:r>
          <w:rPr>
            <w:noProof/>
            <w:webHidden/>
          </w:rPr>
          <w:fldChar w:fldCharType="separate"/>
        </w:r>
        <w:r w:rsidR="00276AE6">
          <w:rPr>
            <w:noProof/>
            <w:webHidden/>
          </w:rPr>
          <w:t>44</w:t>
        </w:r>
        <w:r>
          <w:rPr>
            <w:noProof/>
            <w:webHidden/>
          </w:rPr>
          <w:fldChar w:fldCharType="end"/>
        </w:r>
      </w:hyperlink>
    </w:p>
    <w:p w14:paraId="0A9EC59C" w14:textId="3B5A8C14" w:rsidR="004671AF" w:rsidRDefault="004671AF">
      <w:pPr>
        <w:pStyle w:val="TOC3"/>
        <w:tabs>
          <w:tab w:val="left" w:pos="2110"/>
        </w:tabs>
        <w:rPr>
          <w:rFonts w:asciiTheme="minorHAnsi" w:eastAsiaTheme="minorEastAsia" w:hAnsiTheme="minorHAnsi" w:cstheme="minorBidi"/>
          <w:noProof/>
          <w:sz w:val="22"/>
          <w:szCs w:val="22"/>
          <w:lang w:val="en-US"/>
        </w:rPr>
      </w:pPr>
      <w:hyperlink w:anchor="_Toc134181408" w:history="1">
        <w:r w:rsidRPr="002122D0">
          <w:rPr>
            <w:rStyle w:val="Hyperlink"/>
            <w:noProof/>
          </w:rPr>
          <w:t>5.4.2</w:t>
        </w:r>
        <w:r>
          <w:rPr>
            <w:rFonts w:asciiTheme="minorHAnsi" w:eastAsiaTheme="minorEastAsia" w:hAnsiTheme="minorHAnsi" w:cstheme="minorBidi"/>
            <w:noProof/>
            <w:sz w:val="22"/>
            <w:szCs w:val="22"/>
            <w:lang w:val="en-US"/>
          </w:rPr>
          <w:tab/>
        </w:r>
        <w:r w:rsidRPr="002122D0">
          <w:rPr>
            <w:rStyle w:val="Hyperlink"/>
            <w:noProof/>
          </w:rPr>
          <w:t>Master Coffer</w:t>
        </w:r>
        <w:r>
          <w:rPr>
            <w:noProof/>
            <w:webHidden/>
          </w:rPr>
          <w:tab/>
        </w:r>
        <w:r>
          <w:rPr>
            <w:noProof/>
            <w:webHidden/>
          </w:rPr>
          <w:fldChar w:fldCharType="begin"/>
        </w:r>
        <w:r>
          <w:rPr>
            <w:noProof/>
            <w:webHidden/>
          </w:rPr>
          <w:instrText xml:space="preserve"> PAGEREF _Toc134181408 \h </w:instrText>
        </w:r>
        <w:r>
          <w:rPr>
            <w:noProof/>
            <w:webHidden/>
          </w:rPr>
        </w:r>
        <w:r>
          <w:rPr>
            <w:noProof/>
            <w:webHidden/>
          </w:rPr>
          <w:fldChar w:fldCharType="separate"/>
        </w:r>
        <w:r w:rsidR="00276AE6">
          <w:rPr>
            <w:noProof/>
            <w:webHidden/>
          </w:rPr>
          <w:t>44</w:t>
        </w:r>
        <w:r>
          <w:rPr>
            <w:noProof/>
            <w:webHidden/>
          </w:rPr>
          <w:fldChar w:fldCharType="end"/>
        </w:r>
      </w:hyperlink>
    </w:p>
    <w:p w14:paraId="080FB21D" w14:textId="2E8E603C" w:rsidR="004671AF" w:rsidRDefault="004671AF">
      <w:pPr>
        <w:pStyle w:val="TOC2"/>
        <w:tabs>
          <w:tab w:val="left" w:pos="1621"/>
        </w:tabs>
        <w:rPr>
          <w:rFonts w:asciiTheme="minorHAnsi" w:eastAsiaTheme="minorEastAsia" w:hAnsiTheme="minorHAnsi" w:cstheme="minorBidi"/>
          <w:noProof/>
          <w:sz w:val="22"/>
          <w:szCs w:val="22"/>
          <w:lang w:val="en-US"/>
        </w:rPr>
      </w:pPr>
      <w:hyperlink w:anchor="_Toc134181409" w:history="1">
        <w:r w:rsidRPr="002122D0">
          <w:rPr>
            <w:rStyle w:val="Hyperlink"/>
            <w:noProof/>
          </w:rPr>
          <w:t>5.5</w:t>
        </w:r>
        <w:r>
          <w:rPr>
            <w:rFonts w:asciiTheme="minorHAnsi" w:eastAsiaTheme="minorEastAsia" w:hAnsiTheme="minorHAnsi" w:cstheme="minorBidi"/>
            <w:noProof/>
            <w:sz w:val="22"/>
            <w:szCs w:val="22"/>
            <w:lang w:val="en-US"/>
          </w:rPr>
          <w:tab/>
        </w:r>
        <w:r w:rsidRPr="002122D0">
          <w:rPr>
            <w:rStyle w:val="Hyperlink"/>
            <w:noProof/>
          </w:rPr>
          <w:t>Application Settings</w:t>
        </w:r>
        <w:r>
          <w:rPr>
            <w:noProof/>
            <w:webHidden/>
          </w:rPr>
          <w:tab/>
        </w:r>
        <w:r>
          <w:rPr>
            <w:noProof/>
            <w:webHidden/>
          </w:rPr>
          <w:fldChar w:fldCharType="begin"/>
        </w:r>
        <w:r>
          <w:rPr>
            <w:noProof/>
            <w:webHidden/>
          </w:rPr>
          <w:instrText xml:space="preserve"> PAGEREF _Toc134181409 \h </w:instrText>
        </w:r>
        <w:r>
          <w:rPr>
            <w:noProof/>
            <w:webHidden/>
          </w:rPr>
        </w:r>
        <w:r>
          <w:rPr>
            <w:noProof/>
            <w:webHidden/>
          </w:rPr>
          <w:fldChar w:fldCharType="separate"/>
        </w:r>
        <w:r w:rsidR="00276AE6">
          <w:rPr>
            <w:noProof/>
            <w:webHidden/>
          </w:rPr>
          <w:t>45</w:t>
        </w:r>
        <w:r>
          <w:rPr>
            <w:noProof/>
            <w:webHidden/>
          </w:rPr>
          <w:fldChar w:fldCharType="end"/>
        </w:r>
      </w:hyperlink>
    </w:p>
    <w:p w14:paraId="5D30BE1A" w14:textId="7ACD1834" w:rsidR="004671AF" w:rsidRDefault="004671AF">
      <w:pPr>
        <w:pStyle w:val="TOC1"/>
        <w:tabs>
          <w:tab w:val="left" w:pos="1258"/>
        </w:tabs>
        <w:rPr>
          <w:rFonts w:asciiTheme="minorHAnsi" w:eastAsiaTheme="minorEastAsia" w:hAnsiTheme="minorHAnsi" w:cstheme="minorBidi"/>
          <w:b w:val="0"/>
          <w:noProof/>
          <w:szCs w:val="22"/>
          <w:lang w:val="en-US"/>
        </w:rPr>
      </w:pPr>
      <w:hyperlink w:anchor="_Toc134181410" w:history="1">
        <w:r w:rsidRPr="002122D0">
          <w:rPr>
            <w:rStyle w:val="Hyperlink"/>
            <w:noProof/>
          </w:rPr>
          <w:t>6</w:t>
        </w:r>
        <w:r>
          <w:rPr>
            <w:rFonts w:asciiTheme="minorHAnsi" w:eastAsiaTheme="minorEastAsia" w:hAnsiTheme="minorHAnsi" w:cstheme="minorBidi"/>
            <w:b w:val="0"/>
            <w:noProof/>
            <w:szCs w:val="22"/>
            <w:lang w:val="en-US"/>
          </w:rPr>
          <w:tab/>
        </w:r>
        <w:r w:rsidRPr="002122D0">
          <w:rPr>
            <w:rStyle w:val="Hyperlink"/>
            <w:noProof/>
          </w:rPr>
          <w:t>Database Upgrades</w:t>
        </w:r>
        <w:r>
          <w:rPr>
            <w:noProof/>
            <w:webHidden/>
          </w:rPr>
          <w:tab/>
        </w:r>
        <w:r>
          <w:rPr>
            <w:noProof/>
            <w:webHidden/>
          </w:rPr>
          <w:fldChar w:fldCharType="begin"/>
        </w:r>
        <w:r>
          <w:rPr>
            <w:noProof/>
            <w:webHidden/>
          </w:rPr>
          <w:instrText xml:space="preserve"> PAGEREF _Toc134181410 \h </w:instrText>
        </w:r>
        <w:r>
          <w:rPr>
            <w:noProof/>
            <w:webHidden/>
          </w:rPr>
        </w:r>
        <w:r>
          <w:rPr>
            <w:noProof/>
            <w:webHidden/>
          </w:rPr>
          <w:fldChar w:fldCharType="separate"/>
        </w:r>
        <w:r w:rsidR="00276AE6">
          <w:rPr>
            <w:noProof/>
            <w:webHidden/>
          </w:rPr>
          <w:t>47</w:t>
        </w:r>
        <w:r>
          <w:rPr>
            <w:noProof/>
            <w:webHidden/>
          </w:rPr>
          <w:fldChar w:fldCharType="end"/>
        </w:r>
      </w:hyperlink>
    </w:p>
    <w:p w14:paraId="31F9D4CC" w14:textId="43273C92" w:rsidR="004671AF" w:rsidRDefault="004671AF">
      <w:pPr>
        <w:pStyle w:val="TOC1"/>
        <w:tabs>
          <w:tab w:val="left" w:pos="1258"/>
        </w:tabs>
        <w:rPr>
          <w:rFonts w:asciiTheme="minorHAnsi" w:eastAsiaTheme="minorEastAsia" w:hAnsiTheme="minorHAnsi" w:cstheme="minorBidi"/>
          <w:b w:val="0"/>
          <w:noProof/>
          <w:szCs w:val="22"/>
          <w:lang w:val="en-US"/>
        </w:rPr>
      </w:pPr>
      <w:hyperlink w:anchor="_Toc134181411" w:history="1">
        <w:r w:rsidRPr="002122D0">
          <w:rPr>
            <w:rStyle w:val="Hyperlink"/>
            <w:noProof/>
          </w:rPr>
          <w:t>7</w:t>
        </w:r>
        <w:r>
          <w:rPr>
            <w:rFonts w:asciiTheme="minorHAnsi" w:eastAsiaTheme="minorEastAsia" w:hAnsiTheme="minorHAnsi" w:cstheme="minorBidi"/>
            <w:b w:val="0"/>
            <w:noProof/>
            <w:szCs w:val="22"/>
            <w:lang w:val="en-US"/>
          </w:rPr>
          <w:tab/>
        </w:r>
        <w:r w:rsidRPr="002122D0">
          <w:rPr>
            <w:rStyle w:val="Hyperlink"/>
            <w:noProof/>
          </w:rPr>
          <w:t>Alerts</w:t>
        </w:r>
        <w:r>
          <w:rPr>
            <w:noProof/>
            <w:webHidden/>
          </w:rPr>
          <w:tab/>
        </w:r>
        <w:r>
          <w:rPr>
            <w:noProof/>
            <w:webHidden/>
          </w:rPr>
          <w:fldChar w:fldCharType="begin"/>
        </w:r>
        <w:r>
          <w:rPr>
            <w:noProof/>
            <w:webHidden/>
          </w:rPr>
          <w:instrText xml:space="preserve"> PAGEREF _Toc134181411 \h </w:instrText>
        </w:r>
        <w:r>
          <w:rPr>
            <w:noProof/>
            <w:webHidden/>
          </w:rPr>
        </w:r>
        <w:r>
          <w:rPr>
            <w:noProof/>
            <w:webHidden/>
          </w:rPr>
          <w:fldChar w:fldCharType="separate"/>
        </w:r>
        <w:r w:rsidR="00276AE6">
          <w:rPr>
            <w:noProof/>
            <w:webHidden/>
          </w:rPr>
          <w:t>48</w:t>
        </w:r>
        <w:r>
          <w:rPr>
            <w:noProof/>
            <w:webHidden/>
          </w:rPr>
          <w:fldChar w:fldCharType="end"/>
        </w:r>
      </w:hyperlink>
    </w:p>
    <w:p w14:paraId="5865586B" w14:textId="125FE47A" w:rsidR="004671AF" w:rsidRDefault="004671AF">
      <w:pPr>
        <w:pStyle w:val="TOC2"/>
        <w:tabs>
          <w:tab w:val="left" w:pos="1621"/>
        </w:tabs>
        <w:rPr>
          <w:rFonts w:asciiTheme="minorHAnsi" w:eastAsiaTheme="minorEastAsia" w:hAnsiTheme="minorHAnsi" w:cstheme="minorBidi"/>
          <w:noProof/>
          <w:sz w:val="22"/>
          <w:szCs w:val="22"/>
          <w:lang w:val="en-US"/>
        </w:rPr>
      </w:pPr>
      <w:hyperlink w:anchor="_Toc134181412" w:history="1">
        <w:r w:rsidRPr="002122D0">
          <w:rPr>
            <w:rStyle w:val="Hyperlink"/>
            <w:noProof/>
          </w:rPr>
          <w:t>7.1</w:t>
        </w:r>
        <w:r>
          <w:rPr>
            <w:rFonts w:asciiTheme="minorHAnsi" w:eastAsiaTheme="minorEastAsia" w:hAnsiTheme="minorHAnsi" w:cstheme="minorBidi"/>
            <w:noProof/>
            <w:sz w:val="22"/>
            <w:szCs w:val="22"/>
            <w:lang w:val="en-US"/>
          </w:rPr>
          <w:tab/>
        </w:r>
        <w:r w:rsidRPr="002122D0">
          <w:rPr>
            <w:rStyle w:val="Hyperlink"/>
            <w:noProof/>
          </w:rPr>
          <w:t>Active Alerts</w:t>
        </w:r>
        <w:r>
          <w:rPr>
            <w:noProof/>
            <w:webHidden/>
          </w:rPr>
          <w:tab/>
        </w:r>
        <w:r>
          <w:rPr>
            <w:noProof/>
            <w:webHidden/>
          </w:rPr>
          <w:fldChar w:fldCharType="begin"/>
        </w:r>
        <w:r>
          <w:rPr>
            <w:noProof/>
            <w:webHidden/>
          </w:rPr>
          <w:instrText xml:space="preserve"> PAGEREF _Toc134181412 \h </w:instrText>
        </w:r>
        <w:r>
          <w:rPr>
            <w:noProof/>
            <w:webHidden/>
          </w:rPr>
        </w:r>
        <w:r>
          <w:rPr>
            <w:noProof/>
            <w:webHidden/>
          </w:rPr>
          <w:fldChar w:fldCharType="separate"/>
        </w:r>
        <w:r w:rsidR="00276AE6">
          <w:rPr>
            <w:noProof/>
            <w:webHidden/>
          </w:rPr>
          <w:t>48</w:t>
        </w:r>
        <w:r>
          <w:rPr>
            <w:noProof/>
            <w:webHidden/>
          </w:rPr>
          <w:fldChar w:fldCharType="end"/>
        </w:r>
      </w:hyperlink>
    </w:p>
    <w:p w14:paraId="42FDF78F" w14:textId="625E0183" w:rsidR="004671AF" w:rsidRDefault="004671AF">
      <w:pPr>
        <w:pStyle w:val="TOC2"/>
        <w:tabs>
          <w:tab w:val="left" w:pos="1621"/>
        </w:tabs>
        <w:rPr>
          <w:rFonts w:asciiTheme="minorHAnsi" w:eastAsiaTheme="minorEastAsia" w:hAnsiTheme="minorHAnsi" w:cstheme="minorBidi"/>
          <w:noProof/>
          <w:sz w:val="22"/>
          <w:szCs w:val="22"/>
          <w:lang w:val="en-US"/>
        </w:rPr>
      </w:pPr>
      <w:hyperlink w:anchor="_Toc134181413" w:history="1">
        <w:r w:rsidRPr="002122D0">
          <w:rPr>
            <w:rStyle w:val="Hyperlink"/>
            <w:noProof/>
          </w:rPr>
          <w:t>7.2</w:t>
        </w:r>
        <w:r>
          <w:rPr>
            <w:rFonts w:asciiTheme="minorHAnsi" w:eastAsiaTheme="minorEastAsia" w:hAnsiTheme="minorHAnsi" w:cstheme="minorBidi"/>
            <w:noProof/>
            <w:sz w:val="22"/>
            <w:szCs w:val="22"/>
            <w:lang w:val="en-US"/>
          </w:rPr>
          <w:tab/>
        </w:r>
        <w:r w:rsidRPr="002122D0">
          <w:rPr>
            <w:rStyle w:val="Hyperlink"/>
            <w:noProof/>
          </w:rPr>
          <w:t>Alerts History</w:t>
        </w:r>
        <w:r>
          <w:rPr>
            <w:noProof/>
            <w:webHidden/>
          </w:rPr>
          <w:tab/>
        </w:r>
        <w:r>
          <w:rPr>
            <w:noProof/>
            <w:webHidden/>
          </w:rPr>
          <w:fldChar w:fldCharType="begin"/>
        </w:r>
        <w:r>
          <w:rPr>
            <w:noProof/>
            <w:webHidden/>
          </w:rPr>
          <w:instrText xml:space="preserve"> PAGEREF _Toc134181413 \h </w:instrText>
        </w:r>
        <w:r>
          <w:rPr>
            <w:noProof/>
            <w:webHidden/>
          </w:rPr>
        </w:r>
        <w:r>
          <w:rPr>
            <w:noProof/>
            <w:webHidden/>
          </w:rPr>
          <w:fldChar w:fldCharType="separate"/>
        </w:r>
        <w:r w:rsidR="00276AE6">
          <w:rPr>
            <w:noProof/>
            <w:webHidden/>
          </w:rPr>
          <w:t>49</w:t>
        </w:r>
        <w:r>
          <w:rPr>
            <w:noProof/>
            <w:webHidden/>
          </w:rPr>
          <w:fldChar w:fldCharType="end"/>
        </w:r>
      </w:hyperlink>
    </w:p>
    <w:p w14:paraId="600D7AC0" w14:textId="240EF800" w:rsidR="00D82E5E" w:rsidRDefault="00D82E5E" w:rsidP="00873F8E">
      <w:pPr>
        <w:pStyle w:val="TableofFigures"/>
      </w:pPr>
      <w:r>
        <w:fldChar w:fldCharType="end"/>
      </w:r>
    </w:p>
    <w:p w14:paraId="6347E852" w14:textId="77777777" w:rsidR="00EE2021" w:rsidRDefault="00EE2021" w:rsidP="00661F0B"/>
    <w:p w14:paraId="58A88241" w14:textId="77777777" w:rsidR="00EE2021" w:rsidRDefault="00EE2021" w:rsidP="00661F0B">
      <w:pPr>
        <w:sectPr w:rsidR="00EE2021" w:rsidSect="00B05E19">
          <w:headerReference w:type="even" r:id="rId11"/>
          <w:headerReference w:type="default" r:id="rId12"/>
          <w:footerReference w:type="even" r:id="rId13"/>
          <w:footerReference w:type="default" r:id="rId14"/>
          <w:headerReference w:type="first" r:id="rId15"/>
          <w:footerReference w:type="first" r:id="rId16"/>
          <w:pgSz w:w="12240" w:h="15840" w:code="1"/>
          <w:pgMar w:top="1440" w:right="1077" w:bottom="1440" w:left="1077" w:header="709" w:footer="567" w:gutter="0"/>
          <w:cols w:space="708"/>
          <w:titlePg/>
          <w:docGrid w:linePitch="360"/>
        </w:sectPr>
      </w:pPr>
    </w:p>
    <w:p w14:paraId="4394C02C" w14:textId="12219139" w:rsidR="00286E0A" w:rsidRDefault="00CE158E" w:rsidP="00240EEA">
      <w:pPr>
        <w:pStyle w:val="ChapterTitle"/>
      </w:pPr>
      <w:bookmarkStart w:id="3" w:name="_Toc63697378"/>
      <w:bookmarkStart w:id="4" w:name="_Toc134181366"/>
      <w:r>
        <w:lastRenderedPageBreak/>
        <w:t>Conventions used in this help documentation</w:t>
      </w:r>
      <w:bookmarkEnd w:id="3"/>
      <w:bookmarkEnd w:id="4"/>
    </w:p>
    <w:p w14:paraId="6B5C472D" w14:textId="0A53401A" w:rsidR="00523FC7" w:rsidRDefault="00286E0A" w:rsidP="00D26D37">
      <w:pPr>
        <w:pStyle w:val="BodyText"/>
      </w:pPr>
      <w:r>
        <w:t xml:space="preserve">The conventions used in this help documentation are shown in the table below. </w:t>
      </w:r>
      <w:r w:rsidR="00523FC7" w:rsidRPr="00523FC7">
        <w:t>Introductory information, e.g. what the doc is about, its audience, prerequisites</w:t>
      </w:r>
    </w:p>
    <w:p w14:paraId="349660EB" w14:textId="77777777" w:rsidR="001E6D7F" w:rsidRPr="00523FC7" w:rsidRDefault="001E6D7F" w:rsidP="00845592">
      <w:pPr>
        <w:pStyle w:val="BodyText"/>
        <w:spacing w:after="0"/>
      </w:pPr>
    </w:p>
    <w:p w14:paraId="74680A83" w14:textId="5AFE255E" w:rsidR="00286E0A" w:rsidRPr="00240EEA" w:rsidRDefault="00286E0A" w:rsidP="00240EEA">
      <w:pPr>
        <w:pStyle w:val="Caption"/>
      </w:pPr>
      <w:bookmarkStart w:id="5" w:name="_Toc63697465"/>
      <w:r w:rsidRPr="00240EEA">
        <w:t xml:space="preserve">TABLE </w:t>
      </w:r>
      <w:r w:rsidRPr="00240EEA">
        <w:rPr>
          <w:noProof/>
        </w:rPr>
        <w:fldChar w:fldCharType="begin"/>
      </w:r>
      <w:r w:rsidRPr="00240EEA">
        <w:rPr>
          <w:noProof/>
        </w:rPr>
        <w:instrText xml:space="preserve"> SEQ Table \* ARABIC </w:instrText>
      </w:r>
      <w:r w:rsidRPr="00240EEA">
        <w:rPr>
          <w:noProof/>
        </w:rPr>
        <w:fldChar w:fldCharType="separate"/>
      </w:r>
      <w:r w:rsidR="00276AE6">
        <w:rPr>
          <w:noProof/>
        </w:rPr>
        <w:t>1</w:t>
      </w:r>
      <w:r w:rsidRPr="00240EEA">
        <w:rPr>
          <w:noProof/>
        </w:rPr>
        <w:fldChar w:fldCharType="end"/>
      </w:r>
      <w:r w:rsidRPr="00240EEA">
        <w:t>: CONVENTIONS</w:t>
      </w:r>
      <w:bookmarkEnd w:id="5"/>
      <w:r w:rsidRPr="00240EEA">
        <w:t xml:space="preserve"> </w:t>
      </w:r>
    </w:p>
    <w:tbl>
      <w:tblPr>
        <w:tblStyle w:val="TableGrid1"/>
        <w:tblW w:w="8073" w:type="dxa"/>
        <w:tblInd w:w="390" w:type="dxa"/>
        <w:tblCellMar>
          <w:top w:w="53" w:type="dxa"/>
          <w:left w:w="78" w:type="dxa"/>
          <w:bottom w:w="31" w:type="dxa"/>
          <w:right w:w="115" w:type="dxa"/>
        </w:tblCellMar>
        <w:tblLook w:val="04A0" w:firstRow="1" w:lastRow="0" w:firstColumn="1" w:lastColumn="0" w:noHBand="0" w:noVBand="1"/>
      </w:tblPr>
      <w:tblGrid>
        <w:gridCol w:w="1760"/>
        <w:gridCol w:w="6313"/>
      </w:tblGrid>
      <w:tr w:rsidR="00286E0A" w14:paraId="2382F132" w14:textId="77777777" w:rsidTr="00305D4F">
        <w:trPr>
          <w:trHeight w:val="37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p w14:paraId="566841B1" w14:textId="77777777" w:rsidR="00286E0A" w:rsidRDefault="00286E0A" w:rsidP="00305D4F">
            <w:pPr>
              <w:pStyle w:val="TableHeading"/>
            </w:pPr>
            <w:r>
              <w:t xml:space="preserve">Convention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p w14:paraId="78AD181C" w14:textId="77777777" w:rsidR="00286E0A" w:rsidRDefault="00286E0A" w:rsidP="00305D4F">
            <w:pPr>
              <w:pStyle w:val="TableHeading"/>
            </w:pPr>
            <w:r>
              <w:t xml:space="preserve">Use </w:t>
            </w:r>
          </w:p>
        </w:tc>
      </w:tr>
      <w:tr w:rsidR="00286E0A" w14:paraId="04A425DD" w14:textId="77777777">
        <w:trPr>
          <w:trHeight w:val="54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6BCAED" w14:textId="77777777" w:rsidR="00286E0A" w:rsidRDefault="00286E0A">
            <w:pPr>
              <w:ind w:left="38"/>
              <w:jc w:val="center"/>
            </w:pPr>
            <w:r>
              <w:rPr>
                <w:color w:val="76923C"/>
                <w:sz w:val="24"/>
              </w:rPr>
              <w:t xml:space="preserve">Green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4D60A" w14:textId="77777777" w:rsidR="00286E0A" w:rsidRPr="00CF43DC" w:rsidRDefault="00286E0A" w:rsidP="00CF43DC">
            <w:pPr>
              <w:pStyle w:val="TableBody"/>
            </w:pPr>
            <w:r w:rsidRPr="00CF43DC">
              <w:t xml:space="preserve">Indicates a link to the top of the current section. These links can be clicked to quickly navigate through this document. (In some cases, you may need to hold the CTRL key to click the link) </w:t>
            </w:r>
          </w:p>
        </w:tc>
      </w:tr>
      <w:tr w:rsidR="00286E0A" w14:paraId="1DAF5FE6" w14:textId="77777777">
        <w:trPr>
          <w:trHeight w:val="54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D35CD" w14:textId="77777777" w:rsidR="00286E0A" w:rsidRDefault="00286E0A">
            <w:pPr>
              <w:ind w:left="37"/>
              <w:jc w:val="center"/>
            </w:pPr>
            <w:r>
              <w:rPr>
                <w:color w:val="365F91"/>
                <w:sz w:val="24"/>
              </w:rPr>
              <w:t xml:space="preserve">Blue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5BAE3" w14:textId="147CCAC2" w:rsidR="00286E0A" w:rsidRPr="00CF43DC" w:rsidRDefault="00286E0A" w:rsidP="00CF43DC">
            <w:pPr>
              <w:pStyle w:val="TableBody"/>
            </w:pPr>
            <w:r w:rsidRPr="00CF43DC">
              <w:t xml:space="preserve">Indicates a link to </w:t>
            </w:r>
            <w:r w:rsidR="000B14C9" w:rsidRPr="00CF43DC">
              <w:t xml:space="preserve">a </w:t>
            </w:r>
            <w:r w:rsidRPr="00CF43DC">
              <w:t xml:space="preserve">different topic or section. These links can be clicked to quickly navigate through this document. (In some cases, you may need to hold the CTRL key to click the link) </w:t>
            </w:r>
          </w:p>
        </w:tc>
      </w:tr>
      <w:tr w:rsidR="00286E0A" w14:paraId="6058C0DE" w14:textId="77777777">
        <w:trPr>
          <w:trHeight w:val="540"/>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FEAE54" w14:textId="77777777" w:rsidR="00286E0A" w:rsidRPr="001E6D7F" w:rsidRDefault="00286E0A">
            <w:pPr>
              <w:ind w:left="195"/>
              <w:jc w:val="center"/>
              <w:rPr>
                <w:sz w:val="36"/>
                <w:szCs w:val="36"/>
              </w:rPr>
            </w:pPr>
            <w:r w:rsidRPr="001E6D7F">
              <w:rPr>
                <w:rFonts w:ascii="Wingdings" w:eastAsia="Wingdings" w:hAnsi="Wingdings" w:cs="Wingdings"/>
                <w:sz w:val="36"/>
                <w:szCs w:val="36"/>
              </w:rPr>
              <w:t></w:t>
            </w:r>
            <w:r w:rsidRPr="001E6D7F">
              <w:rPr>
                <w:rFonts w:ascii="Wingdings" w:eastAsia="Wingdings" w:hAnsi="Wingdings" w:cs="Wingdings"/>
                <w:sz w:val="36"/>
                <w:szCs w:val="36"/>
              </w:rPr>
              <w:t></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72BA10" w14:textId="77777777" w:rsidR="00286E0A" w:rsidRDefault="00286E0A" w:rsidP="00305D4F">
            <w:pPr>
              <w:pStyle w:val="TableBody"/>
            </w:pPr>
            <w:r>
              <w:t xml:space="preserve">The “arrow” sign indicates a menu choice.  </w:t>
            </w:r>
            <w:r w:rsidRPr="00D745E9">
              <w:rPr>
                <w:b/>
                <w:bCs/>
              </w:rPr>
              <w:t>For example</w:t>
            </w:r>
            <w:r>
              <w:t>, "</w:t>
            </w:r>
            <w:r w:rsidRPr="00904109">
              <w:rPr>
                <w:b/>
                <w:i/>
                <w:iCs/>
              </w:rPr>
              <w:t xml:space="preserve">Choose File </w:t>
            </w:r>
            <w:r w:rsidRPr="00904109">
              <w:rPr>
                <w:rFonts w:ascii="Wingdings" w:eastAsia="Wingdings" w:hAnsi="Wingdings" w:cs="Wingdings"/>
                <w:i/>
                <w:iCs/>
              </w:rPr>
              <w:t></w:t>
            </w:r>
            <w:r w:rsidRPr="00904109">
              <w:rPr>
                <w:b/>
                <w:i/>
                <w:iCs/>
              </w:rPr>
              <w:t xml:space="preserve"> Open</w:t>
            </w:r>
            <w:r>
              <w:t xml:space="preserve">" means "click the File menu, and then click Open." </w:t>
            </w:r>
          </w:p>
        </w:tc>
      </w:tr>
      <w:tr w:rsidR="00286E0A" w14:paraId="59929E71" w14:textId="77777777">
        <w:trPr>
          <w:trHeight w:val="778"/>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7EBE24F" w14:textId="77777777" w:rsidR="00286E0A" w:rsidRDefault="00286E0A">
            <w:pPr>
              <w:ind w:left="69"/>
              <w:jc w:val="center"/>
            </w:pPr>
            <w:r>
              <w:rPr>
                <w:noProof/>
              </w:rPr>
              <w:drawing>
                <wp:inline distT="0" distB="0" distL="0" distR="0" wp14:anchorId="0EB49A55" wp14:editId="419173BD">
                  <wp:extent cx="405130" cy="405130"/>
                  <wp:effectExtent l="0" t="0" r="0" b="0"/>
                  <wp:docPr id="980" name="Picture 9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0"/>
                          <pic:cNvPicPr/>
                        </pic:nvPicPr>
                        <pic:blipFill>
                          <a:blip r:embed="rId17">
                            <a:extLst>
                              <a:ext uri="{28A0092B-C50C-407E-A947-70E740481C1C}">
                                <a14:useLocalDpi xmlns:a14="http://schemas.microsoft.com/office/drawing/2010/main" val="0"/>
                              </a:ext>
                            </a:extLst>
                          </a:blip>
                          <a:stretch>
                            <a:fillRect/>
                          </a:stretch>
                        </pic:blipFill>
                        <pic:spPr>
                          <a:xfrm>
                            <a:off x="0" y="0"/>
                            <a:ext cx="405130" cy="405130"/>
                          </a:xfrm>
                          <a:prstGeom prst="rect">
                            <a:avLst/>
                          </a:prstGeom>
                        </pic:spPr>
                      </pic:pic>
                    </a:graphicData>
                  </a:graphic>
                </wp:inline>
              </w:drawing>
            </w:r>
            <w:r w:rsidRPr="6F20D2D3">
              <w:rPr>
                <w:sz w:val="16"/>
                <w:szCs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55CC7D" w14:textId="4017EA6D" w:rsidR="00286E0A" w:rsidRDefault="00286E0A" w:rsidP="00305D4F">
            <w:pPr>
              <w:pStyle w:val="TableBody"/>
            </w:pPr>
            <w:r>
              <w:t>Used to warn users of potential problems or to take caution when making changes to setting</w:t>
            </w:r>
            <w:r w:rsidR="000B14C9">
              <w:t>s</w:t>
            </w:r>
            <w:r>
              <w:t xml:space="preserve"> and parameters. </w:t>
            </w:r>
          </w:p>
        </w:tc>
      </w:tr>
      <w:tr w:rsidR="00286E0A" w14:paraId="0C720EF6" w14:textId="77777777">
        <w:trPr>
          <w:trHeight w:val="785"/>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D53661" w14:textId="77777777" w:rsidR="00286E0A" w:rsidRDefault="00286E0A">
            <w:pPr>
              <w:ind w:left="70"/>
              <w:jc w:val="center"/>
            </w:pPr>
            <w:r>
              <w:rPr>
                <w:noProof/>
              </w:rPr>
              <mc:AlternateContent>
                <mc:Choice Requires="wpg">
                  <w:drawing>
                    <wp:inline distT="0" distB="0" distL="0" distR="0" wp14:anchorId="0411F0BB" wp14:editId="3F4CEBF5">
                      <wp:extent cx="500380" cy="408305"/>
                      <wp:effectExtent l="0" t="0" r="0" b="0"/>
                      <wp:docPr id="42857" name="Group 42857"/>
                      <wp:cNvGraphicFramePr/>
                      <a:graphic xmlns:a="http://schemas.openxmlformats.org/drawingml/2006/main">
                        <a:graphicData uri="http://schemas.microsoft.com/office/word/2010/wordprocessingGroup">
                          <wpg:wgp>
                            <wpg:cNvGrpSpPr/>
                            <wpg:grpSpPr>
                              <a:xfrm>
                                <a:off x="0" y="0"/>
                                <a:ext cx="500380" cy="408305"/>
                                <a:chOff x="0" y="0"/>
                                <a:chExt cx="500380" cy="408305"/>
                              </a:xfrm>
                            </wpg:grpSpPr>
                            <wps:wsp>
                              <wps:cNvPr id="981" name="Shape 981"/>
                              <wps:cNvSpPr/>
                              <wps:spPr>
                                <a:xfrm>
                                  <a:off x="0" y="0"/>
                                  <a:ext cx="457454" cy="408305"/>
                                </a:xfrm>
                                <a:custGeom>
                                  <a:avLst/>
                                  <a:gdLst/>
                                  <a:ahLst/>
                                  <a:cxnLst/>
                                  <a:rect l="0" t="0" r="0" b="0"/>
                                  <a:pathLst>
                                    <a:path w="457454" h="408305">
                                      <a:moveTo>
                                        <a:pt x="436626" y="0"/>
                                      </a:moveTo>
                                      <a:lnTo>
                                        <a:pt x="457454" y="91948"/>
                                      </a:lnTo>
                                      <a:lnTo>
                                        <a:pt x="451866" y="89027"/>
                                      </a:lnTo>
                                      <a:lnTo>
                                        <a:pt x="446151" y="86106"/>
                                      </a:lnTo>
                                      <a:lnTo>
                                        <a:pt x="440182" y="83312"/>
                                      </a:lnTo>
                                      <a:lnTo>
                                        <a:pt x="434213" y="80772"/>
                                      </a:lnTo>
                                      <a:lnTo>
                                        <a:pt x="427863" y="78613"/>
                                      </a:lnTo>
                                      <a:lnTo>
                                        <a:pt x="421640" y="76454"/>
                                      </a:lnTo>
                                      <a:lnTo>
                                        <a:pt x="415544" y="74422"/>
                                      </a:lnTo>
                                      <a:lnTo>
                                        <a:pt x="409194" y="72771"/>
                                      </a:lnTo>
                                      <a:lnTo>
                                        <a:pt x="402336" y="70993"/>
                                      </a:lnTo>
                                      <a:lnTo>
                                        <a:pt x="395478" y="69850"/>
                                      </a:lnTo>
                                      <a:lnTo>
                                        <a:pt x="388874" y="68453"/>
                                      </a:lnTo>
                                      <a:lnTo>
                                        <a:pt x="381889" y="67437"/>
                                      </a:lnTo>
                                      <a:lnTo>
                                        <a:pt x="375031" y="66929"/>
                                      </a:lnTo>
                                      <a:lnTo>
                                        <a:pt x="367792" y="66294"/>
                                      </a:lnTo>
                                      <a:lnTo>
                                        <a:pt x="360807" y="66040"/>
                                      </a:lnTo>
                                      <a:lnTo>
                                        <a:pt x="353568" y="65786"/>
                                      </a:lnTo>
                                      <a:lnTo>
                                        <a:pt x="344170" y="66040"/>
                                      </a:lnTo>
                                      <a:lnTo>
                                        <a:pt x="334899" y="66548"/>
                                      </a:lnTo>
                                      <a:lnTo>
                                        <a:pt x="325501" y="67437"/>
                                      </a:lnTo>
                                      <a:lnTo>
                                        <a:pt x="316738" y="68834"/>
                                      </a:lnTo>
                                      <a:lnTo>
                                        <a:pt x="307975" y="70358"/>
                                      </a:lnTo>
                                      <a:lnTo>
                                        <a:pt x="299085" y="72517"/>
                                      </a:lnTo>
                                      <a:lnTo>
                                        <a:pt x="290576" y="74803"/>
                                      </a:lnTo>
                                      <a:lnTo>
                                        <a:pt x="282321" y="77343"/>
                                      </a:lnTo>
                                      <a:lnTo>
                                        <a:pt x="274193" y="80264"/>
                                      </a:lnTo>
                                      <a:lnTo>
                                        <a:pt x="266319" y="83566"/>
                                      </a:lnTo>
                                      <a:lnTo>
                                        <a:pt x="258572" y="87122"/>
                                      </a:lnTo>
                                      <a:lnTo>
                                        <a:pt x="251206" y="90932"/>
                                      </a:lnTo>
                                      <a:lnTo>
                                        <a:pt x="244221" y="94996"/>
                                      </a:lnTo>
                                      <a:lnTo>
                                        <a:pt x="237109" y="99441"/>
                                      </a:lnTo>
                                      <a:lnTo>
                                        <a:pt x="230505" y="104140"/>
                                      </a:lnTo>
                                      <a:lnTo>
                                        <a:pt x="224155" y="108839"/>
                                      </a:lnTo>
                                      <a:lnTo>
                                        <a:pt x="217932" y="114046"/>
                                      </a:lnTo>
                                      <a:lnTo>
                                        <a:pt x="212217" y="119253"/>
                                      </a:lnTo>
                                      <a:lnTo>
                                        <a:pt x="206883" y="124968"/>
                                      </a:lnTo>
                                      <a:lnTo>
                                        <a:pt x="202057" y="130810"/>
                                      </a:lnTo>
                                      <a:lnTo>
                                        <a:pt x="196850" y="136652"/>
                                      </a:lnTo>
                                      <a:lnTo>
                                        <a:pt x="192659" y="143002"/>
                                      </a:lnTo>
                                      <a:lnTo>
                                        <a:pt x="188849" y="149098"/>
                                      </a:lnTo>
                                      <a:lnTo>
                                        <a:pt x="184785" y="155575"/>
                                      </a:lnTo>
                                      <a:lnTo>
                                        <a:pt x="181737" y="162306"/>
                                      </a:lnTo>
                                      <a:lnTo>
                                        <a:pt x="178816" y="169291"/>
                                      </a:lnTo>
                                      <a:lnTo>
                                        <a:pt x="176276" y="176276"/>
                                      </a:lnTo>
                                      <a:lnTo>
                                        <a:pt x="174117" y="183515"/>
                                      </a:lnTo>
                                      <a:lnTo>
                                        <a:pt x="172593" y="190500"/>
                                      </a:lnTo>
                                      <a:lnTo>
                                        <a:pt x="171577" y="198120"/>
                                      </a:lnTo>
                                      <a:lnTo>
                                        <a:pt x="170688" y="205613"/>
                                      </a:lnTo>
                                      <a:lnTo>
                                        <a:pt x="170561" y="213106"/>
                                      </a:lnTo>
                                      <a:lnTo>
                                        <a:pt x="170688" y="220726"/>
                                      </a:lnTo>
                                      <a:lnTo>
                                        <a:pt x="171577" y="228219"/>
                                      </a:lnTo>
                                      <a:lnTo>
                                        <a:pt x="172593" y="235712"/>
                                      </a:lnTo>
                                      <a:lnTo>
                                        <a:pt x="174117" y="242697"/>
                                      </a:lnTo>
                                      <a:lnTo>
                                        <a:pt x="176276" y="249936"/>
                                      </a:lnTo>
                                      <a:lnTo>
                                        <a:pt x="178816" y="256921"/>
                                      </a:lnTo>
                                      <a:lnTo>
                                        <a:pt x="181737" y="264033"/>
                                      </a:lnTo>
                                      <a:lnTo>
                                        <a:pt x="184785" y="270637"/>
                                      </a:lnTo>
                                      <a:lnTo>
                                        <a:pt x="188849" y="276987"/>
                                      </a:lnTo>
                                      <a:lnTo>
                                        <a:pt x="192659" y="283464"/>
                                      </a:lnTo>
                                      <a:lnTo>
                                        <a:pt x="196850" y="289687"/>
                                      </a:lnTo>
                                      <a:lnTo>
                                        <a:pt x="202057" y="295656"/>
                                      </a:lnTo>
                                      <a:lnTo>
                                        <a:pt x="206883" y="301244"/>
                                      </a:lnTo>
                                      <a:lnTo>
                                        <a:pt x="212217" y="306959"/>
                                      </a:lnTo>
                                      <a:lnTo>
                                        <a:pt x="217932" y="312420"/>
                                      </a:lnTo>
                                      <a:lnTo>
                                        <a:pt x="224155" y="317373"/>
                                      </a:lnTo>
                                      <a:lnTo>
                                        <a:pt x="230505" y="322326"/>
                                      </a:lnTo>
                                      <a:lnTo>
                                        <a:pt x="237109" y="327025"/>
                                      </a:lnTo>
                                      <a:lnTo>
                                        <a:pt x="244221" y="331470"/>
                                      </a:lnTo>
                                      <a:lnTo>
                                        <a:pt x="251206" y="335407"/>
                                      </a:lnTo>
                                      <a:lnTo>
                                        <a:pt x="258572" y="339344"/>
                                      </a:lnTo>
                                      <a:lnTo>
                                        <a:pt x="266319" y="342900"/>
                                      </a:lnTo>
                                      <a:lnTo>
                                        <a:pt x="274193" y="345948"/>
                                      </a:lnTo>
                                      <a:lnTo>
                                        <a:pt x="282321" y="349250"/>
                                      </a:lnTo>
                                      <a:lnTo>
                                        <a:pt x="290576" y="351663"/>
                                      </a:lnTo>
                                      <a:lnTo>
                                        <a:pt x="299085" y="354076"/>
                                      </a:lnTo>
                                      <a:lnTo>
                                        <a:pt x="307975" y="356108"/>
                                      </a:lnTo>
                                      <a:lnTo>
                                        <a:pt x="316738" y="357759"/>
                                      </a:lnTo>
                                      <a:lnTo>
                                        <a:pt x="325501" y="359029"/>
                                      </a:lnTo>
                                      <a:lnTo>
                                        <a:pt x="334899" y="359791"/>
                                      </a:lnTo>
                                      <a:lnTo>
                                        <a:pt x="344170" y="360299"/>
                                      </a:lnTo>
                                      <a:lnTo>
                                        <a:pt x="353568" y="360680"/>
                                      </a:lnTo>
                                      <a:lnTo>
                                        <a:pt x="359537" y="360680"/>
                                      </a:lnTo>
                                      <a:lnTo>
                                        <a:pt x="362331" y="360299"/>
                                      </a:lnTo>
                                      <a:lnTo>
                                        <a:pt x="365506" y="360299"/>
                                      </a:lnTo>
                                      <a:lnTo>
                                        <a:pt x="368300" y="360172"/>
                                      </a:lnTo>
                                      <a:lnTo>
                                        <a:pt x="371221" y="360045"/>
                                      </a:lnTo>
                                      <a:lnTo>
                                        <a:pt x="374015" y="359664"/>
                                      </a:lnTo>
                                      <a:lnTo>
                                        <a:pt x="377190" y="359283"/>
                                      </a:lnTo>
                                      <a:lnTo>
                                        <a:pt x="379984" y="359156"/>
                                      </a:lnTo>
                                      <a:lnTo>
                                        <a:pt x="382905" y="358775"/>
                                      </a:lnTo>
                                      <a:lnTo>
                                        <a:pt x="385699" y="358267"/>
                                      </a:lnTo>
                                      <a:lnTo>
                                        <a:pt x="388493" y="358013"/>
                                      </a:lnTo>
                                      <a:lnTo>
                                        <a:pt x="391414" y="357505"/>
                                      </a:lnTo>
                                      <a:lnTo>
                                        <a:pt x="393954" y="356997"/>
                                      </a:lnTo>
                                      <a:lnTo>
                                        <a:pt x="396748" y="356362"/>
                                      </a:lnTo>
                                      <a:lnTo>
                                        <a:pt x="399796" y="355854"/>
                                      </a:lnTo>
                                      <a:lnTo>
                                        <a:pt x="395478" y="358648"/>
                                      </a:lnTo>
                                      <a:lnTo>
                                        <a:pt x="391668" y="361569"/>
                                      </a:lnTo>
                                      <a:lnTo>
                                        <a:pt x="387858" y="364490"/>
                                      </a:lnTo>
                                      <a:lnTo>
                                        <a:pt x="383794" y="367538"/>
                                      </a:lnTo>
                                      <a:lnTo>
                                        <a:pt x="380238" y="370586"/>
                                      </a:lnTo>
                                      <a:lnTo>
                                        <a:pt x="376555" y="373888"/>
                                      </a:lnTo>
                                      <a:lnTo>
                                        <a:pt x="372999" y="376936"/>
                                      </a:lnTo>
                                      <a:lnTo>
                                        <a:pt x="369570" y="380111"/>
                                      </a:lnTo>
                                      <a:lnTo>
                                        <a:pt x="366395" y="383413"/>
                                      </a:lnTo>
                                      <a:lnTo>
                                        <a:pt x="362966" y="387096"/>
                                      </a:lnTo>
                                      <a:lnTo>
                                        <a:pt x="359791" y="390271"/>
                                      </a:lnTo>
                                      <a:lnTo>
                                        <a:pt x="356743" y="393954"/>
                                      </a:lnTo>
                                      <a:lnTo>
                                        <a:pt x="353822" y="397510"/>
                                      </a:lnTo>
                                      <a:lnTo>
                                        <a:pt x="350774" y="400939"/>
                                      </a:lnTo>
                                      <a:lnTo>
                                        <a:pt x="347853" y="404495"/>
                                      </a:lnTo>
                                      <a:lnTo>
                                        <a:pt x="345313" y="408305"/>
                                      </a:lnTo>
                                      <a:lnTo>
                                        <a:pt x="0" y="249809"/>
                                      </a:lnTo>
                                      <a:lnTo>
                                        <a:pt x="8255" y="238125"/>
                                      </a:lnTo>
                                      <a:lnTo>
                                        <a:pt x="17018" y="226949"/>
                                      </a:lnTo>
                                      <a:lnTo>
                                        <a:pt x="26162" y="215900"/>
                                      </a:lnTo>
                                      <a:lnTo>
                                        <a:pt x="35560" y="204851"/>
                                      </a:lnTo>
                                      <a:lnTo>
                                        <a:pt x="45339" y="194310"/>
                                      </a:lnTo>
                                      <a:lnTo>
                                        <a:pt x="55499" y="183642"/>
                                      </a:lnTo>
                                      <a:lnTo>
                                        <a:pt x="66167" y="173355"/>
                                      </a:lnTo>
                                      <a:lnTo>
                                        <a:pt x="76581" y="163322"/>
                                      </a:lnTo>
                                      <a:lnTo>
                                        <a:pt x="87884" y="153543"/>
                                      </a:lnTo>
                                      <a:lnTo>
                                        <a:pt x="99187" y="143764"/>
                                      </a:lnTo>
                                      <a:lnTo>
                                        <a:pt x="111125" y="134493"/>
                                      </a:lnTo>
                                      <a:lnTo>
                                        <a:pt x="123063" y="125349"/>
                                      </a:lnTo>
                                      <a:lnTo>
                                        <a:pt x="135636" y="116459"/>
                                      </a:lnTo>
                                      <a:lnTo>
                                        <a:pt x="148336" y="107823"/>
                                      </a:lnTo>
                                      <a:lnTo>
                                        <a:pt x="161163" y="99441"/>
                                      </a:lnTo>
                                      <a:lnTo>
                                        <a:pt x="174498" y="91186"/>
                                      </a:lnTo>
                                      <a:lnTo>
                                        <a:pt x="187960" y="83312"/>
                                      </a:lnTo>
                                      <a:lnTo>
                                        <a:pt x="202057" y="75819"/>
                                      </a:lnTo>
                                      <a:lnTo>
                                        <a:pt x="215900" y="68453"/>
                                      </a:lnTo>
                                      <a:lnTo>
                                        <a:pt x="230505" y="61468"/>
                                      </a:lnTo>
                                      <a:lnTo>
                                        <a:pt x="244983" y="54737"/>
                                      </a:lnTo>
                                      <a:lnTo>
                                        <a:pt x="259969" y="48260"/>
                                      </a:lnTo>
                                      <a:lnTo>
                                        <a:pt x="275082" y="42291"/>
                                      </a:lnTo>
                                      <a:lnTo>
                                        <a:pt x="290576" y="36322"/>
                                      </a:lnTo>
                                      <a:lnTo>
                                        <a:pt x="306324" y="30988"/>
                                      </a:lnTo>
                                      <a:lnTo>
                                        <a:pt x="322326" y="25654"/>
                                      </a:lnTo>
                                      <a:lnTo>
                                        <a:pt x="338455" y="20828"/>
                                      </a:lnTo>
                                      <a:lnTo>
                                        <a:pt x="354838" y="16383"/>
                                      </a:lnTo>
                                      <a:lnTo>
                                        <a:pt x="371475" y="12319"/>
                                      </a:lnTo>
                                      <a:lnTo>
                                        <a:pt x="388239" y="8382"/>
                                      </a:lnTo>
                                      <a:lnTo>
                                        <a:pt x="405511" y="4953"/>
                                      </a:lnTo>
                                      <a:lnTo>
                                        <a:pt x="422783" y="1905"/>
                                      </a:lnTo>
                                      <a:lnTo>
                                        <a:pt x="424688" y="1651"/>
                                      </a:lnTo>
                                      <a:lnTo>
                                        <a:pt x="426212" y="1143"/>
                                      </a:lnTo>
                                      <a:lnTo>
                                        <a:pt x="427863" y="1016"/>
                                      </a:lnTo>
                                      <a:lnTo>
                                        <a:pt x="429768" y="889"/>
                                      </a:lnTo>
                                      <a:lnTo>
                                        <a:pt x="431292" y="635"/>
                                      </a:lnTo>
                                      <a:lnTo>
                                        <a:pt x="433197" y="381"/>
                                      </a:lnTo>
                                      <a:lnTo>
                                        <a:pt x="434721" y="127"/>
                                      </a:lnTo>
                                      <a:lnTo>
                                        <a:pt x="436626"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982" name="Shape 982"/>
                              <wps:cNvSpPr/>
                              <wps:spPr>
                                <a:xfrm>
                                  <a:off x="206883" y="94821"/>
                                  <a:ext cx="138748" cy="235855"/>
                                </a:xfrm>
                                <a:custGeom>
                                  <a:avLst/>
                                  <a:gdLst/>
                                  <a:ahLst/>
                                  <a:cxnLst/>
                                  <a:rect l="0" t="0" r="0" b="0"/>
                                  <a:pathLst>
                                    <a:path w="138748" h="235855">
                                      <a:moveTo>
                                        <a:pt x="138748" y="0"/>
                                      </a:moveTo>
                                      <a:lnTo>
                                        <a:pt x="138748" y="78995"/>
                                      </a:lnTo>
                                      <a:lnTo>
                                        <a:pt x="137541" y="79296"/>
                                      </a:lnTo>
                                      <a:lnTo>
                                        <a:pt x="133477" y="80566"/>
                                      </a:lnTo>
                                      <a:lnTo>
                                        <a:pt x="129667" y="82217"/>
                                      </a:lnTo>
                                      <a:lnTo>
                                        <a:pt x="125857" y="83869"/>
                                      </a:lnTo>
                                      <a:lnTo>
                                        <a:pt x="123571" y="84884"/>
                                      </a:lnTo>
                                      <a:lnTo>
                                        <a:pt x="121158" y="86154"/>
                                      </a:lnTo>
                                      <a:lnTo>
                                        <a:pt x="118872" y="87297"/>
                                      </a:lnTo>
                                      <a:lnTo>
                                        <a:pt x="116713" y="88694"/>
                                      </a:lnTo>
                                      <a:lnTo>
                                        <a:pt x="114427" y="90091"/>
                                      </a:lnTo>
                                      <a:lnTo>
                                        <a:pt x="112522" y="91361"/>
                                      </a:lnTo>
                                      <a:lnTo>
                                        <a:pt x="110490" y="92758"/>
                                      </a:lnTo>
                                      <a:lnTo>
                                        <a:pt x="108458" y="94282"/>
                                      </a:lnTo>
                                      <a:lnTo>
                                        <a:pt x="106553" y="95806"/>
                                      </a:lnTo>
                                      <a:lnTo>
                                        <a:pt x="103505" y="98219"/>
                                      </a:lnTo>
                                      <a:lnTo>
                                        <a:pt x="100584" y="101013"/>
                                      </a:lnTo>
                                      <a:lnTo>
                                        <a:pt x="97155" y="103680"/>
                                      </a:lnTo>
                                      <a:lnTo>
                                        <a:pt x="93980" y="106728"/>
                                      </a:lnTo>
                                      <a:lnTo>
                                        <a:pt x="91440" y="109522"/>
                                      </a:lnTo>
                                      <a:lnTo>
                                        <a:pt x="89916" y="112316"/>
                                      </a:lnTo>
                                      <a:lnTo>
                                        <a:pt x="89027" y="114348"/>
                                      </a:lnTo>
                                      <a:lnTo>
                                        <a:pt x="89281" y="115491"/>
                                      </a:lnTo>
                                      <a:lnTo>
                                        <a:pt x="90424" y="116507"/>
                                      </a:lnTo>
                                      <a:lnTo>
                                        <a:pt x="91821" y="117396"/>
                                      </a:lnTo>
                                      <a:lnTo>
                                        <a:pt x="93599" y="117904"/>
                                      </a:lnTo>
                                      <a:lnTo>
                                        <a:pt x="96139" y="117015"/>
                                      </a:lnTo>
                                      <a:lnTo>
                                        <a:pt x="99060" y="115110"/>
                                      </a:lnTo>
                                      <a:lnTo>
                                        <a:pt x="102870" y="112316"/>
                                      </a:lnTo>
                                      <a:lnTo>
                                        <a:pt x="106934" y="108887"/>
                                      </a:lnTo>
                                      <a:lnTo>
                                        <a:pt x="111125" y="105585"/>
                                      </a:lnTo>
                                      <a:lnTo>
                                        <a:pt x="115443" y="102537"/>
                                      </a:lnTo>
                                      <a:lnTo>
                                        <a:pt x="120142" y="100632"/>
                                      </a:lnTo>
                                      <a:lnTo>
                                        <a:pt x="124841" y="99997"/>
                                      </a:lnTo>
                                      <a:lnTo>
                                        <a:pt x="126873" y="100251"/>
                                      </a:lnTo>
                                      <a:lnTo>
                                        <a:pt x="128651" y="101775"/>
                                      </a:lnTo>
                                      <a:lnTo>
                                        <a:pt x="129286" y="104061"/>
                                      </a:lnTo>
                                      <a:lnTo>
                                        <a:pt x="128397" y="107109"/>
                                      </a:lnTo>
                                      <a:lnTo>
                                        <a:pt x="108204" y="149400"/>
                                      </a:lnTo>
                                      <a:lnTo>
                                        <a:pt x="106934" y="151813"/>
                                      </a:lnTo>
                                      <a:lnTo>
                                        <a:pt x="104775" y="155496"/>
                                      </a:lnTo>
                                      <a:lnTo>
                                        <a:pt x="102870" y="160703"/>
                                      </a:lnTo>
                                      <a:lnTo>
                                        <a:pt x="100076" y="166291"/>
                                      </a:lnTo>
                                      <a:lnTo>
                                        <a:pt x="97790" y="172133"/>
                                      </a:lnTo>
                                      <a:lnTo>
                                        <a:pt x="96139" y="178483"/>
                                      </a:lnTo>
                                      <a:lnTo>
                                        <a:pt x="94869" y="184198"/>
                                      </a:lnTo>
                                      <a:lnTo>
                                        <a:pt x="94234" y="189406"/>
                                      </a:lnTo>
                                      <a:lnTo>
                                        <a:pt x="94869" y="192961"/>
                                      </a:lnTo>
                                      <a:lnTo>
                                        <a:pt x="95885" y="196009"/>
                                      </a:lnTo>
                                      <a:lnTo>
                                        <a:pt x="97536" y="198676"/>
                                      </a:lnTo>
                                      <a:lnTo>
                                        <a:pt x="99949" y="200708"/>
                                      </a:lnTo>
                                      <a:lnTo>
                                        <a:pt x="103124" y="202232"/>
                                      </a:lnTo>
                                      <a:lnTo>
                                        <a:pt x="106680" y="203375"/>
                                      </a:lnTo>
                                      <a:lnTo>
                                        <a:pt x="110490" y="204137"/>
                                      </a:lnTo>
                                      <a:lnTo>
                                        <a:pt x="115062" y="204264"/>
                                      </a:lnTo>
                                      <a:lnTo>
                                        <a:pt x="121412" y="203756"/>
                                      </a:lnTo>
                                      <a:lnTo>
                                        <a:pt x="128016" y="202740"/>
                                      </a:lnTo>
                                      <a:lnTo>
                                        <a:pt x="134366" y="201216"/>
                                      </a:lnTo>
                                      <a:lnTo>
                                        <a:pt x="138748" y="199615"/>
                                      </a:lnTo>
                                      <a:lnTo>
                                        <a:pt x="138748" y="235855"/>
                                      </a:lnTo>
                                      <a:lnTo>
                                        <a:pt x="131826" y="235506"/>
                                      </a:lnTo>
                                      <a:lnTo>
                                        <a:pt x="117348" y="233728"/>
                                      </a:lnTo>
                                      <a:lnTo>
                                        <a:pt x="103124" y="230807"/>
                                      </a:lnTo>
                                      <a:lnTo>
                                        <a:pt x="89535" y="226870"/>
                                      </a:lnTo>
                                      <a:lnTo>
                                        <a:pt x="76962" y="222044"/>
                                      </a:lnTo>
                                      <a:lnTo>
                                        <a:pt x="64897" y="215948"/>
                                      </a:lnTo>
                                      <a:lnTo>
                                        <a:pt x="53340" y="209090"/>
                                      </a:lnTo>
                                      <a:lnTo>
                                        <a:pt x="42926" y="201470"/>
                                      </a:lnTo>
                                      <a:lnTo>
                                        <a:pt x="33655" y="193088"/>
                                      </a:lnTo>
                                      <a:lnTo>
                                        <a:pt x="25146" y="183944"/>
                                      </a:lnTo>
                                      <a:lnTo>
                                        <a:pt x="17653" y="174165"/>
                                      </a:lnTo>
                                      <a:lnTo>
                                        <a:pt x="11684" y="163878"/>
                                      </a:lnTo>
                                      <a:lnTo>
                                        <a:pt x="6858" y="153083"/>
                                      </a:lnTo>
                                      <a:lnTo>
                                        <a:pt x="3302" y="141653"/>
                                      </a:lnTo>
                                      <a:lnTo>
                                        <a:pt x="889" y="129842"/>
                                      </a:lnTo>
                                      <a:lnTo>
                                        <a:pt x="0" y="117904"/>
                                      </a:lnTo>
                                      <a:lnTo>
                                        <a:pt x="254" y="109650"/>
                                      </a:lnTo>
                                      <a:lnTo>
                                        <a:pt x="1397" y="101521"/>
                                      </a:lnTo>
                                      <a:lnTo>
                                        <a:pt x="3302" y="93647"/>
                                      </a:lnTo>
                                      <a:lnTo>
                                        <a:pt x="5588" y="86154"/>
                                      </a:lnTo>
                                      <a:lnTo>
                                        <a:pt x="8382" y="78534"/>
                                      </a:lnTo>
                                      <a:lnTo>
                                        <a:pt x="11938" y="71169"/>
                                      </a:lnTo>
                                      <a:lnTo>
                                        <a:pt x="16256" y="64183"/>
                                      </a:lnTo>
                                      <a:lnTo>
                                        <a:pt x="20828" y="57579"/>
                                      </a:lnTo>
                                      <a:lnTo>
                                        <a:pt x="26035" y="51102"/>
                                      </a:lnTo>
                                      <a:lnTo>
                                        <a:pt x="31750" y="44752"/>
                                      </a:lnTo>
                                      <a:lnTo>
                                        <a:pt x="37846" y="38910"/>
                                      </a:lnTo>
                                      <a:lnTo>
                                        <a:pt x="44196" y="33195"/>
                                      </a:lnTo>
                                      <a:lnTo>
                                        <a:pt x="51308" y="28115"/>
                                      </a:lnTo>
                                      <a:lnTo>
                                        <a:pt x="58928" y="23289"/>
                                      </a:lnTo>
                                      <a:lnTo>
                                        <a:pt x="66548" y="18844"/>
                                      </a:lnTo>
                                      <a:lnTo>
                                        <a:pt x="74803" y="14907"/>
                                      </a:lnTo>
                                      <a:lnTo>
                                        <a:pt x="79121" y="13129"/>
                                      </a:lnTo>
                                      <a:lnTo>
                                        <a:pt x="82931" y="11351"/>
                                      </a:lnTo>
                                      <a:lnTo>
                                        <a:pt x="86995" y="9954"/>
                                      </a:lnTo>
                                      <a:lnTo>
                                        <a:pt x="91440" y="8430"/>
                                      </a:lnTo>
                                      <a:lnTo>
                                        <a:pt x="95504" y="6906"/>
                                      </a:lnTo>
                                      <a:lnTo>
                                        <a:pt x="99949" y="5890"/>
                                      </a:lnTo>
                                      <a:lnTo>
                                        <a:pt x="104648" y="4747"/>
                                      </a:lnTo>
                                      <a:lnTo>
                                        <a:pt x="109093" y="3731"/>
                                      </a:lnTo>
                                      <a:lnTo>
                                        <a:pt x="113284" y="2842"/>
                                      </a:lnTo>
                                      <a:lnTo>
                                        <a:pt x="117983" y="1953"/>
                                      </a:lnTo>
                                      <a:lnTo>
                                        <a:pt x="122682" y="1319"/>
                                      </a:lnTo>
                                      <a:lnTo>
                                        <a:pt x="127381" y="937"/>
                                      </a:lnTo>
                                      <a:lnTo>
                                        <a:pt x="132207" y="556"/>
                                      </a:lnTo>
                                      <a:lnTo>
                                        <a:pt x="136906" y="48"/>
                                      </a:lnTo>
                                      <a:lnTo>
                                        <a:pt x="138748"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3" name="Shape 983"/>
                              <wps:cNvSpPr/>
                              <wps:spPr>
                                <a:xfrm>
                                  <a:off x="345631" y="273284"/>
                                  <a:ext cx="36639" cy="57805"/>
                                </a:xfrm>
                                <a:custGeom>
                                  <a:avLst/>
                                  <a:gdLst/>
                                  <a:ahLst/>
                                  <a:cxnLst/>
                                  <a:rect l="0" t="0" r="0" b="0"/>
                                  <a:pathLst>
                                    <a:path w="36639" h="57805">
                                      <a:moveTo>
                                        <a:pt x="36639" y="0"/>
                                      </a:moveTo>
                                      <a:lnTo>
                                        <a:pt x="36639" y="55359"/>
                                      </a:lnTo>
                                      <a:lnTo>
                                        <a:pt x="23050" y="57042"/>
                                      </a:lnTo>
                                      <a:lnTo>
                                        <a:pt x="8191" y="57805"/>
                                      </a:lnTo>
                                      <a:lnTo>
                                        <a:pt x="0" y="57391"/>
                                      </a:lnTo>
                                      <a:lnTo>
                                        <a:pt x="0" y="21151"/>
                                      </a:lnTo>
                                      <a:lnTo>
                                        <a:pt x="2222" y="20339"/>
                                      </a:lnTo>
                                      <a:lnTo>
                                        <a:pt x="8318" y="17545"/>
                                      </a:lnTo>
                                      <a:lnTo>
                                        <a:pt x="14287" y="14624"/>
                                      </a:lnTo>
                                      <a:lnTo>
                                        <a:pt x="20256" y="11449"/>
                                      </a:lnTo>
                                      <a:lnTo>
                                        <a:pt x="25590" y="8020"/>
                                      </a:lnTo>
                                      <a:lnTo>
                                        <a:pt x="30924" y="4464"/>
                                      </a:lnTo>
                                      <a:lnTo>
                                        <a:pt x="35496" y="1036"/>
                                      </a:lnTo>
                                      <a:lnTo>
                                        <a:pt x="3663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4" name="Shape 984"/>
                              <wps:cNvSpPr/>
                              <wps:spPr>
                                <a:xfrm>
                                  <a:off x="356743" y="207997"/>
                                  <a:ext cx="25527" cy="61624"/>
                                </a:xfrm>
                                <a:custGeom>
                                  <a:avLst/>
                                  <a:gdLst/>
                                  <a:ahLst/>
                                  <a:cxnLst/>
                                  <a:rect l="0" t="0" r="0" b="0"/>
                                  <a:pathLst>
                                    <a:path w="25527" h="61624">
                                      <a:moveTo>
                                        <a:pt x="25527" y="0"/>
                                      </a:moveTo>
                                      <a:lnTo>
                                        <a:pt x="25527" y="50389"/>
                                      </a:lnTo>
                                      <a:lnTo>
                                        <a:pt x="25273" y="50575"/>
                                      </a:lnTo>
                                      <a:lnTo>
                                        <a:pt x="21209" y="53496"/>
                                      </a:lnTo>
                                      <a:lnTo>
                                        <a:pt x="16764" y="56417"/>
                                      </a:lnTo>
                                      <a:lnTo>
                                        <a:pt x="12065" y="59084"/>
                                      </a:lnTo>
                                      <a:lnTo>
                                        <a:pt x="8128" y="60989"/>
                                      </a:lnTo>
                                      <a:lnTo>
                                        <a:pt x="3810" y="61624"/>
                                      </a:lnTo>
                                      <a:lnTo>
                                        <a:pt x="2159" y="61116"/>
                                      </a:lnTo>
                                      <a:lnTo>
                                        <a:pt x="1016" y="60354"/>
                                      </a:lnTo>
                                      <a:lnTo>
                                        <a:pt x="254" y="59084"/>
                                      </a:lnTo>
                                      <a:lnTo>
                                        <a:pt x="0" y="57687"/>
                                      </a:lnTo>
                                      <a:lnTo>
                                        <a:pt x="635" y="54131"/>
                                      </a:lnTo>
                                      <a:lnTo>
                                        <a:pt x="2159" y="49813"/>
                                      </a:lnTo>
                                      <a:lnTo>
                                        <a:pt x="3810" y="46003"/>
                                      </a:lnTo>
                                      <a:lnTo>
                                        <a:pt x="5715" y="42320"/>
                                      </a:lnTo>
                                      <a:lnTo>
                                        <a:pt x="25527"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5" name="Shape 985"/>
                              <wps:cNvSpPr/>
                              <wps:spPr>
                                <a:xfrm>
                                  <a:off x="345631" y="94742"/>
                                  <a:ext cx="36639" cy="80456"/>
                                </a:xfrm>
                                <a:custGeom>
                                  <a:avLst/>
                                  <a:gdLst/>
                                  <a:ahLst/>
                                  <a:cxnLst/>
                                  <a:rect l="0" t="0" r="0" b="0"/>
                                  <a:pathLst>
                                    <a:path w="36639" h="80456">
                                      <a:moveTo>
                                        <a:pt x="2984" y="0"/>
                                      </a:moveTo>
                                      <a:lnTo>
                                        <a:pt x="12382" y="0"/>
                                      </a:lnTo>
                                      <a:lnTo>
                                        <a:pt x="16827" y="127"/>
                                      </a:lnTo>
                                      <a:lnTo>
                                        <a:pt x="21272" y="381"/>
                                      </a:lnTo>
                                      <a:lnTo>
                                        <a:pt x="25590" y="889"/>
                                      </a:lnTo>
                                      <a:lnTo>
                                        <a:pt x="30035" y="1143"/>
                                      </a:lnTo>
                                      <a:lnTo>
                                        <a:pt x="34226" y="1905"/>
                                      </a:lnTo>
                                      <a:lnTo>
                                        <a:pt x="36639" y="2282"/>
                                      </a:lnTo>
                                      <a:lnTo>
                                        <a:pt x="36639" y="26233"/>
                                      </a:lnTo>
                                      <a:lnTo>
                                        <a:pt x="33464" y="26543"/>
                                      </a:lnTo>
                                      <a:lnTo>
                                        <a:pt x="28384" y="27686"/>
                                      </a:lnTo>
                                      <a:lnTo>
                                        <a:pt x="23685" y="29718"/>
                                      </a:lnTo>
                                      <a:lnTo>
                                        <a:pt x="19367" y="32512"/>
                                      </a:lnTo>
                                      <a:lnTo>
                                        <a:pt x="15938" y="35687"/>
                                      </a:lnTo>
                                      <a:lnTo>
                                        <a:pt x="13398" y="39497"/>
                                      </a:lnTo>
                                      <a:lnTo>
                                        <a:pt x="11747" y="43434"/>
                                      </a:lnTo>
                                      <a:lnTo>
                                        <a:pt x="11112" y="47752"/>
                                      </a:lnTo>
                                      <a:lnTo>
                                        <a:pt x="11747" y="51816"/>
                                      </a:lnTo>
                                      <a:lnTo>
                                        <a:pt x="12636" y="55626"/>
                                      </a:lnTo>
                                      <a:lnTo>
                                        <a:pt x="14668" y="58674"/>
                                      </a:lnTo>
                                      <a:lnTo>
                                        <a:pt x="17335" y="61341"/>
                                      </a:lnTo>
                                      <a:lnTo>
                                        <a:pt x="20637" y="63373"/>
                                      </a:lnTo>
                                      <a:lnTo>
                                        <a:pt x="24447" y="65151"/>
                                      </a:lnTo>
                                      <a:lnTo>
                                        <a:pt x="29146" y="66040"/>
                                      </a:lnTo>
                                      <a:lnTo>
                                        <a:pt x="34226" y="66294"/>
                                      </a:lnTo>
                                      <a:lnTo>
                                        <a:pt x="36639" y="66179"/>
                                      </a:lnTo>
                                      <a:lnTo>
                                        <a:pt x="36639" y="80456"/>
                                      </a:lnTo>
                                      <a:lnTo>
                                        <a:pt x="35750" y="79629"/>
                                      </a:lnTo>
                                      <a:lnTo>
                                        <a:pt x="31051" y="77597"/>
                                      </a:lnTo>
                                      <a:lnTo>
                                        <a:pt x="25971" y="76581"/>
                                      </a:lnTo>
                                      <a:lnTo>
                                        <a:pt x="20510" y="76073"/>
                                      </a:lnTo>
                                      <a:lnTo>
                                        <a:pt x="15938" y="76454"/>
                                      </a:lnTo>
                                      <a:lnTo>
                                        <a:pt x="11366" y="76835"/>
                                      </a:lnTo>
                                      <a:lnTo>
                                        <a:pt x="7302" y="77470"/>
                                      </a:lnTo>
                                      <a:lnTo>
                                        <a:pt x="2857" y="78359"/>
                                      </a:lnTo>
                                      <a:lnTo>
                                        <a:pt x="0" y="79073"/>
                                      </a:lnTo>
                                      <a:lnTo>
                                        <a:pt x="0" y="79"/>
                                      </a:lnTo>
                                      <a:lnTo>
                                        <a:pt x="2984"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6" name="Shape 986"/>
                              <wps:cNvSpPr/>
                              <wps:spPr>
                                <a:xfrm>
                                  <a:off x="382270" y="97024"/>
                                  <a:ext cx="118110" cy="231620"/>
                                </a:xfrm>
                                <a:custGeom>
                                  <a:avLst/>
                                  <a:gdLst/>
                                  <a:ahLst/>
                                  <a:cxnLst/>
                                  <a:rect l="0" t="0" r="0" b="0"/>
                                  <a:pathLst>
                                    <a:path w="118110" h="231620">
                                      <a:moveTo>
                                        <a:pt x="0" y="0"/>
                                      </a:moveTo>
                                      <a:lnTo>
                                        <a:pt x="1651" y="258"/>
                                      </a:lnTo>
                                      <a:lnTo>
                                        <a:pt x="6096" y="766"/>
                                      </a:lnTo>
                                      <a:lnTo>
                                        <a:pt x="10160" y="1655"/>
                                      </a:lnTo>
                                      <a:lnTo>
                                        <a:pt x="13970" y="2671"/>
                                      </a:lnTo>
                                      <a:lnTo>
                                        <a:pt x="18288" y="3687"/>
                                      </a:lnTo>
                                      <a:lnTo>
                                        <a:pt x="22098" y="4703"/>
                                      </a:lnTo>
                                      <a:lnTo>
                                        <a:pt x="26289" y="6100"/>
                                      </a:lnTo>
                                      <a:lnTo>
                                        <a:pt x="30099" y="7243"/>
                                      </a:lnTo>
                                      <a:lnTo>
                                        <a:pt x="33782" y="8767"/>
                                      </a:lnTo>
                                      <a:lnTo>
                                        <a:pt x="37592" y="10164"/>
                                      </a:lnTo>
                                      <a:lnTo>
                                        <a:pt x="46482" y="14101"/>
                                      </a:lnTo>
                                      <a:lnTo>
                                        <a:pt x="54737" y="18419"/>
                                      </a:lnTo>
                                      <a:lnTo>
                                        <a:pt x="62611" y="23245"/>
                                      </a:lnTo>
                                      <a:lnTo>
                                        <a:pt x="70358" y="28325"/>
                                      </a:lnTo>
                                      <a:lnTo>
                                        <a:pt x="77470" y="33913"/>
                                      </a:lnTo>
                                      <a:lnTo>
                                        <a:pt x="83947" y="40136"/>
                                      </a:lnTo>
                                      <a:lnTo>
                                        <a:pt x="90043" y="46232"/>
                                      </a:lnTo>
                                      <a:lnTo>
                                        <a:pt x="95758" y="52963"/>
                                      </a:lnTo>
                                      <a:lnTo>
                                        <a:pt x="100711" y="59948"/>
                                      </a:lnTo>
                                      <a:lnTo>
                                        <a:pt x="105156" y="67187"/>
                                      </a:lnTo>
                                      <a:lnTo>
                                        <a:pt x="108966" y="74680"/>
                                      </a:lnTo>
                                      <a:lnTo>
                                        <a:pt x="112141" y="82300"/>
                                      </a:lnTo>
                                      <a:lnTo>
                                        <a:pt x="114681" y="90555"/>
                                      </a:lnTo>
                                      <a:lnTo>
                                        <a:pt x="116586" y="98810"/>
                                      </a:lnTo>
                                      <a:lnTo>
                                        <a:pt x="117856" y="107192"/>
                                      </a:lnTo>
                                      <a:lnTo>
                                        <a:pt x="118110" y="115701"/>
                                      </a:lnTo>
                                      <a:lnTo>
                                        <a:pt x="117221" y="127639"/>
                                      </a:lnTo>
                                      <a:lnTo>
                                        <a:pt x="114935" y="139450"/>
                                      </a:lnTo>
                                      <a:lnTo>
                                        <a:pt x="111252" y="150880"/>
                                      </a:lnTo>
                                      <a:lnTo>
                                        <a:pt x="106426" y="161675"/>
                                      </a:lnTo>
                                      <a:lnTo>
                                        <a:pt x="100457" y="171962"/>
                                      </a:lnTo>
                                      <a:lnTo>
                                        <a:pt x="93091" y="181741"/>
                                      </a:lnTo>
                                      <a:lnTo>
                                        <a:pt x="84582" y="190885"/>
                                      </a:lnTo>
                                      <a:lnTo>
                                        <a:pt x="75184" y="199267"/>
                                      </a:lnTo>
                                      <a:lnTo>
                                        <a:pt x="64770" y="206887"/>
                                      </a:lnTo>
                                      <a:lnTo>
                                        <a:pt x="53467" y="213745"/>
                                      </a:lnTo>
                                      <a:lnTo>
                                        <a:pt x="41148" y="219841"/>
                                      </a:lnTo>
                                      <a:lnTo>
                                        <a:pt x="28702" y="224667"/>
                                      </a:lnTo>
                                      <a:lnTo>
                                        <a:pt x="15113" y="228604"/>
                                      </a:lnTo>
                                      <a:lnTo>
                                        <a:pt x="762" y="231525"/>
                                      </a:lnTo>
                                      <a:lnTo>
                                        <a:pt x="0" y="231620"/>
                                      </a:lnTo>
                                      <a:lnTo>
                                        <a:pt x="0" y="176261"/>
                                      </a:lnTo>
                                      <a:lnTo>
                                        <a:pt x="2921" y="173613"/>
                                      </a:lnTo>
                                      <a:lnTo>
                                        <a:pt x="6350" y="170311"/>
                                      </a:lnTo>
                                      <a:lnTo>
                                        <a:pt x="9144" y="167136"/>
                                      </a:lnTo>
                                      <a:lnTo>
                                        <a:pt x="11176" y="164469"/>
                                      </a:lnTo>
                                      <a:lnTo>
                                        <a:pt x="12446" y="162183"/>
                                      </a:lnTo>
                                      <a:lnTo>
                                        <a:pt x="13081" y="160532"/>
                                      </a:lnTo>
                                      <a:lnTo>
                                        <a:pt x="12446" y="158754"/>
                                      </a:lnTo>
                                      <a:lnTo>
                                        <a:pt x="11811" y="157484"/>
                                      </a:lnTo>
                                      <a:lnTo>
                                        <a:pt x="10160" y="156595"/>
                                      </a:lnTo>
                                      <a:lnTo>
                                        <a:pt x="8890" y="156341"/>
                                      </a:lnTo>
                                      <a:lnTo>
                                        <a:pt x="6604" y="156976"/>
                                      </a:lnTo>
                                      <a:lnTo>
                                        <a:pt x="3556" y="158754"/>
                                      </a:lnTo>
                                      <a:lnTo>
                                        <a:pt x="0" y="161362"/>
                                      </a:lnTo>
                                      <a:lnTo>
                                        <a:pt x="0" y="110973"/>
                                      </a:lnTo>
                                      <a:lnTo>
                                        <a:pt x="1651" y="107446"/>
                                      </a:lnTo>
                                      <a:lnTo>
                                        <a:pt x="5080" y="98429"/>
                                      </a:lnTo>
                                      <a:lnTo>
                                        <a:pt x="6096" y="91063"/>
                                      </a:lnTo>
                                      <a:lnTo>
                                        <a:pt x="5334" y="85094"/>
                                      </a:lnTo>
                                      <a:lnTo>
                                        <a:pt x="2794" y="80776"/>
                                      </a:lnTo>
                                      <a:lnTo>
                                        <a:pt x="0" y="78174"/>
                                      </a:lnTo>
                                      <a:lnTo>
                                        <a:pt x="0" y="63897"/>
                                      </a:lnTo>
                                      <a:lnTo>
                                        <a:pt x="2921" y="63758"/>
                                      </a:lnTo>
                                      <a:lnTo>
                                        <a:pt x="8001" y="62361"/>
                                      </a:lnTo>
                                      <a:lnTo>
                                        <a:pt x="13081" y="60456"/>
                                      </a:lnTo>
                                      <a:lnTo>
                                        <a:pt x="17145" y="57789"/>
                                      </a:lnTo>
                                      <a:lnTo>
                                        <a:pt x="20574" y="54614"/>
                                      </a:lnTo>
                                      <a:lnTo>
                                        <a:pt x="23114" y="51058"/>
                                      </a:lnTo>
                                      <a:lnTo>
                                        <a:pt x="25019" y="46994"/>
                                      </a:lnTo>
                                      <a:lnTo>
                                        <a:pt x="25527" y="42295"/>
                                      </a:lnTo>
                                      <a:lnTo>
                                        <a:pt x="25273" y="39755"/>
                                      </a:lnTo>
                                      <a:lnTo>
                                        <a:pt x="24638" y="37596"/>
                                      </a:lnTo>
                                      <a:lnTo>
                                        <a:pt x="24003" y="35310"/>
                                      </a:lnTo>
                                      <a:lnTo>
                                        <a:pt x="22860" y="33405"/>
                                      </a:lnTo>
                                      <a:lnTo>
                                        <a:pt x="21590" y="31627"/>
                                      </a:lnTo>
                                      <a:lnTo>
                                        <a:pt x="19939" y="29849"/>
                                      </a:lnTo>
                                      <a:lnTo>
                                        <a:pt x="18288" y="28325"/>
                                      </a:lnTo>
                                      <a:lnTo>
                                        <a:pt x="16129" y="27182"/>
                                      </a:lnTo>
                                      <a:lnTo>
                                        <a:pt x="14605" y="26293"/>
                                      </a:lnTo>
                                      <a:lnTo>
                                        <a:pt x="13081" y="25531"/>
                                      </a:lnTo>
                                      <a:lnTo>
                                        <a:pt x="11430" y="25277"/>
                                      </a:lnTo>
                                      <a:lnTo>
                                        <a:pt x="9779" y="24515"/>
                                      </a:lnTo>
                                      <a:lnTo>
                                        <a:pt x="7874" y="24261"/>
                                      </a:lnTo>
                                      <a:lnTo>
                                        <a:pt x="6096" y="24007"/>
                                      </a:lnTo>
                                      <a:lnTo>
                                        <a:pt x="4191" y="23753"/>
                                      </a:lnTo>
                                      <a:lnTo>
                                        <a:pt x="2032" y="23753"/>
                                      </a:lnTo>
                                      <a:lnTo>
                                        <a:pt x="0" y="23951"/>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2B5A29CC" id="Group 42857" o:spid="_x0000_s1026" style="width:39.4pt;height:32.15pt;mso-position-horizontal-relative:char;mso-position-vertical-relative:line" coordsize="500380,408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">
                      <v:shape id="Shape 981" o:spid="_x0000_s1027" style="position:absolute;width:457454;height:408305;visibility:visible;mso-wrap-style:square;v-text-anchor:top" coordsize="457454,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" path="m436626,r20828,91948l451866,89027r-5715,-2921l440182,83312r-5969,-2540l427863,78613r-6223,-2159l415544,74422r-6350,-1651l402336,70993r-6858,-1143l388874,68453r-6985,-1016l375031,66929r-7239,-635l360807,66040r-7239,-254l344170,66040r-9271,508l325501,67437r-8763,1397l307975,70358r-8890,2159l290576,74803r-8255,2540l274193,80264r-7874,3302l258572,87122r-7366,3810l244221,94996r-7112,4445l230505,104140r-6350,4699l217932,114046r-5715,5207l206883,124968r-4826,5842l196850,136652r-4191,6350l188849,149098r-4064,6477l181737,162306r-2921,6985l176276,176276r-2159,7239l172593,190500r-1016,7620l170688,205613r-127,7493l170688,220726r889,7493l172593,235712r1524,6985l176276,249936r2540,6985l181737,264033r3048,6604l188849,276987r3810,6477l196850,289687r5207,5969l206883,301244r5334,5715l217932,312420r6223,4953l230505,322326r6604,4699l244221,331470r6985,3937l258572,339344r7747,3556l274193,345948r8128,3302l290576,351663r8509,2413l307975,356108r8763,1651l325501,359029r9398,762l344170,360299r9398,381l359537,360680r2794,-381l365506,360299r2794,-127l371221,360045r2794,-381l377190,359283r2794,-127l382905,358775r2794,-508l388493,358013r2921,-508l393954,356997r2794,-635l399796,355854r-4318,2794l391668,361569r-3810,2921l383794,367538r-3556,3048l376555,373888r-3556,3048l369570,380111r-3175,3302l362966,387096r-3175,3175l356743,393954r-2921,3556l350774,400939r-2921,3556l345313,408305,,249809,8255,238125r8763,-11176l26162,215900r9398,-11049l45339,194310,55499,183642,66167,173355,76581,163322r11303,-9779l99187,143764r11938,-9271l123063,125349r12573,-8890l148336,107823r12827,-8382l174498,91186r13462,-7874l202057,75819r13843,-7366l230505,61468r14478,-6731l259969,48260r15113,-5969l290576,36322r15748,-5334l322326,25654r16129,-4826l354838,16383r16637,-4064l388239,8382,405511,4953,422783,1905r1905,-254l426212,1143r1651,-127l429768,889r1524,-254l433197,381r1524,-254l436626,xe" fillcolor="#5f497a" stroked="f" strokeweight="0">
                        <v:stroke miterlimit="83231f" joinstyle="miter"/>
                        <v:path arrowok="t" textboxrect="0,0,457454,408305"/>
                      </v:shape>
                      <v:shape id="Shape 982" o:spid="_x0000_s1028" style="position:absolute;left:206883;top:94821;width:138748;height:235855;visibility:visible;mso-wrap-style:square;v-text-anchor:top" coordsize="138748,23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" path="m138748,r,78995l137541,79296r-4064,1270l129667,82217r-3810,1652l123571,84884r-2413,1270l118872,87297r-2159,1397l114427,90091r-1905,1270l110490,92758r-2032,1524l106553,95806r-3048,2413l100584,101013r-3429,2667l93980,106728r-2540,2794l89916,112316r-889,2032l89281,115491r1143,1016l91821,117396r1778,508l96139,117015r2921,-1905l102870,112316r4064,-3429l111125,105585r4318,-3048l120142,100632r4699,-635l126873,100251r1778,1524l129286,104061r-889,3048l108204,149400r-1270,2413l104775,155496r-1905,5207l100076,166291r-2286,5842l96139,178483r-1270,5715l94234,189406r635,3555l95885,196009r1651,2667l99949,200708r3175,1524l106680,203375r3810,762l115062,204264r6350,-508l128016,202740r6350,-1524l138748,199615r,36240l131826,235506r-14478,-1778l103124,230807,89535,226870,76962,222044,64897,215948,53340,209090,42926,201470r-9271,-8382l25146,183944r-7493,-9779l11684,163878,6858,153083,3302,141653,889,129842,,117904r254,-8254l1397,101521,3302,93647,5588,86154,8382,78534r3556,-7365l16256,64183r4572,-6604l26035,51102r5715,-6350l37846,38910r6350,-5715l51308,28115r7620,-4826l66548,18844r8255,-3937l79121,13129r3810,-1778l86995,9954,91440,8430,95504,6906,99949,5890r4699,-1143l109093,3731r4191,-889l117983,1953r4699,-634l127381,937r4826,-381l136906,48,138748,xe" fillcolor="#ffc000" stroked="f" strokeweight="0">
                        <v:stroke miterlimit="83231f" joinstyle="miter"/>
                        <v:path arrowok="t" textboxrect="0,0,138748,235855"/>
                      </v:shape>
                      <v:shape id="Shape 983" o:spid="_x0000_s1029" style="position:absolute;left:345631;top:273284;width:36639;height:57805;visibility:visible;mso-wrap-style:square;v-text-anchor:top" coordsize="36639,57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" path="m36639,r,55359l23050,57042,8191,57805,,57391,,21151r2222,-812l8318,17545r5969,-2921l20256,11449,25590,8020,30924,4464,35496,1036,36639,xe" fillcolor="#ffc000" stroked="f" strokeweight="0">
                        <v:stroke miterlimit="83231f" joinstyle="miter"/>
                        <v:path arrowok="t" textboxrect="0,0,36639,57805"/>
                      </v:shape>
                      <v:shape id="Shape 984" o:spid="_x0000_s1030" style="position:absolute;left:356743;top:207997;width:25527;height:61624;visibility:visible;mso-wrap-style:square;v-text-anchor:top" coordsize="25527,6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" path="m25527,r,50389l25273,50575r-4064,2921l16764,56417r-4699,2667l8128,60989r-4318,635l2159,61116,1016,60354,254,59084,,57687,635,54131,2159,49813,3810,46003,5715,42320,25527,xe" fillcolor="#ffc000" stroked="f" strokeweight="0">
                        <v:stroke miterlimit="83231f" joinstyle="miter"/>
                        <v:path arrowok="t" textboxrect="0,0,25527,61624"/>
                      </v:shape>
                      <v:shape id="Shape 985" o:spid="_x0000_s1031" style="position:absolute;left:345631;top:94742;width:36639;height:80456;visibility:visible;mso-wrap-style:square;v-text-anchor:top" coordsize="36639,8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" path="m2984,r9398,l16827,127r4445,254l25590,889r4445,254l34226,1905r2413,377l36639,26233r-3175,310l28384,27686r-4699,2032l19367,32512r-3429,3175l13398,39497r-1651,3937l11112,47752r635,4064l12636,55626r2032,3048l17335,61341r3302,2032l24447,65151r4699,889l34226,66294r2413,-115l36639,80456r-889,-827l31051,77597,25971,76581r-5461,-508l15938,76454r-4572,381l7302,77470r-4445,889l,79073,,79,2984,xe" fillcolor="#ffc000" stroked="f" strokeweight="0">
                        <v:stroke miterlimit="83231f" joinstyle="miter"/>
                        <v:path arrowok="t" textboxrect="0,0,36639,80456"/>
                      </v:shape>
                      <v:shape id="Shape 986" o:spid="_x0000_s1032" style="position:absolute;left:382270;top:97024;width:118110;height:231620;visibility:visible;mso-wrap-style:square;v-text-anchor:top" coordsize="118110,2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" path="m,l1651,258,6096,766r4064,889l13970,2671r4318,1016l22098,4703r4191,1397l30099,7243r3683,1524l37592,10164r8890,3937l54737,18419r7874,4826l70358,28325r7112,5588l83947,40136r6096,6096l95758,52963r4953,6985l105156,67187r3810,7493l112141,82300r2540,8255l116586,98810r1270,8382l118110,115701r-889,11938l114935,139450r-3683,11430l106426,161675r-5969,10287l93091,181741r-8509,9144l75184,199267r-10414,7620l53467,213745r-12319,6096l28702,224667r-13589,3937l762,231525,,231620,,176261r2921,-2648l6350,170311r2794,-3175l11176,164469r1270,-2286l13081,160532r-635,-1778l11811,157484r-1651,-889l8890,156341r-2286,635l3556,158754,,161362,,110973r1651,-3527l5080,98429,6096,91063,5334,85094,2794,80776,,78174,,63897r2921,-139l8001,62361r5080,-1905l17145,57789r3429,-3175l23114,51058r1905,-4064l25527,42295r-254,-2540l24638,37596r-635,-2286l22860,33405,21590,31627,19939,29849,18288,28325,16129,27182r-1524,-889l13081,25531r-1651,-254l9779,24515,7874,24261,6096,24007,4191,23753r-2159,l,23951,,xe" fillcolor="#ffc000" stroked="f" strokeweight="0">
                        <v:stroke miterlimit="83231f" joinstyle="miter"/>
                        <v:path arrowok="t" textboxrect="0,0,118110,231620"/>
                      </v:shape>
                      <w10:anchorlock/>
                    </v:group>
                  </w:pict>
                </mc:Fallback>
              </mc:AlternateContent>
            </w:r>
            <w:r>
              <w:rPr>
                <w:sz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942591" w14:textId="127B2230" w:rsidR="00286E0A" w:rsidRDefault="00286E0A" w:rsidP="00305D4F">
            <w:pPr>
              <w:pStyle w:val="TableBody"/>
            </w:pPr>
            <w:r>
              <w:t xml:space="preserve">Tips or information that may </w:t>
            </w:r>
            <w:r w:rsidR="007561D8">
              <w:t>help use</w:t>
            </w:r>
            <w:r>
              <w:t xml:space="preserve"> the functionality. </w:t>
            </w:r>
          </w:p>
        </w:tc>
      </w:tr>
    </w:tbl>
    <w:p w14:paraId="1DC5097D" w14:textId="77777777" w:rsidR="00305D4F" w:rsidRPr="004840FD" w:rsidRDefault="00305D4F" w:rsidP="00305D4F">
      <w:pPr>
        <w:pStyle w:val="BodyText"/>
        <w:rPr>
          <w:lang w:val="en-US"/>
        </w:rPr>
      </w:pPr>
    </w:p>
    <w:p w14:paraId="5B383E1A" w14:textId="7F89864E" w:rsidR="008672AF" w:rsidRDefault="008672AF">
      <w:pPr>
        <w:rPr>
          <w:rFonts w:ascii="Open Sans" w:eastAsia="Times New Roman" w:hAnsi="Open Sans" w:cs="Times New Roman"/>
          <w:color w:val="auto"/>
          <w:szCs w:val="20"/>
          <w:lang w:val="en-GB"/>
        </w:rPr>
      </w:pPr>
      <w:r>
        <w:br w:type="page"/>
      </w:r>
    </w:p>
    <w:p w14:paraId="2247FD4F" w14:textId="7E9EEB41" w:rsidR="00402903" w:rsidRDefault="00CE158E" w:rsidP="00240EEA">
      <w:pPr>
        <w:pStyle w:val="Heading1"/>
      </w:pPr>
      <w:bookmarkStart w:id="6" w:name="_Toc63697377"/>
      <w:bookmarkStart w:id="7" w:name="_Toc134181367"/>
      <w:r>
        <w:lastRenderedPageBreak/>
        <w:t>Introduction to Vault Balance</w:t>
      </w:r>
      <w:bookmarkEnd w:id="6"/>
      <w:bookmarkEnd w:id="7"/>
      <w:r>
        <w:t xml:space="preserve"> </w:t>
      </w:r>
    </w:p>
    <w:p w14:paraId="3ECD8F80" w14:textId="0F925856" w:rsidR="00402903" w:rsidRDefault="00402903" w:rsidP="002D7534">
      <w:pPr>
        <w:pStyle w:val="BodyText"/>
        <w:spacing w:before="0" w:after="0"/>
      </w:pPr>
      <w:r>
        <w:t xml:space="preserve">OptiVLM (Vault Logistics Management) is a multi-module solution. See </w:t>
      </w:r>
      <w:r w:rsidR="005F7B2F">
        <w:t>below table “</w:t>
      </w:r>
      <w:r w:rsidR="005F7B2F" w:rsidRPr="005F7B2F">
        <w:t>OPTIVLM MODULES</w:t>
      </w:r>
      <w:r w:rsidR="005F7B2F">
        <w:t>”</w:t>
      </w:r>
      <w:r>
        <w:t>. OptiVLM integrates with OptiSuite (OptiCash, OptiNet, and OptiVault) data to provide multi-user access to real-time updated information regarding currency inventory and orders as they move between financial institutions, central banks or other cash sources, and armo</w:t>
      </w:r>
      <w:r w:rsidR="007561D8">
        <w:t>u</w:t>
      </w:r>
      <w:r>
        <w:t xml:space="preserve">red car networks.   </w:t>
      </w:r>
    </w:p>
    <w:p w14:paraId="20621B78" w14:textId="77777777" w:rsidR="00095B9C" w:rsidRDefault="00095B9C" w:rsidP="002D7534">
      <w:pPr>
        <w:pStyle w:val="BodyText"/>
        <w:spacing w:before="0" w:after="0"/>
      </w:pPr>
    </w:p>
    <w:p w14:paraId="6F06E622" w14:textId="157FD205" w:rsidR="00402903" w:rsidRDefault="00402903" w:rsidP="00402903">
      <w:pPr>
        <w:ind w:left="-5" w:hanging="10"/>
      </w:pPr>
      <w:bookmarkStart w:id="8" w:name="_Toc63697464"/>
      <w:bookmarkStart w:id="9" w:name="_Ref130802582"/>
      <w:r w:rsidRPr="00B668CD">
        <w:rPr>
          <w:sz w:val="18"/>
        </w:rPr>
        <w:t xml:space="preserve">TABLE </w:t>
      </w:r>
      <w:r w:rsidRPr="00B668CD">
        <w:rPr>
          <w:sz w:val="18"/>
        </w:rPr>
        <w:fldChar w:fldCharType="begin"/>
      </w:r>
      <w:r w:rsidRPr="00B668CD">
        <w:rPr>
          <w:sz w:val="18"/>
        </w:rPr>
        <w:instrText xml:space="preserve"> SEQ Table \* ARABIC </w:instrText>
      </w:r>
      <w:r w:rsidRPr="00B668CD">
        <w:rPr>
          <w:sz w:val="18"/>
        </w:rPr>
        <w:fldChar w:fldCharType="separate"/>
      </w:r>
      <w:r w:rsidR="00276AE6">
        <w:rPr>
          <w:noProof/>
          <w:sz w:val="18"/>
        </w:rPr>
        <w:t>2</w:t>
      </w:r>
      <w:r w:rsidRPr="00B668CD">
        <w:rPr>
          <w:sz w:val="18"/>
        </w:rPr>
        <w:fldChar w:fldCharType="end"/>
      </w:r>
      <w:r>
        <w:rPr>
          <w:sz w:val="18"/>
        </w:rPr>
        <w:t>: OPTIVLM MODULES</w:t>
      </w:r>
      <w:bookmarkEnd w:id="8"/>
      <w:bookmarkEnd w:id="9"/>
      <w:r>
        <w:rPr>
          <w:sz w:val="18"/>
        </w:rPr>
        <w:t xml:space="preserve"> </w:t>
      </w:r>
    </w:p>
    <w:tbl>
      <w:tblPr>
        <w:tblStyle w:val="TableGrid1"/>
        <w:tblW w:w="8073" w:type="dxa"/>
        <w:tblInd w:w="709" w:type="dxa"/>
        <w:tblCellMar>
          <w:top w:w="32" w:type="dxa"/>
          <w:left w:w="78" w:type="dxa"/>
          <w:right w:w="115" w:type="dxa"/>
        </w:tblCellMar>
        <w:tblLook w:val="04A0" w:firstRow="1" w:lastRow="0" w:firstColumn="1" w:lastColumn="0" w:noHBand="0" w:noVBand="1"/>
      </w:tblPr>
      <w:tblGrid>
        <w:gridCol w:w="1952"/>
        <w:gridCol w:w="6121"/>
      </w:tblGrid>
      <w:tr w:rsidR="00402903" w14:paraId="0D0752DE" w14:textId="77777777" w:rsidTr="00C4109C">
        <w:trPr>
          <w:trHeight w:val="371"/>
        </w:trPr>
        <w:tc>
          <w:tcPr>
            <w:tcW w:w="1952" w:type="dxa"/>
            <w:tcBorders>
              <w:top w:val="single" w:sz="4" w:space="0" w:color="000000"/>
              <w:left w:val="single" w:sz="4" w:space="0" w:color="000000"/>
              <w:bottom w:val="single" w:sz="4" w:space="0" w:color="000000"/>
              <w:right w:val="single" w:sz="4" w:space="0" w:color="000000"/>
            </w:tcBorders>
            <w:shd w:val="clear" w:color="auto" w:fill="54B948"/>
          </w:tcPr>
          <w:p w14:paraId="76B78EE0" w14:textId="77777777" w:rsidR="00402903" w:rsidRDefault="00402903" w:rsidP="00523FC7">
            <w:pPr>
              <w:pStyle w:val="TableHeading"/>
            </w:pPr>
            <w:r>
              <w:t xml:space="preserve">Module </w:t>
            </w:r>
          </w:p>
        </w:tc>
        <w:tc>
          <w:tcPr>
            <w:tcW w:w="6121" w:type="dxa"/>
            <w:tcBorders>
              <w:top w:val="single" w:sz="4" w:space="0" w:color="000000"/>
              <w:left w:val="single" w:sz="4" w:space="0" w:color="000000"/>
              <w:bottom w:val="single" w:sz="4" w:space="0" w:color="000000"/>
              <w:right w:val="single" w:sz="4" w:space="0" w:color="000000"/>
            </w:tcBorders>
            <w:shd w:val="clear" w:color="auto" w:fill="54B948"/>
          </w:tcPr>
          <w:p w14:paraId="7AF11032" w14:textId="77777777" w:rsidR="00402903" w:rsidRDefault="00402903" w:rsidP="00523FC7">
            <w:pPr>
              <w:pStyle w:val="TableHeading"/>
            </w:pPr>
            <w:r>
              <w:t xml:space="preserve">Description </w:t>
            </w:r>
          </w:p>
        </w:tc>
      </w:tr>
      <w:tr w:rsidR="00402903" w14:paraId="002E69A6" w14:textId="77777777" w:rsidTr="00C4109C">
        <w:trPr>
          <w:trHeight w:val="748"/>
        </w:trPr>
        <w:tc>
          <w:tcPr>
            <w:tcW w:w="1952" w:type="dxa"/>
            <w:tcBorders>
              <w:top w:val="single" w:sz="4" w:space="0" w:color="000000"/>
              <w:left w:val="single" w:sz="4" w:space="0" w:color="000000"/>
              <w:bottom w:val="single" w:sz="4" w:space="0" w:color="000000"/>
              <w:right w:val="single" w:sz="4" w:space="0" w:color="000000"/>
            </w:tcBorders>
          </w:tcPr>
          <w:p w14:paraId="6D02B622" w14:textId="77777777" w:rsidR="00402903" w:rsidRPr="00D972CA" w:rsidRDefault="00402903" w:rsidP="00D972CA">
            <w:pPr>
              <w:pStyle w:val="TableBody"/>
              <w:rPr>
                <w:b/>
                <w:bCs/>
              </w:rPr>
            </w:pPr>
            <w:r w:rsidRPr="00D972CA">
              <w:rPr>
                <w:b/>
                <w:bCs/>
              </w:rPr>
              <w:t xml:space="preserve">Invoice Validation </w:t>
            </w:r>
          </w:p>
        </w:tc>
        <w:tc>
          <w:tcPr>
            <w:tcW w:w="6121" w:type="dxa"/>
            <w:tcBorders>
              <w:top w:val="single" w:sz="4" w:space="0" w:color="000000"/>
              <w:left w:val="single" w:sz="4" w:space="0" w:color="000000"/>
              <w:bottom w:val="single" w:sz="4" w:space="0" w:color="000000"/>
              <w:right w:val="single" w:sz="4" w:space="0" w:color="000000"/>
            </w:tcBorders>
          </w:tcPr>
          <w:p w14:paraId="1C122BFE" w14:textId="77777777" w:rsidR="00402903" w:rsidRPr="001258D2" w:rsidRDefault="00402903" w:rsidP="001258D2">
            <w:pPr>
              <w:pStyle w:val="TableBody"/>
            </w:pPr>
            <w:r w:rsidRPr="001258D2">
              <w:t xml:space="preserve">Compares invoices related to cash transportation activities with activity records from OptiSuite.  Invoice Validation searches for discrepancies in services rendered, amounts transported, and applied billing rates. </w:t>
            </w:r>
          </w:p>
        </w:tc>
      </w:tr>
      <w:tr w:rsidR="00402903" w14:paraId="27E80A60" w14:textId="77777777" w:rsidTr="00C4109C">
        <w:trPr>
          <w:trHeight w:val="744"/>
        </w:trPr>
        <w:tc>
          <w:tcPr>
            <w:tcW w:w="1952" w:type="dxa"/>
            <w:tcBorders>
              <w:top w:val="single" w:sz="4" w:space="0" w:color="000000"/>
              <w:left w:val="single" w:sz="4" w:space="0" w:color="000000"/>
              <w:bottom w:val="single" w:sz="4" w:space="0" w:color="000000"/>
              <w:right w:val="single" w:sz="4" w:space="0" w:color="000000"/>
            </w:tcBorders>
          </w:tcPr>
          <w:p w14:paraId="0F97A587" w14:textId="77777777" w:rsidR="00402903" w:rsidRPr="00D972CA" w:rsidRDefault="00402903" w:rsidP="00D972CA">
            <w:pPr>
              <w:pStyle w:val="TableBody"/>
              <w:rPr>
                <w:b/>
                <w:bCs/>
              </w:rPr>
            </w:pPr>
            <w:r w:rsidRPr="00D972CA">
              <w:rPr>
                <w:b/>
                <w:bCs/>
              </w:rPr>
              <w:t xml:space="preserve">Carrier Web </w:t>
            </w:r>
          </w:p>
        </w:tc>
        <w:tc>
          <w:tcPr>
            <w:tcW w:w="6121" w:type="dxa"/>
            <w:tcBorders>
              <w:top w:val="single" w:sz="4" w:space="0" w:color="000000"/>
              <w:left w:val="single" w:sz="4" w:space="0" w:color="000000"/>
              <w:bottom w:val="single" w:sz="4" w:space="0" w:color="000000"/>
              <w:right w:val="single" w:sz="4" w:space="0" w:color="000000"/>
            </w:tcBorders>
          </w:tcPr>
          <w:p w14:paraId="47B5E391" w14:textId="18DB3746" w:rsidR="00402903" w:rsidRPr="001258D2" w:rsidRDefault="00402903" w:rsidP="001258D2">
            <w:pPr>
              <w:pStyle w:val="TableBody"/>
            </w:pPr>
            <w:r w:rsidRPr="001258D2">
              <w:t>Provides an interface for carriers (</w:t>
            </w:r>
            <w:r w:rsidR="000735B2" w:rsidRPr="001258D2">
              <w:t>armoured</w:t>
            </w:r>
            <w:r w:rsidRPr="001258D2">
              <w:t xml:space="preserve"> car vendors) to access and update order status. Carrier Web also provides branches access to information regarding authorized carrier personnel. </w:t>
            </w:r>
          </w:p>
        </w:tc>
      </w:tr>
      <w:tr w:rsidR="00402903" w14:paraId="5DC6688F" w14:textId="77777777" w:rsidTr="00C4109C">
        <w:trPr>
          <w:trHeight w:val="540"/>
        </w:trPr>
        <w:tc>
          <w:tcPr>
            <w:tcW w:w="1952" w:type="dxa"/>
            <w:tcBorders>
              <w:top w:val="single" w:sz="4" w:space="0" w:color="000000"/>
              <w:left w:val="single" w:sz="4" w:space="0" w:color="000000"/>
              <w:bottom w:val="single" w:sz="4" w:space="0" w:color="000000"/>
              <w:right w:val="single" w:sz="4" w:space="0" w:color="000000"/>
            </w:tcBorders>
          </w:tcPr>
          <w:p w14:paraId="0BE2C29F" w14:textId="32C21CCF" w:rsidR="00402903" w:rsidRPr="00D972CA" w:rsidRDefault="00402903" w:rsidP="00D972CA">
            <w:pPr>
              <w:pStyle w:val="TableBody"/>
              <w:rPr>
                <w:b/>
                <w:bCs/>
              </w:rPr>
            </w:pPr>
            <w:r w:rsidRPr="00D972CA">
              <w:rPr>
                <w:b/>
                <w:bCs/>
              </w:rPr>
              <w:t>Vault Balance</w:t>
            </w:r>
          </w:p>
        </w:tc>
        <w:tc>
          <w:tcPr>
            <w:tcW w:w="6121" w:type="dxa"/>
            <w:tcBorders>
              <w:top w:val="single" w:sz="4" w:space="0" w:color="000000"/>
              <w:left w:val="single" w:sz="4" w:space="0" w:color="000000"/>
              <w:bottom w:val="single" w:sz="4" w:space="0" w:color="000000"/>
              <w:right w:val="single" w:sz="4" w:space="0" w:color="000000"/>
            </w:tcBorders>
          </w:tcPr>
          <w:p w14:paraId="1550F4A7" w14:textId="77777777" w:rsidR="00402903" w:rsidRPr="001258D2" w:rsidRDefault="00402903" w:rsidP="001258D2">
            <w:pPr>
              <w:pStyle w:val="TableBody"/>
            </w:pPr>
            <w:r w:rsidRPr="001258D2">
              <w:t xml:space="preserve">Utilizing OptiSuite activity, Vault Balance provides real-time updates for your vaults’ balances and activity. </w:t>
            </w:r>
          </w:p>
        </w:tc>
      </w:tr>
    </w:tbl>
    <w:p w14:paraId="455643E5" w14:textId="77777777" w:rsidR="005F7B2F" w:rsidRDefault="005F7B2F" w:rsidP="00D972CA">
      <w:pPr>
        <w:pStyle w:val="BodyText"/>
      </w:pPr>
    </w:p>
    <w:p w14:paraId="40EC47BA" w14:textId="75DD4969" w:rsidR="00402903" w:rsidRDefault="00402903" w:rsidP="00D972CA">
      <w:pPr>
        <w:pStyle w:val="BodyText"/>
      </w:pPr>
      <w:r>
        <w:t xml:space="preserve">OptiVLM is hosted and managed by the financial institution, but the different modules may be </w:t>
      </w:r>
      <w:r w:rsidR="007561D8">
        <w:t xml:space="preserve">accessed </w:t>
      </w:r>
      <w:r>
        <w:t>and operated by external users including the vaults and armo</w:t>
      </w:r>
      <w:r w:rsidR="007561D8">
        <w:t>u</w:t>
      </w:r>
      <w:r>
        <w:t xml:space="preserve">red car vendors. </w:t>
      </w:r>
    </w:p>
    <w:p w14:paraId="4F651E50" w14:textId="77777777" w:rsidR="00F66C19" w:rsidRDefault="00F66C19" w:rsidP="00D972CA">
      <w:pPr>
        <w:pStyle w:val="BodyText"/>
      </w:pPr>
    </w:p>
    <w:p w14:paraId="679CFE31" w14:textId="0A579E31" w:rsidR="00402903" w:rsidRPr="00F66C19" w:rsidRDefault="00402903" w:rsidP="00D972CA">
      <w:pPr>
        <w:pStyle w:val="BodyText"/>
        <w:rPr>
          <w:b/>
        </w:rPr>
      </w:pPr>
      <w:r w:rsidRPr="00F66C19">
        <w:rPr>
          <w:b/>
        </w:rPr>
        <w:t xml:space="preserve">This User Guide is concerned with the Vault Balance module. For user information relative to the Invoice Validation or the Carrier Web interfaces, please refer to the respective guides. </w:t>
      </w:r>
    </w:p>
    <w:tbl>
      <w:tblPr>
        <w:tblStyle w:val="TableGrid1"/>
        <w:tblW w:w="8070" w:type="dxa"/>
        <w:tblInd w:w="774" w:type="dxa"/>
        <w:tblCellMar>
          <w:top w:w="63" w:type="dxa"/>
          <w:left w:w="79" w:type="dxa"/>
          <w:bottom w:w="34" w:type="dxa"/>
          <w:right w:w="115" w:type="dxa"/>
        </w:tblCellMar>
        <w:tblLook w:val="04A0" w:firstRow="1" w:lastRow="0" w:firstColumn="1" w:lastColumn="0" w:noHBand="0" w:noVBand="1"/>
      </w:tblPr>
      <w:tblGrid>
        <w:gridCol w:w="1219"/>
        <w:gridCol w:w="6851"/>
      </w:tblGrid>
      <w:tr w:rsidR="00402903" w14:paraId="3788F798" w14:textId="77777777" w:rsidTr="00C4109C">
        <w:trPr>
          <w:trHeight w:val="830"/>
        </w:trPr>
        <w:tc>
          <w:tcPr>
            <w:tcW w:w="12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A2D9F54" w14:textId="1AD37C0C" w:rsidR="00402903" w:rsidRPr="005C1548" w:rsidRDefault="00402903" w:rsidP="005C1548">
            <w:pPr>
              <w:pStyle w:val="TableCaution"/>
            </w:pPr>
            <w:r>
              <w:t xml:space="preserve"> </w:t>
            </w:r>
            <w:r w:rsidRPr="005C1548">
              <w:rPr>
                <w:noProof/>
              </w:rPr>
              <w:drawing>
                <wp:inline distT="0" distB="0" distL="0" distR="0" wp14:anchorId="794CDDDB" wp14:editId="14E80CC1">
                  <wp:extent cx="429260" cy="429260"/>
                  <wp:effectExtent l="0" t="0" r="0" b="0"/>
                  <wp:docPr id="848" name="Picture 8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8"/>
                          <pic:cNvPicPr/>
                        </pic:nvPicPr>
                        <pic:blipFill>
                          <a:blip r:embed="rId18">
                            <a:extLst>
                              <a:ext uri="{28A0092B-C50C-407E-A947-70E740481C1C}">
                                <a14:useLocalDpi xmlns:a14="http://schemas.microsoft.com/office/drawing/2010/main" val="0"/>
                              </a:ext>
                            </a:extLst>
                          </a:blip>
                          <a:stretch>
                            <a:fillRect/>
                          </a:stretch>
                        </pic:blipFill>
                        <pic:spPr>
                          <a:xfrm>
                            <a:off x="0" y="0"/>
                            <a:ext cx="429260" cy="429260"/>
                          </a:xfrm>
                          <a:prstGeom prst="rect">
                            <a:avLst/>
                          </a:prstGeom>
                        </pic:spPr>
                      </pic:pic>
                    </a:graphicData>
                  </a:graphic>
                </wp:inline>
              </w:drawing>
            </w:r>
            <w:r w:rsidRPr="005C1548">
              <w:t xml:space="preserve"> </w:t>
            </w:r>
          </w:p>
        </w:tc>
        <w:tc>
          <w:tcPr>
            <w:tcW w:w="6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635C2" w14:textId="77777777" w:rsidR="00402903" w:rsidRPr="005C1548" w:rsidRDefault="00402903" w:rsidP="005C1548">
            <w:pPr>
              <w:pStyle w:val="TableCaution"/>
            </w:pPr>
            <w:r w:rsidRPr="005C1548">
              <w:rPr>
                <w:b/>
                <w:bCs/>
              </w:rPr>
              <w:t>Caution</w:t>
            </w:r>
            <w:r w:rsidRPr="005C1548">
              <w:t xml:space="preserve">:  OptiVLM is a live application. Changes that are made in the application are permanent and can affect the operation of the system. There are limited undo capabilities for the users; therefore, be sure to consult this manual before deleting or changing system parameters. </w:t>
            </w:r>
          </w:p>
        </w:tc>
      </w:tr>
    </w:tbl>
    <w:p w14:paraId="1C8F4AD4" w14:textId="77777777" w:rsidR="00402903" w:rsidRDefault="00402903" w:rsidP="00402903">
      <w:r>
        <w:rPr>
          <w:i/>
          <w:sz w:val="16"/>
        </w:rPr>
        <w:t xml:space="preserve"> </w:t>
      </w:r>
    </w:p>
    <w:p w14:paraId="20E281E8" w14:textId="720A6A13" w:rsidR="00490283" w:rsidRDefault="002D7534" w:rsidP="00771AF8">
      <w:pPr>
        <w:pStyle w:val="Heading2"/>
      </w:pPr>
      <w:bookmarkStart w:id="10" w:name="_Toc63697379"/>
      <w:bookmarkStart w:id="11" w:name="_Toc134181368"/>
      <w:r>
        <w:t>Getting Started</w:t>
      </w:r>
      <w:bookmarkEnd w:id="10"/>
      <w:bookmarkEnd w:id="11"/>
      <w:r>
        <w:t xml:space="preserve"> </w:t>
      </w:r>
    </w:p>
    <w:p w14:paraId="2C9E5416" w14:textId="49F383C1" w:rsidR="00490283" w:rsidRDefault="00490283" w:rsidP="006772CA">
      <w:pPr>
        <w:pStyle w:val="BodyText"/>
      </w:pPr>
      <w:r>
        <w:t xml:space="preserve">Vault Balance is a web-based application that automatically updates itself in real-time based on OptiSuite activity. As currency moves among the various cashpoints (ATMs, Branches, Vaults), Vault Balance will reflect the real-time activity.   </w:t>
      </w:r>
    </w:p>
    <w:p w14:paraId="3D81BD1B" w14:textId="77777777" w:rsidR="009E678D" w:rsidRDefault="009E678D" w:rsidP="006772CA">
      <w:pPr>
        <w:pStyle w:val="BodyText"/>
      </w:pPr>
    </w:p>
    <w:p w14:paraId="510C8950" w14:textId="2710F737" w:rsidR="00490283" w:rsidRDefault="00B3552F" w:rsidP="00771AF8">
      <w:pPr>
        <w:pStyle w:val="Heading3"/>
      </w:pPr>
      <w:bookmarkStart w:id="12" w:name="_Toc63697380"/>
      <w:bookmarkStart w:id="13" w:name="_Toc134181369"/>
      <w:r>
        <w:lastRenderedPageBreak/>
        <w:t>Screen Resolution</w:t>
      </w:r>
      <w:bookmarkEnd w:id="12"/>
      <w:bookmarkEnd w:id="13"/>
      <w:r>
        <w:t xml:space="preserve"> </w:t>
      </w:r>
    </w:p>
    <w:p w14:paraId="68FC9A2D" w14:textId="1E12517E" w:rsidR="00490283" w:rsidRDefault="00490283" w:rsidP="006772CA">
      <w:pPr>
        <w:pStyle w:val="BodyText"/>
      </w:pPr>
      <w:r>
        <w:t xml:space="preserve">Because OptiVLM runs in a browser, the user may choose any valid desktop resolution, and OptiVLM will resize automatically.  1024x768 resolution and larger is recommended to minimize scrolling on some of the screens containing large amounts of information. </w:t>
      </w:r>
    </w:p>
    <w:p w14:paraId="6EFEDCFE" w14:textId="77777777" w:rsidR="00095B9C" w:rsidRDefault="00095B9C" w:rsidP="006772CA">
      <w:pPr>
        <w:pStyle w:val="BodyText"/>
      </w:pPr>
    </w:p>
    <w:p w14:paraId="3DB3A191" w14:textId="5AE1FB5C" w:rsidR="00490283" w:rsidRDefault="00B3552F" w:rsidP="00771AF8">
      <w:pPr>
        <w:pStyle w:val="Heading3"/>
      </w:pPr>
      <w:bookmarkStart w:id="14" w:name="_Toc63697381"/>
      <w:bookmarkStart w:id="15" w:name="_Toc134181370"/>
      <w:r>
        <w:t>Navigation Tips</w:t>
      </w:r>
      <w:bookmarkEnd w:id="14"/>
      <w:bookmarkEnd w:id="15"/>
      <w:r>
        <w:t xml:space="preserve"> </w:t>
      </w:r>
    </w:p>
    <w:p w14:paraId="2F49FCC3" w14:textId="5C6AEBA7" w:rsidR="00490283" w:rsidRDefault="00490283" w:rsidP="006772CA">
      <w:pPr>
        <w:pStyle w:val="BodyText"/>
      </w:pPr>
      <w:r>
        <w:t xml:space="preserve">When using OptiVLM, avoid using the Back and Forward buttons </w:t>
      </w:r>
      <w:r>
        <w:rPr>
          <w:noProof/>
        </w:rPr>
        <w:drawing>
          <wp:inline distT="0" distB="0" distL="0" distR="0" wp14:anchorId="74809BE1" wp14:editId="04E8F710">
            <wp:extent cx="596265" cy="286385"/>
            <wp:effectExtent l="0" t="0" r="0" b="0"/>
            <wp:docPr id="1084" name="Picture 10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4"/>
                    <pic:cNvPicPr/>
                  </pic:nvPicPr>
                  <pic:blipFill>
                    <a:blip r:embed="rId19">
                      <a:extLst>
                        <a:ext uri="{28A0092B-C50C-407E-A947-70E740481C1C}">
                          <a14:useLocalDpi xmlns:a14="http://schemas.microsoft.com/office/drawing/2010/main" val="0"/>
                        </a:ext>
                      </a:extLst>
                    </a:blip>
                    <a:stretch>
                      <a:fillRect/>
                    </a:stretch>
                  </pic:blipFill>
                  <pic:spPr>
                    <a:xfrm>
                      <a:off x="0" y="0"/>
                      <a:ext cx="596265" cy="286385"/>
                    </a:xfrm>
                    <a:prstGeom prst="rect">
                      <a:avLst/>
                    </a:prstGeom>
                  </pic:spPr>
                </pic:pic>
              </a:graphicData>
            </a:graphic>
          </wp:inline>
        </w:drawing>
      </w:r>
      <w:r>
        <w:t xml:space="preserve"> in the browser.  All navigation should occur within the application via the menu or icons thereby insuring </w:t>
      </w:r>
      <w:r w:rsidR="00443857">
        <w:t xml:space="preserve">the </w:t>
      </w:r>
      <w:r>
        <w:t xml:space="preserve">successful processing of the OptiVLM system. </w:t>
      </w:r>
    </w:p>
    <w:p w14:paraId="67F99E1A" w14:textId="77777777" w:rsidR="00515B4D" w:rsidRDefault="00515B4D" w:rsidP="006772CA">
      <w:pPr>
        <w:pStyle w:val="BodyText"/>
      </w:pPr>
    </w:p>
    <w:p w14:paraId="44728A73" w14:textId="08DFA74F" w:rsidR="00490283" w:rsidRDefault="00B3552F" w:rsidP="00771AF8">
      <w:pPr>
        <w:pStyle w:val="Heading3"/>
      </w:pPr>
      <w:bookmarkStart w:id="16" w:name="_Toc63697382"/>
      <w:bookmarkStart w:id="17" w:name="_Toc134181371"/>
      <w:r>
        <w:t>Accessing Vault Balance</w:t>
      </w:r>
      <w:bookmarkEnd w:id="16"/>
      <w:bookmarkEnd w:id="17"/>
      <w:r>
        <w:t xml:space="preserve"> </w:t>
      </w:r>
    </w:p>
    <w:p w14:paraId="347D0644" w14:textId="508D6226" w:rsidR="001A24C5" w:rsidRDefault="007B4D2B" w:rsidP="00853805">
      <w:pPr>
        <w:pStyle w:val="BodyText"/>
      </w:pPr>
      <w:r w:rsidRPr="00C4109C">
        <w:t>To start using the application, first type in the required EPSS Application</w:t>
      </w:r>
      <w:r w:rsidR="000B2C46">
        <w:t xml:space="preserve"> </w:t>
      </w:r>
      <w:r w:rsidRPr="00C4109C">
        <w:t>OptiVLM URL into your browser and then proceed to access Vault Balance</w:t>
      </w:r>
      <w:r w:rsidR="007E4614">
        <w:t xml:space="preserve"> with provided user ID and password</w:t>
      </w:r>
      <w:r w:rsidRPr="00C4109C">
        <w:t>.</w:t>
      </w:r>
      <w:r w:rsidR="007E4614">
        <w:t xml:space="preserve"> Make sure to correctly enter the credentials as more than five</w:t>
      </w:r>
      <w:r w:rsidR="001A24C5">
        <w:t xml:space="preserve"> </w:t>
      </w:r>
      <w:r w:rsidR="007E4614">
        <w:t xml:space="preserve">(5) incorrect </w:t>
      </w:r>
      <w:r w:rsidR="009E678D">
        <w:t>attempts</w:t>
      </w:r>
      <w:r w:rsidR="007E4614">
        <w:t xml:space="preserve"> will block your account. If you don’t have user ID and password please contact your administrator. </w:t>
      </w:r>
    </w:p>
    <w:p w14:paraId="79362DCC" w14:textId="42F462BF" w:rsidR="00490283" w:rsidRDefault="007E4614" w:rsidP="00853805">
      <w:pPr>
        <w:pStyle w:val="BodyText"/>
      </w:pPr>
      <w:r>
        <w:t xml:space="preserve">Users can be added from </w:t>
      </w:r>
      <w:r w:rsidRPr="001A24C5">
        <w:rPr>
          <w:i/>
          <w:iCs/>
        </w:rPr>
        <w:t>Shared Services &gt; User Management</w:t>
      </w:r>
      <w:r>
        <w:t xml:space="preserve"> </w:t>
      </w:r>
      <w:r w:rsidR="00865194">
        <w:t>by admin.</w:t>
      </w:r>
    </w:p>
    <w:tbl>
      <w:tblPr>
        <w:tblStyle w:val="TableGrid1"/>
        <w:tblW w:w="7830" w:type="dxa"/>
        <w:tblInd w:w="763" w:type="dxa"/>
        <w:tblCellMar>
          <w:left w:w="115" w:type="dxa"/>
          <w:right w:w="111" w:type="dxa"/>
        </w:tblCellMar>
        <w:tblLook w:val="04A0" w:firstRow="1" w:lastRow="0" w:firstColumn="1" w:lastColumn="0" w:noHBand="0" w:noVBand="1"/>
      </w:tblPr>
      <w:tblGrid>
        <w:gridCol w:w="1080"/>
        <w:gridCol w:w="6750"/>
      </w:tblGrid>
      <w:tr w:rsidR="00490283" w14:paraId="1EDF96FF" w14:textId="77777777" w:rsidTr="00C4109C">
        <w:trPr>
          <w:trHeight w:val="386"/>
        </w:trPr>
        <w:tc>
          <w:tcPr>
            <w:tcW w:w="1080" w:type="dxa"/>
            <w:tcBorders>
              <w:top w:val="single" w:sz="4" w:space="0" w:color="000000"/>
              <w:left w:val="single" w:sz="4" w:space="0" w:color="000000"/>
              <w:bottom w:val="single" w:sz="4" w:space="0" w:color="000000"/>
              <w:right w:val="single" w:sz="4" w:space="0" w:color="000000"/>
            </w:tcBorders>
            <w:vAlign w:val="bottom"/>
          </w:tcPr>
          <w:p w14:paraId="2E87EB03" w14:textId="77777777" w:rsidR="00490283" w:rsidRPr="005452DD" w:rsidRDefault="00490283" w:rsidP="005452DD">
            <w:pPr>
              <w:pStyle w:val="TableNote"/>
            </w:pPr>
            <w:r w:rsidRPr="005452DD">
              <w:rPr>
                <w:noProof/>
              </w:rPr>
              <mc:AlternateContent>
                <mc:Choice Requires="wpg">
                  <w:drawing>
                    <wp:inline distT="0" distB="0" distL="0" distR="0" wp14:anchorId="785AC440" wp14:editId="78D5ADEC">
                      <wp:extent cx="196125" cy="247214"/>
                      <wp:effectExtent l="0" t="0" r="0" b="635"/>
                      <wp:docPr id="42498" name="Group 42498"/>
                      <wp:cNvGraphicFramePr/>
                      <a:graphic xmlns:a="http://schemas.openxmlformats.org/drawingml/2006/main">
                        <a:graphicData uri="http://schemas.microsoft.com/office/word/2010/wordprocessingGroup">
                          <wpg:wgp>
                            <wpg:cNvGrpSpPr/>
                            <wpg:grpSpPr>
                              <a:xfrm>
                                <a:off x="0" y="0"/>
                                <a:ext cx="196125" cy="247214"/>
                                <a:chOff x="0" y="0"/>
                                <a:chExt cx="496570" cy="504190"/>
                              </a:xfrm>
                            </wpg:grpSpPr>
                            <wps:wsp>
                              <wps:cNvPr id="1085" name="Shape 1085"/>
                              <wps:cNvSpPr/>
                              <wps:spPr>
                                <a:xfrm>
                                  <a:off x="0" y="0"/>
                                  <a:ext cx="454025" cy="504190"/>
                                </a:xfrm>
                                <a:custGeom>
                                  <a:avLst/>
                                  <a:gdLst/>
                                  <a:ahLst/>
                                  <a:cxnLst/>
                                  <a:rect l="0" t="0" r="0" b="0"/>
                                  <a:pathLst>
                                    <a:path w="454025" h="504190">
                                      <a:moveTo>
                                        <a:pt x="433324" y="0"/>
                                      </a:moveTo>
                                      <a:lnTo>
                                        <a:pt x="454025" y="113538"/>
                                      </a:lnTo>
                                      <a:lnTo>
                                        <a:pt x="448437" y="109982"/>
                                      </a:lnTo>
                                      <a:lnTo>
                                        <a:pt x="442722" y="106299"/>
                                      </a:lnTo>
                                      <a:lnTo>
                                        <a:pt x="436880" y="102997"/>
                                      </a:lnTo>
                                      <a:lnTo>
                                        <a:pt x="430911" y="99822"/>
                                      </a:lnTo>
                                      <a:lnTo>
                                        <a:pt x="424561" y="97028"/>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661"/>
                                      </a:lnTo>
                                      <a:lnTo>
                                        <a:pt x="350901" y="81153"/>
                                      </a:lnTo>
                                      <a:lnTo>
                                        <a:pt x="341630" y="81661"/>
                                      </a:lnTo>
                                      <a:lnTo>
                                        <a:pt x="332232" y="82296"/>
                                      </a:lnTo>
                                      <a:lnTo>
                                        <a:pt x="322961" y="83312"/>
                                      </a:lnTo>
                                      <a:lnTo>
                                        <a:pt x="314325" y="84963"/>
                                      </a:lnTo>
                                      <a:lnTo>
                                        <a:pt x="305689" y="86868"/>
                                      </a:lnTo>
                                      <a:lnTo>
                                        <a:pt x="296799" y="89662"/>
                                      </a:lnTo>
                                      <a:lnTo>
                                        <a:pt x="288290" y="92329"/>
                                      </a:lnTo>
                                      <a:lnTo>
                                        <a:pt x="280162" y="95504"/>
                                      </a:lnTo>
                                      <a:lnTo>
                                        <a:pt x="272034" y="99187"/>
                                      </a:lnTo>
                                      <a:lnTo>
                                        <a:pt x="264287" y="103124"/>
                                      </a:lnTo>
                                      <a:lnTo>
                                        <a:pt x="256667" y="107569"/>
                                      </a:lnTo>
                                      <a:lnTo>
                                        <a:pt x="249301" y="112268"/>
                                      </a:lnTo>
                                      <a:lnTo>
                                        <a:pt x="242316" y="117348"/>
                                      </a:lnTo>
                                      <a:lnTo>
                                        <a:pt x="235331" y="122809"/>
                                      </a:lnTo>
                                      <a:lnTo>
                                        <a:pt x="228727" y="128524"/>
                                      </a:lnTo>
                                      <a:lnTo>
                                        <a:pt x="222504" y="134493"/>
                                      </a:lnTo>
                                      <a:lnTo>
                                        <a:pt x="216281" y="140843"/>
                                      </a:lnTo>
                                      <a:lnTo>
                                        <a:pt x="210566" y="147320"/>
                                      </a:lnTo>
                                      <a:lnTo>
                                        <a:pt x="205359" y="154305"/>
                                      </a:lnTo>
                                      <a:lnTo>
                                        <a:pt x="200533" y="161544"/>
                                      </a:lnTo>
                                      <a:lnTo>
                                        <a:pt x="195453" y="168656"/>
                                      </a:lnTo>
                                      <a:lnTo>
                                        <a:pt x="191135" y="176530"/>
                                      </a:lnTo>
                                      <a:lnTo>
                                        <a:pt x="187325" y="184150"/>
                                      </a:lnTo>
                                      <a:lnTo>
                                        <a:pt x="183388" y="192151"/>
                                      </a:lnTo>
                                      <a:lnTo>
                                        <a:pt x="180467" y="200406"/>
                                      </a:lnTo>
                                      <a:lnTo>
                                        <a:pt x="177419" y="209042"/>
                                      </a:lnTo>
                                      <a:lnTo>
                                        <a:pt x="174879" y="217805"/>
                                      </a:lnTo>
                                      <a:lnTo>
                                        <a:pt x="172847" y="226568"/>
                                      </a:lnTo>
                                      <a:lnTo>
                                        <a:pt x="171323" y="235331"/>
                                      </a:lnTo>
                                      <a:lnTo>
                                        <a:pt x="170307" y="244602"/>
                                      </a:lnTo>
                                      <a:lnTo>
                                        <a:pt x="169418" y="253873"/>
                                      </a:lnTo>
                                      <a:lnTo>
                                        <a:pt x="169164" y="263144"/>
                                      </a:lnTo>
                                      <a:lnTo>
                                        <a:pt x="169418" y="272542"/>
                                      </a:lnTo>
                                      <a:lnTo>
                                        <a:pt x="170307" y="281813"/>
                                      </a:lnTo>
                                      <a:lnTo>
                                        <a:pt x="171323" y="291084"/>
                                      </a:lnTo>
                                      <a:lnTo>
                                        <a:pt x="172847" y="299720"/>
                                      </a:lnTo>
                                      <a:lnTo>
                                        <a:pt x="174879" y="308610"/>
                                      </a:lnTo>
                                      <a:lnTo>
                                        <a:pt x="177419" y="317373"/>
                                      </a:lnTo>
                                      <a:lnTo>
                                        <a:pt x="180467" y="326009"/>
                                      </a:lnTo>
                                      <a:lnTo>
                                        <a:pt x="183388" y="334264"/>
                                      </a:lnTo>
                                      <a:lnTo>
                                        <a:pt x="187325" y="342011"/>
                                      </a:lnTo>
                                      <a:lnTo>
                                        <a:pt x="191135" y="350139"/>
                                      </a:lnTo>
                                      <a:lnTo>
                                        <a:pt x="195453" y="357632"/>
                                      </a:lnTo>
                                      <a:lnTo>
                                        <a:pt x="200533" y="365125"/>
                                      </a:lnTo>
                                      <a:lnTo>
                                        <a:pt x="205359" y="372110"/>
                                      </a:lnTo>
                                      <a:lnTo>
                                        <a:pt x="210566" y="379095"/>
                                      </a:lnTo>
                                      <a:lnTo>
                                        <a:pt x="216281" y="385826"/>
                                      </a:lnTo>
                                      <a:lnTo>
                                        <a:pt x="222504" y="391922"/>
                                      </a:lnTo>
                                      <a:lnTo>
                                        <a:pt x="228727" y="398018"/>
                                      </a:lnTo>
                                      <a:lnTo>
                                        <a:pt x="235331" y="403733"/>
                                      </a:lnTo>
                                      <a:lnTo>
                                        <a:pt x="242316" y="409321"/>
                                      </a:lnTo>
                                      <a:lnTo>
                                        <a:pt x="249301" y="414147"/>
                                      </a:lnTo>
                                      <a:lnTo>
                                        <a:pt x="256667" y="418973"/>
                                      </a:lnTo>
                                      <a:lnTo>
                                        <a:pt x="264287" y="423418"/>
                                      </a:lnTo>
                                      <a:lnTo>
                                        <a:pt x="272034" y="427228"/>
                                      </a:lnTo>
                                      <a:lnTo>
                                        <a:pt x="280162" y="431292"/>
                                      </a:lnTo>
                                      <a:lnTo>
                                        <a:pt x="288290" y="434213"/>
                                      </a:lnTo>
                                      <a:lnTo>
                                        <a:pt x="296799" y="437134"/>
                                      </a:lnTo>
                                      <a:lnTo>
                                        <a:pt x="305689" y="439674"/>
                                      </a:lnTo>
                                      <a:lnTo>
                                        <a:pt x="314325" y="441833"/>
                                      </a:lnTo>
                                      <a:lnTo>
                                        <a:pt x="322961" y="443357"/>
                                      </a:lnTo>
                                      <a:lnTo>
                                        <a:pt x="332232" y="444373"/>
                                      </a:lnTo>
                                      <a:lnTo>
                                        <a:pt x="341630" y="445008"/>
                                      </a:lnTo>
                                      <a:lnTo>
                                        <a:pt x="350901" y="445389"/>
                                      </a:lnTo>
                                      <a:lnTo>
                                        <a:pt x="356743" y="445389"/>
                                      </a:lnTo>
                                      <a:lnTo>
                                        <a:pt x="359537" y="445008"/>
                                      </a:lnTo>
                                      <a:lnTo>
                                        <a:pt x="362712" y="445008"/>
                                      </a:lnTo>
                                      <a:lnTo>
                                        <a:pt x="365506" y="444754"/>
                                      </a:lnTo>
                                      <a:lnTo>
                                        <a:pt x="368427" y="444627"/>
                                      </a:lnTo>
                                      <a:lnTo>
                                        <a:pt x="371221" y="444119"/>
                                      </a:lnTo>
                                      <a:lnTo>
                                        <a:pt x="374269" y="443738"/>
                                      </a:lnTo>
                                      <a:lnTo>
                                        <a:pt x="377063" y="443484"/>
                                      </a:lnTo>
                                      <a:lnTo>
                                        <a:pt x="379984" y="443103"/>
                                      </a:lnTo>
                                      <a:lnTo>
                                        <a:pt x="382778" y="442468"/>
                                      </a:lnTo>
                                      <a:lnTo>
                                        <a:pt x="385572" y="442087"/>
                                      </a:lnTo>
                                      <a:lnTo>
                                        <a:pt x="388493" y="441452"/>
                                      </a:lnTo>
                                      <a:lnTo>
                                        <a:pt x="391033" y="440817"/>
                                      </a:lnTo>
                                      <a:lnTo>
                                        <a:pt x="393827" y="440182"/>
                                      </a:lnTo>
                                      <a:lnTo>
                                        <a:pt x="396748" y="439547"/>
                                      </a:lnTo>
                                      <a:lnTo>
                                        <a:pt x="392557" y="442849"/>
                                      </a:lnTo>
                                      <a:lnTo>
                                        <a:pt x="388747" y="446532"/>
                                      </a:lnTo>
                                      <a:lnTo>
                                        <a:pt x="384937" y="450088"/>
                                      </a:lnTo>
                                      <a:lnTo>
                                        <a:pt x="380873" y="453898"/>
                                      </a:lnTo>
                                      <a:lnTo>
                                        <a:pt x="377317" y="457708"/>
                                      </a:lnTo>
                                      <a:lnTo>
                                        <a:pt x="373634" y="461645"/>
                                      </a:lnTo>
                                      <a:lnTo>
                                        <a:pt x="370078" y="465455"/>
                                      </a:lnTo>
                                      <a:lnTo>
                                        <a:pt x="366776" y="469265"/>
                                      </a:lnTo>
                                      <a:lnTo>
                                        <a:pt x="363601" y="473583"/>
                                      </a:lnTo>
                                      <a:lnTo>
                                        <a:pt x="360172" y="478028"/>
                                      </a:lnTo>
                                      <a:lnTo>
                                        <a:pt x="356997" y="481965"/>
                                      </a:lnTo>
                                      <a:lnTo>
                                        <a:pt x="354076" y="486410"/>
                                      </a:lnTo>
                                      <a:lnTo>
                                        <a:pt x="351155" y="490855"/>
                                      </a:lnTo>
                                      <a:lnTo>
                                        <a:pt x="348107" y="495046"/>
                                      </a:lnTo>
                                      <a:lnTo>
                                        <a:pt x="345186" y="499491"/>
                                      </a:lnTo>
                                      <a:lnTo>
                                        <a:pt x="342646" y="504190"/>
                                      </a:lnTo>
                                      <a:lnTo>
                                        <a:pt x="0" y="308483"/>
                                      </a:lnTo>
                                      <a:lnTo>
                                        <a:pt x="8255" y="294005"/>
                                      </a:lnTo>
                                      <a:lnTo>
                                        <a:pt x="16891" y="280289"/>
                                      </a:lnTo>
                                      <a:lnTo>
                                        <a:pt x="26035" y="266573"/>
                                      </a:lnTo>
                                      <a:lnTo>
                                        <a:pt x="35306" y="253111"/>
                                      </a:lnTo>
                                      <a:lnTo>
                                        <a:pt x="44958" y="239903"/>
                                      </a:lnTo>
                                      <a:lnTo>
                                        <a:pt x="55118" y="226822"/>
                                      </a:lnTo>
                                      <a:lnTo>
                                        <a:pt x="65659" y="214122"/>
                                      </a:lnTo>
                                      <a:lnTo>
                                        <a:pt x="76073" y="201676"/>
                                      </a:lnTo>
                                      <a:lnTo>
                                        <a:pt x="87249" y="189611"/>
                                      </a:lnTo>
                                      <a:lnTo>
                                        <a:pt x="98425" y="177546"/>
                                      </a:lnTo>
                                      <a:lnTo>
                                        <a:pt x="110236" y="166116"/>
                                      </a:lnTo>
                                      <a:lnTo>
                                        <a:pt x="122047" y="154686"/>
                                      </a:lnTo>
                                      <a:lnTo>
                                        <a:pt x="134620" y="143764"/>
                                      </a:lnTo>
                                      <a:lnTo>
                                        <a:pt x="147193" y="133223"/>
                                      </a:lnTo>
                                      <a:lnTo>
                                        <a:pt x="159893" y="122809"/>
                                      </a:lnTo>
                                      <a:lnTo>
                                        <a:pt x="173228" y="112649"/>
                                      </a:lnTo>
                                      <a:lnTo>
                                        <a:pt x="186563" y="102997"/>
                                      </a:lnTo>
                                      <a:lnTo>
                                        <a:pt x="200533" y="93599"/>
                                      </a:lnTo>
                                      <a:lnTo>
                                        <a:pt x="214249" y="84582"/>
                                      </a:lnTo>
                                      <a:lnTo>
                                        <a:pt x="228727" y="75946"/>
                                      </a:lnTo>
                                      <a:lnTo>
                                        <a:pt x="243205" y="67691"/>
                                      </a:lnTo>
                                      <a:lnTo>
                                        <a:pt x="257937" y="59563"/>
                                      </a:lnTo>
                                      <a:lnTo>
                                        <a:pt x="272923" y="52197"/>
                                      </a:lnTo>
                                      <a:lnTo>
                                        <a:pt x="288290" y="44831"/>
                                      </a:lnTo>
                                      <a:lnTo>
                                        <a:pt x="304038" y="38227"/>
                                      </a:lnTo>
                                      <a:lnTo>
                                        <a:pt x="319786" y="31750"/>
                                      </a:lnTo>
                                      <a:lnTo>
                                        <a:pt x="335915" y="25781"/>
                                      </a:lnTo>
                                      <a:lnTo>
                                        <a:pt x="352171" y="20320"/>
                                      </a:lnTo>
                                      <a:lnTo>
                                        <a:pt x="368681" y="15240"/>
                                      </a:lnTo>
                                      <a:lnTo>
                                        <a:pt x="385318" y="10414"/>
                                      </a:lnTo>
                                      <a:lnTo>
                                        <a:pt x="402463" y="6096"/>
                                      </a:lnTo>
                                      <a:lnTo>
                                        <a:pt x="419481" y="2286"/>
                                      </a:lnTo>
                                      <a:lnTo>
                                        <a:pt x="421386" y="2159"/>
                                      </a:lnTo>
                                      <a:lnTo>
                                        <a:pt x="422910" y="1524"/>
                                      </a:lnTo>
                                      <a:lnTo>
                                        <a:pt x="424561" y="1270"/>
                                      </a:lnTo>
                                      <a:lnTo>
                                        <a:pt x="426466" y="1016"/>
                                      </a:lnTo>
                                      <a:lnTo>
                                        <a:pt x="427990" y="889"/>
                                      </a:lnTo>
                                      <a:lnTo>
                                        <a:pt x="429895" y="381"/>
                                      </a:lnTo>
                                      <a:lnTo>
                                        <a:pt x="431419" y="254"/>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086" name="Shape 1086"/>
                              <wps:cNvSpPr/>
                              <wps:spPr>
                                <a:xfrm>
                                  <a:off x="205359" y="117120"/>
                                  <a:ext cx="137732" cy="291222"/>
                                </a:xfrm>
                                <a:custGeom>
                                  <a:avLst/>
                                  <a:gdLst/>
                                  <a:ahLst/>
                                  <a:cxnLst/>
                                  <a:rect l="0" t="0" r="0" b="0"/>
                                  <a:pathLst>
                                    <a:path w="137732" h="291222">
                                      <a:moveTo>
                                        <a:pt x="137732" y="0"/>
                                      </a:moveTo>
                                      <a:lnTo>
                                        <a:pt x="137732" y="97474"/>
                                      </a:lnTo>
                                      <a:lnTo>
                                        <a:pt x="136398" y="97891"/>
                                      </a:lnTo>
                                      <a:lnTo>
                                        <a:pt x="132461" y="99542"/>
                                      </a:lnTo>
                                      <a:lnTo>
                                        <a:pt x="128651" y="101447"/>
                                      </a:lnTo>
                                      <a:lnTo>
                                        <a:pt x="124841" y="103606"/>
                                      </a:lnTo>
                                      <a:lnTo>
                                        <a:pt x="122555" y="104876"/>
                                      </a:lnTo>
                                      <a:lnTo>
                                        <a:pt x="120142" y="106273"/>
                                      </a:lnTo>
                                      <a:lnTo>
                                        <a:pt x="117856" y="107797"/>
                                      </a:lnTo>
                                      <a:lnTo>
                                        <a:pt x="115824" y="109448"/>
                                      </a:lnTo>
                                      <a:lnTo>
                                        <a:pt x="113411" y="111099"/>
                                      </a:lnTo>
                                      <a:lnTo>
                                        <a:pt x="111506" y="112877"/>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658"/>
                                      </a:lnTo>
                                      <a:lnTo>
                                        <a:pt x="88392" y="141198"/>
                                      </a:lnTo>
                                      <a:lnTo>
                                        <a:pt x="88519" y="142595"/>
                                      </a:lnTo>
                                      <a:lnTo>
                                        <a:pt x="89662" y="143865"/>
                                      </a:lnTo>
                                      <a:lnTo>
                                        <a:pt x="91059" y="144881"/>
                                      </a:lnTo>
                                      <a:lnTo>
                                        <a:pt x="92837" y="145516"/>
                                      </a:lnTo>
                                      <a:lnTo>
                                        <a:pt x="95377" y="144500"/>
                                      </a:lnTo>
                                      <a:lnTo>
                                        <a:pt x="98298" y="142214"/>
                                      </a:lnTo>
                                      <a:lnTo>
                                        <a:pt x="102108" y="138658"/>
                                      </a:lnTo>
                                      <a:lnTo>
                                        <a:pt x="106045" y="134340"/>
                                      </a:lnTo>
                                      <a:lnTo>
                                        <a:pt x="110236" y="130403"/>
                                      </a:lnTo>
                                      <a:lnTo>
                                        <a:pt x="114554" y="126593"/>
                                      </a:lnTo>
                                      <a:lnTo>
                                        <a:pt x="119126" y="124307"/>
                                      </a:lnTo>
                                      <a:lnTo>
                                        <a:pt x="123825" y="123418"/>
                                      </a:lnTo>
                                      <a:lnTo>
                                        <a:pt x="125857" y="123799"/>
                                      </a:lnTo>
                                      <a:lnTo>
                                        <a:pt x="127635" y="125704"/>
                                      </a:lnTo>
                                      <a:lnTo>
                                        <a:pt x="128270" y="128498"/>
                                      </a:lnTo>
                                      <a:lnTo>
                                        <a:pt x="127381" y="132308"/>
                                      </a:lnTo>
                                      <a:lnTo>
                                        <a:pt x="107315" y="184378"/>
                                      </a:lnTo>
                                      <a:lnTo>
                                        <a:pt x="106045" y="187426"/>
                                      </a:lnTo>
                                      <a:lnTo>
                                        <a:pt x="104013" y="191998"/>
                                      </a:lnTo>
                                      <a:lnTo>
                                        <a:pt x="102108" y="198348"/>
                                      </a:lnTo>
                                      <a:lnTo>
                                        <a:pt x="99314" y="205333"/>
                                      </a:lnTo>
                                      <a:lnTo>
                                        <a:pt x="97028" y="212572"/>
                                      </a:lnTo>
                                      <a:lnTo>
                                        <a:pt x="95377" y="220319"/>
                                      </a:lnTo>
                                      <a:lnTo>
                                        <a:pt x="94107" y="227558"/>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136"/>
                                      </a:lnTo>
                                      <a:lnTo>
                                        <a:pt x="76327" y="274167"/>
                                      </a:lnTo>
                                      <a:lnTo>
                                        <a:pt x="64262" y="266547"/>
                                      </a:lnTo>
                                      <a:lnTo>
                                        <a:pt x="52959" y="258165"/>
                                      </a:lnTo>
                                      <a:lnTo>
                                        <a:pt x="42545" y="248894"/>
                                      </a:lnTo>
                                      <a:lnTo>
                                        <a:pt x="33274" y="238480"/>
                                      </a:lnTo>
                                      <a:lnTo>
                                        <a:pt x="24892" y="227050"/>
                                      </a:lnTo>
                                      <a:lnTo>
                                        <a:pt x="17526" y="214985"/>
                                      </a:lnTo>
                                      <a:lnTo>
                                        <a:pt x="11557" y="202412"/>
                                      </a:lnTo>
                                      <a:lnTo>
                                        <a:pt x="6731" y="189077"/>
                                      </a:lnTo>
                                      <a:lnTo>
                                        <a:pt x="3175" y="174980"/>
                                      </a:lnTo>
                                      <a:lnTo>
                                        <a:pt x="889" y="160375"/>
                                      </a:lnTo>
                                      <a:lnTo>
                                        <a:pt x="0" y="145516"/>
                                      </a:lnTo>
                                      <a:lnTo>
                                        <a:pt x="254" y="135483"/>
                                      </a:lnTo>
                                      <a:lnTo>
                                        <a:pt x="1270" y="125323"/>
                                      </a:lnTo>
                                      <a:lnTo>
                                        <a:pt x="3175" y="115544"/>
                                      </a:lnTo>
                                      <a:lnTo>
                                        <a:pt x="5461" y="106273"/>
                                      </a:lnTo>
                                      <a:lnTo>
                                        <a:pt x="8255" y="97002"/>
                                      </a:lnTo>
                                      <a:lnTo>
                                        <a:pt x="11811" y="87985"/>
                                      </a:lnTo>
                                      <a:lnTo>
                                        <a:pt x="16002" y="79222"/>
                                      </a:lnTo>
                                      <a:lnTo>
                                        <a:pt x="20701" y="71094"/>
                                      </a:lnTo>
                                      <a:lnTo>
                                        <a:pt x="25781" y="62966"/>
                                      </a:lnTo>
                                      <a:lnTo>
                                        <a:pt x="31369" y="55219"/>
                                      </a:lnTo>
                                      <a:lnTo>
                                        <a:pt x="37592" y="47980"/>
                                      </a:lnTo>
                                      <a:lnTo>
                                        <a:pt x="43815" y="40995"/>
                                      </a:lnTo>
                                      <a:lnTo>
                                        <a:pt x="50800" y="34772"/>
                                      </a:lnTo>
                                      <a:lnTo>
                                        <a:pt x="58420" y="28803"/>
                                      </a:lnTo>
                                      <a:lnTo>
                                        <a:pt x="66040" y="23342"/>
                                      </a:lnTo>
                                      <a:lnTo>
                                        <a:pt x="74295" y="18389"/>
                                      </a:lnTo>
                                      <a:lnTo>
                                        <a:pt x="78486" y="16103"/>
                                      </a:lnTo>
                                      <a:lnTo>
                                        <a:pt x="82296" y="14071"/>
                                      </a:lnTo>
                                      <a:lnTo>
                                        <a:pt x="86233" y="12293"/>
                                      </a:lnTo>
                                      <a:lnTo>
                                        <a:pt x="90678" y="10388"/>
                                      </a:lnTo>
                                      <a:lnTo>
                                        <a:pt x="94742" y="8483"/>
                                      </a:lnTo>
                                      <a:lnTo>
                                        <a:pt x="99060" y="7213"/>
                                      </a:lnTo>
                                      <a:lnTo>
                                        <a:pt x="103759" y="5816"/>
                                      </a:lnTo>
                                      <a:lnTo>
                                        <a:pt x="108204" y="4546"/>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7" name="Shape 1087"/>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1"/>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8" name="Shape 1088"/>
                              <wps:cNvSpPr/>
                              <wps:spPr>
                                <a:xfrm>
                                  <a:off x="354076" y="256976"/>
                                  <a:ext cx="25273" cy="76018"/>
                                </a:xfrm>
                                <a:custGeom>
                                  <a:avLst/>
                                  <a:gdLst/>
                                  <a:ahLst/>
                                  <a:cxnLst/>
                                  <a:rect l="0" t="0" r="0" b="0"/>
                                  <a:pathLst>
                                    <a:path w="25273" h="76018">
                                      <a:moveTo>
                                        <a:pt x="25273" y="0"/>
                                      </a:moveTo>
                                      <a:lnTo>
                                        <a:pt x="25273" y="62073"/>
                                      </a:lnTo>
                                      <a:lnTo>
                                        <a:pt x="25019" y="62302"/>
                                      </a:lnTo>
                                      <a:lnTo>
                                        <a:pt x="21082" y="65858"/>
                                      </a:lnTo>
                                      <a:lnTo>
                                        <a:pt x="16637" y="69541"/>
                                      </a:lnTo>
                                      <a:lnTo>
                                        <a:pt x="11938" y="72843"/>
                                      </a:lnTo>
                                      <a:lnTo>
                                        <a:pt x="8001" y="75129"/>
                                      </a:lnTo>
                                      <a:lnTo>
                                        <a:pt x="3683" y="76018"/>
                                      </a:lnTo>
                                      <a:lnTo>
                                        <a:pt x="2032" y="75383"/>
                                      </a:lnTo>
                                      <a:lnTo>
                                        <a:pt x="1016" y="74367"/>
                                      </a:lnTo>
                                      <a:lnTo>
                                        <a:pt x="127" y="72843"/>
                                      </a:lnTo>
                                      <a:lnTo>
                                        <a:pt x="0" y="71192"/>
                                      </a:lnTo>
                                      <a:lnTo>
                                        <a:pt x="635" y="66747"/>
                                      </a:lnTo>
                                      <a:lnTo>
                                        <a:pt x="2032" y="61413"/>
                                      </a:lnTo>
                                      <a:lnTo>
                                        <a:pt x="3683" y="56587"/>
                                      </a:lnTo>
                                      <a:lnTo>
                                        <a:pt x="5588" y="52142"/>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9" name="Shape 1089"/>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290"/>
                                      </a:lnTo>
                                      <a:lnTo>
                                        <a:pt x="23432" y="36703"/>
                                      </a:lnTo>
                                      <a:lnTo>
                                        <a:pt x="19114" y="40132"/>
                                      </a:lnTo>
                                      <a:lnTo>
                                        <a:pt x="15812" y="44196"/>
                                      </a:lnTo>
                                      <a:lnTo>
                                        <a:pt x="13271" y="48768"/>
                                      </a:lnTo>
                                      <a:lnTo>
                                        <a:pt x="11621" y="53721"/>
                                      </a:lnTo>
                                      <a:lnTo>
                                        <a:pt x="10986" y="58928"/>
                                      </a:lnTo>
                                      <a:lnTo>
                                        <a:pt x="11621" y="64008"/>
                                      </a:lnTo>
                                      <a:lnTo>
                                        <a:pt x="12383" y="68707"/>
                                      </a:lnTo>
                                      <a:lnTo>
                                        <a:pt x="14542" y="72390"/>
                                      </a:lnTo>
                                      <a:lnTo>
                                        <a:pt x="17082" y="75819"/>
                                      </a:lnTo>
                                      <a:lnTo>
                                        <a:pt x="20384" y="78359"/>
                                      </a:lnTo>
                                      <a:lnTo>
                                        <a:pt x="24193" y="80518"/>
                                      </a:lnTo>
                                      <a:lnTo>
                                        <a:pt x="28893" y="81534"/>
                                      </a:lnTo>
                                      <a:lnTo>
                                        <a:pt x="33973" y="81915"/>
                                      </a:lnTo>
                                      <a:lnTo>
                                        <a:pt x="36259" y="81747"/>
                                      </a:lnTo>
                                      <a:lnTo>
                                        <a:pt x="36259" y="99473"/>
                                      </a:lnTo>
                                      <a:lnTo>
                                        <a:pt x="35370" y="98425"/>
                                      </a:lnTo>
                                      <a:lnTo>
                                        <a:pt x="30798" y="95885"/>
                                      </a:lnTo>
                                      <a:lnTo>
                                        <a:pt x="25718" y="94615"/>
                                      </a:lnTo>
                                      <a:lnTo>
                                        <a:pt x="20257" y="93980"/>
                                      </a:lnTo>
                                      <a:lnTo>
                                        <a:pt x="15812" y="94361"/>
                                      </a:lnTo>
                                      <a:lnTo>
                                        <a:pt x="11113" y="94869"/>
                                      </a:lnTo>
                                      <a:lnTo>
                                        <a:pt x="7176" y="95631"/>
                                      </a:lnTo>
                                      <a:lnTo>
                                        <a:pt x="2730" y="96774"/>
                                      </a:lnTo>
                                      <a:lnTo>
                                        <a:pt x="0" y="97627"/>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90" name="Shape 1090"/>
                              <wps:cNvSpPr/>
                              <wps:spPr>
                                <a:xfrm>
                                  <a:off x="379349" y="119769"/>
                                  <a:ext cx="117221" cy="285991"/>
                                </a:xfrm>
                                <a:custGeom>
                                  <a:avLst/>
                                  <a:gdLst/>
                                  <a:ahLst/>
                                  <a:cxnLst/>
                                  <a:rect l="0" t="0" r="0" b="0"/>
                                  <a:pathLst>
                                    <a:path w="117221" h="285991">
                                      <a:moveTo>
                                        <a:pt x="0" y="0"/>
                                      </a:moveTo>
                                      <a:lnTo>
                                        <a:pt x="1651" y="373"/>
                                      </a:lnTo>
                                      <a:lnTo>
                                        <a:pt x="6096" y="1008"/>
                                      </a:lnTo>
                                      <a:lnTo>
                                        <a:pt x="10160" y="2024"/>
                                      </a:lnTo>
                                      <a:lnTo>
                                        <a:pt x="13843" y="3294"/>
                                      </a:lnTo>
                                      <a:lnTo>
                                        <a:pt x="18161" y="4564"/>
                                      </a:lnTo>
                                      <a:lnTo>
                                        <a:pt x="21971" y="5834"/>
                                      </a:lnTo>
                                      <a:lnTo>
                                        <a:pt x="26162" y="7612"/>
                                      </a:lnTo>
                                      <a:lnTo>
                                        <a:pt x="29972" y="9009"/>
                                      </a:lnTo>
                                      <a:lnTo>
                                        <a:pt x="33528" y="10914"/>
                                      </a:lnTo>
                                      <a:lnTo>
                                        <a:pt x="37338" y="12692"/>
                                      </a:lnTo>
                                      <a:lnTo>
                                        <a:pt x="46101" y="17518"/>
                                      </a:lnTo>
                                      <a:lnTo>
                                        <a:pt x="54356" y="22725"/>
                                      </a:lnTo>
                                      <a:lnTo>
                                        <a:pt x="62230" y="28694"/>
                                      </a:lnTo>
                                      <a:lnTo>
                                        <a:pt x="69723" y="35044"/>
                                      </a:lnTo>
                                      <a:lnTo>
                                        <a:pt x="76962" y="42029"/>
                                      </a:lnTo>
                                      <a:lnTo>
                                        <a:pt x="83312" y="49649"/>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331"/>
                                      </a:lnTo>
                                      <a:lnTo>
                                        <a:pt x="110490" y="186428"/>
                                      </a:lnTo>
                                      <a:lnTo>
                                        <a:pt x="105664" y="199763"/>
                                      </a:lnTo>
                                      <a:lnTo>
                                        <a:pt x="99695" y="212336"/>
                                      </a:lnTo>
                                      <a:lnTo>
                                        <a:pt x="92329" y="224401"/>
                                      </a:lnTo>
                                      <a:lnTo>
                                        <a:pt x="83947" y="235831"/>
                                      </a:lnTo>
                                      <a:lnTo>
                                        <a:pt x="74676" y="246245"/>
                                      </a:lnTo>
                                      <a:lnTo>
                                        <a:pt x="64262" y="255516"/>
                                      </a:lnTo>
                                      <a:lnTo>
                                        <a:pt x="53086" y="263898"/>
                                      </a:lnTo>
                                      <a:lnTo>
                                        <a:pt x="40894" y="271518"/>
                                      </a:lnTo>
                                      <a:lnTo>
                                        <a:pt x="28448" y="277487"/>
                                      </a:lnTo>
                                      <a:lnTo>
                                        <a:pt x="14986" y="282313"/>
                                      </a:lnTo>
                                      <a:lnTo>
                                        <a:pt x="762" y="285869"/>
                                      </a:lnTo>
                                      <a:lnTo>
                                        <a:pt x="0" y="285991"/>
                                      </a:lnTo>
                                      <a:lnTo>
                                        <a:pt x="0" y="217793"/>
                                      </a:lnTo>
                                      <a:lnTo>
                                        <a:pt x="2921" y="214495"/>
                                      </a:lnTo>
                                      <a:lnTo>
                                        <a:pt x="6350" y="210304"/>
                                      </a:lnTo>
                                      <a:lnTo>
                                        <a:pt x="9017" y="206494"/>
                                      </a:lnTo>
                                      <a:lnTo>
                                        <a:pt x="11176" y="203065"/>
                                      </a:lnTo>
                                      <a:lnTo>
                                        <a:pt x="12446" y="200398"/>
                                      </a:lnTo>
                                      <a:lnTo>
                                        <a:pt x="13081" y="198239"/>
                                      </a:lnTo>
                                      <a:lnTo>
                                        <a:pt x="12446" y="196080"/>
                                      </a:lnTo>
                                      <a:lnTo>
                                        <a:pt x="11811" y="194429"/>
                                      </a:lnTo>
                                      <a:lnTo>
                                        <a:pt x="10160" y="193413"/>
                                      </a:lnTo>
                                      <a:lnTo>
                                        <a:pt x="8890" y="193159"/>
                                      </a:lnTo>
                                      <a:lnTo>
                                        <a:pt x="6477" y="193794"/>
                                      </a:lnTo>
                                      <a:lnTo>
                                        <a:pt x="3556" y="196080"/>
                                      </a:lnTo>
                                      <a:lnTo>
                                        <a:pt x="0" y="199280"/>
                                      </a:lnTo>
                                      <a:lnTo>
                                        <a:pt x="0" y="137207"/>
                                      </a:lnTo>
                                      <a:lnTo>
                                        <a:pt x="1651" y="132834"/>
                                      </a:lnTo>
                                      <a:lnTo>
                                        <a:pt x="5080" y="121658"/>
                                      </a:lnTo>
                                      <a:lnTo>
                                        <a:pt x="6096" y="112514"/>
                                      </a:lnTo>
                                      <a:lnTo>
                                        <a:pt x="5207" y="105148"/>
                                      </a:lnTo>
                                      <a:lnTo>
                                        <a:pt x="2667" y="99814"/>
                                      </a:lnTo>
                                      <a:lnTo>
                                        <a:pt x="0" y="96671"/>
                                      </a:lnTo>
                                      <a:lnTo>
                                        <a:pt x="0" y="78945"/>
                                      </a:lnTo>
                                      <a:lnTo>
                                        <a:pt x="2921" y="78732"/>
                                      </a:lnTo>
                                      <a:lnTo>
                                        <a:pt x="8001" y="77081"/>
                                      </a:lnTo>
                                      <a:lnTo>
                                        <a:pt x="13081" y="74668"/>
                                      </a:lnTo>
                                      <a:lnTo>
                                        <a:pt x="17018" y="71366"/>
                                      </a:lnTo>
                                      <a:lnTo>
                                        <a:pt x="20447" y="67556"/>
                                      </a:lnTo>
                                      <a:lnTo>
                                        <a:pt x="22987" y="63111"/>
                                      </a:lnTo>
                                      <a:lnTo>
                                        <a:pt x="24892" y="58031"/>
                                      </a:lnTo>
                                      <a:lnTo>
                                        <a:pt x="25273" y="52316"/>
                                      </a:lnTo>
                                      <a:lnTo>
                                        <a:pt x="25019" y="49141"/>
                                      </a:lnTo>
                                      <a:lnTo>
                                        <a:pt x="24384" y="46474"/>
                                      </a:lnTo>
                                      <a:lnTo>
                                        <a:pt x="23749" y="43680"/>
                                      </a:lnTo>
                                      <a:lnTo>
                                        <a:pt x="22733" y="41394"/>
                                      </a:lnTo>
                                      <a:lnTo>
                                        <a:pt x="21463" y="38981"/>
                                      </a:lnTo>
                                      <a:lnTo>
                                        <a:pt x="19812" y="36949"/>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6"/>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0D04AB79" id="Group 42498" o:spid="_x0000_s1026" style="width:15.45pt;height:19.45pt;mso-position-horizontal-relative:char;mso-position-vertical-relative:line" coordsize="496570,50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">
                      <v:shape id="Shape 1085" o:spid="_x0000_s1027" style="position:absolute;width:454025;height:504190;visibility:visible;mso-wrap-style:square;v-text-anchor:top" coordsize="454025,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" path="m433324,r20701,113538l448437,109982r-5715,-3683l436880,102997r-5969,-3175l424561,97028r-6096,-2540l412369,91948r-6350,-2159l399288,87757r-6731,-1524l385953,84582r-6985,-1270l372237,82677r-7239,-889l358013,81661r-7112,-508l341630,81661r-9398,635l322961,83312r-8636,1651l305689,86868r-8890,2794l288290,92329r-8128,3175l272034,99187r-7747,3937l256667,107569r-7366,4699l242316,117348r-6985,5461l228727,128524r-6223,5969l216281,140843r-5715,6477l205359,154305r-4826,7239l195453,168656r-4318,7874l187325,184150r-3937,8001l180467,200406r-3048,8636l174879,217805r-2032,8763l171323,235331r-1016,9271l169418,253873r-254,9271l169418,272542r889,9271l171323,291084r1524,8636l174879,308610r2540,8763l180467,326009r2921,8255l187325,342011r3810,8128l195453,357632r5080,7493l205359,372110r5207,6985l216281,385826r6223,6096l228727,398018r6604,5715l242316,409321r6985,4826l256667,418973r7620,4445l272034,427228r8128,4064l288290,434213r8509,2921l305689,439674r8636,2159l322961,443357r9271,1016l341630,445008r9271,381l356743,445389r2794,-381l362712,445008r2794,-254l368427,444627r2794,-508l374269,443738r2794,-254l379984,443103r2794,-635l385572,442087r2921,-635l391033,440817r2794,-635l396748,439547r-4191,3302l388747,446532r-3810,3556l380873,453898r-3556,3810l373634,461645r-3556,3810l366776,469265r-3175,4318l360172,478028r-3175,3937l354076,486410r-2921,4445l348107,495046r-2921,4445l342646,504190,,308483,8255,294005r8636,-13716l26035,266573r9271,-13462l44958,239903,55118,226822,65659,214122,76073,201676,87249,189611,98425,177546r11811,-11430l122047,154686r12573,-10922l147193,133223r12700,-10414l173228,112649r13335,-9652l200533,93599r13716,-9017l228727,75946r14478,-8255l257937,59563r14986,-7366l288290,44831r15748,-6604l319786,31750r16129,-5969l352171,20320r16510,-5080l385318,10414,402463,6096,419481,2286r1905,-127l422910,1524r1651,-254l426466,1016r1524,-127l429895,381r1524,-127l433324,xe" fillcolor="#5f497a" stroked="f" strokeweight="0">
                        <v:stroke miterlimit="83231f" joinstyle="miter"/>
                        <v:path arrowok="t" textboxrect="0,0,454025,504190"/>
                      </v:shape>
                      <v:shape id="Shape 1086" o:spid="_x0000_s1028" style="position:absolute;left:205359;top:117120;width:137732;height:291222;visibility:visible;mso-wrap-style:square;v-text-anchor:top" coordsize="137732,2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" path="m137732,r,97474l136398,97891r-3937,1651l128651,101447r-3810,2159l122555,104876r-2413,1397l117856,107797r-2032,1651l113411,111099r-1905,1778l109601,114528r-2032,1905l105664,118338r-2921,2921l99695,124688r-3302,3302l93218,131800r-2540,3429l89154,138658r-762,2540l88519,142595r1143,1270l91059,144881r1778,635l95377,144500r2921,-2286l102108,138658r3937,-4318l110236,130403r4318,-3810l119126,124307r4699,-889l125857,123799r1778,1905l128270,128498r-889,3810l107315,184378r-1270,3048l104013,191998r-1905,6350l99314,205333r-2286,7239l95377,220319r-1270,7239l93472,233781r635,4445l95123,242036r1651,3175l99060,247751r3175,1905l105918,251180r3683,762l114046,252196r6350,-635l127000,250291r6223,-1905l137732,246392r,44830l130683,290804r-14224,-2286l102235,284962,88773,280136,76327,274167,64262,266547,52959,258165,42545,248894,33274,238480,24892,227050,17526,214985,11557,202412,6731,189077,3175,174980,889,160375,,145516,254,135483,1270,125323r1905,-9779l5461,106273,8255,97002r3556,-9017l16002,79222r4699,-8128l25781,62966r5588,-7747l37592,47980r6223,-6985l50800,34772r7620,-5969l66040,23342r8255,-4953l78486,16103r3810,-2032l86233,12293r4445,-1905l94742,8483,99060,7213r4699,-1397l108204,4546r4191,-1143l117094,2387r4572,-889l126365,1117r4826,-381l135763,101,137732,xe" fillcolor="#ffc000" stroked="f" strokeweight="0">
                        <v:stroke miterlimit="83231f" joinstyle="miter"/>
                        <v:path arrowok="t" textboxrect="0,0,137732,291222"/>
                      </v:shape>
                      <v:shape id="Shape 1087" o:spid="_x0000_s1029" style="position:absolute;left:343091;top:337562;width:36259;height:71251;visibility:visible;mso-wrap-style:square;v-text-anchor:top" coordsize="36259,7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" path="m36259,r,68199l22796,70362,7938,71251,,70781,,25950r2096,-927l8192,21594r5969,-3556l20002,13974,25337,9783,30543,5338,35243,1147,36259,xe" fillcolor="#ffc000" stroked="f" strokeweight="0">
                        <v:stroke miterlimit="83231f" joinstyle="miter"/>
                        <v:path arrowok="t" textboxrect="0,0,36259,71251"/>
                      </v:shape>
                      <v:shape id="Shape 1088" o:spid="_x0000_s1030" style="position:absolute;left:354076;top:256976;width:25273;height:76018;visibility:visible;mso-wrap-style:square;v-text-anchor:top" coordsize="25273,7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" path="m25273,r,62073l25019,62302r-3937,3556l16637,69541r-4699,3302l8001,75129r-4318,889l2032,75383,1016,74367,127,72843,,71192,635,66747,2032,61413,3683,56587,5588,52142,25273,xe" fillcolor="#ffc000" stroked="f" strokeweight="0">
                        <v:stroke miterlimit="83231f" joinstyle="miter"/>
                        <v:path arrowok="t" textboxrect="0,0,25273,76018"/>
                      </v:shape>
                      <v:shape id="Shape 1089" o:spid="_x0000_s1031" style="position:absolute;left:343091;top:116967;width:36259;height:99473;visibility:visible;mso-wrap-style:square;v-text-anchor:top" coordsize="36259,9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" path="m2985,r9270,l16574,254r4444,127l25337,1016r4318,508l33973,2286r2286,516l36259,32379r-3175,387l28004,34290r-4572,2413l19114,40132r-3302,4064l13271,48768r-1650,4953l10986,58928r635,5080l12383,68707r2159,3683l17082,75819r3302,2540l24193,80518r4700,1016l33973,81915r2286,-168l36259,99473r-889,-1048l30798,95885,25718,94615r-5461,-635l15812,94361r-4699,508l7176,95631,2730,96774,,97627,,153,2985,xe" fillcolor="#ffc000" stroked="f" strokeweight="0">
                        <v:stroke miterlimit="83231f" joinstyle="miter"/>
                        <v:path arrowok="t" textboxrect="0,0,36259,99473"/>
                      </v:shape>
                      <v:shape id="Shape 1090" o:spid="_x0000_s1032" style="position:absolute;left:379349;top:119769;width:117221;height:285991;visibility:visible;mso-wrap-style:square;v-text-anchor:top" coordsize="117221,285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" path="m,l1651,373r4445,635l10160,2024r3683,1270l18161,4564r3810,1270l26162,7612r3810,1397l33528,10914r3810,1778l46101,17518r8255,5207l62230,28694r7493,6350l76962,42029r6350,7620l89408,57142r5715,8255l99949,74033r4445,8890l108204,92194r3175,9525l113792,111879r1905,10160l116967,132326r254,10541l116332,157726r-2286,14605l110490,186428r-4826,13335l99695,212336r-7366,12065l83947,235831r-9271,10414l64262,255516r-11176,8382l40894,271518r-12446,5969l14986,282313,762,285869,,285991,,217793r2921,-3298l6350,210304r2667,-3810l11176,203065r1270,-2667l13081,198239r-635,-2159l11811,194429r-1651,-1016l8890,193159r-2413,635l3556,196080,,199280,,137207r1651,-4373l5080,121658r1016,-9144l5207,105148,2667,99814,,96671,,78945r2921,-213l8001,77081r5080,-2413l17018,71366r3429,-3810l22987,63111r1905,-5080l25273,52316r-254,-3175l24384,46474r-635,-2794l22733,41394,21463,38981,19812,36949,18161,35044,16002,33520,14478,32504r-1397,-889l11430,31234,9652,30345,7747,29964,6096,29710,4191,29329r-2159,l,29576,,xe" fillcolor="#ffc000" stroked="f" strokeweight="0">
                        <v:stroke miterlimit="83231f" joinstyle="miter"/>
                        <v:path arrowok="t" textboxrect="0,0,117221,285991"/>
                      </v:shape>
                      <w10:anchorlock/>
                    </v:group>
                  </w:pict>
                </mc:Fallback>
              </mc:AlternateContent>
            </w:r>
            <w:r w:rsidRPr="005452DD">
              <w:t xml:space="preserve"> </w:t>
            </w:r>
          </w:p>
        </w:tc>
        <w:tc>
          <w:tcPr>
            <w:tcW w:w="6750" w:type="dxa"/>
            <w:tcBorders>
              <w:top w:val="single" w:sz="4" w:space="0" w:color="000000"/>
              <w:left w:val="single" w:sz="4" w:space="0" w:color="000000"/>
              <w:bottom w:val="single" w:sz="4" w:space="0" w:color="000000"/>
              <w:right w:val="single" w:sz="4" w:space="0" w:color="000000"/>
            </w:tcBorders>
            <w:vAlign w:val="center"/>
          </w:tcPr>
          <w:p w14:paraId="2F4FAE54" w14:textId="43B91F1F" w:rsidR="00490283" w:rsidRPr="005452DD" w:rsidRDefault="00490283" w:rsidP="005452DD">
            <w:pPr>
              <w:pStyle w:val="TableNote"/>
            </w:pPr>
            <w:r w:rsidRPr="005452DD">
              <w:rPr>
                <w:b/>
                <w:bCs/>
              </w:rPr>
              <w:t>Suggestion</w:t>
            </w:r>
            <w:r w:rsidRPr="005452DD">
              <w:t>:</w:t>
            </w:r>
            <w:r w:rsidRPr="00EE5BC4">
              <w:t xml:space="preserve"> </w:t>
            </w:r>
            <w:r w:rsidR="005452DD" w:rsidRPr="00EE5BC4">
              <w:t>S</w:t>
            </w:r>
            <w:r w:rsidRPr="00EE5BC4">
              <w:t xml:space="preserve">ave the </w:t>
            </w:r>
            <w:r w:rsidR="000B2FF7" w:rsidRPr="00EE5BC4">
              <w:t>EPSS Application</w:t>
            </w:r>
            <w:r w:rsidR="00EE5BC4">
              <w:t xml:space="preserve"> </w:t>
            </w:r>
            <w:r w:rsidRPr="00EE5BC4">
              <w:t xml:space="preserve">URL in the Favorites folder for easier future access. </w:t>
            </w:r>
          </w:p>
        </w:tc>
      </w:tr>
    </w:tbl>
    <w:p w14:paraId="20DC6CB4" w14:textId="602BF647" w:rsidR="00515B4D" w:rsidRDefault="00490283" w:rsidP="00C4109C">
      <w:pPr>
        <w:pStyle w:val="BodyText"/>
      </w:pPr>
      <w:r>
        <w:t xml:space="preserve"> </w:t>
      </w:r>
    </w:p>
    <w:p w14:paraId="676759D0" w14:textId="60880A03" w:rsidR="00490283" w:rsidRDefault="00B3552F" w:rsidP="00490283">
      <w:pPr>
        <w:pStyle w:val="Heading3"/>
        <w:ind w:right="260"/>
      </w:pPr>
      <w:bookmarkStart w:id="18" w:name="_Toc134181372"/>
      <w:r>
        <w:t>Opening Vault Balance</w:t>
      </w:r>
      <w:bookmarkEnd w:id="18"/>
      <w:r>
        <w:t xml:space="preserve"> </w:t>
      </w:r>
    </w:p>
    <w:p w14:paraId="02ED5C5B" w14:textId="76148838" w:rsidR="00490283" w:rsidRDefault="00737877" w:rsidP="005452DD">
      <w:pPr>
        <w:pStyle w:val="BodyText"/>
      </w:pPr>
      <w:r>
        <w:t>EPSS Application</w:t>
      </w:r>
      <w:r w:rsidR="00490283">
        <w:t xml:space="preserve"> will launch within the browser. Security is supplied </w:t>
      </w:r>
      <w:r w:rsidR="004C7A54">
        <w:t>through</w:t>
      </w:r>
      <w:r w:rsidR="00490283">
        <w:t xml:space="preserve"> external authentication via your systems network logon. If you are not already logged in via network authentication you will be prompted for a username and password.  To log</w:t>
      </w:r>
      <w:r w:rsidR="00443857">
        <w:t xml:space="preserve"> </w:t>
      </w:r>
      <w:r w:rsidR="00490283">
        <w:t xml:space="preserve">in, enter your Username and Password and click </w:t>
      </w:r>
      <w:r w:rsidR="00490283" w:rsidRPr="00E910F7">
        <w:rPr>
          <w:b/>
          <w:bCs/>
        </w:rPr>
        <w:t>Login</w:t>
      </w:r>
      <w:r w:rsidR="00490283">
        <w:t xml:space="preserve">. </w:t>
      </w:r>
    </w:p>
    <w:p w14:paraId="370A4E07" w14:textId="3B36EDD6" w:rsidR="000B2FF7" w:rsidRPr="00556EB2" w:rsidRDefault="000B2FF7" w:rsidP="002066A3">
      <w:pPr>
        <w:pStyle w:val="BodyText"/>
      </w:pPr>
      <w:r>
        <w:rPr>
          <w:noProof/>
        </w:rPr>
        <w:lastRenderedPageBreak/>
        <w:drawing>
          <wp:inline distT="0" distB="0" distL="0" distR="0" wp14:anchorId="7B408285" wp14:editId="710C25C8">
            <wp:extent cx="3155092" cy="28247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1933" cy="2830892"/>
                    </a:xfrm>
                    <a:prstGeom prst="rect">
                      <a:avLst/>
                    </a:prstGeom>
                    <a:noFill/>
                    <a:ln>
                      <a:noFill/>
                    </a:ln>
                  </pic:spPr>
                </pic:pic>
              </a:graphicData>
            </a:graphic>
          </wp:inline>
        </w:drawing>
      </w:r>
    </w:p>
    <w:p w14:paraId="16B09B93" w14:textId="77777777" w:rsidR="00556EB2" w:rsidRDefault="007B4D2B" w:rsidP="00853805">
      <w:pPr>
        <w:pStyle w:val="BodyText"/>
      </w:pPr>
      <w:r w:rsidRPr="00C4109C">
        <w:t xml:space="preserve">After a successful login, </w:t>
      </w:r>
      <w:r w:rsidR="00556EB2">
        <w:t>user</w:t>
      </w:r>
      <w:r w:rsidRPr="00C4109C">
        <w:t xml:space="preserve"> will be directed to the Cash Management Dashboard screen, as </w:t>
      </w:r>
      <w:r w:rsidR="00556EB2">
        <w:t>shown</w:t>
      </w:r>
      <w:r w:rsidRPr="00C4109C">
        <w:t xml:space="preserve"> below. To enter Vault</w:t>
      </w:r>
      <w:r w:rsidR="00556EB2">
        <w:t xml:space="preserve"> </w:t>
      </w:r>
      <w:r w:rsidRPr="00C4109C">
        <w:t xml:space="preserve">Balance, click on the </w:t>
      </w:r>
      <w:r w:rsidRPr="00556EB2">
        <w:rPr>
          <w:b/>
          <w:bCs/>
        </w:rPr>
        <w:t>'VB'</w:t>
      </w:r>
      <w:r w:rsidRPr="00C4109C">
        <w:t xml:space="preserve"> button located in the App Launcher.</w:t>
      </w:r>
      <w:r w:rsidR="00865194">
        <w:t xml:space="preserve"> App launcher is </w:t>
      </w:r>
      <w:r w:rsidR="00202B58">
        <w:t xml:space="preserve">the icon at top left of the screen </w:t>
      </w:r>
      <w:r w:rsidR="00881485">
        <w:t xml:space="preserve">which allows users to switch between the application to which user has access to. </w:t>
      </w:r>
    </w:p>
    <w:p w14:paraId="58B00E9E" w14:textId="7E9450BC" w:rsidR="007B4D2B" w:rsidRDefault="003A23E7" w:rsidP="00556EB2">
      <w:pPr>
        <w:pStyle w:val="Note"/>
      </w:pPr>
      <w:r w:rsidRPr="00556EB2">
        <w:rPr>
          <w:b/>
          <w:bCs/>
        </w:rPr>
        <w:t>Note</w:t>
      </w:r>
      <w:r>
        <w:t xml:space="preserve">: If you don’t see the desired application which you are trying to access </w:t>
      </w:r>
      <w:r w:rsidR="00556EB2">
        <w:t>reach</w:t>
      </w:r>
      <w:r>
        <w:t xml:space="preserve"> out to your administrator so the access can be provisioned. </w:t>
      </w:r>
    </w:p>
    <w:p w14:paraId="67D20517" w14:textId="77777777" w:rsidR="002066A3" w:rsidRPr="002066A3" w:rsidRDefault="002066A3" w:rsidP="002066A3">
      <w:pPr>
        <w:pStyle w:val="BodyText"/>
      </w:pPr>
    </w:p>
    <w:p w14:paraId="3C3B58F9" w14:textId="51D1DA35" w:rsidR="000B2FF7" w:rsidRDefault="00F438BF" w:rsidP="000B2FF7">
      <w:pPr>
        <w:pStyle w:val="BodyText"/>
        <w:rPr>
          <w:rStyle w:val="eop"/>
          <w:rFonts w:eastAsia="MS Mincho" w:cs="Open Sans"/>
          <w:color w:val="000000"/>
          <w:szCs w:val="22"/>
          <w:shd w:val="clear" w:color="auto" w:fill="FFFFFF"/>
        </w:rPr>
      </w:pPr>
      <w:r>
        <w:rPr>
          <w:noProof/>
        </w:rPr>
        <w:drawing>
          <wp:inline distT="0" distB="0" distL="0" distR="0" wp14:anchorId="7AACF419" wp14:editId="2DA0DF24">
            <wp:extent cx="4726459" cy="2959103"/>
            <wp:effectExtent l="76200" t="76200" r="131445" b="127000"/>
            <wp:docPr id="2028672070" name="Picture 202867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9728" cy="2961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2E5AD" w14:textId="3A0AAECE" w:rsidR="00490283" w:rsidRDefault="00B3552F" w:rsidP="00490283">
      <w:pPr>
        <w:pStyle w:val="Heading3"/>
      </w:pPr>
      <w:bookmarkStart w:id="19" w:name="_Toc63697384"/>
      <w:bookmarkStart w:id="20" w:name="_Toc134181373"/>
      <w:r>
        <w:lastRenderedPageBreak/>
        <w:t>Logging out</w:t>
      </w:r>
      <w:bookmarkEnd w:id="19"/>
      <w:r>
        <w:t xml:space="preserve"> of EPSS</w:t>
      </w:r>
      <w:bookmarkEnd w:id="20"/>
    </w:p>
    <w:p w14:paraId="126E716E" w14:textId="203BA95B" w:rsidR="007B4D2B" w:rsidRPr="00853805" w:rsidRDefault="007B4D2B" w:rsidP="00853805">
      <w:pPr>
        <w:pStyle w:val="BodyText"/>
      </w:pPr>
      <w:r w:rsidRPr="00C4109C">
        <w:t xml:space="preserve">Users can log out by either closing the browser or using an external authentication method. Alternatively, users can click on the Logout button found in the User Menu Item Icon </w:t>
      </w:r>
      <w:r w:rsidR="00AE743B">
        <w:t>located</w:t>
      </w:r>
      <w:r w:rsidRPr="00C4109C">
        <w:t xml:space="preserve"> among the menu options on the lower left-hand side of the screen.</w:t>
      </w:r>
    </w:p>
    <w:p w14:paraId="1352125E" w14:textId="28755E14" w:rsidR="00A46034" w:rsidRDefault="00A46034" w:rsidP="00B46018">
      <w:pPr>
        <w:pStyle w:val="BodyText"/>
      </w:pPr>
    </w:p>
    <w:p w14:paraId="4E974C35" w14:textId="48D136E0" w:rsidR="00490283" w:rsidRPr="00BA4873" w:rsidRDefault="00B3552F" w:rsidP="00BA4873">
      <w:pPr>
        <w:pStyle w:val="Heading2"/>
      </w:pPr>
      <w:bookmarkStart w:id="21" w:name="_Toc132264543"/>
      <w:bookmarkStart w:id="22" w:name="_INTERFACE_OVERVIEW"/>
      <w:bookmarkStart w:id="23" w:name="_Toc63697385"/>
      <w:bookmarkStart w:id="24" w:name="_Toc134181374"/>
      <w:bookmarkEnd w:id="21"/>
      <w:bookmarkEnd w:id="22"/>
      <w:r>
        <w:t>I</w:t>
      </w:r>
      <w:r w:rsidRPr="00BA4873">
        <w:t xml:space="preserve">nterface </w:t>
      </w:r>
      <w:r>
        <w:t>O</w:t>
      </w:r>
      <w:r w:rsidRPr="00BA4873">
        <w:t>verview</w:t>
      </w:r>
      <w:bookmarkEnd w:id="23"/>
      <w:bookmarkEnd w:id="24"/>
      <w:r w:rsidRPr="00BA4873">
        <w:t xml:space="preserve"> </w:t>
      </w:r>
    </w:p>
    <w:p w14:paraId="1D535F9A" w14:textId="5F5BCD6E" w:rsidR="00490283" w:rsidRDefault="00490283" w:rsidP="00BA4873">
      <w:pPr>
        <w:pStyle w:val="BodyText"/>
      </w:pPr>
      <w:r>
        <w:t xml:space="preserve">The following section </w:t>
      </w:r>
      <w:r w:rsidR="00B60513">
        <w:t xml:space="preserve">will provide </w:t>
      </w:r>
      <w:r>
        <w:t>examples of the Vault Balance interface pages</w:t>
      </w:r>
      <w:r w:rsidR="00A66ABF">
        <w:t>,</w:t>
      </w:r>
      <w:r>
        <w:t xml:space="preserve"> functionality, purpose, </w:t>
      </w:r>
      <w:r w:rsidR="00BA03AE">
        <w:t>and/or</w:t>
      </w:r>
      <w:r>
        <w:t xml:space="preserve"> use of each page. This section is a reference when working with the application on a daily basis.  </w:t>
      </w:r>
    </w:p>
    <w:p w14:paraId="22876253" w14:textId="3FCD021A" w:rsidR="00490283" w:rsidRDefault="00490283" w:rsidP="00BA4873">
      <w:pPr>
        <w:pStyle w:val="BodyText"/>
      </w:pPr>
      <w:r>
        <w:t>In order to keep this manual as succinct as possible,</w:t>
      </w:r>
      <w:r w:rsidR="003D5A86">
        <w:t xml:space="preserve"> </w:t>
      </w:r>
      <w:r w:rsidR="00FF685E">
        <w:t>This section provides a detailed description of the user interface</w:t>
      </w:r>
      <w:r>
        <w:t xml:space="preserve">. Other chapters throughout the manual will then refer to the appropriate section of the user interface to avoid having duplicate screen images and text.  </w:t>
      </w:r>
    </w:p>
    <w:p w14:paraId="685965A9" w14:textId="0D593637" w:rsidR="00342525" w:rsidRDefault="00490283" w:rsidP="00BA4873">
      <w:pPr>
        <w:pStyle w:val="BodyText"/>
      </w:pPr>
      <w:r>
        <w:t xml:space="preserve">This chapter has been broken out into different sections to make it easier for readers to find the information they are seeking. The General topics are broken </w:t>
      </w:r>
      <w:r w:rsidR="005D3833">
        <w:t xml:space="preserve">into </w:t>
      </w:r>
      <w:r>
        <w:t xml:space="preserve">the main Tabs or functions with all associated information </w:t>
      </w:r>
      <w:r w:rsidR="006958CC">
        <w:t>under</w:t>
      </w:r>
      <w:r>
        <w:t xml:space="preserve"> those sections. </w:t>
      </w:r>
    </w:p>
    <w:p w14:paraId="3ED3D9A7" w14:textId="32818471" w:rsidR="00490283" w:rsidRDefault="00C941F9" w:rsidP="00BA4873">
      <w:pPr>
        <w:pStyle w:val="BodyText"/>
      </w:pPr>
      <w:r>
        <w:t>Below is an overview of the information that will be discussed, along with hyperlinks to each topic</w:t>
      </w:r>
      <w:r w:rsidR="00812818">
        <w:t>.</w:t>
      </w:r>
      <w:r w:rsidR="00490283">
        <w:t xml:space="preserve">  </w:t>
      </w:r>
    </w:p>
    <w:p w14:paraId="6051AACA" w14:textId="77777777" w:rsidR="00490283" w:rsidRPr="001054A4" w:rsidRDefault="003C243D" w:rsidP="001054A4">
      <w:pPr>
        <w:pStyle w:val="ListBullet"/>
        <w:numPr>
          <w:ilvl w:val="0"/>
          <w:numId w:val="41"/>
        </w:numPr>
        <w:rPr>
          <w:color w:val="4472C4" w:themeColor="accent1"/>
        </w:rPr>
      </w:pPr>
      <w:hyperlink w:anchor="_MAIN_MENU_TABS" w:history="1">
        <w:r w:rsidR="00490283" w:rsidRPr="001054A4">
          <w:rPr>
            <w:rStyle w:val="Hyperlink"/>
            <w:color w:val="4472C4" w:themeColor="accent1"/>
            <w:u w:val="none"/>
          </w:rPr>
          <w:t>Main Menu Tabs</w:t>
        </w:r>
      </w:hyperlink>
      <w:r w:rsidR="00490283" w:rsidRPr="001054A4">
        <w:rPr>
          <w:color w:val="4472C4" w:themeColor="accent1"/>
        </w:rPr>
        <w:t xml:space="preserve"> </w:t>
      </w:r>
    </w:p>
    <w:p w14:paraId="38120065" w14:textId="77777777" w:rsidR="00490283" w:rsidRPr="001054A4" w:rsidRDefault="003C243D" w:rsidP="001054A4">
      <w:pPr>
        <w:pStyle w:val="ListBullet"/>
        <w:numPr>
          <w:ilvl w:val="0"/>
          <w:numId w:val="41"/>
        </w:numPr>
        <w:rPr>
          <w:color w:val="4472C4" w:themeColor="accent1"/>
        </w:rPr>
      </w:pPr>
      <w:hyperlink w:anchor="_TABLE_4:_OPTIVLM-VAULT" w:history="1">
        <w:r w:rsidR="00490283" w:rsidRPr="001054A4">
          <w:rPr>
            <w:rStyle w:val="Hyperlink"/>
            <w:color w:val="4472C4" w:themeColor="accent1"/>
            <w:u w:val="none"/>
          </w:rPr>
          <w:t>Common Vault Balance Icons and Buttons</w:t>
        </w:r>
      </w:hyperlink>
      <w:r w:rsidR="00490283" w:rsidRPr="001054A4">
        <w:rPr>
          <w:color w:val="4472C4" w:themeColor="accent1"/>
        </w:rPr>
        <w:t xml:space="preserve"> </w:t>
      </w:r>
    </w:p>
    <w:p w14:paraId="25A5E395" w14:textId="77777777" w:rsidR="00490283" w:rsidRPr="001054A4" w:rsidRDefault="003C243D" w:rsidP="001054A4">
      <w:pPr>
        <w:pStyle w:val="ListBullet"/>
        <w:numPr>
          <w:ilvl w:val="0"/>
          <w:numId w:val="41"/>
        </w:numPr>
        <w:rPr>
          <w:color w:val="4472C4" w:themeColor="accent1"/>
        </w:rPr>
      </w:pPr>
      <w:hyperlink w:anchor="_DATE_SELECTOR" w:history="1">
        <w:r w:rsidR="00490283" w:rsidRPr="001054A4">
          <w:rPr>
            <w:rStyle w:val="Hyperlink"/>
            <w:color w:val="4472C4" w:themeColor="accent1"/>
            <w:u w:val="none"/>
          </w:rPr>
          <w:t xml:space="preserve">Date Selector </w:t>
        </w:r>
      </w:hyperlink>
      <w:r w:rsidR="00490283" w:rsidRPr="001054A4">
        <w:rPr>
          <w:color w:val="4472C4" w:themeColor="accent1"/>
        </w:rPr>
        <w:t xml:space="preserve"> </w:t>
      </w:r>
    </w:p>
    <w:p w14:paraId="10787E11" w14:textId="67DA7966" w:rsidR="00490283" w:rsidRDefault="00490283" w:rsidP="00B46018"/>
    <w:p w14:paraId="798916BB" w14:textId="5504F951" w:rsidR="00490283" w:rsidRPr="00D36CFD" w:rsidRDefault="00B3552F" w:rsidP="00D36CFD">
      <w:pPr>
        <w:pStyle w:val="Heading3"/>
      </w:pPr>
      <w:bookmarkStart w:id="25" w:name="_MAIN_MENU_TABS"/>
      <w:bookmarkStart w:id="26" w:name="_Toc63697386"/>
      <w:bookmarkStart w:id="27" w:name="_Toc134181375"/>
      <w:bookmarkEnd w:id="25"/>
      <w:r>
        <w:t>M</w:t>
      </w:r>
      <w:r w:rsidRPr="00D36CFD">
        <w:t xml:space="preserve">ain </w:t>
      </w:r>
      <w:r>
        <w:t>M</w:t>
      </w:r>
      <w:r w:rsidRPr="00D36CFD">
        <w:t xml:space="preserve">enu </w:t>
      </w:r>
      <w:r>
        <w:t>T</w:t>
      </w:r>
      <w:r w:rsidRPr="00D36CFD">
        <w:t>abs</w:t>
      </w:r>
      <w:bookmarkEnd w:id="26"/>
      <w:bookmarkEnd w:id="27"/>
      <w:r w:rsidRPr="00D36CFD">
        <w:t xml:space="preserve"> </w:t>
      </w:r>
    </w:p>
    <w:p w14:paraId="1B3A0BDB" w14:textId="7A6E29F0" w:rsidR="00490283" w:rsidRPr="0013169A" w:rsidRDefault="00490283" w:rsidP="00F2023D">
      <w:pPr>
        <w:pStyle w:val="BodyText"/>
        <w:rPr>
          <w:i/>
          <w:iCs/>
          <w:color w:val="44546A" w:themeColor="text2"/>
          <w:sz w:val="18"/>
          <w:szCs w:val="18"/>
        </w:rPr>
      </w:pPr>
      <w:r>
        <w:t xml:space="preserve">The user </w:t>
      </w:r>
      <w:r w:rsidR="003B0A08">
        <w:t>can</w:t>
      </w:r>
      <w:r>
        <w:t xml:space="preserve"> control Vault Balance operations through the main menu tabs </w:t>
      </w:r>
      <w:r w:rsidR="00D75829">
        <w:t xml:space="preserve">as shown </w:t>
      </w:r>
      <w:r w:rsidR="00F2023D">
        <w:t>below</w:t>
      </w:r>
      <w:r>
        <w:t xml:space="preserve">. After selecting the menu items, additional options are displayed, until a final menu option is reached, allowing full access to all functions. </w:t>
      </w:r>
    </w:p>
    <w:p w14:paraId="5AB5DB6F" w14:textId="77777777" w:rsidR="00F2023D" w:rsidRDefault="00F2023D">
      <w:pPr>
        <w:rPr>
          <w:i/>
          <w:iCs/>
          <w:color w:val="44546A" w:themeColor="text2"/>
          <w:sz w:val="18"/>
          <w:szCs w:val="18"/>
        </w:rPr>
      </w:pPr>
      <w:bookmarkStart w:id="28" w:name="_Toc63697424"/>
      <w:bookmarkStart w:id="29" w:name="_Ref130804142"/>
      <w:r>
        <w:br w:type="page"/>
      </w:r>
    </w:p>
    <w:p w14:paraId="2EE6FDD6" w14:textId="607B9172" w:rsidR="00490283" w:rsidRPr="00840782" w:rsidRDefault="00490283" w:rsidP="00840782">
      <w:pPr>
        <w:pStyle w:val="Caption"/>
      </w:pPr>
      <w:r w:rsidRPr="00840782">
        <w:lastRenderedPageBreak/>
        <w:t xml:space="preserve">FIGURE </w:t>
      </w:r>
      <w:r w:rsidRPr="00840782">
        <w:fldChar w:fldCharType="begin"/>
      </w:r>
      <w:r w:rsidRPr="00840782">
        <w:instrText xml:space="preserve"> SEQ Figure \* ARABIC </w:instrText>
      </w:r>
      <w:r w:rsidRPr="00840782">
        <w:fldChar w:fldCharType="separate"/>
      </w:r>
      <w:r w:rsidR="00276AE6">
        <w:rPr>
          <w:noProof/>
        </w:rPr>
        <w:t>1</w:t>
      </w:r>
      <w:r w:rsidRPr="00840782">
        <w:fldChar w:fldCharType="end"/>
      </w:r>
      <w:r w:rsidRPr="00840782">
        <w:t>: MAIN MENU TABS</w:t>
      </w:r>
      <w:bookmarkEnd w:id="28"/>
      <w:bookmarkEnd w:id="29"/>
      <w:r w:rsidRPr="00840782">
        <w:t xml:space="preserve"> </w:t>
      </w:r>
    </w:p>
    <w:p w14:paraId="418B0BAF" w14:textId="4F222F12" w:rsidR="00490283" w:rsidRPr="00BA4873" w:rsidRDefault="00201D2F" w:rsidP="00C4109C">
      <w:pPr>
        <w:pStyle w:val="BodyText"/>
        <w:rPr>
          <w:rStyle w:val="BodyTextChar"/>
          <w:i/>
          <w:iCs/>
          <w:color w:val="44546A" w:themeColor="text2"/>
          <w:sz w:val="18"/>
        </w:rPr>
      </w:pPr>
      <w:r w:rsidRPr="00201D2F">
        <w:rPr>
          <w:noProof/>
        </w:rPr>
        <w:t xml:space="preserve"> </w:t>
      </w:r>
      <w:r w:rsidRPr="008C3B63">
        <w:rPr>
          <w:noProof/>
        </w:rPr>
        <w:drawing>
          <wp:inline distT="0" distB="0" distL="0" distR="0" wp14:anchorId="0DBE1BBC" wp14:editId="31AB4258">
            <wp:extent cx="5115697" cy="2327751"/>
            <wp:effectExtent l="76200" t="76200" r="123190" b="130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2254" cy="2330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4C1783" w14:textId="77777777" w:rsidR="00490283" w:rsidRPr="00F465FC" w:rsidRDefault="00490283" w:rsidP="0060488A">
      <w:pPr>
        <w:pStyle w:val="Caption"/>
        <w:spacing w:after="0"/>
        <w:rPr>
          <w:rStyle w:val="Hyperlink"/>
          <w:rFonts w:ascii="Open Sans" w:hAnsi="Open Sans" w:cs="Times New Roman"/>
          <w:i w:val="0"/>
          <w:iCs w:val="0"/>
          <w:color w:val="92D050"/>
          <w:sz w:val="22"/>
          <w:szCs w:val="20"/>
          <w:lang w:val="en-GB"/>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77F609F5" w14:textId="3639B571" w:rsidR="001054A4" w:rsidRPr="001054A4" w:rsidRDefault="00490283" w:rsidP="001054A4">
      <w:pPr>
        <w:pStyle w:val="BodyText"/>
      </w:pPr>
      <w:r w:rsidRPr="00F465FC">
        <w:fldChar w:fldCharType="end"/>
      </w:r>
      <w:bookmarkStart w:id="30" w:name="_Toc63697466"/>
    </w:p>
    <w:p w14:paraId="52F164AA" w14:textId="1FBBE422" w:rsidR="00490283" w:rsidRPr="000F0BD2" w:rsidRDefault="00490283" w:rsidP="000F0BD2">
      <w:pPr>
        <w:pStyle w:val="Caption"/>
      </w:pPr>
      <w:r w:rsidRPr="000F0BD2">
        <w:t xml:space="preserve">TABLE </w:t>
      </w:r>
      <w:r w:rsidRPr="000F0BD2">
        <w:fldChar w:fldCharType="begin"/>
      </w:r>
      <w:r w:rsidRPr="000F0BD2">
        <w:instrText xml:space="preserve"> SEQ Table \* ARABIC </w:instrText>
      </w:r>
      <w:r w:rsidRPr="000F0BD2">
        <w:fldChar w:fldCharType="separate"/>
      </w:r>
      <w:r w:rsidR="00276AE6">
        <w:rPr>
          <w:noProof/>
        </w:rPr>
        <w:t>3</w:t>
      </w:r>
      <w:r w:rsidRPr="000F0BD2">
        <w:fldChar w:fldCharType="end"/>
      </w:r>
      <w:r w:rsidRPr="000F0BD2">
        <w:t>: MAIN MENU TABS</w:t>
      </w:r>
      <w:bookmarkEnd w:id="30"/>
      <w:r w:rsidRPr="000F0BD2">
        <w:t xml:space="preserve"> </w:t>
      </w:r>
    </w:p>
    <w:tbl>
      <w:tblPr>
        <w:tblStyle w:val="TableGrid1"/>
        <w:tblW w:w="7748" w:type="dxa"/>
        <w:tblInd w:w="715" w:type="dxa"/>
        <w:tblCellMar>
          <w:top w:w="93" w:type="dxa"/>
          <w:left w:w="78" w:type="dxa"/>
          <w:right w:w="115" w:type="dxa"/>
        </w:tblCellMar>
        <w:tblLook w:val="04A0" w:firstRow="1" w:lastRow="0" w:firstColumn="1" w:lastColumn="0" w:noHBand="0" w:noVBand="1"/>
      </w:tblPr>
      <w:tblGrid>
        <w:gridCol w:w="1254"/>
        <w:gridCol w:w="6494"/>
      </w:tblGrid>
      <w:tr w:rsidR="00490283" w14:paraId="20849EC7" w14:textId="77777777" w:rsidTr="000F0BD2">
        <w:trPr>
          <w:trHeight w:val="372"/>
        </w:trPr>
        <w:tc>
          <w:tcPr>
            <w:tcW w:w="1254" w:type="dxa"/>
            <w:tcBorders>
              <w:top w:val="single" w:sz="4" w:space="0" w:color="000000"/>
              <w:left w:val="single" w:sz="4" w:space="0" w:color="000000"/>
              <w:bottom w:val="single" w:sz="3" w:space="0" w:color="000000"/>
              <w:right w:val="single" w:sz="4" w:space="0" w:color="000000"/>
            </w:tcBorders>
            <w:shd w:val="clear" w:color="auto" w:fill="54B948"/>
          </w:tcPr>
          <w:p w14:paraId="11AFB576" w14:textId="77777777" w:rsidR="00490283" w:rsidRDefault="00490283" w:rsidP="00BA4873">
            <w:pPr>
              <w:pStyle w:val="TableHeading"/>
            </w:pPr>
            <w:r>
              <w:t xml:space="preserve">Tabs </w:t>
            </w:r>
          </w:p>
        </w:tc>
        <w:tc>
          <w:tcPr>
            <w:tcW w:w="6494" w:type="dxa"/>
            <w:tcBorders>
              <w:top w:val="single" w:sz="4" w:space="0" w:color="000000"/>
              <w:left w:val="single" w:sz="4" w:space="0" w:color="000000"/>
              <w:bottom w:val="single" w:sz="3" w:space="0" w:color="000000"/>
              <w:right w:val="single" w:sz="4" w:space="0" w:color="000000"/>
            </w:tcBorders>
            <w:shd w:val="clear" w:color="auto" w:fill="54B948"/>
          </w:tcPr>
          <w:p w14:paraId="1CD13255" w14:textId="77777777" w:rsidR="00490283" w:rsidRDefault="00490283" w:rsidP="00BA4873">
            <w:pPr>
              <w:pStyle w:val="TableHeading"/>
            </w:pPr>
            <w:r>
              <w:t xml:space="preserve">Description </w:t>
            </w:r>
          </w:p>
        </w:tc>
      </w:tr>
      <w:tr w:rsidR="00490283" w14:paraId="50F2D357" w14:textId="77777777" w:rsidTr="000F0BD2">
        <w:trPr>
          <w:trHeight w:val="671"/>
        </w:trPr>
        <w:tc>
          <w:tcPr>
            <w:tcW w:w="1254" w:type="dxa"/>
            <w:tcBorders>
              <w:top w:val="single" w:sz="3" w:space="0" w:color="000000"/>
              <w:left w:val="single" w:sz="4" w:space="0" w:color="000000"/>
              <w:bottom w:val="single" w:sz="4" w:space="0" w:color="000000"/>
              <w:right w:val="single" w:sz="4" w:space="0" w:color="000000"/>
            </w:tcBorders>
          </w:tcPr>
          <w:p w14:paraId="1ACBFF1A" w14:textId="77777777" w:rsidR="00490283" w:rsidRPr="00BA4873" w:rsidRDefault="00490283" w:rsidP="00BA4873">
            <w:pPr>
              <w:pStyle w:val="TableBody"/>
              <w:rPr>
                <w:b/>
                <w:bCs/>
              </w:rPr>
            </w:pPr>
            <w:r w:rsidRPr="00BA4873">
              <w:rPr>
                <w:b/>
                <w:bCs/>
              </w:rPr>
              <w:t xml:space="preserve">Dashboard </w:t>
            </w:r>
          </w:p>
        </w:tc>
        <w:tc>
          <w:tcPr>
            <w:tcW w:w="6494" w:type="dxa"/>
            <w:tcBorders>
              <w:top w:val="single" w:sz="3" w:space="0" w:color="000000"/>
              <w:left w:val="single" w:sz="4" w:space="0" w:color="000000"/>
              <w:bottom w:val="single" w:sz="4" w:space="0" w:color="000000"/>
              <w:right w:val="single" w:sz="4" w:space="0" w:color="000000"/>
            </w:tcBorders>
          </w:tcPr>
          <w:p w14:paraId="1F0654E0" w14:textId="7036918E" w:rsidR="00490283" w:rsidRDefault="00490283" w:rsidP="00BA4873">
            <w:pPr>
              <w:pStyle w:val="TableBody"/>
            </w:pPr>
            <w:r w:rsidRPr="00186B3C">
              <w:t>Shows all Vaults with current cash status/movement for each funding source (ATM, Branch, Commercial, Central Bank, Vaults, Other and Internal Funding Source).</w:t>
            </w:r>
            <w:r w:rsidR="00186B3C">
              <w:t xml:space="preserve"> </w:t>
            </w:r>
            <w:r w:rsidRPr="00186B3C">
              <w:t>Each vault listing is hyperlinked to access detail</w:t>
            </w:r>
            <w:r w:rsidR="00BA3A5C">
              <w:t>s</w:t>
            </w:r>
            <w:r w:rsidRPr="00186B3C">
              <w:t xml:space="preserve"> by denomination type and quality</w:t>
            </w:r>
            <w:r>
              <w:t>.</w:t>
            </w:r>
          </w:p>
        </w:tc>
      </w:tr>
      <w:tr w:rsidR="00490283" w14:paraId="293F543F" w14:textId="77777777" w:rsidTr="000F0BD2">
        <w:trPr>
          <w:trHeight w:val="540"/>
        </w:trPr>
        <w:tc>
          <w:tcPr>
            <w:tcW w:w="1254" w:type="dxa"/>
            <w:tcBorders>
              <w:top w:val="single" w:sz="4" w:space="0" w:color="000000"/>
              <w:left w:val="single" w:sz="4" w:space="0" w:color="000000"/>
              <w:bottom w:val="single" w:sz="4" w:space="0" w:color="000000"/>
              <w:right w:val="single" w:sz="4" w:space="0" w:color="000000"/>
            </w:tcBorders>
          </w:tcPr>
          <w:p w14:paraId="0EA292C4" w14:textId="77777777" w:rsidR="00490283" w:rsidRPr="00BA4873" w:rsidRDefault="00490283" w:rsidP="00BA4873">
            <w:pPr>
              <w:pStyle w:val="TableBody"/>
              <w:rPr>
                <w:b/>
                <w:bCs/>
              </w:rPr>
            </w:pPr>
            <w:r w:rsidRPr="00BA4873">
              <w:rPr>
                <w:b/>
                <w:bCs/>
              </w:rPr>
              <w:t xml:space="preserve">Settings </w:t>
            </w:r>
          </w:p>
        </w:tc>
        <w:tc>
          <w:tcPr>
            <w:tcW w:w="6494" w:type="dxa"/>
            <w:tcBorders>
              <w:top w:val="single" w:sz="4" w:space="0" w:color="000000"/>
              <w:left w:val="single" w:sz="4" w:space="0" w:color="000000"/>
              <w:bottom w:val="single" w:sz="4" w:space="0" w:color="000000"/>
              <w:right w:val="single" w:sz="4" w:space="0" w:color="000000"/>
            </w:tcBorders>
          </w:tcPr>
          <w:p w14:paraId="0DE51ABC" w14:textId="77777777" w:rsidR="00490283" w:rsidRDefault="00490283" w:rsidP="00BA4873">
            <w:pPr>
              <w:pStyle w:val="TableBody"/>
            </w:pPr>
            <w:r>
              <w:t xml:space="preserve">Accesses the parameters and settings associated with Vault Balance. Available to Admin users only. </w:t>
            </w:r>
          </w:p>
        </w:tc>
      </w:tr>
      <w:tr w:rsidR="00490283" w14:paraId="3754DB4F" w14:textId="77777777" w:rsidTr="000F0BD2">
        <w:trPr>
          <w:trHeight w:val="336"/>
        </w:trPr>
        <w:tc>
          <w:tcPr>
            <w:tcW w:w="1254" w:type="dxa"/>
            <w:tcBorders>
              <w:top w:val="single" w:sz="4" w:space="0" w:color="000000"/>
              <w:left w:val="single" w:sz="4" w:space="0" w:color="000000"/>
              <w:bottom w:val="single" w:sz="4" w:space="0" w:color="000000"/>
              <w:right w:val="single" w:sz="4" w:space="0" w:color="000000"/>
            </w:tcBorders>
          </w:tcPr>
          <w:p w14:paraId="7D8FC655" w14:textId="77777777" w:rsidR="00490283" w:rsidRPr="00BA4873" w:rsidRDefault="00490283" w:rsidP="00BA4873">
            <w:pPr>
              <w:pStyle w:val="TableBody"/>
              <w:rPr>
                <w:b/>
                <w:bCs/>
              </w:rPr>
            </w:pPr>
            <w:r w:rsidRPr="00BA4873">
              <w:rPr>
                <w:b/>
                <w:bCs/>
              </w:rPr>
              <w:t xml:space="preserve">Alerts </w:t>
            </w:r>
          </w:p>
        </w:tc>
        <w:tc>
          <w:tcPr>
            <w:tcW w:w="6494" w:type="dxa"/>
            <w:tcBorders>
              <w:top w:val="single" w:sz="4" w:space="0" w:color="000000"/>
              <w:left w:val="single" w:sz="4" w:space="0" w:color="000000"/>
              <w:bottom w:val="single" w:sz="4" w:space="0" w:color="000000"/>
              <w:right w:val="single" w:sz="4" w:space="0" w:color="000000"/>
            </w:tcBorders>
          </w:tcPr>
          <w:p w14:paraId="0FB895BB" w14:textId="77777777" w:rsidR="00490283" w:rsidRDefault="00490283" w:rsidP="00BA4873">
            <w:pPr>
              <w:pStyle w:val="TableBody"/>
            </w:pPr>
            <w:r>
              <w:t xml:space="preserve">Links to listings for both Active and Historical alerts.  </w:t>
            </w:r>
          </w:p>
        </w:tc>
      </w:tr>
      <w:tr w:rsidR="00A54D05" w14:paraId="19E89818" w14:textId="77777777" w:rsidTr="000F0BD2">
        <w:trPr>
          <w:trHeight w:val="336"/>
        </w:trPr>
        <w:tc>
          <w:tcPr>
            <w:tcW w:w="1254" w:type="dxa"/>
            <w:tcBorders>
              <w:top w:val="single" w:sz="4" w:space="0" w:color="000000"/>
              <w:left w:val="single" w:sz="4" w:space="0" w:color="000000"/>
              <w:bottom w:val="single" w:sz="4" w:space="0" w:color="000000"/>
              <w:right w:val="single" w:sz="4" w:space="0" w:color="000000"/>
            </w:tcBorders>
          </w:tcPr>
          <w:p w14:paraId="731E32D4" w14:textId="00F0D89A" w:rsidR="00A54D05" w:rsidRPr="00BA4873" w:rsidRDefault="00A54D05" w:rsidP="00BA4873">
            <w:pPr>
              <w:pStyle w:val="TableBody"/>
              <w:rPr>
                <w:b/>
                <w:bCs/>
              </w:rPr>
            </w:pPr>
            <w:r>
              <w:rPr>
                <w:b/>
                <w:bCs/>
              </w:rPr>
              <w:t>Coffers and Qualities</w:t>
            </w:r>
          </w:p>
        </w:tc>
        <w:tc>
          <w:tcPr>
            <w:tcW w:w="6494" w:type="dxa"/>
            <w:tcBorders>
              <w:top w:val="single" w:sz="4" w:space="0" w:color="000000"/>
              <w:left w:val="single" w:sz="4" w:space="0" w:color="000000"/>
              <w:bottom w:val="single" w:sz="4" w:space="0" w:color="000000"/>
              <w:right w:val="single" w:sz="4" w:space="0" w:color="000000"/>
            </w:tcBorders>
          </w:tcPr>
          <w:p w14:paraId="6890E686" w14:textId="2D4E474F" w:rsidR="00A54D05" w:rsidRDefault="00AC1350" w:rsidP="00853805">
            <w:pPr>
              <w:pStyle w:val="TableBody"/>
            </w:pPr>
            <w:r w:rsidRPr="00C4109C">
              <w:rPr>
                <w:rFonts w:ascii="Open Sans" w:hAnsi="Open Sans" w:cs="Times New Roman"/>
              </w:rPr>
              <w:t>The Coffer functionality enables users to group cash based on the mapping of workflow and quality, for example, a two-way mapping of ATM Replace Cash/Fit quality, resulting in the creation of a coffer.</w:t>
            </w:r>
          </w:p>
        </w:tc>
      </w:tr>
      <w:tr w:rsidR="00A54D05" w14:paraId="691F118F" w14:textId="77777777" w:rsidTr="000F0BD2">
        <w:trPr>
          <w:trHeight w:val="334"/>
        </w:trPr>
        <w:tc>
          <w:tcPr>
            <w:tcW w:w="1254" w:type="dxa"/>
            <w:tcBorders>
              <w:top w:val="single" w:sz="4" w:space="0" w:color="000000"/>
              <w:left w:val="single" w:sz="4" w:space="0" w:color="000000"/>
              <w:bottom w:val="single" w:sz="4" w:space="0" w:color="000000"/>
              <w:right w:val="single" w:sz="4" w:space="0" w:color="000000"/>
            </w:tcBorders>
          </w:tcPr>
          <w:p w14:paraId="36B2E641" w14:textId="6C010180" w:rsidR="00A54D05" w:rsidRPr="00BA4873" w:rsidRDefault="00A54D05" w:rsidP="00BA4873">
            <w:pPr>
              <w:pStyle w:val="TableBody"/>
              <w:rPr>
                <w:b/>
                <w:bCs/>
              </w:rPr>
            </w:pPr>
            <w:r>
              <w:rPr>
                <w:b/>
                <w:bCs/>
              </w:rPr>
              <w:t>Logs</w:t>
            </w:r>
          </w:p>
        </w:tc>
        <w:tc>
          <w:tcPr>
            <w:tcW w:w="6494" w:type="dxa"/>
            <w:tcBorders>
              <w:top w:val="single" w:sz="4" w:space="0" w:color="000000"/>
              <w:left w:val="single" w:sz="4" w:space="0" w:color="000000"/>
              <w:bottom w:val="single" w:sz="4" w:space="0" w:color="000000"/>
              <w:right w:val="single" w:sz="4" w:space="0" w:color="000000"/>
            </w:tcBorders>
          </w:tcPr>
          <w:p w14:paraId="08380B88" w14:textId="429FA56E" w:rsidR="00A54D05" w:rsidRDefault="00F23621" w:rsidP="00BA4873">
            <w:pPr>
              <w:pStyle w:val="TableBody"/>
            </w:pPr>
            <w:r>
              <w:t>Log provides access to tracking system events</w:t>
            </w:r>
          </w:p>
        </w:tc>
      </w:tr>
      <w:tr w:rsidR="00490283" w14:paraId="4D964A15" w14:textId="77777777" w:rsidTr="000F0BD2">
        <w:trPr>
          <w:trHeight w:val="334"/>
        </w:trPr>
        <w:tc>
          <w:tcPr>
            <w:tcW w:w="1254" w:type="dxa"/>
            <w:tcBorders>
              <w:top w:val="single" w:sz="4" w:space="0" w:color="000000"/>
              <w:left w:val="single" w:sz="4" w:space="0" w:color="000000"/>
              <w:bottom w:val="single" w:sz="4" w:space="0" w:color="000000"/>
              <w:right w:val="single" w:sz="4" w:space="0" w:color="000000"/>
            </w:tcBorders>
          </w:tcPr>
          <w:p w14:paraId="4D6E3E44" w14:textId="77777777" w:rsidR="00490283" w:rsidRPr="00BA4873" w:rsidRDefault="00490283" w:rsidP="00BA4873">
            <w:pPr>
              <w:pStyle w:val="TableBody"/>
              <w:rPr>
                <w:b/>
                <w:bCs/>
              </w:rPr>
            </w:pPr>
            <w:r w:rsidRPr="00BA4873">
              <w:rPr>
                <w:b/>
                <w:bCs/>
              </w:rPr>
              <w:t xml:space="preserve">Logged in as: </w:t>
            </w:r>
          </w:p>
        </w:tc>
        <w:tc>
          <w:tcPr>
            <w:tcW w:w="6494" w:type="dxa"/>
            <w:tcBorders>
              <w:top w:val="single" w:sz="4" w:space="0" w:color="000000"/>
              <w:left w:val="single" w:sz="4" w:space="0" w:color="000000"/>
              <w:bottom w:val="single" w:sz="4" w:space="0" w:color="000000"/>
              <w:right w:val="single" w:sz="4" w:space="0" w:color="000000"/>
            </w:tcBorders>
          </w:tcPr>
          <w:p w14:paraId="19578502" w14:textId="77777777" w:rsidR="00490283" w:rsidRDefault="00490283" w:rsidP="00BA4873">
            <w:pPr>
              <w:pStyle w:val="TableBody"/>
            </w:pPr>
            <w:r>
              <w:t xml:space="preserve">Shows the User ID presently logged in. </w:t>
            </w:r>
          </w:p>
        </w:tc>
      </w:tr>
    </w:tbl>
    <w:p w14:paraId="68786716" w14:textId="77777777" w:rsidR="00490283" w:rsidRPr="00F465FC" w:rsidRDefault="00490283" w:rsidP="00BA4873">
      <w:pPr>
        <w:pStyle w:val="Caption"/>
        <w:rPr>
          <w:rStyle w:val="Hyperlink"/>
          <w:color w:val="92D050"/>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6E17AE5A" w14:textId="24122E8B" w:rsidR="00490283" w:rsidRDefault="00490283" w:rsidP="00DE0668">
      <w:pPr>
        <w:pStyle w:val="BodyText"/>
      </w:pPr>
      <w:r w:rsidRPr="00F465FC">
        <w:fldChar w:fldCharType="end"/>
      </w:r>
    </w:p>
    <w:p w14:paraId="1D889A19" w14:textId="22BE8C90" w:rsidR="00490283" w:rsidRDefault="00B3552F" w:rsidP="00490283">
      <w:pPr>
        <w:pStyle w:val="Heading3"/>
        <w:ind w:right="261"/>
      </w:pPr>
      <w:bookmarkStart w:id="31" w:name="_Toc63697387"/>
      <w:bookmarkStart w:id="32" w:name="_Toc134181376"/>
      <w:r>
        <w:lastRenderedPageBreak/>
        <w:t>Common Vault Balance Icons and Buttons</w:t>
      </w:r>
      <w:bookmarkEnd w:id="31"/>
      <w:bookmarkEnd w:id="32"/>
      <w:r>
        <w:t xml:space="preserve"> </w:t>
      </w:r>
    </w:p>
    <w:p w14:paraId="1C8C7E09" w14:textId="77777777" w:rsidR="00490283" w:rsidRDefault="00490283" w:rsidP="00BA4873">
      <w:pPr>
        <w:pStyle w:val="BodyText"/>
      </w:pPr>
      <w:r>
        <w:t xml:space="preserve">Some common icons and buttons are used throughout the application with which the user should become familiar. Table 4: OptiVLM-Vault Balance Icons gives an overview of these icons and their functions. </w:t>
      </w:r>
    </w:p>
    <w:p w14:paraId="2DBDD41A" w14:textId="4AD5502D" w:rsidR="001054A4" w:rsidRDefault="001054A4">
      <w:pPr>
        <w:rPr>
          <w:i/>
          <w:iCs/>
          <w:color w:val="44546A" w:themeColor="text2"/>
          <w:sz w:val="18"/>
          <w:szCs w:val="18"/>
        </w:rPr>
      </w:pPr>
      <w:bookmarkStart w:id="33" w:name="_TABLE_4:_OPTIVLM-VAULT"/>
      <w:bookmarkStart w:id="34" w:name="_Toc63697467"/>
      <w:bookmarkEnd w:id="33"/>
    </w:p>
    <w:p w14:paraId="54CBE7A6" w14:textId="3612DFFF" w:rsidR="00490283" w:rsidRDefault="00490283" w:rsidP="00BA4873">
      <w:pPr>
        <w:pStyle w:val="Caption"/>
      </w:pPr>
      <w:r>
        <w:t xml:space="preserve">TABLE </w:t>
      </w:r>
      <w:r>
        <w:rPr>
          <w:noProof/>
        </w:rPr>
        <w:fldChar w:fldCharType="begin"/>
      </w:r>
      <w:r>
        <w:rPr>
          <w:noProof/>
        </w:rPr>
        <w:instrText xml:space="preserve"> SEQ Table \* ARABIC </w:instrText>
      </w:r>
      <w:r>
        <w:rPr>
          <w:noProof/>
        </w:rPr>
        <w:fldChar w:fldCharType="separate"/>
      </w:r>
      <w:r w:rsidR="00276AE6">
        <w:rPr>
          <w:noProof/>
        </w:rPr>
        <w:t>4</w:t>
      </w:r>
      <w:r>
        <w:rPr>
          <w:noProof/>
        </w:rPr>
        <w:fldChar w:fldCharType="end"/>
      </w:r>
      <w:r>
        <w:t>: OPTIVLM-VAULT BALANCE ICONS</w:t>
      </w:r>
      <w:bookmarkEnd w:id="34"/>
      <w:r>
        <w:t xml:space="preserve"> </w:t>
      </w:r>
    </w:p>
    <w:tbl>
      <w:tblPr>
        <w:tblW w:w="0" w:type="auto"/>
        <w:tblInd w:w="464" w:type="dxa"/>
        <w:tblLayout w:type="fixed"/>
        <w:tblCellMar>
          <w:left w:w="0" w:type="dxa"/>
          <w:right w:w="0" w:type="dxa"/>
        </w:tblCellMar>
        <w:tblLook w:val="0000" w:firstRow="0" w:lastRow="0" w:firstColumn="0" w:lastColumn="0" w:noHBand="0" w:noVBand="0"/>
      </w:tblPr>
      <w:tblGrid>
        <w:gridCol w:w="1400"/>
        <w:gridCol w:w="7221"/>
      </w:tblGrid>
      <w:tr w:rsidR="00490283" w14:paraId="7A65F9E6" w14:textId="77777777" w:rsidTr="0060488A">
        <w:trPr>
          <w:cantSplit/>
          <w:tblHeader/>
        </w:trPr>
        <w:tc>
          <w:tcPr>
            <w:tcW w:w="1400" w:type="dxa"/>
            <w:tcBorders>
              <w:top w:val="single" w:sz="4" w:space="0" w:color="000000"/>
              <w:left w:val="single" w:sz="4" w:space="0" w:color="000000"/>
              <w:bottom w:val="double" w:sz="1" w:space="0" w:color="000000"/>
            </w:tcBorders>
            <w:shd w:val="clear" w:color="auto" w:fill="54B948"/>
          </w:tcPr>
          <w:p w14:paraId="2D82B6FA" w14:textId="4D853623" w:rsidR="00490283" w:rsidRDefault="00C3211B" w:rsidP="00BA4873">
            <w:pPr>
              <w:pStyle w:val="TableHeading"/>
            </w:pPr>
            <w:r>
              <w:t xml:space="preserve"> </w:t>
            </w:r>
            <w:r w:rsidR="00490283">
              <w:t>Icon</w:t>
            </w:r>
          </w:p>
        </w:tc>
        <w:tc>
          <w:tcPr>
            <w:tcW w:w="7221" w:type="dxa"/>
            <w:tcBorders>
              <w:top w:val="single" w:sz="4" w:space="0" w:color="000000"/>
              <w:left w:val="single" w:sz="4" w:space="0" w:color="000000"/>
              <w:bottom w:val="double" w:sz="1" w:space="0" w:color="000000"/>
              <w:right w:val="single" w:sz="4" w:space="0" w:color="000000"/>
            </w:tcBorders>
            <w:shd w:val="clear" w:color="auto" w:fill="54B948"/>
          </w:tcPr>
          <w:p w14:paraId="0AB26F56" w14:textId="13424BF0" w:rsidR="00490283" w:rsidRDefault="00C3211B" w:rsidP="00BA4873">
            <w:pPr>
              <w:pStyle w:val="TableHeading"/>
            </w:pPr>
            <w:r>
              <w:t xml:space="preserve"> </w:t>
            </w:r>
            <w:r w:rsidR="00490283">
              <w:t>Description</w:t>
            </w:r>
          </w:p>
        </w:tc>
      </w:tr>
      <w:tr w:rsidR="00490283" w14:paraId="63D3F7BB" w14:textId="77777777" w:rsidTr="0060488A">
        <w:trPr>
          <w:cantSplit/>
        </w:trPr>
        <w:tc>
          <w:tcPr>
            <w:tcW w:w="1400" w:type="dxa"/>
            <w:tcBorders>
              <w:left w:val="single" w:sz="4" w:space="0" w:color="000000"/>
              <w:bottom w:val="single" w:sz="4" w:space="0" w:color="000000"/>
            </w:tcBorders>
            <w:vAlign w:val="center"/>
          </w:tcPr>
          <w:p w14:paraId="3530ED95" w14:textId="77777777" w:rsidR="00490283" w:rsidRDefault="00490283" w:rsidP="0060488A">
            <w:pPr>
              <w:pStyle w:val="TableBody"/>
              <w:jc w:val="center"/>
              <w:rPr>
                <w:b/>
                <w:bCs/>
              </w:rPr>
            </w:pPr>
            <w:r w:rsidRPr="003F057F">
              <w:rPr>
                <w:highlight w:val="yellow"/>
              </w:rPr>
              <w:object w:dxaOrig="300" w:dyaOrig="315" w14:anchorId="4E797B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pt;height:16.85pt" o:ole="">
                  <v:imagedata r:id="rId23" o:title=""/>
                </v:shape>
                <o:OLEObject Type="Embed" ProgID="PBrush" ShapeID="_x0000_i1025" DrawAspect="Content" ObjectID="_1744795709" r:id="rId24"/>
              </w:object>
            </w:r>
          </w:p>
        </w:tc>
        <w:tc>
          <w:tcPr>
            <w:tcW w:w="7221" w:type="dxa"/>
            <w:tcBorders>
              <w:left w:val="single" w:sz="4" w:space="0" w:color="000000"/>
              <w:bottom w:val="single" w:sz="4" w:space="0" w:color="000000"/>
              <w:right w:val="single" w:sz="4" w:space="0" w:color="000000"/>
            </w:tcBorders>
          </w:tcPr>
          <w:p w14:paraId="31173EE0" w14:textId="77777777" w:rsidR="00490283" w:rsidRDefault="00490283" w:rsidP="00BA4873">
            <w:pPr>
              <w:pStyle w:val="TableBody"/>
            </w:pPr>
            <w:r>
              <w:rPr>
                <w:b/>
              </w:rPr>
              <w:t xml:space="preserve"> New</w:t>
            </w:r>
            <w:r w:rsidRPr="00A13798">
              <w:rPr>
                <w:b/>
              </w:rPr>
              <w:t xml:space="preserve"> Icon:</w:t>
            </w:r>
            <w:r w:rsidRPr="00A13798">
              <w:t xml:space="preserve"> </w:t>
            </w:r>
            <w:r>
              <w:t>Add a new record.</w:t>
            </w:r>
          </w:p>
        </w:tc>
      </w:tr>
      <w:tr w:rsidR="00490283" w14:paraId="61082B50" w14:textId="77777777" w:rsidTr="0060488A">
        <w:trPr>
          <w:cantSplit/>
        </w:trPr>
        <w:tc>
          <w:tcPr>
            <w:tcW w:w="1400" w:type="dxa"/>
            <w:tcBorders>
              <w:top w:val="single" w:sz="4" w:space="0" w:color="000000"/>
              <w:left w:val="single" w:sz="4" w:space="0" w:color="000000"/>
              <w:bottom w:val="single" w:sz="4" w:space="0" w:color="000000"/>
            </w:tcBorders>
            <w:vAlign w:val="center"/>
          </w:tcPr>
          <w:p w14:paraId="55D3B166" w14:textId="77777777" w:rsidR="00490283" w:rsidRDefault="00490283" w:rsidP="0060488A">
            <w:pPr>
              <w:pStyle w:val="TableBody"/>
              <w:jc w:val="center"/>
              <w:rPr>
                <w:b/>
                <w:bCs/>
              </w:rPr>
            </w:pPr>
            <w:r w:rsidRPr="003F057F">
              <w:rPr>
                <w:highlight w:val="yellow"/>
              </w:rPr>
              <w:object w:dxaOrig="330" w:dyaOrig="375" w14:anchorId="25760EF6">
                <v:shape id="_x0000_i1026" type="#_x0000_t75" style="width:16.85pt;height:18.15pt" o:ole="">
                  <v:imagedata r:id="rId25" o:title=""/>
                </v:shape>
                <o:OLEObject Type="Embed" ProgID="PBrush" ShapeID="_x0000_i1026" DrawAspect="Content" ObjectID="_1744795710" r:id="rId26"/>
              </w:object>
            </w:r>
          </w:p>
        </w:tc>
        <w:tc>
          <w:tcPr>
            <w:tcW w:w="7221" w:type="dxa"/>
            <w:tcBorders>
              <w:top w:val="single" w:sz="4" w:space="0" w:color="000000"/>
              <w:left w:val="single" w:sz="4" w:space="0" w:color="000000"/>
              <w:bottom w:val="single" w:sz="4" w:space="0" w:color="000000"/>
              <w:right w:val="single" w:sz="4" w:space="0" w:color="000000"/>
            </w:tcBorders>
          </w:tcPr>
          <w:p w14:paraId="3549888C" w14:textId="77777777" w:rsidR="00490283" w:rsidRDefault="00490283" w:rsidP="00BA4873">
            <w:pPr>
              <w:pStyle w:val="TableBody"/>
            </w:pPr>
            <w:r>
              <w:rPr>
                <w:b/>
                <w:bCs/>
                <w:color w:val="000000"/>
                <w:szCs w:val="16"/>
              </w:rPr>
              <w:t xml:space="preserve"> View</w:t>
            </w:r>
            <w:r w:rsidRPr="00DF7AA8">
              <w:rPr>
                <w:b/>
                <w:bCs/>
                <w:color w:val="000000"/>
                <w:szCs w:val="16"/>
              </w:rPr>
              <w:t xml:space="preserve"> Icon: </w:t>
            </w:r>
            <w:r>
              <w:rPr>
                <w:bCs/>
                <w:color w:val="000000"/>
                <w:szCs w:val="16"/>
              </w:rPr>
              <w:t>View a specific record.</w:t>
            </w:r>
          </w:p>
        </w:tc>
      </w:tr>
      <w:tr w:rsidR="00490283" w14:paraId="1922940F" w14:textId="77777777" w:rsidTr="0060488A">
        <w:trPr>
          <w:cantSplit/>
        </w:trPr>
        <w:tc>
          <w:tcPr>
            <w:tcW w:w="1400" w:type="dxa"/>
            <w:tcBorders>
              <w:top w:val="single" w:sz="4" w:space="0" w:color="000000"/>
              <w:left w:val="single" w:sz="4" w:space="0" w:color="000000"/>
              <w:bottom w:val="single" w:sz="4" w:space="0" w:color="000000"/>
            </w:tcBorders>
            <w:vAlign w:val="center"/>
          </w:tcPr>
          <w:p w14:paraId="11728EB5" w14:textId="77777777" w:rsidR="00490283" w:rsidRDefault="00490283" w:rsidP="0060488A">
            <w:pPr>
              <w:pStyle w:val="TableBody"/>
              <w:jc w:val="center"/>
              <w:rPr>
                <w:b/>
                <w:bCs/>
              </w:rPr>
            </w:pPr>
            <w:r w:rsidRPr="003F057F">
              <w:rPr>
                <w:highlight w:val="yellow"/>
              </w:rPr>
              <w:object w:dxaOrig="315" w:dyaOrig="330" w14:anchorId="3D28C903">
                <v:shape id="_x0000_i1027" type="#_x0000_t75" style="width:16.85pt;height:16.85pt" o:ole="">
                  <v:imagedata r:id="rId27" o:title=""/>
                </v:shape>
                <o:OLEObject Type="Embed" ProgID="PBrush" ShapeID="_x0000_i1027" DrawAspect="Content" ObjectID="_1744795711" r:id="rId28"/>
              </w:object>
            </w:r>
          </w:p>
        </w:tc>
        <w:tc>
          <w:tcPr>
            <w:tcW w:w="7221" w:type="dxa"/>
            <w:tcBorders>
              <w:top w:val="single" w:sz="4" w:space="0" w:color="000000"/>
              <w:left w:val="single" w:sz="4" w:space="0" w:color="000000"/>
              <w:bottom w:val="single" w:sz="4" w:space="0" w:color="000000"/>
              <w:right w:val="single" w:sz="4" w:space="0" w:color="000000"/>
            </w:tcBorders>
          </w:tcPr>
          <w:p w14:paraId="72D965C8" w14:textId="77777777" w:rsidR="00490283" w:rsidRDefault="00490283" w:rsidP="00BA4873">
            <w:pPr>
              <w:pStyle w:val="TableBody"/>
            </w:pPr>
            <w:r>
              <w:rPr>
                <w:b/>
                <w:bCs/>
                <w:color w:val="000000"/>
                <w:szCs w:val="16"/>
              </w:rPr>
              <w:t xml:space="preserve"> </w:t>
            </w:r>
            <w:r w:rsidRPr="00DF7AA8">
              <w:rPr>
                <w:b/>
                <w:bCs/>
                <w:color w:val="000000"/>
                <w:szCs w:val="16"/>
              </w:rPr>
              <w:t xml:space="preserve">Update Icon: </w:t>
            </w:r>
            <w:r>
              <w:rPr>
                <w:bCs/>
                <w:color w:val="000000"/>
                <w:szCs w:val="16"/>
              </w:rPr>
              <w:t>Update a specific record.</w:t>
            </w:r>
          </w:p>
        </w:tc>
      </w:tr>
      <w:tr w:rsidR="00490283" w14:paraId="792341E4" w14:textId="77777777" w:rsidTr="0060488A">
        <w:trPr>
          <w:cantSplit/>
        </w:trPr>
        <w:tc>
          <w:tcPr>
            <w:tcW w:w="1400" w:type="dxa"/>
            <w:tcBorders>
              <w:top w:val="single" w:sz="4" w:space="0" w:color="000000"/>
              <w:left w:val="single" w:sz="4" w:space="0" w:color="000000"/>
              <w:bottom w:val="single" w:sz="4" w:space="0" w:color="000000"/>
            </w:tcBorders>
            <w:vAlign w:val="center"/>
          </w:tcPr>
          <w:p w14:paraId="5E96B43A" w14:textId="77777777" w:rsidR="00490283" w:rsidRDefault="00490283" w:rsidP="0060488A">
            <w:pPr>
              <w:pStyle w:val="TableBody"/>
              <w:jc w:val="center"/>
              <w:rPr>
                <w:b/>
                <w:bCs/>
              </w:rPr>
            </w:pPr>
            <w:r w:rsidRPr="003F057F">
              <w:rPr>
                <w:highlight w:val="yellow"/>
              </w:rPr>
              <w:object w:dxaOrig="330" w:dyaOrig="300" w14:anchorId="60B4432B">
                <v:shape id="_x0000_i1028" type="#_x0000_t75" style="width:16.85pt;height:13.6pt" o:ole="">
                  <v:imagedata r:id="rId29" o:title=""/>
                </v:shape>
                <o:OLEObject Type="Embed" ProgID="PBrush" ShapeID="_x0000_i1028" DrawAspect="Content" ObjectID="_1744795712" r:id="rId30"/>
              </w:object>
            </w:r>
          </w:p>
        </w:tc>
        <w:tc>
          <w:tcPr>
            <w:tcW w:w="7221" w:type="dxa"/>
            <w:tcBorders>
              <w:top w:val="single" w:sz="4" w:space="0" w:color="000000"/>
              <w:left w:val="single" w:sz="4" w:space="0" w:color="000000"/>
              <w:bottom w:val="single" w:sz="4" w:space="0" w:color="000000"/>
              <w:right w:val="single" w:sz="4" w:space="0" w:color="000000"/>
            </w:tcBorders>
          </w:tcPr>
          <w:p w14:paraId="568CF86D" w14:textId="77777777" w:rsidR="00490283" w:rsidRDefault="00490283" w:rsidP="00BA4873">
            <w:pPr>
              <w:pStyle w:val="TableBody"/>
            </w:pPr>
            <w:r>
              <w:rPr>
                <w:b/>
                <w:bCs/>
                <w:szCs w:val="16"/>
              </w:rPr>
              <w:t xml:space="preserve"> </w:t>
            </w:r>
            <w:r w:rsidRPr="00A13798">
              <w:rPr>
                <w:b/>
                <w:bCs/>
                <w:szCs w:val="16"/>
              </w:rPr>
              <w:t xml:space="preserve">Delete Icon: </w:t>
            </w:r>
            <w:r>
              <w:rPr>
                <w:bCs/>
                <w:szCs w:val="16"/>
              </w:rPr>
              <w:t>Delete the associated record.</w:t>
            </w:r>
          </w:p>
        </w:tc>
      </w:tr>
      <w:tr w:rsidR="00490283" w14:paraId="70EDF1C8" w14:textId="77777777" w:rsidTr="0060488A">
        <w:trPr>
          <w:cantSplit/>
        </w:trPr>
        <w:tc>
          <w:tcPr>
            <w:tcW w:w="1400" w:type="dxa"/>
            <w:tcBorders>
              <w:top w:val="single" w:sz="4" w:space="0" w:color="000000"/>
              <w:left w:val="single" w:sz="4" w:space="0" w:color="000000"/>
              <w:bottom w:val="single" w:sz="4" w:space="0" w:color="000000"/>
            </w:tcBorders>
            <w:vAlign w:val="center"/>
          </w:tcPr>
          <w:p w14:paraId="58A3AEEE" w14:textId="77777777" w:rsidR="00490283" w:rsidRPr="003F057F" w:rsidRDefault="00490283" w:rsidP="0060488A">
            <w:pPr>
              <w:pStyle w:val="TableBody"/>
              <w:jc w:val="center"/>
              <w:rPr>
                <w:highlight w:val="yellow"/>
              </w:rPr>
            </w:pPr>
            <w:r>
              <w:object w:dxaOrig="615" w:dyaOrig="555" w14:anchorId="7E81A29B">
                <v:shape id="_x0000_i1029" type="#_x0000_t75" style="width:22.05pt;height:22.05pt" o:ole="">
                  <v:imagedata r:id="rId31" o:title=""/>
                </v:shape>
                <o:OLEObject Type="Embed" ProgID="PBrush" ShapeID="_x0000_i1029" DrawAspect="Content" ObjectID="_1744795713" r:id="rId32"/>
              </w:object>
            </w:r>
          </w:p>
        </w:tc>
        <w:tc>
          <w:tcPr>
            <w:tcW w:w="7221" w:type="dxa"/>
            <w:tcBorders>
              <w:top w:val="single" w:sz="4" w:space="0" w:color="000000"/>
              <w:left w:val="single" w:sz="4" w:space="0" w:color="000000"/>
              <w:bottom w:val="single" w:sz="4" w:space="0" w:color="000000"/>
              <w:right w:val="single" w:sz="4" w:space="0" w:color="000000"/>
            </w:tcBorders>
          </w:tcPr>
          <w:p w14:paraId="1A7AB7E8" w14:textId="787AF0AA" w:rsidR="00490283" w:rsidRPr="00F04ECD" w:rsidRDefault="00490283" w:rsidP="00BA4873">
            <w:pPr>
              <w:pStyle w:val="TableBody"/>
            </w:pPr>
            <w:r>
              <w:rPr>
                <w:b/>
                <w:bCs/>
                <w:szCs w:val="16"/>
              </w:rPr>
              <w:t xml:space="preserve"> Return to: </w:t>
            </w:r>
            <w:r>
              <w:t xml:space="preserve">Returns the User to the </w:t>
            </w:r>
            <w:r w:rsidR="00773D85">
              <w:t xml:space="preserve">previous </w:t>
            </w:r>
            <w:r>
              <w:t>screen</w:t>
            </w:r>
          </w:p>
        </w:tc>
      </w:tr>
      <w:tr w:rsidR="00490283" w14:paraId="738356B2" w14:textId="77777777" w:rsidTr="0060488A">
        <w:trPr>
          <w:cantSplit/>
        </w:trPr>
        <w:tc>
          <w:tcPr>
            <w:tcW w:w="1400" w:type="dxa"/>
            <w:tcBorders>
              <w:top w:val="single" w:sz="4" w:space="0" w:color="000000"/>
              <w:left w:val="single" w:sz="4" w:space="0" w:color="000000"/>
              <w:bottom w:val="single" w:sz="4" w:space="0" w:color="000000"/>
            </w:tcBorders>
            <w:vAlign w:val="center"/>
          </w:tcPr>
          <w:p w14:paraId="73616FD4" w14:textId="77777777" w:rsidR="00490283" w:rsidRDefault="00490283" w:rsidP="0060488A">
            <w:pPr>
              <w:pStyle w:val="TableBody"/>
              <w:jc w:val="center"/>
            </w:pPr>
            <w:r>
              <w:object w:dxaOrig="345" w:dyaOrig="315" w14:anchorId="4E481A48">
                <v:shape id="_x0000_i1030" type="#_x0000_t75" style="width:17.5pt;height:16.85pt" o:ole="">
                  <v:imagedata r:id="rId33" o:title=""/>
                </v:shape>
                <o:OLEObject Type="Embed" ProgID="PBrush" ShapeID="_x0000_i1030" DrawAspect="Content" ObjectID="_1744795714" r:id="rId34"/>
              </w:object>
            </w:r>
          </w:p>
        </w:tc>
        <w:tc>
          <w:tcPr>
            <w:tcW w:w="7221" w:type="dxa"/>
            <w:tcBorders>
              <w:top w:val="single" w:sz="4" w:space="0" w:color="000000"/>
              <w:left w:val="single" w:sz="4" w:space="0" w:color="000000"/>
              <w:bottom w:val="single" w:sz="4" w:space="0" w:color="000000"/>
              <w:right w:val="single" w:sz="4" w:space="0" w:color="000000"/>
            </w:tcBorders>
          </w:tcPr>
          <w:p w14:paraId="7C0C00B0" w14:textId="08B327AB" w:rsidR="00490283" w:rsidRPr="00C11716" w:rsidRDefault="00490283" w:rsidP="00BA4873">
            <w:pPr>
              <w:pStyle w:val="TableBody"/>
              <w:rPr>
                <w:bCs/>
                <w:szCs w:val="16"/>
              </w:rPr>
            </w:pPr>
            <w:r>
              <w:rPr>
                <w:b/>
                <w:bCs/>
                <w:szCs w:val="16"/>
              </w:rPr>
              <w:t xml:space="preserve"> Write to/Enter: </w:t>
            </w:r>
            <w:r>
              <w:rPr>
                <w:bCs/>
                <w:szCs w:val="16"/>
              </w:rPr>
              <w:t>T</w:t>
            </w:r>
            <w:r w:rsidR="003B0A08">
              <w:rPr>
                <w:bCs/>
                <w:szCs w:val="16"/>
              </w:rPr>
              <w:t>his t</w:t>
            </w:r>
            <w:r>
              <w:rPr>
                <w:bCs/>
                <w:szCs w:val="16"/>
              </w:rPr>
              <w:t xml:space="preserve">akes </w:t>
            </w:r>
            <w:r w:rsidR="003B0A08">
              <w:rPr>
                <w:bCs/>
                <w:szCs w:val="16"/>
              </w:rPr>
              <w:t xml:space="preserve">the </w:t>
            </w:r>
            <w:r>
              <w:rPr>
                <w:bCs/>
                <w:szCs w:val="16"/>
              </w:rPr>
              <w:t xml:space="preserve">user to </w:t>
            </w:r>
            <w:r w:rsidR="003B0A08">
              <w:rPr>
                <w:bCs/>
                <w:szCs w:val="16"/>
              </w:rPr>
              <w:t xml:space="preserve">the </w:t>
            </w:r>
            <w:r>
              <w:rPr>
                <w:bCs/>
                <w:szCs w:val="16"/>
              </w:rPr>
              <w:t>Balance Entry screen.</w:t>
            </w:r>
          </w:p>
        </w:tc>
      </w:tr>
      <w:tr w:rsidR="00490283" w14:paraId="77400C83" w14:textId="77777777" w:rsidTr="0060488A">
        <w:trPr>
          <w:cantSplit/>
        </w:trPr>
        <w:tc>
          <w:tcPr>
            <w:tcW w:w="1400" w:type="dxa"/>
            <w:tcBorders>
              <w:top w:val="single" w:sz="4" w:space="0" w:color="000000"/>
              <w:left w:val="single" w:sz="4" w:space="0" w:color="000000"/>
              <w:bottom w:val="single" w:sz="4" w:space="0" w:color="000000"/>
            </w:tcBorders>
            <w:vAlign w:val="center"/>
          </w:tcPr>
          <w:p w14:paraId="10A1E720" w14:textId="77777777" w:rsidR="00490283" w:rsidRDefault="00490283" w:rsidP="0060488A">
            <w:pPr>
              <w:pStyle w:val="TableBody"/>
              <w:jc w:val="center"/>
            </w:pPr>
            <w:r>
              <w:object w:dxaOrig="390" w:dyaOrig="285" w14:anchorId="3F250D4E">
                <v:shape id="_x0000_i1031" type="#_x0000_t75" style="width:18.15pt;height:13.6pt" o:ole="">
                  <v:imagedata r:id="rId35" o:title=""/>
                </v:shape>
                <o:OLEObject Type="Embed" ProgID="PBrush" ShapeID="_x0000_i1031" DrawAspect="Content" ObjectID="_1744795715" r:id="rId36"/>
              </w:object>
            </w:r>
          </w:p>
        </w:tc>
        <w:tc>
          <w:tcPr>
            <w:tcW w:w="7221" w:type="dxa"/>
            <w:tcBorders>
              <w:top w:val="single" w:sz="4" w:space="0" w:color="000000"/>
              <w:left w:val="single" w:sz="4" w:space="0" w:color="000000"/>
              <w:bottom w:val="single" w:sz="4" w:space="0" w:color="000000"/>
              <w:right w:val="single" w:sz="4" w:space="0" w:color="000000"/>
            </w:tcBorders>
          </w:tcPr>
          <w:p w14:paraId="2E2C5EDD" w14:textId="18AD2191" w:rsidR="00490283" w:rsidRPr="0047299F" w:rsidRDefault="00490283" w:rsidP="00BA4873">
            <w:pPr>
              <w:pStyle w:val="TableBody"/>
              <w:rPr>
                <w:bCs/>
                <w:szCs w:val="16"/>
              </w:rPr>
            </w:pPr>
            <w:r>
              <w:rPr>
                <w:b/>
                <w:bCs/>
                <w:szCs w:val="16"/>
              </w:rPr>
              <w:t xml:space="preserve"> Delete: </w:t>
            </w:r>
            <w:r>
              <w:rPr>
                <w:bCs/>
                <w:szCs w:val="16"/>
              </w:rPr>
              <w:t xml:space="preserve"> </w:t>
            </w:r>
            <w:r w:rsidR="00D94501">
              <w:rPr>
                <w:bCs/>
                <w:szCs w:val="16"/>
              </w:rPr>
              <w:t>D</w:t>
            </w:r>
            <w:r>
              <w:rPr>
                <w:bCs/>
                <w:szCs w:val="16"/>
              </w:rPr>
              <w:t xml:space="preserve">elete Record or item </w:t>
            </w:r>
          </w:p>
        </w:tc>
      </w:tr>
      <w:tr w:rsidR="00490283" w14:paraId="0F4C1286" w14:textId="77777777" w:rsidTr="0060488A">
        <w:trPr>
          <w:cantSplit/>
        </w:trPr>
        <w:tc>
          <w:tcPr>
            <w:tcW w:w="1400" w:type="dxa"/>
            <w:tcBorders>
              <w:top w:val="single" w:sz="4" w:space="0" w:color="000000"/>
              <w:left w:val="single" w:sz="4" w:space="0" w:color="000000"/>
              <w:bottom w:val="single" w:sz="4" w:space="0" w:color="000000"/>
            </w:tcBorders>
            <w:vAlign w:val="center"/>
          </w:tcPr>
          <w:p w14:paraId="6F2D01B0" w14:textId="77777777" w:rsidR="00490283" w:rsidRDefault="00490283" w:rsidP="0060488A">
            <w:pPr>
              <w:pStyle w:val="TableBody"/>
              <w:jc w:val="center"/>
            </w:pPr>
            <w:r>
              <w:object w:dxaOrig="645" w:dyaOrig="615" w14:anchorId="0B7C3850">
                <v:shape id="_x0000_i1032" type="#_x0000_t75" style="width:24pt;height:22.05pt" o:ole="">
                  <v:imagedata r:id="rId37" o:title=""/>
                </v:shape>
                <o:OLEObject Type="Embed" ProgID="PBrush" ShapeID="_x0000_i1032" DrawAspect="Content" ObjectID="_1744795716" r:id="rId38"/>
              </w:object>
            </w:r>
          </w:p>
        </w:tc>
        <w:tc>
          <w:tcPr>
            <w:tcW w:w="7221" w:type="dxa"/>
            <w:tcBorders>
              <w:top w:val="single" w:sz="4" w:space="0" w:color="000000"/>
              <w:left w:val="single" w:sz="4" w:space="0" w:color="000000"/>
              <w:bottom w:val="single" w:sz="4" w:space="0" w:color="000000"/>
              <w:right w:val="single" w:sz="4" w:space="0" w:color="000000"/>
            </w:tcBorders>
          </w:tcPr>
          <w:p w14:paraId="2CA69FC5" w14:textId="77777777" w:rsidR="00490283" w:rsidRPr="00F04ECD" w:rsidRDefault="00490283" w:rsidP="00BA4873">
            <w:pPr>
              <w:pStyle w:val="TableBody"/>
              <w:rPr>
                <w:bCs/>
                <w:szCs w:val="16"/>
              </w:rPr>
            </w:pPr>
            <w:r>
              <w:rPr>
                <w:b/>
                <w:bCs/>
                <w:szCs w:val="16"/>
              </w:rPr>
              <w:t xml:space="preserve"> Export to CSV: </w:t>
            </w:r>
            <w:r>
              <w:rPr>
                <w:bCs/>
                <w:szCs w:val="16"/>
              </w:rPr>
              <w:t>Exports screen contents to a .csv report for external analysis</w:t>
            </w:r>
          </w:p>
        </w:tc>
      </w:tr>
      <w:tr w:rsidR="00490283" w14:paraId="1E10BCB9" w14:textId="77777777" w:rsidTr="0060488A">
        <w:trPr>
          <w:cantSplit/>
        </w:trPr>
        <w:tc>
          <w:tcPr>
            <w:tcW w:w="1400" w:type="dxa"/>
            <w:tcBorders>
              <w:top w:val="single" w:sz="4" w:space="0" w:color="000000"/>
              <w:left w:val="single" w:sz="4" w:space="0" w:color="000000"/>
              <w:bottom w:val="single" w:sz="4" w:space="0" w:color="000000"/>
            </w:tcBorders>
            <w:vAlign w:val="center"/>
          </w:tcPr>
          <w:p w14:paraId="746F5CDE" w14:textId="77777777" w:rsidR="00490283" w:rsidRDefault="00490283" w:rsidP="0060488A">
            <w:pPr>
              <w:pStyle w:val="TableBody"/>
              <w:jc w:val="center"/>
            </w:pPr>
            <w:r>
              <w:object w:dxaOrig="3060" w:dyaOrig="3060" w14:anchorId="378919C6">
                <v:shape id="_x0000_i1033" type="#_x0000_t75" style="width:19.45pt;height:19.45pt" o:ole="">
                  <v:imagedata r:id="rId39" o:title=""/>
                </v:shape>
                <o:OLEObject Type="Embed" ProgID="PBrush" ShapeID="_x0000_i1033" DrawAspect="Content" ObjectID="_1744795717" r:id="rId40"/>
              </w:object>
            </w:r>
          </w:p>
        </w:tc>
        <w:tc>
          <w:tcPr>
            <w:tcW w:w="7221" w:type="dxa"/>
            <w:tcBorders>
              <w:top w:val="single" w:sz="4" w:space="0" w:color="000000"/>
              <w:left w:val="single" w:sz="4" w:space="0" w:color="000000"/>
              <w:bottom w:val="single" w:sz="4" w:space="0" w:color="000000"/>
              <w:right w:val="single" w:sz="4" w:space="0" w:color="000000"/>
            </w:tcBorders>
          </w:tcPr>
          <w:p w14:paraId="6F4AA7B5" w14:textId="77777777" w:rsidR="00490283" w:rsidRPr="00F04ECD" w:rsidRDefault="00490283" w:rsidP="00BA4873">
            <w:pPr>
              <w:pStyle w:val="TableBody"/>
              <w:rPr>
                <w:bCs/>
                <w:szCs w:val="16"/>
              </w:rPr>
            </w:pPr>
            <w:r>
              <w:rPr>
                <w:b/>
                <w:bCs/>
                <w:szCs w:val="16"/>
              </w:rPr>
              <w:t xml:space="preserve"> Export to PDF: </w:t>
            </w:r>
            <w:r>
              <w:rPr>
                <w:bCs/>
                <w:szCs w:val="16"/>
              </w:rPr>
              <w:t>Exports screen contents to a .pdf report for external analysis</w:t>
            </w:r>
          </w:p>
        </w:tc>
      </w:tr>
      <w:tr w:rsidR="00490283" w14:paraId="4AA27DC1" w14:textId="77777777" w:rsidTr="0060488A">
        <w:trPr>
          <w:cantSplit/>
          <w:trHeight w:val="297"/>
        </w:trPr>
        <w:tc>
          <w:tcPr>
            <w:tcW w:w="1400" w:type="dxa"/>
            <w:tcBorders>
              <w:top w:val="single" w:sz="4" w:space="0" w:color="000000"/>
              <w:left w:val="single" w:sz="4" w:space="0" w:color="000000"/>
              <w:bottom w:val="single" w:sz="4" w:space="0" w:color="000000"/>
            </w:tcBorders>
            <w:vAlign w:val="center"/>
          </w:tcPr>
          <w:p w14:paraId="0324C354" w14:textId="77777777" w:rsidR="00490283" w:rsidRDefault="00490283" w:rsidP="0060488A">
            <w:pPr>
              <w:pStyle w:val="TableBody"/>
              <w:jc w:val="center"/>
              <w:rPr>
                <w:b/>
                <w:bCs/>
              </w:rPr>
            </w:pPr>
            <w:r>
              <w:object w:dxaOrig="525" w:dyaOrig="420" w14:anchorId="21AE8A10">
                <v:shape id="_x0000_i1034" type="#_x0000_t75" style="width:25.95pt;height:18.15pt" o:ole="">
                  <v:imagedata r:id="rId41" o:title=""/>
                </v:shape>
                <o:OLEObject Type="Embed" ProgID="PBrush" ShapeID="_x0000_i1034" DrawAspect="Content" ObjectID="_1744795718" r:id="rId42"/>
              </w:object>
            </w:r>
          </w:p>
        </w:tc>
        <w:tc>
          <w:tcPr>
            <w:tcW w:w="7221" w:type="dxa"/>
            <w:tcBorders>
              <w:top w:val="single" w:sz="4" w:space="0" w:color="000000"/>
              <w:left w:val="single" w:sz="4" w:space="0" w:color="000000"/>
              <w:bottom w:val="single" w:sz="4" w:space="0" w:color="000000"/>
              <w:right w:val="single" w:sz="4" w:space="0" w:color="000000"/>
            </w:tcBorders>
          </w:tcPr>
          <w:p w14:paraId="346610E2" w14:textId="11614FF2" w:rsidR="00490283" w:rsidRPr="00706774" w:rsidRDefault="00490283" w:rsidP="00BA4873">
            <w:pPr>
              <w:pStyle w:val="TableBody"/>
            </w:pPr>
            <w:r>
              <w:t xml:space="preserve"> </w:t>
            </w:r>
            <w:r w:rsidRPr="00706774">
              <w:t>S</w:t>
            </w:r>
            <w:r>
              <w:t xml:space="preserve">elect </w:t>
            </w:r>
            <w:r w:rsidR="003B0A08">
              <w:t xml:space="preserve">the </w:t>
            </w:r>
            <w:r w:rsidRPr="00E526D4">
              <w:rPr>
                <w:b/>
              </w:rPr>
              <w:t>English</w:t>
            </w:r>
            <w:r w:rsidRPr="00706774">
              <w:t xml:space="preserve"> </w:t>
            </w:r>
            <w:r>
              <w:t>language</w:t>
            </w:r>
          </w:p>
        </w:tc>
      </w:tr>
      <w:tr w:rsidR="00490283" w14:paraId="1B178C2B" w14:textId="77777777" w:rsidTr="0060488A">
        <w:trPr>
          <w:cantSplit/>
          <w:trHeight w:val="297"/>
        </w:trPr>
        <w:tc>
          <w:tcPr>
            <w:tcW w:w="1400" w:type="dxa"/>
            <w:tcBorders>
              <w:top w:val="single" w:sz="4" w:space="0" w:color="000000"/>
              <w:left w:val="single" w:sz="4" w:space="0" w:color="000000"/>
              <w:bottom w:val="single" w:sz="4" w:space="0" w:color="000000"/>
            </w:tcBorders>
            <w:vAlign w:val="center"/>
          </w:tcPr>
          <w:p w14:paraId="56BF22D0" w14:textId="77777777" w:rsidR="00490283" w:rsidRDefault="00490283" w:rsidP="0060488A">
            <w:pPr>
              <w:pStyle w:val="TableBody"/>
              <w:jc w:val="center"/>
              <w:rPr>
                <w:b/>
                <w:bCs/>
              </w:rPr>
            </w:pPr>
            <w:r>
              <w:object w:dxaOrig="465" w:dyaOrig="360" w14:anchorId="3FF34614">
                <v:shape id="_x0000_i1035" type="#_x0000_t75" style="width:22.05pt;height:17.5pt" o:ole="">
                  <v:imagedata r:id="rId43" o:title=""/>
                </v:shape>
                <o:OLEObject Type="Embed" ProgID="PBrush" ShapeID="_x0000_i1035" DrawAspect="Content" ObjectID="_1744795719" r:id="rId44"/>
              </w:object>
            </w:r>
          </w:p>
        </w:tc>
        <w:tc>
          <w:tcPr>
            <w:tcW w:w="7221" w:type="dxa"/>
            <w:tcBorders>
              <w:top w:val="single" w:sz="4" w:space="0" w:color="000000"/>
              <w:left w:val="single" w:sz="4" w:space="0" w:color="000000"/>
              <w:bottom w:val="single" w:sz="4" w:space="0" w:color="000000"/>
              <w:right w:val="single" w:sz="4" w:space="0" w:color="000000"/>
            </w:tcBorders>
          </w:tcPr>
          <w:p w14:paraId="7DA76D43" w14:textId="007081F0" w:rsidR="00490283" w:rsidRDefault="00490283" w:rsidP="00BA4873">
            <w:pPr>
              <w:pStyle w:val="TableBody"/>
              <w:rPr>
                <w:bCs/>
              </w:rPr>
            </w:pPr>
            <w:r>
              <w:rPr>
                <w:bCs/>
              </w:rPr>
              <w:t xml:space="preserve"> </w:t>
            </w:r>
            <w:r w:rsidRPr="00706774">
              <w:t>S</w:t>
            </w:r>
            <w:r>
              <w:t xml:space="preserve">elect </w:t>
            </w:r>
            <w:r w:rsidR="003B0A08">
              <w:t xml:space="preserve">the </w:t>
            </w:r>
            <w:r w:rsidRPr="00E526D4">
              <w:rPr>
                <w:b/>
              </w:rPr>
              <w:t xml:space="preserve">Spanish </w:t>
            </w:r>
            <w:r>
              <w:t>Language</w:t>
            </w:r>
          </w:p>
        </w:tc>
      </w:tr>
      <w:tr w:rsidR="00490283" w14:paraId="0E3DB019" w14:textId="77777777" w:rsidTr="0060488A">
        <w:trPr>
          <w:cantSplit/>
          <w:trHeight w:val="297"/>
        </w:trPr>
        <w:tc>
          <w:tcPr>
            <w:tcW w:w="1400" w:type="dxa"/>
            <w:tcBorders>
              <w:top w:val="single" w:sz="4" w:space="0" w:color="000000"/>
              <w:left w:val="single" w:sz="4" w:space="0" w:color="000000"/>
              <w:bottom w:val="single" w:sz="4" w:space="0" w:color="000000"/>
            </w:tcBorders>
            <w:vAlign w:val="center"/>
          </w:tcPr>
          <w:p w14:paraId="71690597" w14:textId="77777777" w:rsidR="00490283" w:rsidRDefault="00490283" w:rsidP="0060488A">
            <w:pPr>
              <w:pStyle w:val="TableBody"/>
              <w:jc w:val="center"/>
            </w:pPr>
            <w:r>
              <w:object w:dxaOrig="645" w:dyaOrig="435" w14:anchorId="72D444EE">
                <v:shape id="_x0000_i1036" type="#_x0000_t75" style="width:22.05pt;height:13.6pt" o:ole="">
                  <v:imagedata r:id="rId45" o:title=""/>
                </v:shape>
                <o:OLEObject Type="Embed" ProgID="PBrush" ShapeID="_x0000_i1036" DrawAspect="Content" ObjectID="_1744795720" r:id="rId46"/>
              </w:object>
            </w:r>
          </w:p>
        </w:tc>
        <w:tc>
          <w:tcPr>
            <w:tcW w:w="7221" w:type="dxa"/>
            <w:tcBorders>
              <w:top w:val="single" w:sz="4" w:space="0" w:color="000000"/>
              <w:left w:val="single" w:sz="4" w:space="0" w:color="000000"/>
              <w:bottom w:val="single" w:sz="4" w:space="0" w:color="000000"/>
              <w:right w:val="single" w:sz="4" w:space="0" w:color="000000"/>
            </w:tcBorders>
          </w:tcPr>
          <w:p w14:paraId="650865FE" w14:textId="00C83459" w:rsidR="00490283" w:rsidRDefault="00490283" w:rsidP="00BA4873">
            <w:pPr>
              <w:pStyle w:val="TableBody"/>
              <w:rPr>
                <w:bCs/>
              </w:rPr>
            </w:pPr>
            <w:r>
              <w:rPr>
                <w:bCs/>
              </w:rPr>
              <w:t xml:space="preserve"> </w:t>
            </w:r>
            <w:r w:rsidRPr="00706774">
              <w:t>S</w:t>
            </w:r>
            <w:r>
              <w:t xml:space="preserve">elect </w:t>
            </w:r>
            <w:r w:rsidR="003B0A08">
              <w:t xml:space="preserve">the </w:t>
            </w:r>
            <w:r>
              <w:rPr>
                <w:b/>
              </w:rPr>
              <w:t>Thai</w:t>
            </w:r>
            <w:r w:rsidRPr="00E526D4">
              <w:rPr>
                <w:b/>
              </w:rPr>
              <w:t xml:space="preserve"> </w:t>
            </w:r>
            <w:r>
              <w:t>Language</w:t>
            </w:r>
          </w:p>
        </w:tc>
      </w:tr>
      <w:tr w:rsidR="00490283" w14:paraId="0EEEA405" w14:textId="77777777" w:rsidTr="0060488A">
        <w:trPr>
          <w:cantSplit/>
          <w:trHeight w:val="365"/>
        </w:trPr>
        <w:tc>
          <w:tcPr>
            <w:tcW w:w="1400" w:type="dxa"/>
            <w:tcBorders>
              <w:top w:val="single" w:sz="4" w:space="0" w:color="000000"/>
              <w:left w:val="single" w:sz="4" w:space="0" w:color="000000"/>
              <w:bottom w:val="single" w:sz="4" w:space="0" w:color="000000"/>
            </w:tcBorders>
            <w:vAlign w:val="center"/>
          </w:tcPr>
          <w:p w14:paraId="6F9954FE" w14:textId="77777777" w:rsidR="00490283" w:rsidRDefault="00490283" w:rsidP="0060488A">
            <w:pPr>
              <w:pStyle w:val="TableBody"/>
              <w:jc w:val="center"/>
            </w:pPr>
            <w:r>
              <w:object w:dxaOrig="1050" w:dyaOrig="585" w14:anchorId="54654C3B">
                <v:shape id="_x0000_i1037" type="#_x0000_t75" style="width:38.25pt;height:22.05pt" o:ole="">
                  <v:imagedata r:id="rId47" o:title=""/>
                </v:shape>
                <o:OLEObject Type="Embed" ProgID="PBrush" ShapeID="_x0000_i1037" DrawAspect="Content" ObjectID="_1744795721" r:id="rId48"/>
              </w:object>
            </w:r>
          </w:p>
        </w:tc>
        <w:tc>
          <w:tcPr>
            <w:tcW w:w="7221" w:type="dxa"/>
            <w:tcBorders>
              <w:top w:val="single" w:sz="4" w:space="0" w:color="000000"/>
              <w:left w:val="single" w:sz="4" w:space="0" w:color="000000"/>
              <w:bottom w:val="single" w:sz="4" w:space="0" w:color="000000"/>
              <w:right w:val="single" w:sz="4" w:space="0" w:color="000000"/>
            </w:tcBorders>
          </w:tcPr>
          <w:p w14:paraId="685E9107" w14:textId="523E83F9" w:rsidR="00490283" w:rsidRDefault="00490283" w:rsidP="00BA4873">
            <w:pPr>
              <w:pStyle w:val="TableBody"/>
              <w:rPr>
                <w:bCs/>
              </w:rPr>
            </w:pPr>
            <w:r w:rsidRPr="002B4CF2">
              <w:rPr>
                <w:b/>
                <w:bCs/>
              </w:rPr>
              <w:t xml:space="preserve"> Save</w:t>
            </w:r>
            <w:r>
              <w:rPr>
                <w:bCs/>
              </w:rPr>
              <w:t xml:space="preserve">:  Allows changes made on </w:t>
            </w:r>
            <w:r w:rsidR="003B0A08">
              <w:rPr>
                <w:bCs/>
              </w:rPr>
              <w:t xml:space="preserve">the </w:t>
            </w:r>
            <w:r>
              <w:rPr>
                <w:bCs/>
              </w:rPr>
              <w:t>screen to be permanently saved to the appropriate file</w:t>
            </w:r>
          </w:p>
        </w:tc>
      </w:tr>
    </w:tbl>
    <w:p w14:paraId="3323728C" w14:textId="77777777" w:rsidR="00490283" w:rsidRPr="00F465FC" w:rsidRDefault="00490283" w:rsidP="00BA4873">
      <w:pPr>
        <w:pStyle w:val="Caption"/>
        <w:rPr>
          <w:rStyle w:val="Hyperlink"/>
          <w:color w:val="92D050"/>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24786A8D" w14:textId="1C862796" w:rsidR="00BA4873" w:rsidRDefault="00490283" w:rsidP="001B3F37">
      <w:r w:rsidRPr="00F465FC">
        <w:fldChar w:fldCharType="end"/>
      </w:r>
    </w:p>
    <w:p w14:paraId="5B24B37E" w14:textId="4AB00C86" w:rsidR="00490283" w:rsidRDefault="00490283" w:rsidP="00490283">
      <w:pPr>
        <w:pStyle w:val="Heading3"/>
        <w:ind w:right="1330"/>
      </w:pPr>
      <w:bookmarkStart w:id="35" w:name="_DATE_SELECTOR"/>
      <w:bookmarkStart w:id="36" w:name="_Toc63697388"/>
      <w:bookmarkStart w:id="37" w:name="_Toc134181377"/>
      <w:bookmarkEnd w:id="35"/>
      <w:r>
        <w:t>D</w:t>
      </w:r>
      <w:r w:rsidR="00B3552F">
        <w:t>ate</w:t>
      </w:r>
      <w:r>
        <w:t xml:space="preserve"> S</w:t>
      </w:r>
      <w:r w:rsidR="00B3552F">
        <w:t>elector</w:t>
      </w:r>
      <w:bookmarkEnd w:id="36"/>
      <w:bookmarkEnd w:id="37"/>
      <w:r w:rsidR="00B3552F">
        <w:t xml:space="preserve"> </w:t>
      </w:r>
    </w:p>
    <w:p w14:paraId="2A06CE01" w14:textId="44ED7844" w:rsidR="00490283" w:rsidRDefault="00490283" w:rsidP="00BA4873">
      <w:pPr>
        <w:pStyle w:val="BodyText"/>
      </w:pPr>
      <w:r>
        <w:t xml:space="preserve">In several areas of the application, it may be necessary to select or change a date for reports, orders, etc.  The Date Selector is located under </w:t>
      </w:r>
      <w:r w:rsidRPr="0060488A">
        <w:rPr>
          <w:i/>
          <w:iCs/>
        </w:rPr>
        <w:t>Settings -&gt; Logs -&gt; System Event Logs</w:t>
      </w:r>
      <w:r>
        <w:t xml:space="preserve">. The </w:t>
      </w:r>
      <w:r w:rsidRPr="0060488A">
        <w:rPr>
          <w:b/>
          <w:bCs/>
        </w:rPr>
        <w:t>To</w:t>
      </w:r>
      <w:r>
        <w:t xml:space="preserve"> and </w:t>
      </w:r>
      <w:r w:rsidRPr="0060488A">
        <w:rPr>
          <w:b/>
          <w:bCs/>
        </w:rPr>
        <w:t>From</w:t>
      </w:r>
      <w:r>
        <w:t xml:space="preserve"> </w:t>
      </w:r>
      <w:r w:rsidRPr="0060488A">
        <w:rPr>
          <w:b/>
          <w:bCs/>
        </w:rPr>
        <w:t>Date</w:t>
      </w:r>
      <w:r>
        <w:t xml:space="preserve"> fields use the Date Selectors.</w:t>
      </w:r>
    </w:p>
    <w:p w14:paraId="7FB3CE3E" w14:textId="77777777" w:rsidR="001054A4" w:rsidRDefault="001054A4">
      <w:pPr>
        <w:rPr>
          <w:i/>
          <w:iCs/>
          <w:color w:val="44546A" w:themeColor="text2"/>
          <w:sz w:val="18"/>
          <w:szCs w:val="18"/>
        </w:rPr>
      </w:pPr>
      <w:bookmarkStart w:id="38" w:name="_Toc63697425"/>
      <w:r>
        <w:br w:type="page"/>
      </w:r>
    </w:p>
    <w:p w14:paraId="6219BF0C" w14:textId="2F66A974" w:rsidR="00490283" w:rsidRDefault="00490283" w:rsidP="00BA4873">
      <w:pPr>
        <w:pStyle w:val="Caption"/>
      </w:pPr>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276AE6">
        <w:rPr>
          <w:noProof/>
        </w:rPr>
        <w:t>2</w:t>
      </w:r>
      <w:r w:rsidRPr="6356747E">
        <w:rPr>
          <w:noProof/>
        </w:rPr>
        <w:fldChar w:fldCharType="end"/>
      </w:r>
      <w:r>
        <w:t>: DATE SELECTOR</w:t>
      </w:r>
      <w:bookmarkEnd w:id="38"/>
      <w:r>
        <w:t xml:space="preserve"> </w:t>
      </w:r>
    </w:p>
    <w:p w14:paraId="4833DF1F" w14:textId="77777777" w:rsidR="00BA4873" w:rsidRDefault="00490283" w:rsidP="001B3F37">
      <w:r>
        <w:rPr>
          <w:noProof/>
        </w:rPr>
        <w:drawing>
          <wp:inline distT="0" distB="0" distL="0" distR="0" wp14:anchorId="1847426C" wp14:editId="57398F8E">
            <wp:extent cx="2390775" cy="2190750"/>
            <wp:effectExtent l="76200" t="76200" r="142875" b="133350"/>
            <wp:docPr id="305466694" name="Picture 305466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466694"/>
                    <pic:cNvPicPr/>
                  </pic:nvPicPr>
                  <pic:blipFill>
                    <a:blip r:embed="rId49">
                      <a:extLst>
                        <a:ext uri="{28A0092B-C50C-407E-A947-70E740481C1C}">
                          <a14:useLocalDpi xmlns:a14="http://schemas.microsoft.com/office/drawing/2010/main" val="0"/>
                        </a:ext>
                      </a:extLst>
                    </a:blip>
                    <a:stretch>
                      <a:fillRect/>
                    </a:stretch>
                  </pic:blipFill>
                  <pic:spPr>
                    <a:xfrm>
                      <a:off x="0" y="0"/>
                      <a:ext cx="2390775" cy="2190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104F7D" w14:textId="2E35275D" w:rsidR="00490283" w:rsidRPr="00F465FC" w:rsidRDefault="00490283" w:rsidP="00BA4873">
      <w:pPr>
        <w:pStyle w:val="Caption"/>
        <w:rPr>
          <w:rStyle w:val="Hyperlink"/>
          <w:color w:val="92D050"/>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5AC2C609" w14:textId="77777777" w:rsidR="007B7495" w:rsidRDefault="00490283" w:rsidP="001B3F37">
      <w:r w:rsidRPr="00F465FC">
        <w:fldChar w:fldCharType="end"/>
      </w:r>
      <w:bookmarkStart w:id="39" w:name="_Toc63697468"/>
    </w:p>
    <w:p w14:paraId="5CF72621" w14:textId="4E6051B9" w:rsidR="00490283" w:rsidRDefault="00490283" w:rsidP="00BA4873">
      <w:pPr>
        <w:pStyle w:val="Caption"/>
      </w:pPr>
      <w:r>
        <w:t xml:space="preserve">TABLE </w:t>
      </w:r>
      <w:r>
        <w:rPr>
          <w:noProof/>
        </w:rPr>
        <w:fldChar w:fldCharType="begin"/>
      </w:r>
      <w:r>
        <w:rPr>
          <w:noProof/>
        </w:rPr>
        <w:instrText xml:space="preserve"> SEQ Table \* ARABIC </w:instrText>
      </w:r>
      <w:r>
        <w:rPr>
          <w:noProof/>
        </w:rPr>
        <w:fldChar w:fldCharType="separate"/>
      </w:r>
      <w:r w:rsidR="00276AE6">
        <w:rPr>
          <w:noProof/>
        </w:rPr>
        <w:t>5</w:t>
      </w:r>
      <w:r>
        <w:rPr>
          <w:noProof/>
        </w:rPr>
        <w:fldChar w:fldCharType="end"/>
      </w:r>
      <w:r>
        <w:t>: DATE SELECTOR DESCRIPTION</w:t>
      </w:r>
      <w:bookmarkEnd w:id="39"/>
      <w:r>
        <w:t xml:space="preserve"> </w:t>
      </w:r>
    </w:p>
    <w:tbl>
      <w:tblPr>
        <w:tblStyle w:val="TableGrid1"/>
        <w:tblW w:w="8073" w:type="dxa"/>
        <w:tblInd w:w="390" w:type="dxa"/>
        <w:tblCellMar>
          <w:top w:w="60" w:type="dxa"/>
          <w:left w:w="78" w:type="dxa"/>
          <w:bottom w:w="34" w:type="dxa"/>
          <w:right w:w="115" w:type="dxa"/>
        </w:tblCellMar>
        <w:tblLook w:val="04A0" w:firstRow="1" w:lastRow="0" w:firstColumn="1" w:lastColumn="0" w:noHBand="0" w:noVBand="1"/>
      </w:tblPr>
      <w:tblGrid>
        <w:gridCol w:w="1760"/>
        <w:gridCol w:w="6313"/>
      </w:tblGrid>
      <w:tr w:rsidR="00490283" w14:paraId="0FC9E638" w14:textId="77777777" w:rsidTr="00BA4873">
        <w:trPr>
          <w:trHeight w:val="370"/>
        </w:trPr>
        <w:tc>
          <w:tcPr>
            <w:tcW w:w="1760"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107EB135" w14:textId="77777777" w:rsidR="00490283" w:rsidRDefault="00490283" w:rsidP="00BA4873">
            <w:pPr>
              <w:pStyle w:val="TableHeading"/>
            </w:pPr>
            <w:r>
              <w:t xml:space="preserve">Field </w:t>
            </w:r>
          </w:p>
        </w:tc>
        <w:tc>
          <w:tcPr>
            <w:tcW w:w="6313"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7610356" w14:textId="77777777" w:rsidR="00490283" w:rsidRDefault="00490283" w:rsidP="00BA4873">
            <w:pPr>
              <w:pStyle w:val="TableHeading"/>
            </w:pPr>
            <w:r>
              <w:t xml:space="preserve">Description </w:t>
            </w:r>
          </w:p>
        </w:tc>
      </w:tr>
      <w:tr w:rsidR="00490283" w14:paraId="3A419915" w14:textId="77777777">
        <w:trPr>
          <w:trHeight w:val="515"/>
        </w:trPr>
        <w:tc>
          <w:tcPr>
            <w:tcW w:w="1760" w:type="dxa"/>
            <w:tcBorders>
              <w:top w:val="single" w:sz="3" w:space="0" w:color="000000" w:themeColor="text1"/>
              <w:left w:val="single" w:sz="4" w:space="0" w:color="000000" w:themeColor="text1"/>
              <w:bottom w:val="single" w:sz="4" w:space="0" w:color="000000" w:themeColor="text1"/>
              <w:right w:val="single" w:sz="4" w:space="0" w:color="000000" w:themeColor="text1"/>
            </w:tcBorders>
            <w:vAlign w:val="bottom"/>
          </w:tcPr>
          <w:p w14:paraId="4F919C01" w14:textId="65A4C9C8" w:rsidR="00490283" w:rsidRDefault="00490283" w:rsidP="007B7495">
            <w:pPr>
              <w:ind w:left="71"/>
              <w:jc w:val="center"/>
            </w:pPr>
            <w:r>
              <w:rPr>
                <w:noProof/>
              </w:rPr>
              <w:drawing>
                <wp:inline distT="0" distB="0" distL="0" distR="0" wp14:anchorId="2BCCBA8D" wp14:editId="681D8A40">
                  <wp:extent cx="592455" cy="239395"/>
                  <wp:effectExtent l="0" t="0" r="0" b="0"/>
                  <wp:docPr id="1669" name="Picture 1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9"/>
                          <pic:cNvPicPr/>
                        </pic:nvPicPr>
                        <pic:blipFill>
                          <a:blip r:embed="rId50">
                            <a:extLst>
                              <a:ext uri="{28A0092B-C50C-407E-A947-70E740481C1C}">
                                <a14:useLocalDpi xmlns:a14="http://schemas.microsoft.com/office/drawing/2010/main" val="0"/>
                              </a:ext>
                            </a:extLst>
                          </a:blip>
                          <a:stretch>
                            <a:fillRect/>
                          </a:stretch>
                        </pic:blipFill>
                        <pic:spPr>
                          <a:xfrm>
                            <a:off x="0" y="0"/>
                            <a:ext cx="592455" cy="239395"/>
                          </a:xfrm>
                          <a:prstGeom prst="rect">
                            <a:avLst/>
                          </a:prstGeom>
                        </pic:spPr>
                      </pic:pic>
                    </a:graphicData>
                  </a:graphic>
                </wp:inline>
              </w:drawing>
            </w:r>
          </w:p>
        </w:tc>
        <w:tc>
          <w:tcPr>
            <w:tcW w:w="6313"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01AABE8" w14:textId="77777777" w:rsidR="00490283" w:rsidRDefault="00490283" w:rsidP="00BA4873">
            <w:pPr>
              <w:pStyle w:val="TableBody"/>
            </w:pPr>
            <w:r>
              <w:t xml:space="preserve">Moves the Calendar 1 month forward or backward </w:t>
            </w:r>
          </w:p>
        </w:tc>
      </w:tr>
      <w:tr w:rsidR="00490283" w14:paraId="776073AC" w14:textId="77777777">
        <w:trPr>
          <w:trHeight w:val="334"/>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9A7E25" w14:textId="7DDDE341" w:rsidR="00490283" w:rsidRPr="00BA4873" w:rsidRDefault="00490283" w:rsidP="0060488A">
            <w:pPr>
              <w:pStyle w:val="TableBody"/>
              <w:jc w:val="center"/>
              <w:rPr>
                <w:b/>
                <w:bCs/>
              </w:rPr>
            </w:pPr>
            <w:r w:rsidRPr="00BA4873">
              <w:rPr>
                <w:b/>
                <w:bCs/>
              </w:rPr>
              <w:t>Dates</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5F7CF" w14:textId="77777777" w:rsidR="00490283" w:rsidRDefault="00490283" w:rsidP="00BA4873">
            <w:pPr>
              <w:pStyle w:val="TableBody"/>
            </w:pPr>
            <w:r>
              <w:t xml:space="preserve">Selects the date of the month to be searched for </w:t>
            </w:r>
          </w:p>
        </w:tc>
      </w:tr>
      <w:tr w:rsidR="00490283" w14:paraId="183F9422" w14:textId="77777777">
        <w:trPr>
          <w:trHeight w:val="336"/>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429105" w14:textId="44644081" w:rsidR="00490283" w:rsidRPr="00BA4873" w:rsidRDefault="00490283" w:rsidP="0060488A">
            <w:pPr>
              <w:pStyle w:val="TableBody"/>
              <w:jc w:val="center"/>
              <w:rPr>
                <w:b/>
                <w:bCs/>
              </w:rPr>
            </w:pPr>
            <w:r w:rsidRPr="00BA4873">
              <w:rPr>
                <w:b/>
                <w:bCs/>
              </w:rPr>
              <w:t>Years</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C254E4" w14:textId="77777777" w:rsidR="00490283" w:rsidRDefault="00490283" w:rsidP="00BA4873">
            <w:pPr>
              <w:pStyle w:val="TableBody"/>
            </w:pPr>
            <w:r>
              <w:t xml:space="preserve">Specifies the year to be searched </w:t>
            </w:r>
          </w:p>
        </w:tc>
      </w:tr>
    </w:tbl>
    <w:p w14:paraId="7E476367" w14:textId="1AF1EEB9" w:rsidR="00490283" w:rsidRDefault="00490283" w:rsidP="00490283">
      <w:pPr>
        <w:pStyle w:val="Heading1"/>
        <w:ind w:left="-5"/>
      </w:pPr>
      <w:bookmarkStart w:id="40" w:name="_DASHBOARD"/>
      <w:bookmarkStart w:id="41" w:name="_DASHBOARD_1"/>
      <w:bookmarkStart w:id="42" w:name="_Toc63697389"/>
      <w:bookmarkStart w:id="43" w:name="_Toc134181378"/>
      <w:bookmarkEnd w:id="40"/>
      <w:bookmarkEnd w:id="41"/>
      <w:r>
        <w:lastRenderedPageBreak/>
        <w:t>D</w:t>
      </w:r>
      <w:r w:rsidR="00C408B9">
        <w:t>ashboard</w:t>
      </w:r>
      <w:bookmarkEnd w:id="42"/>
      <w:bookmarkEnd w:id="43"/>
      <w:r>
        <w:t xml:space="preserve"> </w:t>
      </w:r>
    </w:p>
    <w:p w14:paraId="7299960A" w14:textId="77777777" w:rsidR="001054A4" w:rsidRDefault="00490283" w:rsidP="00BA4873">
      <w:pPr>
        <w:pStyle w:val="BodyText"/>
      </w:pPr>
      <w:r>
        <w:t>The Dashboard provides a real-time summary of all cash flows to and from the different sources for each vault. From the Dashboard</w:t>
      </w:r>
      <w:r w:rsidR="00EC54B0">
        <w:t>,</w:t>
      </w:r>
      <w:r>
        <w:t xml:space="preserve"> the user can hyperlink to individual vaults to access detailed information. Users can also export to file (CSV) for detailed analysis or report generation.</w:t>
      </w:r>
    </w:p>
    <w:p w14:paraId="13BD6DF7" w14:textId="7093D685" w:rsidR="00490283" w:rsidRPr="001054A4" w:rsidRDefault="00490283" w:rsidP="001B3F37">
      <w:r>
        <w:t xml:space="preserve"> </w:t>
      </w:r>
    </w:p>
    <w:p w14:paraId="653066D5" w14:textId="14989417" w:rsidR="00490283" w:rsidRDefault="00490283" w:rsidP="00490283">
      <w:pPr>
        <w:ind w:left="-5" w:hanging="10"/>
      </w:pPr>
      <w:bookmarkStart w:id="44" w:name="_Toc63697426"/>
      <w:r w:rsidRPr="00194D00">
        <w:rPr>
          <w:sz w:val="18"/>
          <w:szCs w:val="18"/>
        </w:rPr>
        <w:t xml:space="preserve">FIGURE </w:t>
      </w:r>
      <w:r w:rsidRPr="00194D00">
        <w:rPr>
          <w:noProof/>
          <w:sz w:val="18"/>
          <w:szCs w:val="18"/>
        </w:rPr>
        <w:fldChar w:fldCharType="begin"/>
      </w:r>
      <w:r w:rsidRPr="00194D00">
        <w:rPr>
          <w:noProof/>
          <w:sz w:val="18"/>
          <w:szCs w:val="18"/>
        </w:rPr>
        <w:instrText xml:space="preserve"> SEQ Figure \* ARABIC </w:instrText>
      </w:r>
      <w:r w:rsidRPr="00194D00">
        <w:rPr>
          <w:noProof/>
          <w:sz w:val="18"/>
          <w:szCs w:val="18"/>
        </w:rPr>
        <w:fldChar w:fldCharType="separate"/>
      </w:r>
      <w:r w:rsidR="00276AE6">
        <w:rPr>
          <w:noProof/>
          <w:sz w:val="18"/>
          <w:szCs w:val="18"/>
        </w:rPr>
        <w:t>3</w:t>
      </w:r>
      <w:r w:rsidRPr="00194D00">
        <w:rPr>
          <w:noProof/>
          <w:sz w:val="18"/>
          <w:szCs w:val="18"/>
        </w:rPr>
        <w:fldChar w:fldCharType="end"/>
      </w:r>
      <w:r w:rsidRPr="00194D00">
        <w:rPr>
          <w:sz w:val="18"/>
          <w:szCs w:val="18"/>
        </w:rPr>
        <w:t>: DASHBOARD</w:t>
      </w:r>
      <w:r w:rsidRPr="6356747E">
        <w:rPr>
          <w:sz w:val="18"/>
          <w:szCs w:val="18"/>
        </w:rPr>
        <w:t xml:space="preserve"> SCREEN</w:t>
      </w:r>
      <w:bookmarkEnd w:id="44"/>
    </w:p>
    <w:p w14:paraId="0CE5EBDF" w14:textId="751A2616" w:rsidR="00490283" w:rsidRDefault="00201D2F" w:rsidP="00C4109C">
      <w:pPr>
        <w:pStyle w:val="BodyText"/>
      </w:pPr>
      <w:r>
        <w:rPr>
          <w:noProof/>
        </w:rPr>
        <w:drawing>
          <wp:inline distT="0" distB="0" distL="0" distR="0" wp14:anchorId="0429975A" wp14:editId="66A2725B">
            <wp:extent cx="4998308" cy="2270599"/>
            <wp:effectExtent l="76200" t="76200" r="126365" b="130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5451" cy="22738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7DD1E0" w14:textId="0D3A949A" w:rsidR="00490283" w:rsidRDefault="003C243D" w:rsidP="00BA4873">
      <w:pPr>
        <w:pStyle w:val="Caption"/>
        <w:rPr>
          <w:color w:val="92D050"/>
        </w:rPr>
      </w:pPr>
      <w:hyperlink w:anchor="_DASHBOARD_1" w:history="1">
        <w:r w:rsidR="00490283" w:rsidRPr="00F465FC">
          <w:rPr>
            <w:rStyle w:val="Hyperlink"/>
            <w:color w:val="92D050"/>
          </w:rPr>
          <w:t>Return to: Dashboard</w:t>
        </w:r>
      </w:hyperlink>
      <w:r w:rsidR="00490283" w:rsidRPr="00F465FC">
        <w:rPr>
          <w:color w:val="92D050"/>
        </w:rPr>
        <w:t xml:space="preserve"> </w:t>
      </w:r>
    </w:p>
    <w:p w14:paraId="2FBF7C22" w14:textId="77777777" w:rsidR="001054A4" w:rsidRPr="001054A4" w:rsidRDefault="001054A4" w:rsidP="001B3F37"/>
    <w:p w14:paraId="17E92E8F" w14:textId="788CBE6C" w:rsidR="00490283" w:rsidRDefault="00490283" w:rsidP="00C4109C">
      <w:pPr>
        <w:pStyle w:val="Caption"/>
      </w:pPr>
      <w:bookmarkStart w:id="45" w:name="_Toc63697469"/>
      <w:bookmarkStart w:id="46" w:name="_Ref130878639"/>
      <w:r>
        <w:t xml:space="preserve">TABLE </w:t>
      </w:r>
      <w:r>
        <w:rPr>
          <w:noProof/>
        </w:rPr>
        <w:fldChar w:fldCharType="begin"/>
      </w:r>
      <w:r>
        <w:rPr>
          <w:noProof/>
        </w:rPr>
        <w:instrText xml:space="preserve"> SEQ Table \* ARABIC </w:instrText>
      </w:r>
      <w:r>
        <w:rPr>
          <w:noProof/>
        </w:rPr>
        <w:fldChar w:fldCharType="separate"/>
      </w:r>
      <w:r w:rsidR="00276AE6">
        <w:rPr>
          <w:noProof/>
        </w:rPr>
        <w:t>6</w:t>
      </w:r>
      <w:r>
        <w:rPr>
          <w:noProof/>
        </w:rPr>
        <w:fldChar w:fldCharType="end"/>
      </w:r>
      <w:r>
        <w:t>: DASHBOARD FIELD DESCRIPTIONS</w:t>
      </w:r>
      <w:bookmarkEnd w:id="45"/>
      <w:bookmarkEnd w:id="46"/>
      <w:r>
        <w:t xml:space="preserve">  </w:t>
      </w:r>
    </w:p>
    <w:tbl>
      <w:tblPr>
        <w:tblStyle w:val="TableGrid1"/>
        <w:tblW w:w="8075" w:type="dxa"/>
        <w:tblInd w:w="460" w:type="dxa"/>
        <w:tblCellMar>
          <w:top w:w="92" w:type="dxa"/>
          <w:left w:w="5" w:type="dxa"/>
          <w:right w:w="85" w:type="dxa"/>
        </w:tblCellMar>
        <w:tblLook w:val="04A0" w:firstRow="1" w:lastRow="0" w:firstColumn="1" w:lastColumn="0" w:noHBand="0" w:noVBand="1"/>
      </w:tblPr>
      <w:tblGrid>
        <w:gridCol w:w="1881"/>
        <w:gridCol w:w="6194"/>
      </w:tblGrid>
      <w:tr w:rsidR="00490283" w14:paraId="3A3DBBF0" w14:textId="77777777" w:rsidTr="00BA487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7ABCF8E" w14:textId="77777777" w:rsidR="00490283" w:rsidRDefault="00490283" w:rsidP="00BA487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5466FD9" w14:textId="77777777" w:rsidR="00490283" w:rsidRDefault="00490283" w:rsidP="00BA4873">
            <w:pPr>
              <w:pStyle w:val="TableHeading"/>
            </w:pPr>
            <w:r>
              <w:t xml:space="preserve">Description </w:t>
            </w:r>
          </w:p>
        </w:tc>
      </w:tr>
      <w:tr w:rsidR="00490283" w14:paraId="70CAFFE3"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6D5FB370" w14:textId="77777777" w:rsidR="00490283" w:rsidRPr="0060488A" w:rsidRDefault="00490283" w:rsidP="00BA4873">
            <w:pPr>
              <w:pStyle w:val="TableBody"/>
              <w:rPr>
                <w:b/>
                <w:bCs/>
              </w:rPr>
            </w:pPr>
            <w:r w:rsidRPr="0060488A">
              <w:rPr>
                <w:b/>
                <w:bCs/>
              </w:rPr>
              <w:t xml:space="preserve">Date </w:t>
            </w:r>
          </w:p>
        </w:tc>
        <w:tc>
          <w:tcPr>
            <w:tcW w:w="6194" w:type="dxa"/>
            <w:tcBorders>
              <w:top w:val="single" w:sz="3" w:space="0" w:color="000000"/>
              <w:left w:val="single" w:sz="4" w:space="0" w:color="000000"/>
              <w:bottom w:val="single" w:sz="4" w:space="0" w:color="000000"/>
              <w:right w:val="single" w:sz="4" w:space="0" w:color="000000"/>
            </w:tcBorders>
          </w:tcPr>
          <w:p w14:paraId="0B73B3F2" w14:textId="77777777" w:rsidR="00490283" w:rsidRPr="009C3949" w:rsidRDefault="00490283" w:rsidP="009C3949">
            <w:pPr>
              <w:pStyle w:val="TableBody"/>
            </w:pPr>
            <w:r w:rsidRPr="009C3949">
              <w:t xml:space="preserve"> Reflects current Day, Month, Year, and Time for transaction status </w:t>
            </w:r>
          </w:p>
        </w:tc>
      </w:tr>
      <w:tr w:rsidR="00490283" w14:paraId="3F4A575A"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36C7916A" w14:textId="77777777" w:rsidR="00490283" w:rsidRPr="0060488A" w:rsidRDefault="00490283" w:rsidP="00BA4873">
            <w:pPr>
              <w:pStyle w:val="TableBody"/>
              <w:rPr>
                <w:b/>
                <w:bCs/>
              </w:rPr>
            </w:pPr>
            <w:r w:rsidRPr="0060488A">
              <w:rPr>
                <w:b/>
                <w:bCs/>
              </w:rPr>
              <w:t xml:space="preserve">Currency Tabs </w:t>
            </w:r>
          </w:p>
        </w:tc>
        <w:tc>
          <w:tcPr>
            <w:tcW w:w="6194" w:type="dxa"/>
            <w:tcBorders>
              <w:top w:val="single" w:sz="4" w:space="0" w:color="000000"/>
              <w:left w:val="single" w:sz="4" w:space="0" w:color="000000"/>
              <w:bottom w:val="single" w:sz="4" w:space="0" w:color="000000"/>
              <w:right w:val="single" w:sz="4" w:space="0" w:color="000000"/>
            </w:tcBorders>
          </w:tcPr>
          <w:p w14:paraId="2122635B" w14:textId="77777777" w:rsidR="00490283" w:rsidRPr="009C3949" w:rsidRDefault="00490283" w:rsidP="009C3949">
            <w:pPr>
              <w:pStyle w:val="TableBody"/>
            </w:pPr>
            <w:r w:rsidRPr="009C3949">
              <w:t xml:space="preserve"> An individual tab for each currency utilized in the different vaults will be displayed. Users can navigate by clicking on each tab. </w:t>
            </w:r>
          </w:p>
        </w:tc>
      </w:tr>
      <w:tr w:rsidR="00490283" w14:paraId="232BD1D7"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2205E180" w14:textId="77777777" w:rsidR="00490283" w:rsidRPr="0060488A" w:rsidRDefault="00490283" w:rsidP="00BA4873">
            <w:pPr>
              <w:pStyle w:val="TableBody"/>
              <w:rPr>
                <w:b/>
                <w:bCs/>
              </w:rPr>
            </w:pPr>
            <w:r w:rsidRPr="0060488A">
              <w:rPr>
                <w:b/>
                <w:bCs/>
              </w:rPr>
              <w:t xml:space="preserve">Vault </w:t>
            </w:r>
          </w:p>
        </w:tc>
        <w:tc>
          <w:tcPr>
            <w:tcW w:w="6194" w:type="dxa"/>
            <w:tcBorders>
              <w:top w:val="single" w:sz="4" w:space="0" w:color="000000"/>
              <w:left w:val="single" w:sz="4" w:space="0" w:color="000000"/>
              <w:bottom w:val="single" w:sz="4" w:space="0" w:color="000000"/>
              <w:right w:val="single" w:sz="4" w:space="0" w:color="000000"/>
            </w:tcBorders>
          </w:tcPr>
          <w:p w14:paraId="56A8C21E" w14:textId="77D895EA" w:rsidR="00490283" w:rsidRPr="009C3949" w:rsidRDefault="00490283" w:rsidP="009C3949">
            <w:pPr>
              <w:pStyle w:val="TableBody"/>
            </w:pPr>
            <w:r w:rsidRPr="009C3949">
              <w:t xml:space="preserve"> </w:t>
            </w:r>
            <w:r w:rsidR="00EC54B0" w:rsidRPr="009C3949">
              <w:t xml:space="preserve">The hyperlinked </w:t>
            </w:r>
            <w:r w:rsidRPr="009C3949">
              <w:t xml:space="preserve">ID of all </w:t>
            </w:r>
            <w:r w:rsidR="00E11387">
              <w:t>V</w:t>
            </w:r>
            <w:r w:rsidRPr="009C3949">
              <w:t xml:space="preserve">aults </w:t>
            </w:r>
            <w:r w:rsidR="009A0143">
              <w:t xml:space="preserve">to which </w:t>
            </w:r>
            <w:r w:rsidR="00EC54B0" w:rsidRPr="009C3949">
              <w:t xml:space="preserve">the </w:t>
            </w:r>
            <w:r w:rsidRPr="009C3949">
              <w:t xml:space="preserve">user has access. Hyperlink takes </w:t>
            </w:r>
            <w:r w:rsidR="00EC54B0" w:rsidRPr="009C3949">
              <w:t xml:space="preserve">the </w:t>
            </w:r>
            <w:r w:rsidRPr="009C3949">
              <w:t xml:space="preserve">user to </w:t>
            </w:r>
            <w:r w:rsidR="00EC54B0" w:rsidRPr="009C3949">
              <w:t xml:space="preserve">the </w:t>
            </w:r>
            <w:r w:rsidRPr="0060488A">
              <w:rPr>
                <w:b/>
                <w:bCs/>
              </w:rPr>
              <w:t>Vault Details</w:t>
            </w:r>
            <w:r w:rsidRPr="009C3949">
              <w:t xml:space="preserve"> screen where </w:t>
            </w:r>
            <w:r w:rsidR="00EC54B0" w:rsidRPr="009C3949">
              <w:t xml:space="preserve">the </w:t>
            </w:r>
            <w:r w:rsidRPr="009C3949">
              <w:t xml:space="preserve">user can view detailed balance and transaction amounts. </w:t>
            </w:r>
          </w:p>
        </w:tc>
      </w:tr>
      <w:tr w:rsidR="00490283" w14:paraId="28DF3EDC"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631DEFE2" w14:textId="77777777" w:rsidR="00490283" w:rsidRPr="0060488A" w:rsidRDefault="00490283" w:rsidP="00BA4873">
            <w:pPr>
              <w:pStyle w:val="TableBody"/>
              <w:rPr>
                <w:b/>
                <w:bCs/>
              </w:rPr>
            </w:pPr>
            <w:r w:rsidRPr="0060488A">
              <w:rPr>
                <w:b/>
                <w:bCs/>
              </w:rPr>
              <w:t xml:space="preserve">Opening Balance </w:t>
            </w:r>
          </w:p>
        </w:tc>
        <w:tc>
          <w:tcPr>
            <w:tcW w:w="6194" w:type="dxa"/>
            <w:tcBorders>
              <w:top w:val="single" w:sz="4" w:space="0" w:color="000000"/>
              <w:left w:val="single" w:sz="4" w:space="0" w:color="000000"/>
              <w:bottom w:val="single" w:sz="4" w:space="0" w:color="000000"/>
              <w:right w:val="single" w:sz="4" w:space="0" w:color="000000"/>
            </w:tcBorders>
          </w:tcPr>
          <w:p w14:paraId="0E889595" w14:textId="44A11B82" w:rsidR="00490283" w:rsidRPr="009C3949" w:rsidRDefault="00490283" w:rsidP="009C3949">
            <w:pPr>
              <w:pStyle w:val="TableBody"/>
            </w:pPr>
            <w:r w:rsidRPr="009C3949">
              <w:t xml:space="preserve">Vault total Opening Balance for the period. When a vault is closed, its verified closing balance becomes the opening balance of the next period. </w:t>
            </w:r>
          </w:p>
        </w:tc>
      </w:tr>
      <w:tr w:rsidR="00490283" w14:paraId="52651663" w14:textId="77777777" w:rsidTr="00C4109C">
        <w:trPr>
          <w:trHeight w:val="420"/>
        </w:trPr>
        <w:tc>
          <w:tcPr>
            <w:tcW w:w="1881" w:type="dxa"/>
            <w:tcBorders>
              <w:top w:val="single" w:sz="4" w:space="0" w:color="000000"/>
              <w:left w:val="single" w:sz="4" w:space="0" w:color="000000"/>
              <w:bottom w:val="single" w:sz="4" w:space="0" w:color="000000"/>
              <w:right w:val="single" w:sz="4" w:space="0" w:color="000000"/>
            </w:tcBorders>
            <w:vAlign w:val="center"/>
          </w:tcPr>
          <w:p w14:paraId="177B4D93" w14:textId="77777777" w:rsidR="00490283" w:rsidRPr="0060488A" w:rsidRDefault="00490283" w:rsidP="001D5E93">
            <w:pPr>
              <w:pStyle w:val="TableBody"/>
              <w:rPr>
                <w:b/>
                <w:bCs/>
              </w:rPr>
            </w:pPr>
            <w:r w:rsidRPr="0060488A">
              <w:rPr>
                <w:b/>
                <w:bCs/>
              </w:rPr>
              <w:t xml:space="preserve">Funding Source </w:t>
            </w:r>
          </w:p>
        </w:tc>
        <w:tc>
          <w:tcPr>
            <w:tcW w:w="6194" w:type="dxa"/>
            <w:tcBorders>
              <w:top w:val="single" w:sz="4" w:space="0" w:color="000000"/>
              <w:left w:val="single" w:sz="4" w:space="0" w:color="000000"/>
              <w:bottom w:val="single" w:sz="4" w:space="0" w:color="000000"/>
              <w:right w:val="single" w:sz="4" w:space="0" w:color="000000"/>
            </w:tcBorders>
          </w:tcPr>
          <w:p w14:paraId="705BB719" w14:textId="20BD7E11" w:rsidR="00490283" w:rsidRDefault="00490283" w:rsidP="001D5E93">
            <w:pPr>
              <w:pStyle w:val="TableBody"/>
            </w:pPr>
            <w:r>
              <w:t xml:space="preserve">Currency travelling In/Out of each vault from/to the different source types. </w:t>
            </w:r>
          </w:p>
          <w:p w14:paraId="098C2ADA" w14:textId="77777777" w:rsidR="00490283" w:rsidRDefault="00490283" w:rsidP="001D5E93">
            <w:pPr>
              <w:pStyle w:val="TableListBullet"/>
            </w:pPr>
            <w:r>
              <w:t xml:space="preserve">ATM </w:t>
            </w:r>
          </w:p>
          <w:p w14:paraId="6154AEE8" w14:textId="77777777" w:rsidR="00490283" w:rsidRDefault="00490283" w:rsidP="001D5E93">
            <w:pPr>
              <w:pStyle w:val="TableListBullet"/>
            </w:pPr>
            <w:r>
              <w:t xml:space="preserve">Branch </w:t>
            </w:r>
          </w:p>
          <w:p w14:paraId="08C6DF97" w14:textId="77777777" w:rsidR="00490283" w:rsidRDefault="00490283" w:rsidP="001D5E93">
            <w:pPr>
              <w:pStyle w:val="TableListBullet"/>
            </w:pPr>
            <w:r>
              <w:t xml:space="preserve">Commercial Customers </w:t>
            </w:r>
          </w:p>
          <w:p w14:paraId="507C4725" w14:textId="77777777" w:rsidR="00490283" w:rsidRDefault="00490283" w:rsidP="001D5E93">
            <w:pPr>
              <w:pStyle w:val="TableListBullet"/>
            </w:pPr>
            <w:r>
              <w:t xml:space="preserve">Central Bank </w:t>
            </w:r>
          </w:p>
          <w:p w14:paraId="4AC2457C" w14:textId="77777777" w:rsidR="00490283" w:rsidRDefault="00490283" w:rsidP="001D5E93">
            <w:pPr>
              <w:pStyle w:val="TableListBullet"/>
            </w:pPr>
            <w:r>
              <w:lastRenderedPageBreak/>
              <w:t xml:space="preserve">Vaults </w:t>
            </w:r>
          </w:p>
          <w:p w14:paraId="19F0873B" w14:textId="77777777" w:rsidR="00490283" w:rsidRDefault="00490283" w:rsidP="001D5E93">
            <w:pPr>
              <w:pStyle w:val="TableListBullet"/>
            </w:pPr>
            <w:r>
              <w:t xml:space="preserve">Other </w:t>
            </w:r>
          </w:p>
          <w:p w14:paraId="3B80AC77" w14:textId="77777777" w:rsidR="00490283" w:rsidRDefault="00490283" w:rsidP="001D5E93">
            <w:pPr>
              <w:pStyle w:val="TableListBullet"/>
            </w:pPr>
            <w:r>
              <w:t xml:space="preserve">Internal Adjustments </w:t>
            </w:r>
          </w:p>
        </w:tc>
      </w:tr>
      <w:tr w:rsidR="00490283" w14:paraId="455CAAFD"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0B18C6E9" w14:textId="77777777" w:rsidR="00490283" w:rsidRPr="0060488A" w:rsidRDefault="00490283" w:rsidP="001D5E93">
            <w:pPr>
              <w:pStyle w:val="TableBody"/>
              <w:rPr>
                <w:b/>
                <w:bCs/>
              </w:rPr>
            </w:pPr>
            <w:r w:rsidRPr="0060488A">
              <w:rPr>
                <w:b/>
                <w:bCs/>
              </w:rPr>
              <w:lastRenderedPageBreak/>
              <w:t xml:space="preserve">Closing Balance </w:t>
            </w:r>
          </w:p>
        </w:tc>
        <w:tc>
          <w:tcPr>
            <w:tcW w:w="6194" w:type="dxa"/>
            <w:tcBorders>
              <w:top w:val="single" w:sz="4" w:space="0" w:color="000000"/>
              <w:left w:val="single" w:sz="4" w:space="0" w:color="000000"/>
              <w:bottom w:val="single" w:sz="4" w:space="0" w:color="000000"/>
              <w:right w:val="single" w:sz="4" w:space="0" w:color="000000"/>
            </w:tcBorders>
          </w:tcPr>
          <w:p w14:paraId="50937E2F" w14:textId="73A93346" w:rsidR="00490283" w:rsidRDefault="00490283" w:rsidP="001D5E93">
            <w:pPr>
              <w:pStyle w:val="TableBody"/>
            </w:pPr>
            <w:r>
              <w:t xml:space="preserve">Vaults projected Closing Balance based upon Opening Balance plus or minus all ongoing currency movement </w:t>
            </w:r>
          </w:p>
        </w:tc>
      </w:tr>
      <w:tr w:rsidR="00490283" w14:paraId="70ADB25F"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0F18848E" w14:textId="77777777" w:rsidR="00490283" w:rsidRPr="0060488A" w:rsidRDefault="00490283" w:rsidP="001D5E93">
            <w:pPr>
              <w:pStyle w:val="TableBody"/>
              <w:rPr>
                <w:b/>
                <w:bCs/>
              </w:rPr>
            </w:pPr>
            <w:r w:rsidRPr="0060488A">
              <w:rPr>
                <w:b/>
                <w:bCs/>
              </w:rPr>
              <w:t xml:space="preserve">Export Full </w:t>
            </w:r>
          </w:p>
        </w:tc>
        <w:tc>
          <w:tcPr>
            <w:tcW w:w="6194" w:type="dxa"/>
            <w:tcBorders>
              <w:top w:val="single" w:sz="4" w:space="0" w:color="000000"/>
              <w:left w:val="single" w:sz="4" w:space="0" w:color="000000"/>
              <w:bottom w:val="single" w:sz="4" w:space="0" w:color="000000"/>
              <w:right w:val="single" w:sz="4" w:space="0" w:color="000000"/>
            </w:tcBorders>
          </w:tcPr>
          <w:p w14:paraId="3AA1EA7E" w14:textId="77777777" w:rsidR="00490283" w:rsidRDefault="00490283" w:rsidP="001D5E93">
            <w:pPr>
              <w:pStyle w:val="TableBody"/>
            </w:pPr>
            <w:r>
              <w:t xml:space="preserve">Exports balance information for all vaults to a file. </w:t>
            </w:r>
          </w:p>
        </w:tc>
      </w:tr>
      <w:tr w:rsidR="00490283" w14:paraId="7B649940"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2A0D51B" w14:textId="77777777" w:rsidR="00490283" w:rsidRPr="0060488A" w:rsidRDefault="00490283" w:rsidP="001D5E93">
            <w:pPr>
              <w:pStyle w:val="TableBody"/>
              <w:rPr>
                <w:b/>
                <w:bCs/>
              </w:rPr>
            </w:pPr>
            <w:r w:rsidRPr="0060488A">
              <w:rPr>
                <w:b/>
                <w:bCs/>
              </w:rPr>
              <w:t xml:space="preserve">Export OptiVault </w:t>
            </w:r>
          </w:p>
        </w:tc>
        <w:tc>
          <w:tcPr>
            <w:tcW w:w="6194" w:type="dxa"/>
            <w:tcBorders>
              <w:top w:val="single" w:sz="4" w:space="0" w:color="000000"/>
              <w:left w:val="single" w:sz="4" w:space="0" w:color="000000"/>
              <w:bottom w:val="single" w:sz="4" w:space="0" w:color="000000"/>
              <w:right w:val="single" w:sz="4" w:space="0" w:color="000000"/>
            </w:tcBorders>
          </w:tcPr>
          <w:p w14:paraId="7F1C4A8A" w14:textId="77777777" w:rsidR="00490283" w:rsidRDefault="00490283" w:rsidP="001D5E93">
            <w:pPr>
              <w:pStyle w:val="TableBody"/>
            </w:pPr>
            <w:r>
              <w:t xml:space="preserve">Exports balance information to a file that matches OptiVault input format. </w:t>
            </w:r>
          </w:p>
        </w:tc>
      </w:tr>
      <w:tr w:rsidR="00490283" w:rsidRPr="006E2D40" w14:paraId="33D23910" w14:textId="77777777">
        <w:trPr>
          <w:trHeight w:val="372"/>
        </w:trPr>
        <w:tc>
          <w:tcPr>
            <w:tcW w:w="1881" w:type="dxa"/>
            <w:tcBorders>
              <w:top w:val="single" w:sz="4" w:space="0" w:color="000000"/>
              <w:left w:val="single" w:sz="4" w:space="0" w:color="000000"/>
              <w:bottom w:val="single" w:sz="4" w:space="0" w:color="000000"/>
              <w:right w:val="single" w:sz="4" w:space="0" w:color="000000"/>
            </w:tcBorders>
            <w:shd w:val="clear" w:color="auto" w:fill="auto"/>
          </w:tcPr>
          <w:p w14:paraId="5D5815AC" w14:textId="77777777" w:rsidR="00490283" w:rsidRPr="0060488A" w:rsidRDefault="00490283" w:rsidP="001D5E93">
            <w:pPr>
              <w:pStyle w:val="TableBody"/>
              <w:rPr>
                <w:b/>
                <w:bCs/>
              </w:rPr>
            </w:pPr>
            <w:r w:rsidRPr="0060488A">
              <w:rPr>
                <w:b/>
                <w:bCs/>
              </w:rPr>
              <w:t>Export to PDF</w:t>
            </w:r>
          </w:p>
        </w:tc>
        <w:tc>
          <w:tcPr>
            <w:tcW w:w="6194" w:type="dxa"/>
            <w:tcBorders>
              <w:top w:val="single" w:sz="4" w:space="0" w:color="000000"/>
              <w:left w:val="single" w:sz="4" w:space="0" w:color="000000"/>
              <w:bottom w:val="single" w:sz="4" w:space="0" w:color="000000"/>
              <w:right w:val="single" w:sz="4" w:space="0" w:color="000000"/>
            </w:tcBorders>
            <w:shd w:val="clear" w:color="auto" w:fill="auto"/>
          </w:tcPr>
          <w:p w14:paraId="17445735" w14:textId="77777777" w:rsidR="00490283" w:rsidRPr="006E2D40" w:rsidRDefault="00490283" w:rsidP="001D5E93">
            <w:pPr>
              <w:pStyle w:val="TableBody"/>
            </w:pPr>
            <w:r w:rsidRPr="006E2D40">
              <w:t>Exports screen contents to a .pdf report for external analysis</w:t>
            </w:r>
          </w:p>
        </w:tc>
      </w:tr>
      <w:tr w:rsidR="00490283" w14:paraId="1593B387" w14:textId="77777777">
        <w:trPr>
          <w:trHeight w:val="541"/>
        </w:trPr>
        <w:tc>
          <w:tcPr>
            <w:tcW w:w="1881" w:type="dxa"/>
            <w:tcBorders>
              <w:top w:val="single" w:sz="4" w:space="0" w:color="000000"/>
              <w:left w:val="single" w:sz="4" w:space="0" w:color="000000"/>
              <w:bottom w:val="single" w:sz="4" w:space="0" w:color="000000"/>
              <w:right w:val="single" w:sz="4" w:space="0" w:color="000000"/>
            </w:tcBorders>
          </w:tcPr>
          <w:p w14:paraId="22E3E61E" w14:textId="77777777" w:rsidR="00490283" w:rsidRPr="0060488A" w:rsidRDefault="00490283" w:rsidP="001D5E93">
            <w:pPr>
              <w:pStyle w:val="TableBody"/>
              <w:rPr>
                <w:b/>
                <w:bCs/>
              </w:rPr>
            </w:pPr>
            <w:r w:rsidRPr="0060488A">
              <w:rPr>
                <w:b/>
                <w:bCs/>
              </w:rPr>
              <w:t xml:space="preserve">Denomination </w:t>
            </w:r>
          </w:p>
          <w:p w14:paraId="1BFFD56E" w14:textId="77777777" w:rsidR="00490283" w:rsidRPr="0060488A" w:rsidRDefault="00490283" w:rsidP="001D5E93">
            <w:pPr>
              <w:pStyle w:val="TableBody"/>
              <w:rPr>
                <w:b/>
                <w:bCs/>
              </w:rPr>
            </w:pPr>
            <w:r w:rsidRPr="0060488A">
              <w:rPr>
                <w:b/>
                <w:bCs/>
              </w:rPr>
              <w:t xml:space="preserve">(Vault Details only) </w:t>
            </w:r>
          </w:p>
        </w:tc>
        <w:tc>
          <w:tcPr>
            <w:tcW w:w="6194" w:type="dxa"/>
            <w:tcBorders>
              <w:top w:val="single" w:sz="4" w:space="0" w:color="000000"/>
              <w:left w:val="single" w:sz="4" w:space="0" w:color="000000"/>
              <w:bottom w:val="single" w:sz="4" w:space="0" w:color="000000"/>
              <w:right w:val="single" w:sz="4" w:space="0" w:color="000000"/>
            </w:tcBorders>
          </w:tcPr>
          <w:p w14:paraId="40ABB035" w14:textId="77777777" w:rsidR="00490283" w:rsidRDefault="00490283" w:rsidP="001D5E93">
            <w:pPr>
              <w:pStyle w:val="TableBody"/>
            </w:pPr>
            <w:r>
              <w:t xml:space="preserve">Shows the currency denomination (note or coin) that the detail relates to. </w:t>
            </w:r>
            <w:r w:rsidRPr="0060488A">
              <w:rPr>
                <w:b/>
                <w:bCs/>
                <w:u w:val="single"/>
              </w:rPr>
              <w:t>Examples</w:t>
            </w:r>
            <w:r>
              <w:t xml:space="preserve">: $100 notes, 10 Euro notes, 50 Peso coins, etc. </w:t>
            </w:r>
          </w:p>
        </w:tc>
      </w:tr>
      <w:tr w:rsidR="00490283" w14:paraId="33E6FE97" w14:textId="77777777">
        <w:trPr>
          <w:trHeight w:val="540"/>
        </w:trPr>
        <w:tc>
          <w:tcPr>
            <w:tcW w:w="1881" w:type="dxa"/>
            <w:tcBorders>
              <w:top w:val="single" w:sz="4" w:space="0" w:color="000000"/>
              <w:left w:val="single" w:sz="4" w:space="0" w:color="000000"/>
              <w:bottom w:val="single" w:sz="4" w:space="0" w:color="000000"/>
              <w:right w:val="single" w:sz="4" w:space="0" w:color="000000"/>
            </w:tcBorders>
          </w:tcPr>
          <w:p w14:paraId="5E5B0673" w14:textId="77777777" w:rsidR="00490283" w:rsidRPr="0060488A" w:rsidRDefault="00490283" w:rsidP="001D5E93">
            <w:pPr>
              <w:pStyle w:val="TableBody"/>
              <w:rPr>
                <w:b/>
                <w:bCs/>
              </w:rPr>
            </w:pPr>
            <w:r w:rsidRPr="0060488A">
              <w:rPr>
                <w:b/>
                <w:bCs/>
              </w:rPr>
              <w:t xml:space="preserve">Quality (Vault Details only) </w:t>
            </w:r>
          </w:p>
        </w:tc>
        <w:tc>
          <w:tcPr>
            <w:tcW w:w="6194" w:type="dxa"/>
            <w:tcBorders>
              <w:top w:val="single" w:sz="4" w:space="0" w:color="000000"/>
              <w:left w:val="single" w:sz="4" w:space="0" w:color="000000"/>
              <w:bottom w:val="single" w:sz="4" w:space="0" w:color="000000"/>
              <w:right w:val="single" w:sz="4" w:space="0" w:color="000000"/>
            </w:tcBorders>
          </w:tcPr>
          <w:p w14:paraId="651363C2" w14:textId="77777777" w:rsidR="00490283" w:rsidRDefault="00490283" w:rsidP="001D5E93">
            <w:pPr>
              <w:pStyle w:val="TableBody"/>
            </w:pPr>
            <w:r>
              <w:t xml:space="preserve">Shows the note quality the detail relates to. (Fit, Unknown, Normal, and Soiled for example) </w:t>
            </w:r>
          </w:p>
        </w:tc>
      </w:tr>
    </w:tbl>
    <w:p w14:paraId="067D64AD" w14:textId="77777777" w:rsidR="00490283" w:rsidRDefault="003C243D" w:rsidP="001D5E93">
      <w:pPr>
        <w:pStyle w:val="Caption"/>
      </w:pPr>
      <w:hyperlink w:anchor="_DASHBOARD_1" w:history="1">
        <w:r w:rsidR="00490283" w:rsidRPr="00F465FC">
          <w:rPr>
            <w:rStyle w:val="Hyperlink"/>
            <w:color w:val="92D050"/>
          </w:rPr>
          <w:t>Return to: Dashboard</w:t>
        </w:r>
      </w:hyperlink>
      <w:r w:rsidR="00490283" w:rsidRPr="00F465FC">
        <w:t xml:space="preserve"> </w:t>
      </w:r>
    </w:p>
    <w:p w14:paraId="796981C9" w14:textId="77777777" w:rsidR="0061137D" w:rsidRPr="0061137D" w:rsidRDefault="0061137D" w:rsidP="001B3F37"/>
    <w:p w14:paraId="138BFDFE" w14:textId="322DAD81" w:rsidR="00490283" w:rsidRPr="00C1134B" w:rsidRDefault="00490283" w:rsidP="00490283">
      <w:pPr>
        <w:pStyle w:val="Heading2"/>
      </w:pPr>
      <w:bookmarkStart w:id="47" w:name="_Toc63697390"/>
      <w:bookmarkStart w:id="48" w:name="_Toc134181379"/>
      <w:r w:rsidRPr="00C1134B">
        <w:t>Q</w:t>
      </w:r>
      <w:r w:rsidR="00C408B9" w:rsidRPr="00C1134B">
        <w:t>uick</w:t>
      </w:r>
      <w:r w:rsidRPr="00C1134B">
        <w:t xml:space="preserve"> A</w:t>
      </w:r>
      <w:r w:rsidR="00C408B9" w:rsidRPr="00C1134B">
        <w:t>djust</w:t>
      </w:r>
      <w:bookmarkEnd w:id="47"/>
      <w:bookmarkEnd w:id="48"/>
    </w:p>
    <w:p w14:paraId="7C9BB523" w14:textId="4D8F94C7" w:rsidR="00490283" w:rsidRPr="00C1134B" w:rsidRDefault="00490283" w:rsidP="001D5E93">
      <w:pPr>
        <w:pStyle w:val="BodyText"/>
      </w:pPr>
      <w:r w:rsidRPr="00C1134B">
        <w:t xml:space="preserve">OptiVLM Vault Balance operates by taking a beginning balance and updating that as system updates occur. Occasionally, this balance may become out of sync with </w:t>
      </w:r>
      <w:r w:rsidR="00B8158E" w:rsidRPr="00C1134B">
        <w:t>real</w:t>
      </w:r>
      <w:r w:rsidR="00B8158E">
        <w:t>-</w:t>
      </w:r>
      <w:r w:rsidRPr="00C1134B">
        <w:t xml:space="preserve">world cash position and then </w:t>
      </w:r>
      <w:r w:rsidR="006825B0">
        <w:t xml:space="preserve">the </w:t>
      </w:r>
      <w:r w:rsidRPr="00C1134B">
        <w:t>users will update the balance in OptiVLM Vault Balance. The Quick Adjustment page is used to accomplish this</w:t>
      </w:r>
      <w:r>
        <w:t xml:space="preserve"> for coffer balances in “</w:t>
      </w:r>
      <w:r w:rsidRPr="0060488A">
        <w:rPr>
          <w:b/>
          <w:bCs/>
        </w:rPr>
        <w:t>Internal</w:t>
      </w:r>
      <w:r>
        <w:t>” or “</w:t>
      </w:r>
      <w:r w:rsidRPr="0060488A">
        <w:rPr>
          <w:b/>
          <w:bCs/>
        </w:rPr>
        <w:t>Ignored</w:t>
      </w:r>
      <w:r>
        <w:t>” coffers (those not part of the primary balance totals)</w:t>
      </w:r>
      <w:r w:rsidRPr="00C1134B">
        <w:t>.</w:t>
      </w:r>
    </w:p>
    <w:p w14:paraId="7C8104EF" w14:textId="77777777" w:rsidR="00490283" w:rsidRPr="00C1134B" w:rsidRDefault="00490283" w:rsidP="00F5245E">
      <w:pPr>
        <w:pStyle w:val="Note"/>
      </w:pPr>
      <w:r w:rsidRPr="00F5245E">
        <w:rPr>
          <w:b/>
          <w:bCs/>
        </w:rPr>
        <w:t>Note</w:t>
      </w:r>
      <w:r w:rsidRPr="00C1134B">
        <w:t>: This page may be enabled or disabled by your administrator.</w:t>
      </w:r>
    </w:p>
    <w:p w14:paraId="2DB51DD2" w14:textId="77777777" w:rsidR="00EA4423" w:rsidRDefault="00EA4423" w:rsidP="001B3F37">
      <w:bookmarkStart w:id="49" w:name="_Toc63697427"/>
    </w:p>
    <w:p w14:paraId="47D0B013" w14:textId="7ED33A45" w:rsidR="00490283" w:rsidRDefault="00490283" w:rsidP="00490283">
      <w:pPr>
        <w:ind w:left="-5" w:hanging="10"/>
        <w:rPr>
          <w:sz w:val="18"/>
        </w:rPr>
      </w:pPr>
      <w:r w:rsidRPr="00194D00">
        <w:rPr>
          <w:sz w:val="18"/>
          <w:szCs w:val="18"/>
        </w:rPr>
        <w:t xml:space="preserve">FIGURE </w:t>
      </w:r>
      <w:r w:rsidRPr="00194D00">
        <w:rPr>
          <w:noProof/>
          <w:sz w:val="18"/>
          <w:szCs w:val="18"/>
        </w:rPr>
        <w:fldChar w:fldCharType="begin"/>
      </w:r>
      <w:r w:rsidRPr="00194D00">
        <w:rPr>
          <w:noProof/>
          <w:sz w:val="18"/>
          <w:szCs w:val="18"/>
        </w:rPr>
        <w:instrText xml:space="preserve"> SEQ Figure \* ARABIC </w:instrText>
      </w:r>
      <w:r w:rsidRPr="00194D00">
        <w:rPr>
          <w:noProof/>
          <w:sz w:val="18"/>
          <w:szCs w:val="18"/>
        </w:rPr>
        <w:fldChar w:fldCharType="separate"/>
      </w:r>
      <w:r w:rsidR="00276AE6">
        <w:rPr>
          <w:noProof/>
          <w:sz w:val="18"/>
          <w:szCs w:val="18"/>
        </w:rPr>
        <w:t>4</w:t>
      </w:r>
      <w:r w:rsidRPr="00194D00">
        <w:rPr>
          <w:noProof/>
          <w:sz w:val="18"/>
          <w:szCs w:val="18"/>
        </w:rPr>
        <w:fldChar w:fldCharType="end"/>
      </w:r>
      <w:r w:rsidRPr="00194D00">
        <w:rPr>
          <w:sz w:val="18"/>
          <w:szCs w:val="18"/>
        </w:rPr>
        <w:t>: QUICK ADJUST</w:t>
      </w:r>
      <w:r>
        <w:rPr>
          <w:sz w:val="18"/>
        </w:rPr>
        <w:t xml:space="preserve"> SCREEN</w:t>
      </w:r>
      <w:bookmarkEnd w:id="49"/>
    </w:p>
    <w:p w14:paraId="07A8F4FE" w14:textId="4D78854D" w:rsidR="00490283" w:rsidRDefault="00605844" w:rsidP="00C4109C">
      <w:pPr>
        <w:pStyle w:val="BodyText"/>
      </w:pPr>
      <w:r>
        <w:rPr>
          <w:noProof/>
        </w:rPr>
        <w:drawing>
          <wp:inline distT="0" distB="0" distL="0" distR="0" wp14:anchorId="4BA69F39" wp14:editId="25C20E40">
            <wp:extent cx="5140411" cy="1716216"/>
            <wp:effectExtent l="76200" t="76200" r="136525" b="132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44563" cy="17176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9FAB2D" w14:textId="77777777" w:rsidR="00EA4423" w:rsidRDefault="00EA4423" w:rsidP="00F5245E">
      <w:pPr>
        <w:pStyle w:val="Caption"/>
      </w:pPr>
      <w:bookmarkStart w:id="50" w:name="_Toc63697470"/>
    </w:p>
    <w:p w14:paraId="07CFBC30" w14:textId="77777777" w:rsidR="00EA4423" w:rsidRDefault="00EA4423">
      <w:pPr>
        <w:rPr>
          <w:i/>
          <w:iCs/>
          <w:color w:val="44546A" w:themeColor="text2"/>
          <w:sz w:val="18"/>
          <w:szCs w:val="18"/>
        </w:rPr>
      </w:pPr>
      <w:r>
        <w:br w:type="page"/>
      </w:r>
    </w:p>
    <w:p w14:paraId="77CB7BD4" w14:textId="364E848F" w:rsidR="00490283" w:rsidRDefault="00490283" w:rsidP="00F5245E">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sidR="00276AE6">
        <w:rPr>
          <w:noProof/>
        </w:rPr>
        <w:t>7</w:t>
      </w:r>
      <w:r>
        <w:rPr>
          <w:noProof/>
        </w:rPr>
        <w:fldChar w:fldCharType="end"/>
      </w:r>
      <w:r>
        <w:t>: QUICK ADJUST FIELD DESCRIPTION</w:t>
      </w:r>
      <w:bookmarkEnd w:id="50"/>
    </w:p>
    <w:tbl>
      <w:tblPr>
        <w:tblStyle w:val="TableGrid1"/>
        <w:tblW w:w="8134" w:type="dxa"/>
        <w:tblInd w:w="460" w:type="dxa"/>
        <w:tblCellMar>
          <w:top w:w="92" w:type="dxa"/>
          <w:left w:w="5" w:type="dxa"/>
          <w:right w:w="85" w:type="dxa"/>
        </w:tblCellMar>
        <w:tblLook w:val="04A0" w:firstRow="1" w:lastRow="0" w:firstColumn="1" w:lastColumn="0" w:noHBand="0" w:noVBand="1"/>
      </w:tblPr>
      <w:tblGrid>
        <w:gridCol w:w="1894"/>
        <w:gridCol w:w="6240"/>
      </w:tblGrid>
      <w:tr w:rsidR="00490283" w14:paraId="0D5DF870" w14:textId="77777777" w:rsidTr="00F5245E">
        <w:trPr>
          <w:trHeight w:val="358"/>
        </w:trPr>
        <w:tc>
          <w:tcPr>
            <w:tcW w:w="1894" w:type="dxa"/>
            <w:tcBorders>
              <w:top w:val="single" w:sz="4" w:space="0" w:color="000000"/>
              <w:left w:val="single" w:sz="4" w:space="0" w:color="000000"/>
              <w:bottom w:val="single" w:sz="3" w:space="0" w:color="000000"/>
              <w:right w:val="single" w:sz="4" w:space="0" w:color="000000"/>
            </w:tcBorders>
            <w:shd w:val="clear" w:color="auto" w:fill="54B948"/>
          </w:tcPr>
          <w:p w14:paraId="545A5FC3" w14:textId="77777777" w:rsidR="00490283" w:rsidRDefault="00490283" w:rsidP="00F5245E">
            <w:pPr>
              <w:pStyle w:val="TableHeading"/>
            </w:pPr>
            <w:r>
              <w:t xml:space="preserve">Field </w:t>
            </w:r>
          </w:p>
        </w:tc>
        <w:tc>
          <w:tcPr>
            <w:tcW w:w="6240" w:type="dxa"/>
            <w:tcBorders>
              <w:top w:val="single" w:sz="4" w:space="0" w:color="000000"/>
              <w:left w:val="single" w:sz="4" w:space="0" w:color="000000"/>
              <w:bottom w:val="single" w:sz="3" w:space="0" w:color="000000"/>
              <w:right w:val="single" w:sz="4" w:space="0" w:color="000000"/>
            </w:tcBorders>
            <w:shd w:val="clear" w:color="auto" w:fill="54B948"/>
          </w:tcPr>
          <w:p w14:paraId="2A189D79" w14:textId="77777777" w:rsidR="00490283" w:rsidRDefault="00490283" w:rsidP="00F5245E">
            <w:pPr>
              <w:pStyle w:val="TableHeading"/>
            </w:pPr>
            <w:r>
              <w:t xml:space="preserve">Description </w:t>
            </w:r>
          </w:p>
        </w:tc>
      </w:tr>
      <w:tr w:rsidR="00490283" w14:paraId="70B70220" w14:textId="77777777">
        <w:trPr>
          <w:trHeight w:val="320"/>
        </w:trPr>
        <w:tc>
          <w:tcPr>
            <w:tcW w:w="1894" w:type="dxa"/>
            <w:tcBorders>
              <w:top w:val="single" w:sz="3" w:space="0" w:color="000000"/>
              <w:left w:val="single" w:sz="4" w:space="0" w:color="000000"/>
              <w:bottom w:val="single" w:sz="4" w:space="0" w:color="000000"/>
              <w:right w:val="single" w:sz="4" w:space="0" w:color="000000"/>
            </w:tcBorders>
          </w:tcPr>
          <w:p w14:paraId="69108D1E" w14:textId="77777777" w:rsidR="00490283" w:rsidRPr="00F5245E" w:rsidRDefault="00490283" w:rsidP="00F5245E">
            <w:pPr>
              <w:pStyle w:val="TableBody"/>
              <w:rPr>
                <w:b/>
                <w:bCs/>
              </w:rPr>
            </w:pPr>
            <w:r w:rsidRPr="00F5245E">
              <w:rPr>
                <w:b/>
                <w:bCs/>
              </w:rPr>
              <w:t xml:space="preserve">Denomination </w:t>
            </w:r>
          </w:p>
        </w:tc>
        <w:tc>
          <w:tcPr>
            <w:tcW w:w="6240" w:type="dxa"/>
            <w:tcBorders>
              <w:top w:val="single" w:sz="3" w:space="0" w:color="000000"/>
              <w:left w:val="single" w:sz="4" w:space="0" w:color="000000"/>
              <w:bottom w:val="single" w:sz="4" w:space="0" w:color="000000"/>
              <w:right w:val="single" w:sz="4" w:space="0" w:color="000000"/>
            </w:tcBorders>
          </w:tcPr>
          <w:p w14:paraId="3B02AD16" w14:textId="77777777" w:rsidR="00490283" w:rsidRDefault="00490283" w:rsidP="00F5245E">
            <w:pPr>
              <w:pStyle w:val="TableBody"/>
            </w:pPr>
            <w:r>
              <w:t xml:space="preserve">Shows the currency denomination (note or coin) that the detail relates to. </w:t>
            </w:r>
            <w:r w:rsidRPr="0060488A">
              <w:rPr>
                <w:b/>
                <w:bCs/>
                <w:u w:val="single"/>
              </w:rPr>
              <w:t>Examples</w:t>
            </w:r>
            <w:r>
              <w:t>: $100 notes, 10 Euro notes, 50 Peso coins, etc.</w:t>
            </w:r>
          </w:p>
        </w:tc>
      </w:tr>
      <w:tr w:rsidR="00490283" w14:paraId="1789266D" w14:textId="77777777">
        <w:trPr>
          <w:trHeight w:val="248"/>
        </w:trPr>
        <w:tc>
          <w:tcPr>
            <w:tcW w:w="1894" w:type="dxa"/>
            <w:tcBorders>
              <w:top w:val="single" w:sz="4" w:space="0" w:color="000000"/>
              <w:left w:val="single" w:sz="4" w:space="0" w:color="000000"/>
              <w:bottom w:val="single" w:sz="4" w:space="0" w:color="000000"/>
              <w:right w:val="single" w:sz="4" w:space="0" w:color="000000"/>
            </w:tcBorders>
            <w:vAlign w:val="center"/>
          </w:tcPr>
          <w:p w14:paraId="37D97D5C" w14:textId="77777777" w:rsidR="00490283" w:rsidRPr="00F5245E" w:rsidRDefault="00490283" w:rsidP="00F5245E">
            <w:pPr>
              <w:pStyle w:val="TableBody"/>
              <w:rPr>
                <w:b/>
                <w:bCs/>
              </w:rPr>
            </w:pPr>
            <w:r w:rsidRPr="00F5245E">
              <w:rPr>
                <w:b/>
                <w:bCs/>
              </w:rPr>
              <w:t xml:space="preserve">Coffer </w:t>
            </w:r>
          </w:p>
        </w:tc>
        <w:tc>
          <w:tcPr>
            <w:tcW w:w="6240" w:type="dxa"/>
            <w:tcBorders>
              <w:top w:val="single" w:sz="4" w:space="0" w:color="000000"/>
              <w:left w:val="single" w:sz="4" w:space="0" w:color="000000"/>
              <w:bottom w:val="single" w:sz="4" w:space="0" w:color="000000"/>
              <w:right w:val="single" w:sz="4" w:space="0" w:color="000000"/>
            </w:tcBorders>
          </w:tcPr>
          <w:p w14:paraId="2DAB1674" w14:textId="77777777" w:rsidR="00490283" w:rsidRDefault="00490283" w:rsidP="00F5245E">
            <w:pPr>
              <w:pStyle w:val="TableBody"/>
            </w:pPr>
            <w:r>
              <w:t>Coffer and quality for this record.</w:t>
            </w:r>
          </w:p>
        </w:tc>
      </w:tr>
      <w:tr w:rsidR="00490283" w14:paraId="323AB095" w14:textId="77777777">
        <w:trPr>
          <w:trHeight w:val="286"/>
        </w:trPr>
        <w:tc>
          <w:tcPr>
            <w:tcW w:w="1894" w:type="dxa"/>
            <w:tcBorders>
              <w:top w:val="single" w:sz="4" w:space="0" w:color="000000"/>
              <w:left w:val="single" w:sz="4" w:space="0" w:color="000000"/>
              <w:bottom w:val="single" w:sz="4" w:space="0" w:color="000000"/>
              <w:right w:val="single" w:sz="4" w:space="0" w:color="000000"/>
            </w:tcBorders>
            <w:vAlign w:val="center"/>
          </w:tcPr>
          <w:p w14:paraId="0393E59D" w14:textId="77777777" w:rsidR="00490283" w:rsidRPr="00F5245E" w:rsidRDefault="00490283" w:rsidP="00F5245E">
            <w:pPr>
              <w:pStyle w:val="TableBody"/>
              <w:rPr>
                <w:b/>
                <w:bCs/>
              </w:rPr>
            </w:pPr>
            <w:r w:rsidRPr="00F5245E">
              <w:rPr>
                <w:b/>
                <w:bCs/>
              </w:rPr>
              <w:t xml:space="preserve">Current Balance </w:t>
            </w:r>
          </w:p>
        </w:tc>
        <w:tc>
          <w:tcPr>
            <w:tcW w:w="6240" w:type="dxa"/>
            <w:tcBorders>
              <w:top w:val="single" w:sz="4" w:space="0" w:color="000000"/>
              <w:left w:val="single" w:sz="4" w:space="0" w:color="000000"/>
              <w:bottom w:val="single" w:sz="4" w:space="0" w:color="000000"/>
              <w:right w:val="single" w:sz="4" w:space="0" w:color="000000"/>
            </w:tcBorders>
          </w:tcPr>
          <w:p w14:paraId="5BDC6C7C" w14:textId="77777777" w:rsidR="00490283" w:rsidRDefault="00490283" w:rsidP="00F5245E">
            <w:pPr>
              <w:pStyle w:val="TableBody"/>
            </w:pPr>
            <w:r>
              <w:t>Current</w:t>
            </w:r>
            <w:r w:rsidRPr="00C07B38">
              <w:t xml:space="preserve"> Balance by Denomination and Coffer</w:t>
            </w:r>
          </w:p>
        </w:tc>
      </w:tr>
      <w:tr w:rsidR="00490283" w14:paraId="1E94B972" w14:textId="77777777">
        <w:trPr>
          <w:trHeight w:val="251"/>
        </w:trPr>
        <w:tc>
          <w:tcPr>
            <w:tcW w:w="1894" w:type="dxa"/>
            <w:tcBorders>
              <w:top w:val="single" w:sz="4" w:space="0" w:color="000000"/>
              <w:left w:val="single" w:sz="4" w:space="0" w:color="000000"/>
              <w:bottom w:val="single" w:sz="4" w:space="0" w:color="000000"/>
              <w:right w:val="single" w:sz="4" w:space="0" w:color="000000"/>
            </w:tcBorders>
            <w:vAlign w:val="center"/>
          </w:tcPr>
          <w:p w14:paraId="10950E50" w14:textId="77777777" w:rsidR="00490283" w:rsidRPr="00F5245E" w:rsidRDefault="00490283" w:rsidP="00F5245E">
            <w:pPr>
              <w:pStyle w:val="TableBody"/>
              <w:rPr>
                <w:b/>
                <w:bCs/>
              </w:rPr>
            </w:pPr>
            <w:r w:rsidRPr="00F5245E">
              <w:rPr>
                <w:b/>
                <w:bCs/>
              </w:rPr>
              <w:t>Current N/A Balance</w:t>
            </w:r>
          </w:p>
        </w:tc>
        <w:tc>
          <w:tcPr>
            <w:tcW w:w="6240" w:type="dxa"/>
            <w:tcBorders>
              <w:top w:val="single" w:sz="4" w:space="0" w:color="000000"/>
              <w:left w:val="single" w:sz="4" w:space="0" w:color="000000"/>
              <w:bottom w:val="single" w:sz="4" w:space="0" w:color="000000"/>
              <w:right w:val="single" w:sz="4" w:space="0" w:color="000000"/>
            </w:tcBorders>
          </w:tcPr>
          <w:p w14:paraId="4152BFCC" w14:textId="77777777" w:rsidR="00490283" w:rsidRDefault="00490283" w:rsidP="00F5245E">
            <w:pPr>
              <w:pStyle w:val="TableBody"/>
            </w:pPr>
            <w:r w:rsidRPr="00C07B38">
              <w:t xml:space="preserve">Not Available </w:t>
            </w:r>
            <w:r>
              <w:t xml:space="preserve">Current </w:t>
            </w:r>
            <w:r w:rsidRPr="00C07B38">
              <w:t>Balance by Denomination and Coffer</w:t>
            </w:r>
          </w:p>
        </w:tc>
      </w:tr>
      <w:tr w:rsidR="00490283" w14:paraId="747E3426" w14:textId="77777777">
        <w:trPr>
          <w:trHeight w:val="260"/>
        </w:trPr>
        <w:tc>
          <w:tcPr>
            <w:tcW w:w="1894" w:type="dxa"/>
            <w:tcBorders>
              <w:top w:val="single" w:sz="4" w:space="0" w:color="000000"/>
              <w:left w:val="single" w:sz="4" w:space="0" w:color="000000"/>
              <w:bottom w:val="single" w:sz="4" w:space="0" w:color="000000"/>
              <w:right w:val="single" w:sz="4" w:space="0" w:color="000000"/>
            </w:tcBorders>
            <w:vAlign w:val="center"/>
          </w:tcPr>
          <w:p w14:paraId="4A9B1711" w14:textId="77777777" w:rsidR="00490283" w:rsidRPr="00F5245E" w:rsidRDefault="00490283" w:rsidP="00F5245E">
            <w:pPr>
              <w:pStyle w:val="TableBody"/>
              <w:rPr>
                <w:b/>
                <w:bCs/>
              </w:rPr>
            </w:pPr>
            <w:r w:rsidRPr="00F5245E">
              <w:rPr>
                <w:b/>
                <w:bCs/>
              </w:rPr>
              <w:t xml:space="preserve">Closing Balance </w:t>
            </w:r>
          </w:p>
        </w:tc>
        <w:tc>
          <w:tcPr>
            <w:tcW w:w="6240" w:type="dxa"/>
            <w:tcBorders>
              <w:top w:val="single" w:sz="4" w:space="0" w:color="000000"/>
              <w:left w:val="single" w:sz="4" w:space="0" w:color="000000"/>
              <w:bottom w:val="single" w:sz="4" w:space="0" w:color="000000"/>
              <w:right w:val="single" w:sz="4" w:space="0" w:color="000000"/>
            </w:tcBorders>
          </w:tcPr>
          <w:p w14:paraId="3AD0BA0C" w14:textId="77777777" w:rsidR="00490283" w:rsidRDefault="00490283" w:rsidP="00F5245E">
            <w:pPr>
              <w:pStyle w:val="TableBody"/>
            </w:pPr>
            <w:r>
              <w:t>New</w:t>
            </w:r>
            <w:r w:rsidRPr="00C07B38">
              <w:t xml:space="preserve"> Balance by Denomination and Coffer</w:t>
            </w:r>
          </w:p>
        </w:tc>
      </w:tr>
      <w:tr w:rsidR="00490283" w14:paraId="3C7C41A6" w14:textId="77777777">
        <w:trPr>
          <w:trHeight w:val="338"/>
        </w:trPr>
        <w:tc>
          <w:tcPr>
            <w:tcW w:w="1894" w:type="dxa"/>
            <w:tcBorders>
              <w:top w:val="single" w:sz="4" w:space="0" w:color="000000"/>
              <w:left w:val="single" w:sz="4" w:space="0" w:color="000000"/>
              <w:bottom w:val="single" w:sz="4" w:space="0" w:color="000000"/>
              <w:right w:val="single" w:sz="4" w:space="0" w:color="000000"/>
            </w:tcBorders>
            <w:vAlign w:val="center"/>
          </w:tcPr>
          <w:p w14:paraId="28A3952F" w14:textId="77777777" w:rsidR="00490283" w:rsidRPr="00F5245E" w:rsidRDefault="00490283" w:rsidP="00F5245E">
            <w:pPr>
              <w:pStyle w:val="TableBody"/>
              <w:rPr>
                <w:b/>
                <w:bCs/>
              </w:rPr>
            </w:pPr>
            <w:r w:rsidRPr="00F5245E">
              <w:rPr>
                <w:b/>
                <w:bCs/>
              </w:rPr>
              <w:t>Closing N/A Balance</w:t>
            </w:r>
          </w:p>
        </w:tc>
        <w:tc>
          <w:tcPr>
            <w:tcW w:w="6240" w:type="dxa"/>
            <w:tcBorders>
              <w:top w:val="single" w:sz="4" w:space="0" w:color="000000"/>
              <w:left w:val="single" w:sz="4" w:space="0" w:color="000000"/>
              <w:bottom w:val="single" w:sz="4" w:space="0" w:color="000000"/>
              <w:right w:val="single" w:sz="4" w:space="0" w:color="000000"/>
            </w:tcBorders>
          </w:tcPr>
          <w:p w14:paraId="269EFDD3" w14:textId="77777777" w:rsidR="00490283" w:rsidRDefault="00490283" w:rsidP="00F5245E">
            <w:pPr>
              <w:pStyle w:val="TableBody"/>
            </w:pPr>
            <w:r>
              <w:t xml:space="preserve">New </w:t>
            </w:r>
            <w:r w:rsidRPr="00C07B38">
              <w:t>Not Available</w:t>
            </w:r>
            <w:r>
              <w:t xml:space="preserve"> </w:t>
            </w:r>
            <w:r w:rsidRPr="00C07B38">
              <w:t>Balance by Denomination and Coffer</w:t>
            </w:r>
          </w:p>
        </w:tc>
      </w:tr>
    </w:tbl>
    <w:p w14:paraId="05EF476A" w14:textId="77777777" w:rsidR="00490283" w:rsidRDefault="00490283" w:rsidP="001B3F37"/>
    <w:p w14:paraId="47935346" w14:textId="08549491" w:rsidR="00490283" w:rsidRDefault="00490283" w:rsidP="00490283">
      <w:pPr>
        <w:pStyle w:val="Heading2"/>
      </w:pPr>
      <w:bookmarkStart w:id="51" w:name="_Toc63697391"/>
      <w:bookmarkStart w:id="52" w:name="_Toc134181380"/>
      <w:r>
        <w:t>B</w:t>
      </w:r>
      <w:r w:rsidR="00C408B9">
        <w:t>alance</w:t>
      </w:r>
      <w:r>
        <w:t xml:space="preserve"> A</w:t>
      </w:r>
      <w:r w:rsidR="00C408B9">
        <w:t>djustment</w:t>
      </w:r>
      <w:bookmarkEnd w:id="51"/>
      <w:bookmarkEnd w:id="52"/>
    </w:p>
    <w:p w14:paraId="79EE6CE2" w14:textId="388D7AD0" w:rsidR="00490283" w:rsidRDefault="00490283" w:rsidP="00F5245E">
      <w:pPr>
        <w:pStyle w:val="BodyText"/>
      </w:pPr>
      <w:r w:rsidRPr="00731E76">
        <w:t>OptiVLM Vault</w:t>
      </w:r>
      <w:r>
        <w:t xml:space="preserve"> </w:t>
      </w:r>
      <w:r w:rsidRPr="00731E76">
        <w:t xml:space="preserve">Balance operates by taking a beginning balance and updating that as system updates occur. Occasionally, this balance may become out of sync with </w:t>
      </w:r>
      <w:r w:rsidR="00B8158E" w:rsidRPr="00731E76">
        <w:t>real</w:t>
      </w:r>
      <w:r w:rsidR="00B8158E">
        <w:t>-</w:t>
      </w:r>
      <w:r w:rsidRPr="00731E76">
        <w:t xml:space="preserve">world cash position and then </w:t>
      </w:r>
      <w:r w:rsidR="00270BA7">
        <w:t xml:space="preserve">the </w:t>
      </w:r>
      <w:r w:rsidRPr="00731E76">
        <w:t>users will update the balance in OptiVLM Vault</w:t>
      </w:r>
      <w:r>
        <w:t xml:space="preserve"> </w:t>
      </w:r>
      <w:r w:rsidRPr="00731E76">
        <w:t xml:space="preserve">Balance. The Balance Adjustment page is used to update a single detail balance. </w:t>
      </w:r>
    </w:p>
    <w:p w14:paraId="4AD40CBE" w14:textId="77777777" w:rsidR="00490283" w:rsidRDefault="00490283" w:rsidP="0060488A">
      <w:pPr>
        <w:pStyle w:val="Note"/>
      </w:pPr>
      <w:r w:rsidRPr="0060488A">
        <w:rPr>
          <w:b/>
          <w:bCs/>
        </w:rPr>
        <w:t>Note</w:t>
      </w:r>
      <w:r w:rsidRPr="00731E76">
        <w:t>: This page may be enabled or disabled by your administrator.</w:t>
      </w:r>
    </w:p>
    <w:p w14:paraId="0135FE92" w14:textId="77777777" w:rsidR="00B358BA" w:rsidRDefault="00B358BA" w:rsidP="001B3F37">
      <w:bookmarkStart w:id="53" w:name="_Toc63697428"/>
    </w:p>
    <w:p w14:paraId="43F9AB91" w14:textId="456F711D" w:rsidR="00490283" w:rsidRDefault="00490283" w:rsidP="00F5245E">
      <w:pPr>
        <w:pStyle w:val="Caption"/>
      </w:pPr>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276AE6">
        <w:rPr>
          <w:noProof/>
        </w:rPr>
        <w:t>5</w:t>
      </w:r>
      <w:r w:rsidRPr="6356747E">
        <w:rPr>
          <w:noProof/>
        </w:rPr>
        <w:fldChar w:fldCharType="end"/>
      </w:r>
      <w:r w:rsidRPr="6356747E">
        <w:t>: BALANCE ADJUSTMENT SCREEN</w:t>
      </w:r>
      <w:bookmarkEnd w:id="53"/>
    </w:p>
    <w:p w14:paraId="5C37ABA5" w14:textId="7796B656" w:rsidR="00490283" w:rsidRDefault="00B358BA" w:rsidP="009009E8">
      <w:pPr>
        <w:pStyle w:val="BodyText"/>
      </w:pPr>
      <w:r>
        <w:rPr>
          <w:noProof/>
        </w:rPr>
        <w:drawing>
          <wp:inline distT="0" distB="0" distL="0" distR="0" wp14:anchorId="314860C1" wp14:editId="70E1AD66">
            <wp:extent cx="5943600" cy="2074545"/>
            <wp:effectExtent l="76200" t="76200" r="133350" b="135255"/>
            <wp:docPr id="2028672072" name="Picture 202867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8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074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1E44FC" w14:textId="77777777" w:rsidR="00EA4423" w:rsidRDefault="00EA4423">
      <w:pPr>
        <w:rPr>
          <w:i/>
          <w:iCs/>
          <w:color w:val="44546A" w:themeColor="text2"/>
          <w:sz w:val="18"/>
          <w:szCs w:val="18"/>
        </w:rPr>
      </w:pPr>
      <w:bookmarkStart w:id="54" w:name="_Toc63697471"/>
      <w:r>
        <w:br w:type="page"/>
      </w:r>
    </w:p>
    <w:p w14:paraId="5EC0CE34" w14:textId="20E0FBEB" w:rsidR="00490283" w:rsidRDefault="00490283" w:rsidP="00F5245E">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sidR="00276AE6">
        <w:rPr>
          <w:noProof/>
        </w:rPr>
        <w:t>8</w:t>
      </w:r>
      <w:r>
        <w:rPr>
          <w:noProof/>
        </w:rPr>
        <w:fldChar w:fldCharType="end"/>
      </w:r>
      <w:r>
        <w:t>: BALANCE ADJUSTMENT FIELD DESCRIPTION</w:t>
      </w:r>
      <w:bookmarkEnd w:id="54"/>
    </w:p>
    <w:tbl>
      <w:tblPr>
        <w:tblStyle w:val="TableGrid1"/>
        <w:tblW w:w="8075" w:type="dxa"/>
        <w:tblInd w:w="460" w:type="dxa"/>
        <w:tblCellMar>
          <w:top w:w="92" w:type="dxa"/>
          <w:left w:w="5" w:type="dxa"/>
          <w:right w:w="85" w:type="dxa"/>
        </w:tblCellMar>
        <w:tblLook w:val="04A0" w:firstRow="1" w:lastRow="0" w:firstColumn="1" w:lastColumn="0" w:noHBand="0" w:noVBand="1"/>
      </w:tblPr>
      <w:tblGrid>
        <w:gridCol w:w="1881"/>
        <w:gridCol w:w="6194"/>
      </w:tblGrid>
      <w:tr w:rsidR="00490283" w14:paraId="2D8FA3B8" w14:textId="77777777" w:rsidTr="00F5245E">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5B384FF" w14:textId="77777777" w:rsidR="00490283" w:rsidRDefault="00490283" w:rsidP="00F5245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301F7E3" w14:textId="77777777" w:rsidR="00490283" w:rsidRDefault="00490283" w:rsidP="00F5245E">
            <w:pPr>
              <w:pStyle w:val="TableHeading"/>
            </w:pPr>
            <w:r>
              <w:t xml:space="preserve">Description </w:t>
            </w:r>
          </w:p>
        </w:tc>
      </w:tr>
      <w:tr w:rsidR="00490283" w14:paraId="14068A3E"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7A88A52E" w14:textId="77777777" w:rsidR="00490283" w:rsidRPr="00F5245E" w:rsidRDefault="00490283" w:rsidP="00F5245E">
            <w:pPr>
              <w:pStyle w:val="TableBody"/>
              <w:rPr>
                <w:b/>
                <w:bCs/>
              </w:rPr>
            </w:pPr>
            <w:r w:rsidRPr="00F5245E">
              <w:rPr>
                <w:b/>
                <w:bCs/>
              </w:rPr>
              <w:t xml:space="preserve">Denomination </w:t>
            </w:r>
          </w:p>
        </w:tc>
        <w:tc>
          <w:tcPr>
            <w:tcW w:w="6194" w:type="dxa"/>
            <w:tcBorders>
              <w:top w:val="single" w:sz="3" w:space="0" w:color="000000"/>
              <w:left w:val="single" w:sz="4" w:space="0" w:color="000000"/>
              <w:bottom w:val="single" w:sz="4" w:space="0" w:color="000000"/>
              <w:right w:val="single" w:sz="4" w:space="0" w:color="000000"/>
            </w:tcBorders>
          </w:tcPr>
          <w:p w14:paraId="6735BFA8" w14:textId="77777777" w:rsidR="00490283" w:rsidRDefault="00490283" w:rsidP="00F5245E">
            <w:pPr>
              <w:pStyle w:val="TableBody"/>
            </w:pPr>
            <w:r>
              <w:t>Shows the currency denomination (note or coin) that the detail relates to. Examples: $100 notes, 10 Euro notes, 50 Peso coins, etc.</w:t>
            </w:r>
          </w:p>
        </w:tc>
      </w:tr>
      <w:tr w:rsidR="00490283" w14:paraId="0497DC8E" w14:textId="77777777">
        <w:trPr>
          <w:trHeight w:val="285"/>
        </w:trPr>
        <w:tc>
          <w:tcPr>
            <w:tcW w:w="1881" w:type="dxa"/>
            <w:tcBorders>
              <w:top w:val="single" w:sz="4" w:space="0" w:color="000000"/>
              <w:left w:val="single" w:sz="4" w:space="0" w:color="000000"/>
              <w:bottom w:val="single" w:sz="4" w:space="0" w:color="000000"/>
              <w:right w:val="single" w:sz="4" w:space="0" w:color="000000"/>
            </w:tcBorders>
            <w:vAlign w:val="center"/>
          </w:tcPr>
          <w:p w14:paraId="59F229D0" w14:textId="77777777" w:rsidR="00490283" w:rsidRPr="00F5245E" w:rsidRDefault="00490283" w:rsidP="00F5245E">
            <w:pPr>
              <w:pStyle w:val="TableBody"/>
              <w:rPr>
                <w:b/>
                <w:bCs/>
              </w:rPr>
            </w:pPr>
            <w:r w:rsidRPr="00F5245E">
              <w:rPr>
                <w:b/>
                <w:bCs/>
              </w:rPr>
              <w:t xml:space="preserve">Coffer </w:t>
            </w:r>
          </w:p>
        </w:tc>
        <w:tc>
          <w:tcPr>
            <w:tcW w:w="6194" w:type="dxa"/>
            <w:tcBorders>
              <w:top w:val="single" w:sz="4" w:space="0" w:color="000000"/>
              <w:left w:val="single" w:sz="4" w:space="0" w:color="000000"/>
              <w:bottom w:val="single" w:sz="4" w:space="0" w:color="000000"/>
              <w:right w:val="single" w:sz="4" w:space="0" w:color="000000"/>
            </w:tcBorders>
          </w:tcPr>
          <w:p w14:paraId="3A3B00BB" w14:textId="77777777" w:rsidR="00490283" w:rsidRDefault="00490283" w:rsidP="00F5245E">
            <w:pPr>
              <w:pStyle w:val="TableBody"/>
            </w:pPr>
            <w:r>
              <w:t>Coffer and quality for this record.</w:t>
            </w:r>
          </w:p>
        </w:tc>
      </w:tr>
      <w:tr w:rsidR="00490283" w14:paraId="3E57D1C0" w14:textId="77777777">
        <w:trPr>
          <w:trHeight w:val="258"/>
        </w:trPr>
        <w:tc>
          <w:tcPr>
            <w:tcW w:w="1881" w:type="dxa"/>
            <w:tcBorders>
              <w:top w:val="single" w:sz="4" w:space="0" w:color="000000"/>
              <w:left w:val="single" w:sz="4" w:space="0" w:color="000000"/>
              <w:bottom w:val="single" w:sz="4" w:space="0" w:color="000000"/>
              <w:right w:val="single" w:sz="4" w:space="0" w:color="000000"/>
            </w:tcBorders>
            <w:vAlign w:val="center"/>
          </w:tcPr>
          <w:p w14:paraId="50F4E629" w14:textId="77777777" w:rsidR="00490283" w:rsidRPr="00F5245E" w:rsidRDefault="00490283" w:rsidP="00F5245E">
            <w:pPr>
              <w:pStyle w:val="TableBody"/>
              <w:rPr>
                <w:b/>
                <w:bCs/>
              </w:rPr>
            </w:pPr>
            <w:r w:rsidRPr="00F5245E">
              <w:rPr>
                <w:b/>
                <w:bCs/>
              </w:rPr>
              <w:t xml:space="preserve">Current Balance </w:t>
            </w:r>
          </w:p>
        </w:tc>
        <w:tc>
          <w:tcPr>
            <w:tcW w:w="6194" w:type="dxa"/>
            <w:tcBorders>
              <w:top w:val="single" w:sz="4" w:space="0" w:color="000000"/>
              <w:left w:val="single" w:sz="4" w:space="0" w:color="000000"/>
              <w:bottom w:val="single" w:sz="4" w:space="0" w:color="000000"/>
              <w:right w:val="single" w:sz="4" w:space="0" w:color="000000"/>
            </w:tcBorders>
          </w:tcPr>
          <w:p w14:paraId="5E2EA409" w14:textId="77777777" w:rsidR="00490283" w:rsidRDefault="00490283" w:rsidP="00F5245E">
            <w:pPr>
              <w:pStyle w:val="TableBody"/>
            </w:pPr>
            <w:r>
              <w:t>Current</w:t>
            </w:r>
            <w:r w:rsidRPr="00C07B38">
              <w:t xml:space="preserve"> Balance by Denomination and Coffer</w:t>
            </w:r>
          </w:p>
        </w:tc>
      </w:tr>
      <w:tr w:rsidR="00490283" w14:paraId="61DA7BF0" w14:textId="77777777">
        <w:trPr>
          <w:trHeight w:val="258"/>
        </w:trPr>
        <w:tc>
          <w:tcPr>
            <w:tcW w:w="1881" w:type="dxa"/>
            <w:tcBorders>
              <w:top w:val="single" w:sz="4" w:space="0" w:color="000000"/>
              <w:left w:val="single" w:sz="4" w:space="0" w:color="000000"/>
              <w:bottom w:val="single" w:sz="4" w:space="0" w:color="000000"/>
              <w:right w:val="single" w:sz="4" w:space="0" w:color="000000"/>
            </w:tcBorders>
            <w:vAlign w:val="center"/>
          </w:tcPr>
          <w:p w14:paraId="4A167C7B" w14:textId="77777777" w:rsidR="00490283" w:rsidRPr="00F5245E" w:rsidRDefault="00490283" w:rsidP="00F5245E">
            <w:pPr>
              <w:pStyle w:val="TableBody"/>
              <w:rPr>
                <w:b/>
                <w:bCs/>
              </w:rPr>
            </w:pPr>
            <w:r w:rsidRPr="00F5245E">
              <w:rPr>
                <w:b/>
                <w:bCs/>
              </w:rPr>
              <w:t>Current N/A Balance</w:t>
            </w:r>
          </w:p>
        </w:tc>
        <w:tc>
          <w:tcPr>
            <w:tcW w:w="6194" w:type="dxa"/>
            <w:tcBorders>
              <w:top w:val="single" w:sz="4" w:space="0" w:color="000000"/>
              <w:left w:val="single" w:sz="4" w:space="0" w:color="000000"/>
              <w:bottom w:val="single" w:sz="4" w:space="0" w:color="000000"/>
              <w:right w:val="single" w:sz="4" w:space="0" w:color="000000"/>
            </w:tcBorders>
          </w:tcPr>
          <w:p w14:paraId="5BB24A55" w14:textId="77777777" w:rsidR="00490283" w:rsidRDefault="00490283" w:rsidP="00F5245E">
            <w:pPr>
              <w:pStyle w:val="TableBody"/>
            </w:pPr>
            <w:r w:rsidRPr="00C07B38">
              <w:t xml:space="preserve">Not Available </w:t>
            </w:r>
            <w:r>
              <w:t xml:space="preserve">Current </w:t>
            </w:r>
            <w:r w:rsidRPr="00C07B38">
              <w:t>Balance by Denomination and Coffer</w:t>
            </w:r>
          </w:p>
        </w:tc>
      </w:tr>
      <w:tr w:rsidR="00490283" w14:paraId="1B3ACFEA" w14:textId="77777777">
        <w:trPr>
          <w:trHeight w:val="369"/>
        </w:trPr>
        <w:tc>
          <w:tcPr>
            <w:tcW w:w="1881" w:type="dxa"/>
            <w:tcBorders>
              <w:top w:val="single" w:sz="4" w:space="0" w:color="000000"/>
              <w:left w:val="single" w:sz="4" w:space="0" w:color="000000"/>
              <w:bottom w:val="single" w:sz="4" w:space="0" w:color="000000"/>
              <w:right w:val="single" w:sz="4" w:space="0" w:color="000000"/>
            </w:tcBorders>
            <w:vAlign w:val="center"/>
          </w:tcPr>
          <w:p w14:paraId="15D196F5" w14:textId="77777777" w:rsidR="00490283" w:rsidRPr="00F5245E" w:rsidRDefault="00490283" w:rsidP="00F5245E">
            <w:pPr>
              <w:pStyle w:val="TableBody"/>
              <w:rPr>
                <w:b/>
                <w:bCs/>
              </w:rPr>
            </w:pPr>
            <w:r w:rsidRPr="00F5245E">
              <w:rPr>
                <w:b/>
                <w:bCs/>
              </w:rPr>
              <w:t xml:space="preserve">New Balance </w:t>
            </w:r>
          </w:p>
        </w:tc>
        <w:tc>
          <w:tcPr>
            <w:tcW w:w="6194" w:type="dxa"/>
            <w:tcBorders>
              <w:top w:val="single" w:sz="4" w:space="0" w:color="000000"/>
              <w:left w:val="single" w:sz="4" w:space="0" w:color="000000"/>
              <w:bottom w:val="single" w:sz="4" w:space="0" w:color="000000"/>
              <w:right w:val="single" w:sz="4" w:space="0" w:color="000000"/>
            </w:tcBorders>
          </w:tcPr>
          <w:p w14:paraId="2498F6A5" w14:textId="77777777" w:rsidR="00490283" w:rsidRDefault="00490283" w:rsidP="00F5245E">
            <w:pPr>
              <w:pStyle w:val="TableBody"/>
            </w:pPr>
            <w:r w:rsidRPr="00C1134B">
              <w:t>New adjusted balance value entered by the user</w:t>
            </w:r>
          </w:p>
        </w:tc>
      </w:tr>
      <w:tr w:rsidR="00490283" w14:paraId="405298DB" w14:textId="77777777">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3A4711C9" w14:textId="77777777" w:rsidR="00490283" w:rsidRPr="00F5245E" w:rsidRDefault="00490283" w:rsidP="00F5245E">
            <w:pPr>
              <w:pStyle w:val="TableBody"/>
              <w:rPr>
                <w:b/>
                <w:bCs/>
              </w:rPr>
            </w:pPr>
            <w:r w:rsidRPr="00F5245E">
              <w:rPr>
                <w:b/>
                <w:bCs/>
              </w:rPr>
              <w:t>New N/A Balance</w:t>
            </w:r>
          </w:p>
        </w:tc>
        <w:tc>
          <w:tcPr>
            <w:tcW w:w="6194" w:type="dxa"/>
            <w:tcBorders>
              <w:top w:val="single" w:sz="4" w:space="0" w:color="000000"/>
              <w:left w:val="single" w:sz="4" w:space="0" w:color="000000"/>
              <w:bottom w:val="single" w:sz="4" w:space="0" w:color="000000"/>
              <w:right w:val="single" w:sz="4" w:space="0" w:color="000000"/>
            </w:tcBorders>
          </w:tcPr>
          <w:p w14:paraId="53821453" w14:textId="77777777" w:rsidR="00490283" w:rsidRDefault="00490283" w:rsidP="00F5245E">
            <w:pPr>
              <w:pStyle w:val="TableBody"/>
            </w:pPr>
            <w:r>
              <w:t xml:space="preserve">Not Available </w:t>
            </w:r>
            <w:r w:rsidRPr="00FD7919">
              <w:t>New adjusted</w:t>
            </w:r>
            <w:r>
              <w:t xml:space="preserve"> </w:t>
            </w:r>
            <w:r w:rsidRPr="00FD7919">
              <w:t>balance value entered by the user</w:t>
            </w:r>
          </w:p>
        </w:tc>
      </w:tr>
    </w:tbl>
    <w:p w14:paraId="3BBEE832" w14:textId="77777777" w:rsidR="00490283" w:rsidRDefault="00490283" w:rsidP="00490283"/>
    <w:p w14:paraId="6E90A419" w14:textId="77777777" w:rsidR="008C573E" w:rsidRDefault="008C573E" w:rsidP="001B3F37">
      <w:pPr>
        <w:rPr>
          <w:lang w:val="en-GB"/>
        </w:rPr>
      </w:pPr>
      <w:bookmarkStart w:id="55" w:name="_Toc63697392"/>
      <w:r>
        <w:br w:type="page"/>
      </w:r>
    </w:p>
    <w:p w14:paraId="5538EBEF" w14:textId="35E935D5" w:rsidR="008C573E" w:rsidRDefault="008C573E" w:rsidP="008C573E">
      <w:pPr>
        <w:pStyle w:val="Heading1"/>
      </w:pPr>
      <w:bookmarkStart w:id="56" w:name="_Ref132250763"/>
      <w:bookmarkStart w:id="57" w:name="_Ref132250775"/>
      <w:bookmarkStart w:id="58" w:name="_Ref132250800"/>
      <w:bookmarkStart w:id="59" w:name="_Ref132250809"/>
      <w:bookmarkStart w:id="60" w:name="_Ref132250824"/>
      <w:bookmarkStart w:id="61" w:name="_Ref132250836"/>
      <w:bookmarkStart w:id="62" w:name="_Ref132250842"/>
      <w:bookmarkStart w:id="63" w:name="_Ref132250848"/>
      <w:bookmarkStart w:id="64" w:name="_Ref132250858"/>
      <w:bookmarkStart w:id="65" w:name="_Ref132250865"/>
      <w:bookmarkStart w:id="66" w:name="_Ref132250873"/>
      <w:bookmarkStart w:id="67" w:name="_Ref132250882"/>
      <w:bookmarkStart w:id="68" w:name="_Ref132250894"/>
      <w:bookmarkStart w:id="69" w:name="_Ref132254850"/>
      <w:bookmarkStart w:id="70" w:name="_Ref132254863"/>
      <w:bookmarkStart w:id="71" w:name="_Ref132254874"/>
      <w:bookmarkStart w:id="72" w:name="_Ref132254884"/>
      <w:bookmarkStart w:id="73" w:name="_Ref132254890"/>
      <w:bookmarkStart w:id="74" w:name="_Ref132254898"/>
      <w:bookmarkStart w:id="75" w:name="_Ref132254905"/>
      <w:bookmarkStart w:id="76" w:name="_Ref132254914"/>
      <w:bookmarkStart w:id="77" w:name="_Ref132254925"/>
      <w:bookmarkStart w:id="78" w:name="_Ref132254936"/>
      <w:bookmarkStart w:id="79" w:name="_Ref132254949"/>
      <w:bookmarkStart w:id="80" w:name="_Toc134181381"/>
      <w:r>
        <w:lastRenderedPageBreak/>
        <w:t>Coffer and Qualities</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t xml:space="preserve"> </w:t>
      </w:r>
    </w:p>
    <w:p w14:paraId="56AD1FD7" w14:textId="77777777" w:rsidR="008C573E" w:rsidRDefault="008C573E" w:rsidP="008C573E">
      <w:pPr>
        <w:pStyle w:val="BodyText"/>
      </w:pPr>
      <w:r>
        <w:t xml:space="preserve">Coffer functionality allows users to create groupings of cash based on mapping of workflow and quality such as </w:t>
      </w:r>
      <w:r w:rsidRPr="0060488A">
        <w:rPr>
          <w:b/>
          <w:bCs/>
        </w:rPr>
        <w:t>ATM Replace Cash/Fit</w:t>
      </w:r>
      <w:r>
        <w:t xml:space="preserve"> quality would be two-way mapping thus creating a coffer.  Coffers run parallel to the default Dashboard, but it reflects balances by the various coffers as opposed to the Funding Source breakdown reflected on the default Dashboard. </w:t>
      </w:r>
    </w:p>
    <w:p w14:paraId="4AAB511F" w14:textId="77777777" w:rsidR="008C573E" w:rsidRDefault="008C573E" w:rsidP="008C573E">
      <w:pPr>
        <w:pStyle w:val="BodyText"/>
      </w:pPr>
      <w:r>
        <w:t xml:space="preserve">Users can create as many coffers as required, and they can designate a coffer as the default coffer.  By mapping coffers to a combination of a workflow and a quality, it guarantees once a new order comes into Vault Balance the related Coffer Balance can be updated at the same time by following the workflow/quality mapping. </w:t>
      </w:r>
    </w:p>
    <w:p w14:paraId="2954002F" w14:textId="77777777" w:rsidR="008C573E" w:rsidRDefault="008C573E" w:rsidP="008C573E">
      <w:pPr>
        <w:ind w:left="-5" w:hanging="10"/>
        <w:rPr>
          <w:sz w:val="18"/>
          <w:szCs w:val="18"/>
        </w:rPr>
      </w:pPr>
    </w:p>
    <w:p w14:paraId="1697D076" w14:textId="5F732748" w:rsidR="008C573E" w:rsidRDefault="008C573E" w:rsidP="008C573E">
      <w:pPr>
        <w:pStyle w:val="Caption"/>
      </w:pPr>
      <w:r w:rsidRPr="00194D00">
        <w:t xml:space="preserve">TABLE </w:t>
      </w:r>
      <w:r w:rsidRPr="00194D00">
        <w:rPr>
          <w:noProof/>
        </w:rPr>
        <w:fldChar w:fldCharType="begin"/>
      </w:r>
      <w:r w:rsidRPr="00194D00">
        <w:rPr>
          <w:noProof/>
        </w:rPr>
        <w:instrText xml:space="preserve"> SEQ Table \* ARABIC </w:instrText>
      </w:r>
      <w:r w:rsidRPr="00194D00">
        <w:rPr>
          <w:noProof/>
        </w:rPr>
        <w:fldChar w:fldCharType="separate"/>
      </w:r>
      <w:r w:rsidR="00276AE6">
        <w:rPr>
          <w:noProof/>
        </w:rPr>
        <w:t>9</w:t>
      </w:r>
      <w:r w:rsidRPr="00194D00">
        <w:rPr>
          <w:noProof/>
        </w:rPr>
        <w:fldChar w:fldCharType="end"/>
      </w:r>
      <w:r w:rsidRPr="00194D00">
        <w:t>: COFFER</w:t>
      </w:r>
      <w:r>
        <w:t xml:space="preserve"> DASHBOARD FIELD DESCRIPTIONS  </w:t>
      </w:r>
    </w:p>
    <w:tbl>
      <w:tblPr>
        <w:tblStyle w:val="TableGrid1"/>
        <w:tblW w:w="8075" w:type="dxa"/>
        <w:tblInd w:w="460" w:type="dxa"/>
        <w:tblCellMar>
          <w:top w:w="35" w:type="dxa"/>
          <w:left w:w="5" w:type="dxa"/>
          <w:right w:w="49" w:type="dxa"/>
        </w:tblCellMar>
        <w:tblLook w:val="04A0" w:firstRow="1" w:lastRow="0" w:firstColumn="1" w:lastColumn="0" w:noHBand="0" w:noVBand="1"/>
      </w:tblPr>
      <w:tblGrid>
        <w:gridCol w:w="1881"/>
        <w:gridCol w:w="6194"/>
      </w:tblGrid>
      <w:tr w:rsidR="008C573E" w14:paraId="1277FCD1" w14:textId="7777777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924F9FC" w14:textId="77777777" w:rsidR="008C573E" w:rsidRDefault="008C573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A971E72" w14:textId="77777777" w:rsidR="008C573E" w:rsidRDefault="008C573E">
            <w:pPr>
              <w:pStyle w:val="TableHeading"/>
            </w:pPr>
            <w:r>
              <w:t xml:space="preserve">Description </w:t>
            </w:r>
          </w:p>
        </w:tc>
      </w:tr>
      <w:tr w:rsidR="008C573E" w14:paraId="5D5E02D2"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202AAC14" w14:textId="77777777" w:rsidR="008C573E" w:rsidRPr="00E4174E" w:rsidRDefault="008C573E">
            <w:pPr>
              <w:pStyle w:val="TableBody"/>
              <w:rPr>
                <w:b/>
                <w:bCs/>
              </w:rPr>
            </w:pPr>
            <w:r w:rsidRPr="00E4174E">
              <w:rPr>
                <w:b/>
                <w:bCs/>
              </w:rPr>
              <w:t xml:space="preserve">Date </w:t>
            </w:r>
          </w:p>
        </w:tc>
        <w:tc>
          <w:tcPr>
            <w:tcW w:w="6194" w:type="dxa"/>
            <w:tcBorders>
              <w:top w:val="single" w:sz="3" w:space="0" w:color="000000"/>
              <w:left w:val="single" w:sz="4" w:space="0" w:color="000000"/>
              <w:bottom w:val="single" w:sz="4" w:space="0" w:color="000000"/>
              <w:right w:val="single" w:sz="4" w:space="0" w:color="000000"/>
            </w:tcBorders>
          </w:tcPr>
          <w:p w14:paraId="2018400D" w14:textId="77777777" w:rsidR="008C573E" w:rsidRPr="00C144B4" w:rsidRDefault="008C573E">
            <w:pPr>
              <w:pStyle w:val="TableBody"/>
            </w:pPr>
            <w:r w:rsidRPr="00C144B4">
              <w:t xml:space="preserve"> Reflects current Day, Month, Year, and Time for transaction status </w:t>
            </w:r>
          </w:p>
        </w:tc>
      </w:tr>
      <w:tr w:rsidR="008C573E" w14:paraId="10C34022"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7A9F12CB" w14:textId="77777777" w:rsidR="008C573E" w:rsidRPr="00E4174E" w:rsidRDefault="008C573E">
            <w:pPr>
              <w:pStyle w:val="TableBody"/>
              <w:rPr>
                <w:b/>
                <w:bCs/>
              </w:rPr>
            </w:pPr>
            <w:r w:rsidRPr="00E4174E">
              <w:rPr>
                <w:b/>
                <w:bCs/>
              </w:rPr>
              <w:t xml:space="preserve">Currency Tabs </w:t>
            </w:r>
          </w:p>
        </w:tc>
        <w:tc>
          <w:tcPr>
            <w:tcW w:w="6194" w:type="dxa"/>
            <w:tcBorders>
              <w:top w:val="single" w:sz="4" w:space="0" w:color="000000"/>
              <w:left w:val="single" w:sz="4" w:space="0" w:color="000000"/>
              <w:bottom w:val="single" w:sz="4" w:space="0" w:color="000000"/>
              <w:right w:val="single" w:sz="4" w:space="0" w:color="000000"/>
            </w:tcBorders>
          </w:tcPr>
          <w:p w14:paraId="43A0F426" w14:textId="77777777" w:rsidR="008C573E" w:rsidRPr="00C144B4" w:rsidRDefault="008C573E">
            <w:pPr>
              <w:pStyle w:val="TableBody"/>
            </w:pPr>
            <w:r w:rsidRPr="00C144B4">
              <w:t xml:space="preserve"> An individual tab for each currency utilized in the different vaults will be displayed. Users can navigate by clicking on each tab. </w:t>
            </w:r>
          </w:p>
        </w:tc>
      </w:tr>
      <w:tr w:rsidR="008C573E" w14:paraId="7DC9FE6E" w14:textId="77777777">
        <w:trPr>
          <w:trHeight w:val="541"/>
        </w:trPr>
        <w:tc>
          <w:tcPr>
            <w:tcW w:w="1881" w:type="dxa"/>
            <w:tcBorders>
              <w:top w:val="single" w:sz="4" w:space="0" w:color="000000"/>
              <w:left w:val="single" w:sz="4" w:space="0" w:color="000000"/>
              <w:bottom w:val="single" w:sz="4" w:space="0" w:color="000000"/>
              <w:right w:val="single" w:sz="4" w:space="0" w:color="000000"/>
            </w:tcBorders>
            <w:vAlign w:val="center"/>
          </w:tcPr>
          <w:p w14:paraId="2D80022A" w14:textId="77777777" w:rsidR="008C573E" w:rsidRPr="00E4174E" w:rsidRDefault="008C573E">
            <w:pPr>
              <w:pStyle w:val="TableBody"/>
              <w:rPr>
                <w:b/>
                <w:bCs/>
              </w:rPr>
            </w:pPr>
            <w:r w:rsidRPr="00E4174E">
              <w:rPr>
                <w:b/>
                <w:bCs/>
              </w:rPr>
              <w:t xml:space="preserve">Vault </w:t>
            </w:r>
          </w:p>
        </w:tc>
        <w:tc>
          <w:tcPr>
            <w:tcW w:w="6194" w:type="dxa"/>
            <w:tcBorders>
              <w:top w:val="single" w:sz="4" w:space="0" w:color="000000"/>
              <w:left w:val="single" w:sz="4" w:space="0" w:color="000000"/>
              <w:bottom w:val="single" w:sz="4" w:space="0" w:color="000000"/>
              <w:right w:val="single" w:sz="4" w:space="0" w:color="000000"/>
            </w:tcBorders>
          </w:tcPr>
          <w:p w14:paraId="22DFC65F" w14:textId="77777777" w:rsidR="008C573E" w:rsidRPr="00C144B4" w:rsidRDefault="008C573E">
            <w:pPr>
              <w:pStyle w:val="TableBody"/>
            </w:pPr>
            <w:r w:rsidRPr="00C144B4">
              <w:t xml:space="preserve"> The hyperlinked ID of all vaults </w:t>
            </w:r>
            <w:r>
              <w:t xml:space="preserve">to which </w:t>
            </w:r>
            <w:r w:rsidRPr="00C144B4">
              <w:t xml:space="preserve">the user has access. Hyperlink takes the user to the </w:t>
            </w:r>
            <w:hyperlink w:anchor="_FIGURE_5:_VAULT" w:history="1">
              <w:r w:rsidRPr="0060488A">
                <w:rPr>
                  <w:rStyle w:val="Hyperlink"/>
                  <w:b/>
                  <w:bCs/>
                  <w:color w:val="auto"/>
                  <w:u w:val="none"/>
                </w:rPr>
                <w:t>Vault Details</w:t>
              </w:r>
            </w:hyperlink>
            <w:r w:rsidRPr="00C144B4">
              <w:t xml:space="preserve"> screen where the user can view detailed balance and transaction amounts. </w:t>
            </w:r>
          </w:p>
        </w:tc>
      </w:tr>
      <w:tr w:rsidR="008C573E" w14:paraId="6829C135"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932AC95" w14:textId="77777777" w:rsidR="008C573E" w:rsidRPr="00E4174E" w:rsidRDefault="008C573E">
            <w:pPr>
              <w:pStyle w:val="TableBody"/>
              <w:rPr>
                <w:b/>
                <w:bCs/>
              </w:rPr>
            </w:pPr>
            <w:r w:rsidRPr="00E4174E">
              <w:rPr>
                <w:b/>
                <w:bCs/>
              </w:rPr>
              <w:t xml:space="preserve">Total </w:t>
            </w:r>
          </w:p>
        </w:tc>
        <w:tc>
          <w:tcPr>
            <w:tcW w:w="6194" w:type="dxa"/>
            <w:tcBorders>
              <w:top w:val="single" w:sz="4" w:space="0" w:color="000000"/>
              <w:left w:val="single" w:sz="4" w:space="0" w:color="000000"/>
              <w:bottom w:val="single" w:sz="4" w:space="0" w:color="000000"/>
              <w:right w:val="single" w:sz="4" w:space="0" w:color="000000"/>
            </w:tcBorders>
          </w:tcPr>
          <w:p w14:paraId="3813BC40" w14:textId="77777777" w:rsidR="008C573E" w:rsidRPr="00C144B4" w:rsidRDefault="008C573E">
            <w:pPr>
              <w:pStyle w:val="TableBody"/>
            </w:pPr>
            <w:r w:rsidRPr="00C144B4">
              <w:t xml:space="preserve"> Vault total Opening Balance for the period. When a vault is closed, its verified closing balance becomes the opening balance of the next period. </w:t>
            </w:r>
          </w:p>
        </w:tc>
      </w:tr>
      <w:tr w:rsidR="008C573E" w14:paraId="1E122034" w14:textId="77777777">
        <w:trPr>
          <w:trHeight w:val="626"/>
        </w:trPr>
        <w:tc>
          <w:tcPr>
            <w:tcW w:w="1881" w:type="dxa"/>
            <w:tcBorders>
              <w:top w:val="single" w:sz="4" w:space="0" w:color="000000"/>
              <w:left w:val="single" w:sz="4" w:space="0" w:color="000000"/>
              <w:bottom w:val="single" w:sz="4" w:space="0" w:color="000000"/>
              <w:right w:val="single" w:sz="4" w:space="0" w:color="000000"/>
            </w:tcBorders>
            <w:vAlign w:val="center"/>
          </w:tcPr>
          <w:p w14:paraId="24E605EB" w14:textId="77777777" w:rsidR="008C573E" w:rsidRPr="00E4174E" w:rsidRDefault="008C573E">
            <w:pPr>
              <w:pStyle w:val="TableBody"/>
              <w:rPr>
                <w:b/>
                <w:bCs/>
              </w:rPr>
            </w:pPr>
            <w:r w:rsidRPr="00E4174E">
              <w:rPr>
                <w:b/>
                <w:bCs/>
              </w:rPr>
              <w:t xml:space="preserve">Coffer Tabs </w:t>
            </w:r>
          </w:p>
        </w:tc>
        <w:tc>
          <w:tcPr>
            <w:tcW w:w="6194" w:type="dxa"/>
            <w:tcBorders>
              <w:top w:val="single" w:sz="4" w:space="0" w:color="000000"/>
              <w:left w:val="single" w:sz="4" w:space="0" w:color="000000"/>
              <w:bottom w:val="single" w:sz="4" w:space="0" w:color="000000"/>
              <w:right w:val="single" w:sz="4" w:space="0" w:color="000000"/>
            </w:tcBorders>
          </w:tcPr>
          <w:p w14:paraId="277DBEEC" w14:textId="77777777" w:rsidR="008C573E" w:rsidRPr="00C144B4" w:rsidRDefault="008C573E">
            <w:pPr>
              <w:pStyle w:val="TableBody"/>
            </w:pPr>
            <w:r w:rsidRPr="00C144B4">
              <w:t xml:space="preserve"> Vault Balance comes with the “</w:t>
            </w:r>
            <w:r w:rsidRPr="0060488A">
              <w:rPr>
                <w:b/>
                <w:bCs/>
              </w:rPr>
              <w:t>Default</w:t>
            </w:r>
            <w:r w:rsidRPr="00C144B4">
              <w:t xml:space="preserve">” coffer </w:t>
            </w:r>
            <w:r>
              <w:t xml:space="preserve">in </w:t>
            </w:r>
            <w:r w:rsidRPr="00C144B4">
              <w:t>which all amounts will flow unless mapped to new coffers setup by users.  Displayed examples of other coffers are “</w:t>
            </w:r>
            <w:r w:rsidRPr="0060488A">
              <w:rPr>
                <w:b/>
                <w:bCs/>
              </w:rPr>
              <w:t>ATM</w:t>
            </w:r>
            <w:r w:rsidRPr="00C144B4">
              <w:t>”, “</w:t>
            </w:r>
            <w:r w:rsidRPr="0060488A">
              <w:rPr>
                <w:b/>
                <w:bCs/>
              </w:rPr>
              <w:t>Commercial</w:t>
            </w:r>
            <w:r w:rsidRPr="00C144B4">
              <w:t>”, and “</w:t>
            </w:r>
            <w:r w:rsidRPr="0060488A">
              <w:rPr>
                <w:b/>
                <w:bCs/>
              </w:rPr>
              <w:t>Vault Return</w:t>
            </w:r>
            <w:r w:rsidRPr="00C144B4">
              <w:t xml:space="preserve">” </w:t>
            </w:r>
          </w:p>
        </w:tc>
      </w:tr>
    </w:tbl>
    <w:p w14:paraId="4EC30877" w14:textId="47F00EFF" w:rsidR="008C573E" w:rsidRDefault="00D0731E" w:rsidP="00C4109C">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_Ref132250775 \h </w:instrText>
      </w:r>
      <w:r w:rsidR="00AA025A" w:rsidRPr="00AA025A">
        <w:rPr>
          <w:rStyle w:val="Hyperlink"/>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00276AE6" w:rsidRPr="00276AE6">
        <w:rPr>
          <w:rStyle w:val="Hyperlink"/>
          <w:color w:val="92D050"/>
          <w:u w:val="none"/>
        </w:rPr>
        <w:t>Coffer and Qualities</w:t>
      </w:r>
      <w:r w:rsidRPr="00C4109C">
        <w:rPr>
          <w:rStyle w:val="Hyperlink"/>
          <w:color w:val="92D050"/>
          <w:u w:val="none"/>
        </w:rPr>
        <w:fldChar w:fldCharType="end"/>
      </w:r>
    </w:p>
    <w:p w14:paraId="72EB1CD9" w14:textId="77777777" w:rsidR="00F4581B" w:rsidRPr="00F4581B" w:rsidRDefault="00F4581B" w:rsidP="001B3F37"/>
    <w:p w14:paraId="76DCB1F9" w14:textId="54EFB5DB" w:rsidR="008C573E" w:rsidRPr="008A784B" w:rsidRDefault="008C573E" w:rsidP="008C573E">
      <w:pPr>
        <w:pStyle w:val="Heading2"/>
      </w:pPr>
      <w:bookmarkStart w:id="81" w:name="_Toc134181382"/>
      <w:r w:rsidRPr="008A784B">
        <w:t>V</w:t>
      </w:r>
      <w:r w:rsidR="00C408B9" w:rsidRPr="008A784B">
        <w:t>ault</w:t>
      </w:r>
      <w:r w:rsidRPr="008A784B">
        <w:t xml:space="preserve"> D</w:t>
      </w:r>
      <w:r w:rsidR="00C408B9" w:rsidRPr="008A784B">
        <w:t>etails</w:t>
      </w:r>
      <w:bookmarkEnd w:id="81"/>
      <w:r w:rsidRPr="008A784B">
        <w:t xml:space="preserve"> </w:t>
      </w:r>
    </w:p>
    <w:p w14:paraId="50035D22" w14:textId="71402605" w:rsidR="008C573E" w:rsidRDefault="008C573E" w:rsidP="008C573E">
      <w:pPr>
        <w:pStyle w:val="BodyText"/>
        <w:rPr>
          <w:color w:val="4472C4" w:themeColor="accent1"/>
        </w:rPr>
      </w:pPr>
      <w:r>
        <w:t xml:space="preserve">Vault Details provides the same detail as the Dashboard screen in terms of cash movement and funding sources.  Vault Details also provides pertinent detail regarding cash movement and funding sources at the Denomination and Quality level.  For field, descriptions See: </w:t>
      </w:r>
      <w:r>
        <w:rPr>
          <w:color w:val="76923C"/>
        </w:rPr>
        <w:t xml:space="preserve"> </w:t>
      </w:r>
      <w:r w:rsidRPr="00AA025A">
        <w:rPr>
          <w:color w:val="4472C4" w:themeColor="accent1"/>
        </w:rPr>
        <w:fldChar w:fldCharType="begin"/>
      </w:r>
      <w:r w:rsidRPr="00AA025A">
        <w:rPr>
          <w:color w:val="4472C4" w:themeColor="accent1"/>
        </w:rPr>
        <w:instrText xml:space="preserve"> REF _Ref130878639 \h </w:instrText>
      </w:r>
      <w:r w:rsidRPr="00AA025A">
        <w:rPr>
          <w:color w:val="4472C4" w:themeColor="accent1"/>
        </w:rPr>
      </w:r>
      <w:r w:rsidRPr="00AA025A">
        <w:rPr>
          <w:color w:val="4472C4" w:themeColor="accent1"/>
        </w:rPr>
        <w:fldChar w:fldCharType="separate"/>
      </w:r>
      <w:r w:rsidR="00276AE6">
        <w:t xml:space="preserve">TABLE </w:t>
      </w:r>
      <w:r w:rsidR="00276AE6">
        <w:rPr>
          <w:noProof/>
        </w:rPr>
        <w:t>6</w:t>
      </w:r>
      <w:r w:rsidR="00276AE6">
        <w:t>: DASHBOARD FIELD DESCRIPTIONS</w:t>
      </w:r>
      <w:r w:rsidRPr="00AA025A">
        <w:rPr>
          <w:color w:val="4472C4" w:themeColor="accent1"/>
        </w:rPr>
        <w:fldChar w:fldCharType="end"/>
      </w:r>
    </w:p>
    <w:p w14:paraId="0BA488FC" w14:textId="5DC45525" w:rsidR="008C573E" w:rsidRDefault="008C573E" w:rsidP="008C573E">
      <w:pPr>
        <w:pStyle w:val="BodyText"/>
        <w:rPr>
          <w:i/>
          <w:iCs/>
          <w:color w:val="44546A" w:themeColor="text2"/>
          <w:sz w:val="18"/>
          <w:szCs w:val="18"/>
        </w:rPr>
      </w:pPr>
      <w:r>
        <w:br w:type="page"/>
      </w:r>
    </w:p>
    <w:p w14:paraId="4227D1D6" w14:textId="01A9841C" w:rsidR="008C573E" w:rsidRDefault="008C573E" w:rsidP="008C573E">
      <w:pPr>
        <w:pStyle w:val="Caption"/>
      </w:pPr>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276AE6">
        <w:rPr>
          <w:noProof/>
        </w:rPr>
        <w:t>6</w:t>
      </w:r>
      <w:r w:rsidRPr="6356747E">
        <w:rPr>
          <w:noProof/>
        </w:rPr>
        <w:fldChar w:fldCharType="end"/>
      </w:r>
      <w:r>
        <w:t>: VAULT DETAILS SCREEN</w:t>
      </w:r>
    </w:p>
    <w:p w14:paraId="0CA9D19E" w14:textId="77777777" w:rsidR="008C573E" w:rsidRDefault="008C573E" w:rsidP="008C573E">
      <w:pPr>
        <w:pStyle w:val="BodyText"/>
        <w:spacing w:before="0" w:after="0"/>
      </w:pPr>
      <w:r>
        <w:rPr>
          <w:noProof/>
        </w:rPr>
        <w:drawing>
          <wp:inline distT="0" distB="0" distL="0" distR="0" wp14:anchorId="25068B0C" wp14:editId="6D5BB449">
            <wp:extent cx="5453449" cy="2477357"/>
            <wp:effectExtent l="76200" t="76200" r="128270" b="132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55917" cy="24784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AC2308" w14:textId="3C062154" w:rsidR="008C573E" w:rsidRDefault="00D0731E" w:rsidP="00C4109C">
      <w:pPr>
        <w:pStyle w:val="Caption"/>
        <w:rPr>
          <w:rStyle w:val="Hyperlink"/>
          <w:color w:val="92D050"/>
          <w:u w:val="none"/>
        </w:rPr>
      </w:pPr>
      <w:r w:rsidRPr="00C4109C">
        <w:rPr>
          <w:rStyle w:val="Hyperlink"/>
          <w:color w:val="92D050"/>
          <w:u w:val="none"/>
        </w:rPr>
        <w:t>Return To:</w:t>
      </w:r>
      <w:r w:rsidR="008C573E" w:rsidRPr="00C4109C">
        <w:rPr>
          <w:rStyle w:val="Hyperlink"/>
          <w:color w:val="92D050"/>
          <w:u w:val="none"/>
        </w:rPr>
        <w:t xml:space="preserve"> </w:t>
      </w:r>
      <w:r w:rsidRPr="00C4109C">
        <w:rPr>
          <w:rStyle w:val="Hyperlink"/>
          <w:color w:val="92D050"/>
          <w:u w:val="none"/>
        </w:rPr>
        <w:fldChar w:fldCharType="begin"/>
      </w:r>
      <w:r w:rsidRPr="00C4109C">
        <w:rPr>
          <w:rStyle w:val="Hyperlink"/>
          <w:color w:val="92D050"/>
          <w:u w:val="none"/>
        </w:rPr>
        <w:instrText xml:space="preserve"> REF _Ref132250800 \h </w:instrText>
      </w:r>
      <w:r w:rsidR="00AA025A" w:rsidRPr="007873F4">
        <w:rPr>
          <w:rStyle w:val="Hyperlink"/>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00276AE6" w:rsidRPr="00276AE6">
        <w:rPr>
          <w:rStyle w:val="Hyperlink"/>
          <w:color w:val="92D050"/>
          <w:u w:val="none"/>
        </w:rPr>
        <w:t>Coffer and Qualities</w:t>
      </w:r>
      <w:r w:rsidRPr="00C4109C">
        <w:rPr>
          <w:rStyle w:val="Hyperlink"/>
          <w:color w:val="92D050"/>
          <w:u w:val="none"/>
        </w:rPr>
        <w:fldChar w:fldCharType="end"/>
      </w:r>
    </w:p>
    <w:p w14:paraId="3EC1ACA3" w14:textId="77777777" w:rsidR="001054A4" w:rsidRPr="001054A4" w:rsidRDefault="001054A4" w:rsidP="001B3F37"/>
    <w:p w14:paraId="12C8BBA8" w14:textId="6D993A78" w:rsidR="008C573E" w:rsidRDefault="008C573E" w:rsidP="008C573E">
      <w:pPr>
        <w:pStyle w:val="Caption"/>
      </w:pPr>
      <w:r>
        <w:t xml:space="preserve">TABLE </w:t>
      </w:r>
      <w:r>
        <w:rPr>
          <w:noProof/>
        </w:rPr>
        <w:fldChar w:fldCharType="begin"/>
      </w:r>
      <w:r>
        <w:rPr>
          <w:noProof/>
        </w:rPr>
        <w:instrText xml:space="preserve"> SEQ Table \* ARABIC </w:instrText>
      </w:r>
      <w:r>
        <w:rPr>
          <w:noProof/>
        </w:rPr>
        <w:fldChar w:fldCharType="separate"/>
      </w:r>
      <w:r w:rsidR="00276AE6">
        <w:rPr>
          <w:noProof/>
        </w:rPr>
        <w:t>10</w:t>
      </w:r>
      <w:r>
        <w:rPr>
          <w:noProof/>
        </w:rPr>
        <w:fldChar w:fldCharType="end"/>
      </w:r>
      <w:r>
        <w:t xml:space="preserve">: VAULT DETAILS ICON MENU </w:t>
      </w:r>
      <w:r>
        <w:tab/>
        <w:t xml:space="preserve"> </w:t>
      </w:r>
    </w:p>
    <w:tbl>
      <w:tblPr>
        <w:tblW w:w="4810" w:type="pct"/>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69"/>
        <w:gridCol w:w="1988"/>
        <w:gridCol w:w="5938"/>
      </w:tblGrid>
      <w:tr w:rsidR="008A6D29" w14:paraId="30831AC8" w14:textId="77777777" w:rsidTr="0085746B">
        <w:trPr>
          <w:cantSplit/>
          <w:tblHeader/>
        </w:trPr>
        <w:tc>
          <w:tcPr>
            <w:tcW w:w="594" w:type="pct"/>
            <w:shd w:val="clear" w:color="auto" w:fill="60C03A"/>
          </w:tcPr>
          <w:p w14:paraId="39D3D607" w14:textId="77777777" w:rsidR="008C573E" w:rsidRPr="0060488A" w:rsidRDefault="008C573E">
            <w:pPr>
              <w:pStyle w:val="Header"/>
              <w:jc w:val="center"/>
              <w:rPr>
                <w:b/>
                <w:bCs/>
                <w:color w:val="FFFFFF" w:themeColor="background1"/>
              </w:rPr>
            </w:pPr>
            <w:r w:rsidRPr="0060488A">
              <w:rPr>
                <w:b/>
                <w:bCs/>
                <w:color w:val="FFFFFF" w:themeColor="background1"/>
              </w:rPr>
              <w:t>Icon</w:t>
            </w:r>
          </w:p>
        </w:tc>
        <w:tc>
          <w:tcPr>
            <w:tcW w:w="1105" w:type="pct"/>
            <w:shd w:val="clear" w:color="auto" w:fill="60C03A"/>
          </w:tcPr>
          <w:p w14:paraId="0EC694A6" w14:textId="77777777" w:rsidR="008C573E" w:rsidRPr="0060488A" w:rsidRDefault="008C573E">
            <w:pPr>
              <w:pStyle w:val="Header"/>
              <w:jc w:val="center"/>
              <w:rPr>
                <w:b/>
                <w:bCs/>
                <w:color w:val="FFFFFF" w:themeColor="background1"/>
              </w:rPr>
            </w:pPr>
            <w:r w:rsidRPr="0060488A">
              <w:rPr>
                <w:b/>
                <w:bCs/>
                <w:color w:val="FFFFFF" w:themeColor="background1"/>
              </w:rPr>
              <w:t>Name</w:t>
            </w:r>
          </w:p>
        </w:tc>
        <w:tc>
          <w:tcPr>
            <w:tcW w:w="3301" w:type="pct"/>
            <w:shd w:val="clear" w:color="auto" w:fill="60C03A"/>
          </w:tcPr>
          <w:p w14:paraId="7341706E" w14:textId="77777777" w:rsidR="008C573E" w:rsidRPr="0060488A" w:rsidRDefault="008C573E">
            <w:pPr>
              <w:pStyle w:val="Header"/>
              <w:jc w:val="center"/>
              <w:rPr>
                <w:b/>
                <w:bCs/>
                <w:color w:val="FFFFFF" w:themeColor="background1"/>
              </w:rPr>
            </w:pPr>
            <w:r w:rsidRPr="0060488A">
              <w:rPr>
                <w:b/>
                <w:bCs/>
                <w:color w:val="FFFFFF" w:themeColor="background1"/>
              </w:rPr>
              <w:t>Description</w:t>
            </w:r>
          </w:p>
        </w:tc>
      </w:tr>
      <w:tr w:rsidR="001830CA" w14:paraId="0DF96596" w14:textId="77777777" w:rsidTr="0085746B">
        <w:trPr>
          <w:cantSplit/>
        </w:trPr>
        <w:tc>
          <w:tcPr>
            <w:tcW w:w="594" w:type="pct"/>
            <w:vAlign w:val="center"/>
          </w:tcPr>
          <w:p w14:paraId="30A73702" w14:textId="77777777" w:rsidR="008C573E" w:rsidRDefault="008C573E">
            <w:pPr>
              <w:pStyle w:val="TableCellText"/>
              <w:snapToGrid w:val="0"/>
              <w:jc w:val="center"/>
              <w:rPr>
                <w:b/>
                <w:bCs/>
              </w:rPr>
            </w:pPr>
            <w:r>
              <w:object w:dxaOrig="615" w:dyaOrig="555" w14:anchorId="23A42749">
                <v:shape id="_x0000_i1038" type="#_x0000_t75" style="width:22.05pt;height:22.05pt" o:ole="">
                  <v:imagedata r:id="rId31" o:title=""/>
                </v:shape>
                <o:OLEObject Type="Embed" ProgID="PBrush" ShapeID="_x0000_i1038" DrawAspect="Content" ObjectID="_1744795722" r:id="rId54"/>
              </w:object>
            </w:r>
          </w:p>
        </w:tc>
        <w:tc>
          <w:tcPr>
            <w:tcW w:w="1105" w:type="pct"/>
          </w:tcPr>
          <w:p w14:paraId="19F62517" w14:textId="77777777" w:rsidR="008C573E" w:rsidRPr="008A784B" w:rsidRDefault="008C573E">
            <w:pPr>
              <w:pStyle w:val="TableBody"/>
              <w:rPr>
                <w:b/>
                <w:bCs/>
              </w:rPr>
            </w:pPr>
            <w:r w:rsidRPr="008A784B">
              <w:rPr>
                <w:b/>
                <w:bCs/>
              </w:rPr>
              <w:t>RETURN TO DASHBOARD</w:t>
            </w:r>
          </w:p>
        </w:tc>
        <w:tc>
          <w:tcPr>
            <w:tcW w:w="3301" w:type="pct"/>
          </w:tcPr>
          <w:p w14:paraId="12F9A346" w14:textId="77777777" w:rsidR="008C573E" w:rsidRPr="008A784B" w:rsidRDefault="008C573E">
            <w:pPr>
              <w:pStyle w:val="TableBody"/>
            </w:pPr>
            <w:r w:rsidRPr="008A784B">
              <w:t xml:space="preserve">Links </w:t>
            </w:r>
            <w:r>
              <w:t>u</w:t>
            </w:r>
            <w:r w:rsidRPr="008A784B">
              <w:t xml:space="preserve">ser back to main </w:t>
            </w:r>
            <w:r w:rsidRPr="0060488A">
              <w:rPr>
                <w:b/>
                <w:bCs/>
              </w:rPr>
              <w:t>Dashboard</w:t>
            </w:r>
            <w:r w:rsidRPr="008A784B">
              <w:t xml:space="preserve"> screen</w:t>
            </w:r>
          </w:p>
        </w:tc>
      </w:tr>
      <w:tr w:rsidR="001830CA" w14:paraId="38DD6CB0" w14:textId="77777777" w:rsidTr="0085746B">
        <w:trPr>
          <w:cantSplit/>
        </w:trPr>
        <w:tc>
          <w:tcPr>
            <w:tcW w:w="594" w:type="pct"/>
            <w:vAlign w:val="center"/>
          </w:tcPr>
          <w:p w14:paraId="33BAE4F7" w14:textId="77777777" w:rsidR="008C573E" w:rsidRDefault="008C573E">
            <w:pPr>
              <w:pStyle w:val="TableCellText"/>
              <w:snapToGrid w:val="0"/>
              <w:jc w:val="center"/>
              <w:rPr>
                <w:b/>
                <w:bCs/>
              </w:rPr>
            </w:pPr>
            <w:r>
              <w:object w:dxaOrig="405" w:dyaOrig="330" w14:anchorId="6B83D5BD">
                <v:shape id="_x0000_i1039" type="#_x0000_t75" style="width:20.75pt;height:16.85pt" o:ole="">
                  <v:imagedata r:id="rId55" o:title=""/>
                </v:shape>
                <o:OLEObject Type="Embed" ProgID="PBrush" ShapeID="_x0000_i1039" DrawAspect="Content" ObjectID="_1744795723" r:id="rId56"/>
              </w:object>
            </w:r>
          </w:p>
        </w:tc>
        <w:tc>
          <w:tcPr>
            <w:tcW w:w="1105" w:type="pct"/>
          </w:tcPr>
          <w:p w14:paraId="23EE976C" w14:textId="77777777" w:rsidR="008C573E" w:rsidRPr="008A784B" w:rsidRDefault="008C573E">
            <w:pPr>
              <w:pStyle w:val="TableBody"/>
              <w:rPr>
                <w:b/>
                <w:bCs/>
              </w:rPr>
            </w:pPr>
            <w:r w:rsidRPr="008A784B">
              <w:rPr>
                <w:b/>
                <w:bCs/>
              </w:rPr>
              <w:t>VAULT SETTINGS</w:t>
            </w:r>
          </w:p>
        </w:tc>
        <w:tc>
          <w:tcPr>
            <w:tcW w:w="3301" w:type="pct"/>
          </w:tcPr>
          <w:p w14:paraId="1333CCD9" w14:textId="77777777" w:rsidR="008C573E" w:rsidRPr="008A784B" w:rsidRDefault="008C573E">
            <w:pPr>
              <w:pStyle w:val="TableBody"/>
            </w:pPr>
            <w:r w:rsidRPr="008A784B">
              <w:t xml:space="preserve">Links user to </w:t>
            </w:r>
            <w:r w:rsidRPr="0060488A">
              <w:rPr>
                <w:b/>
                <w:bCs/>
              </w:rPr>
              <w:t>Vault Settings</w:t>
            </w:r>
            <w:r w:rsidRPr="008A784B">
              <w:t xml:space="preserve"> </w:t>
            </w:r>
            <w:r>
              <w:t>s</w:t>
            </w:r>
            <w:r w:rsidRPr="008A784B">
              <w:t xml:space="preserve">creen. </w:t>
            </w:r>
            <w:r>
              <w:t>S</w:t>
            </w:r>
            <w:r w:rsidRPr="008A784B">
              <w:t xml:space="preserve">ee:  </w:t>
            </w:r>
            <w:hyperlink w:anchor="_Vault_Settings" w:history="1">
              <w:r w:rsidRPr="008A784B">
                <w:rPr>
                  <w:rStyle w:val="Hyperlink"/>
                  <w:color w:val="4472C4" w:themeColor="accent1"/>
                  <w:u w:val="none"/>
                </w:rPr>
                <w:t>Vault Settings</w:t>
              </w:r>
            </w:hyperlink>
          </w:p>
          <w:p w14:paraId="454666AA" w14:textId="77777777" w:rsidR="008C573E" w:rsidRPr="008A784B" w:rsidRDefault="008C573E">
            <w:pPr>
              <w:pStyle w:val="TableBody"/>
            </w:pPr>
          </w:p>
        </w:tc>
      </w:tr>
      <w:tr w:rsidR="001830CA" w14:paraId="4BF20E38" w14:textId="77777777" w:rsidTr="0085746B">
        <w:trPr>
          <w:cantSplit/>
        </w:trPr>
        <w:tc>
          <w:tcPr>
            <w:tcW w:w="594" w:type="pct"/>
            <w:vAlign w:val="center"/>
          </w:tcPr>
          <w:p w14:paraId="219F691E" w14:textId="77777777" w:rsidR="008C573E" w:rsidRDefault="008C573E">
            <w:pPr>
              <w:pStyle w:val="TableCellText"/>
              <w:snapToGrid w:val="0"/>
              <w:jc w:val="center"/>
              <w:rPr>
                <w:b/>
                <w:bCs/>
              </w:rPr>
            </w:pPr>
            <w:r>
              <w:object w:dxaOrig="390" w:dyaOrig="390" w14:anchorId="3BAB92AB">
                <v:shape id="_x0000_i1040" type="#_x0000_t75" style="width:18.15pt;height:18.15pt" o:ole="">
                  <v:imagedata r:id="rId57" o:title=""/>
                </v:shape>
                <o:OLEObject Type="Embed" ProgID="PBrush" ShapeID="_x0000_i1040" DrawAspect="Content" ObjectID="_1744795724" r:id="rId58"/>
              </w:object>
            </w:r>
          </w:p>
        </w:tc>
        <w:tc>
          <w:tcPr>
            <w:tcW w:w="1105" w:type="pct"/>
          </w:tcPr>
          <w:p w14:paraId="7B905AD1" w14:textId="77777777" w:rsidR="008C573E" w:rsidRPr="008A784B" w:rsidRDefault="008C573E">
            <w:pPr>
              <w:pStyle w:val="TableBody"/>
              <w:rPr>
                <w:b/>
                <w:bCs/>
              </w:rPr>
            </w:pPr>
            <w:r w:rsidRPr="008A784B">
              <w:rPr>
                <w:b/>
                <w:bCs/>
              </w:rPr>
              <w:t>ALERT HISTORY</w:t>
            </w:r>
          </w:p>
        </w:tc>
        <w:tc>
          <w:tcPr>
            <w:tcW w:w="3301" w:type="pct"/>
          </w:tcPr>
          <w:p w14:paraId="6BF90998" w14:textId="77777777" w:rsidR="008C573E" w:rsidRPr="008A784B" w:rsidRDefault="008C573E">
            <w:pPr>
              <w:pStyle w:val="TableBody"/>
            </w:pPr>
            <w:r w:rsidRPr="008A784B">
              <w:t xml:space="preserve">Links to </w:t>
            </w:r>
            <w:r w:rsidRPr="0060488A">
              <w:rPr>
                <w:b/>
                <w:bCs/>
              </w:rPr>
              <w:t>Alert History</w:t>
            </w:r>
            <w:r w:rsidRPr="008A784B">
              <w:t xml:space="preserve"> screen. Alerts are filtered by the appropriate Vault ID. </w:t>
            </w:r>
            <w:r>
              <w:t>S</w:t>
            </w:r>
            <w:r w:rsidRPr="008A784B">
              <w:t>ee Alert History.</w:t>
            </w:r>
          </w:p>
        </w:tc>
      </w:tr>
      <w:tr w:rsidR="001830CA" w14:paraId="09D067EF" w14:textId="77777777" w:rsidTr="0085746B">
        <w:trPr>
          <w:cantSplit/>
        </w:trPr>
        <w:tc>
          <w:tcPr>
            <w:tcW w:w="594" w:type="pct"/>
            <w:vAlign w:val="center"/>
          </w:tcPr>
          <w:p w14:paraId="201859E1" w14:textId="77777777" w:rsidR="008C573E" w:rsidRDefault="008C573E">
            <w:pPr>
              <w:pStyle w:val="TableCellText"/>
              <w:snapToGrid w:val="0"/>
              <w:jc w:val="center"/>
              <w:rPr>
                <w:b/>
                <w:bCs/>
              </w:rPr>
            </w:pPr>
            <w:r>
              <w:object w:dxaOrig="390" w:dyaOrig="405" w14:anchorId="40269040">
                <v:shape id="_x0000_i1041" type="#_x0000_t75" style="width:18.15pt;height:20.75pt" o:ole="">
                  <v:imagedata r:id="rId59" o:title=""/>
                </v:shape>
                <o:OLEObject Type="Embed" ProgID="PBrush" ShapeID="_x0000_i1041" DrawAspect="Content" ObjectID="_1744795725" r:id="rId60"/>
              </w:object>
            </w:r>
          </w:p>
        </w:tc>
        <w:tc>
          <w:tcPr>
            <w:tcW w:w="1105" w:type="pct"/>
          </w:tcPr>
          <w:p w14:paraId="613CD6EA" w14:textId="77777777" w:rsidR="008C573E" w:rsidRPr="008A784B" w:rsidRDefault="008C573E">
            <w:pPr>
              <w:pStyle w:val="TableBody"/>
              <w:rPr>
                <w:b/>
                <w:bCs/>
              </w:rPr>
            </w:pPr>
            <w:r w:rsidRPr="008A784B">
              <w:rPr>
                <w:b/>
                <w:bCs/>
              </w:rPr>
              <w:t>BALANCE HISTORY</w:t>
            </w:r>
          </w:p>
        </w:tc>
        <w:tc>
          <w:tcPr>
            <w:tcW w:w="3301" w:type="pct"/>
          </w:tcPr>
          <w:p w14:paraId="760DC877" w14:textId="77777777" w:rsidR="008C573E" w:rsidRPr="008A784B" w:rsidRDefault="008C573E">
            <w:pPr>
              <w:pStyle w:val="TableBody"/>
            </w:pPr>
            <w:r w:rsidRPr="008A784B">
              <w:t xml:space="preserve">Links to </w:t>
            </w:r>
            <w:r>
              <w:t xml:space="preserve">the </w:t>
            </w:r>
            <w:r w:rsidRPr="008A784B">
              <w:t xml:space="preserve">filtered listing of </w:t>
            </w:r>
            <w:r w:rsidRPr="0060488A">
              <w:rPr>
                <w:b/>
                <w:bCs/>
              </w:rPr>
              <w:t>Closing Balances</w:t>
            </w:r>
            <w:r w:rsidRPr="008A784B">
              <w:t xml:space="preserve"> sorted by date.  </w:t>
            </w:r>
            <w:r>
              <w:t>S</w:t>
            </w:r>
            <w:r w:rsidRPr="008A784B">
              <w:t xml:space="preserve">ee </w:t>
            </w:r>
            <w:hyperlink w:anchor="_Balance_History" w:history="1">
              <w:r>
                <w:rPr>
                  <w:rStyle w:val="Hyperlink"/>
                  <w:color w:val="4472C4" w:themeColor="accent1"/>
                  <w:u w:val="none"/>
                </w:rPr>
                <w:t>The Balance History</w:t>
              </w:r>
            </w:hyperlink>
            <w:r w:rsidRPr="008A784B">
              <w:t xml:space="preserve"> section.</w:t>
            </w:r>
          </w:p>
        </w:tc>
      </w:tr>
      <w:tr w:rsidR="001830CA" w14:paraId="6510EC6A" w14:textId="77777777" w:rsidTr="0085746B">
        <w:trPr>
          <w:cantSplit/>
        </w:trPr>
        <w:tc>
          <w:tcPr>
            <w:tcW w:w="594" w:type="pct"/>
            <w:vAlign w:val="center"/>
          </w:tcPr>
          <w:p w14:paraId="1B2FE21D" w14:textId="77777777" w:rsidR="008C573E" w:rsidRDefault="008C573E">
            <w:pPr>
              <w:pStyle w:val="TableCellText"/>
              <w:snapToGrid w:val="0"/>
              <w:jc w:val="center"/>
              <w:rPr>
                <w:b/>
                <w:bCs/>
              </w:rPr>
            </w:pPr>
            <w:r>
              <w:object w:dxaOrig="450" w:dyaOrig="390" w14:anchorId="2278B0D5">
                <v:shape id="_x0000_i1042" type="#_x0000_t75" style="width:22.05pt;height:18.15pt" o:ole="">
                  <v:imagedata r:id="rId61" o:title=""/>
                </v:shape>
                <o:OLEObject Type="Embed" ProgID="PBrush" ShapeID="_x0000_i1042" DrawAspect="Content" ObjectID="_1744795726" r:id="rId62"/>
              </w:object>
            </w:r>
          </w:p>
        </w:tc>
        <w:tc>
          <w:tcPr>
            <w:tcW w:w="1105" w:type="pct"/>
          </w:tcPr>
          <w:p w14:paraId="17024569" w14:textId="77777777" w:rsidR="008C573E" w:rsidRPr="008A784B" w:rsidRDefault="008C573E">
            <w:pPr>
              <w:pStyle w:val="TableBody"/>
              <w:rPr>
                <w:b/>
                <w:bCs/>
              </w:rPr>
            </w:pPr>
            <w:r w:rsidRPr="008A784B">
              <w:rPr>
                <w:b/>
                <w:bCs/>
              </w:rPr>
              <w:t>PROCESS CASH</w:t>
            </w:r>
          </w:p>
        </w:tc>
        <w:tc>
          <w:tcPr>
            <w:tcW w:w="3301" w:type="pct"/>
          </w:tcPr>
          <w:p w14:paraId="4D2D7C93" w14:textId="77777777" w:rsidR="008C573E" w:rsidRPr="008A784B" w:rsidRDefault="008C573E">
            <w:pPr>
              <w:pStyle w:val="TableBody"/>
            </w:pPr>
            <w:r w:rsidRPr="008A784B">
              <w:t xml:space="preserve">Links to </w:t>
            </w:r>
            <w:r w:rsidRPr="0060488A">
              <w:rPr>
                <w:b/>
                <w:bCs/>
              </w:rPr>
              <w:t>Process Cash</w:t>
            </w:r>
            <w:r w:rsidRPr="008A784B">
              <w:t xml:space="preserve"> screen. </w:t>
            </w:r>
            <w:r>
              <w:t>S</w:t>
            </w:r>
            <w:r w:rsidRPr="008A784B">
              <w:t xml:space="preserve">ee: </w:t>
            </w:r>
            <w:hyperlink w:anchor="_Process_Cash" w:history="1">
              <w:r>
                <w:rPr>
                  <w:rStyle w:val="Hyperlink"/>
                  <w:color w:val="4472C4" w:themeColor="accent1"/>
                  <w:u w:val="none"/>
                </w:rPr>
                <w:t>The Process Cash</w:t>
              </w:r>
            </w:hyperlink>
            <w:r w:rsidRPr="008A784B">
              <w:t xml:space="preserve"> screen</w:t>
            </w:r>
          </w:p>
        </w:tc>
      </w:tr>
      <w:tr w:rsidR="001830CA" w14:paraId="4070AF42" w14:textId="77777777" w:rsidTr="0085746B">
        <w:trPr>
          <w:cantSplit/>
        </w:trPr>
        <w:tc>
          <w:tcPr>
            <w:tcW w:w="594" w:type="pct"/>
            <w:vAlign w:val="center"/>
          </w:tcPr>
          <w:p w14:paraId="554A969E" w14:textId="77777777" w:rsidR="008C573E" w:rsidRDefault="008C573E">
            <w:pPr>
              <w:pStyle w:val="TableCellText"/>
              <w:snapToGrid w:val="0"/>
              <w:jc w:val="center"/>
              <w:rPr>
                <w:b/>
                <w:bCs/>
              </w:rPr>
            </w:pPr>
            <w:r>
              <w:object w:dxaOrig="405" w:dyaOrig="330" w14:anchorId="0B249D18">
                <v:shape id="_x0000_i1043" type="#_x0000_t75" style="width:20.75pt;height:16.85pt" o:ole="">
                  <v:imagedata r:id="rId63" o:title=""/>
                </v:shape>
                <o:OLEObject Type="Embed" ProgID="PBrush" ShapeID="_x0000_i1043" DrawAspect="Content" ObjectID="_1744795727" r:id="rId64"/>
              </w:object>
            </w:r>
          </w:p>
        </w:tc>
        <w:tc>
          <w:tcPr>
            <w:tcW w:w="1105" w:type="pct"/>
          </w:tcPr>
          <w:p w14:paraId="29810BC2" w14:textId="77777777" w:rsidR="008C573E" w:rsidRPr="008A784B" w:rsidRDefault="008C573E">
            <w:pPr>
              <w:pStyle w:val="TableBody"/>
              <w:rPr>
                <w:b/>
                <w:bCs/>
              </w:rPr>
            </w:pPr>
            <w:r w:rsidRPr="008A784B">
              <w:rPr>
                <w:b/>
                <w:bCs/>
              </w:rPr>
              <w:t>FORCE-CLOSE</w:t>
            </w:r>
          </w:p>
        </w:tc>
        <w:tc>
          <w:tcPr>
            <w:tcW w:w="3301" w:type="pct"/>
          </w:tcPr>
          <w:p w14:paraId="56ACDB94" w14:textId="77777777" w:rsidR="008C573E" w:rsidRPr="008A784B" w:rsidRDefault="008C573E">
            <w:pPr>
              <w:pStyle w:val="TableBody"/>
            </w:pPr>
            <w:r w:rsidRPr="008A784B">
              <w:t xml:space="preserve">Links to screen for </w:t>
            </w:r>
            <w:r>
              <w:t xml:space="preserve">the </w:t>
            </w:r>
            <w:r w:rsidRPr="008A784B">
              <w:t xml:space="preserve">user to enter </w:t>
            </w:r>
            <w:r w:rsidRPr="0060488A">
              <w:rPr>
                <w:b/>
                <w:bCs/>
              </w:rPr>
              <w:t>Closing Balances</w:t>
            </w:r>
            <w:r w:rsidRPr="008A784B">
              <w:t xml:space="preserve"> by denomination and close the vault manually.  </w:t>
            </w:r>
            <w:r>
              <w:t>S</w:t>
            </w:r>
            <w:r w:rsidRPr="008A784B">
              <w:t xml:space="preserve">ee </w:t>
            </w:r>
            <w:r>
              <w:t xml:space="preserve">the </w:t>
            </w:r>
            <w:r w:rsidRPr="008A784B">
              <w:rPr>
                <w:color w:val="4472C4" w:themeColor="accent1"/>
              </w:rPr>
              <w:t>Force-Close</w:t>
            </w:r>
            <w:r w:rsidRPr="008A784B">
              <w:t xml:space="preserve"> screen</w:t>
            </w:r>
          </w:p>
        </w:tc>
      </w:tr>
      <w:tr w:rsidR="001830CA" w14:paraId="366C68A4" w14:textId="77777777" w:rsidTr="0085746B">
        <w:trPr>
          <w:cantSplit/>
        </w:trPr>
        <w:tc>
          <w:tcPr>
            <w:tcW w:w="594" w:type="pct"/>
            <w:vAlign w:val="center"/>
          </w:tcPr>
          <w:p w14:paraId="3E003F6F" w14:textId="77777777" w:rsidR="008C573E" w:rsidRDefault="008C573E">
            <w:pPr>
              <w:pStyle w:val="TableCellText"/>
              <w:snapToGrid w:val="0"/>
              <w:jc w:val="center"/>
            </w:pPr>
            <w:r>
              <w:object w:dxaOrig="480" w:dyaOrig="510" w14:anchorId="16AB60A9">
                <v:shape id="_x0000_i1044" type="#_x0000_t75" style="width:25.3pt;height:25.95pt" o:ole="">
                  <v:imagedata r:id="rId65" o:title=""/>
                </v:shape>
                <o:OLEObject Type="Embed" ProgID="PBrush" ShapeID="_x0000_i1044" DrawAspect="Content" ObjectID="_1744795728" r:id="rId66"/>
              </w:object>
            </w:r>
          </w:p>
        </w:tc>
        <w:tc>
          <w:tcPr>
            <w:tcW w:w="1105" w:type="pct"/>
          </w:tcPr>
          <w:p w14:paraId="2A8E519A" w14:textId="77777777" w:rsidR="008C573E" w:rsidRPr="008A784B" w:rsidRDefault="008C573E">
            <w:pPr>
              <w:pStyle w:val="TableBody"/>
              <w:rPr>
                <w:b/>
                <w:bCs/>
              </w:rPr>
            </w:pPr>
            <w:r w:rsidRPr="008A784B">
              <w:rPr>
                <w:b/>
                <w:bCs/>
              </w:rPr>
              <w:t>EXPORT TO PDF</w:t>
            </w:r>
          </w:p>
        </w:tc>
        <w:tc>
          <w:tcPr>
            <w:tcW w:w="3301" w:type="pct"/>
          </w:tcPr>
          <w:p w14:paraId="30DD5757" w14:textId="77777777" w:rsidR="008C573E" w:rsidRPr="008A784B" w:rsidRDefault="008C573E">
            <w:pPr>
              <w:pStyle w:val="TableBody"/>
            </w:pPr>
            <w:r w:rsidRPr="008A784B">
              <w:t xml:space="preserve"> This generates the contents of the </w:t>
            </w:r>
            <w:r w:rsidRPr="0060488A">
              <w:rPr>
                <w:b/>
                <w:bCs/>
              </w:rPr>
              <w:t>Vault Details</w:t>
            </w:r>
            <w:r w:rsidRPr="008A784B">
              <w:t xml:space="preserve"> to generate the Vault Balance report in PDF format</w:t>
            </w:r>
          </w:p>
        </w:tc>
      </w:tr>
      <w:tr w:rsidR="001830CA" w14:paraId="64385721" w14:textId="77777777" w:rsidTr="0085746B">
        <w:trPr>
          <w:cantSplit/>
        </w:trPr>
        <w:tc>
          <w:tcPr>
            <w:tcW w:w="594" w:type="pct"/>
            <w:vAlign w:val="center"/>
          </w:tcPr>
          <w:p w14:paraId="77F732B7" w14:textId="77777777" w:rsidR="008C573E" w:rsidRDefault="008C573E">
            <w:pPr>
              <w:pStyle w:val="TableCellText"/>
              <w:snapToGrid w:val="0"/>
              <w:jc w:val="center"/>
            </w:pPr>
            <w:r>
              <w:object w:dxaOrig="480" w:dyaOrig="480" w14:anchorId="47A7FD0D">
                <v:shape id="_x0000_i1045" type="#_x0000_t75" style="width:25.3pt;height:25.3pt" o:ole="">
                  <v:imagedata r:id="rId67" o:title=""/>
                </v:shape>
                <o:OLEObject Type="Embed" ProgID="PBrush" ShapeID="_x0000_i1045" DrawAspect="Content" ObjectID="_1744795729" r:id="rId68"/>
              </w:object>
            </w:r>
          </w:p>
        </w:tc>
        <w:tc>
          <w:tcPr>
            <w:tcW w:w="1105" w:type="pct"/>
          </w:tcPr>
          <w:p w14:paraId="6161A032" w14:textId="77777777" w:rsidR="008C573E" w:rsidRPr="008A784B" w:rsidRDefault="008C573E">
            <w:pPr>
              <w:pStyle w:val="TableBody"/>
              <w:rPr>
                <w:b/>
                <w:bCs/>
              </w:rPr>
            </w:pPr>
            <w:r w:rsidRPr="008A784B">
              <w:rPr>
                <w:b/>
                <w:bCs/>
              </w:rPr>
              <w:t>COFFER BALANCE</w:t>
            </w:r>
          </w:p>
        </w:tc>
        <w:tc>
          <w:tcPr>
            <w:tcW w:w="3301" w:type="pct"/>
          </w:tcPr>
          <w:p w14:paraId="794B98F8" w14:textId="77777777" w:rsidR="008C573E" w:rsidRPr="00A01CF9" w:rsidRDefault="008C573E">
            <w:pPr>
              <w:pStyle w:val="TableBody"/>
            </w:pPr>
            <w:r w:rsidRPr="00A01CF9">
              <w:t xml:space="preserve"> Links to the Coffer Balance page for the Vault.</w:t>
            </w:r>
          </w:p>
        </w:tc>
      </w:tr>
      <w:tr w:rsidR="001830CA" w14:paraId="5C64692B" w14:textId="77777777" w:rsidTr="0085746B">
        <w:trPr>
          <w:cantSplit/>
        </w:trPr>
        <w:tc>
          <w:tcPr>
            <w:tcW w:w="594" w:type="pct"/>
            <w:vAlign w:val="center"/>
          </w:tcPr>
          <w:p w14:paraId="607382B3" w14:textId="77777777" w:rsidR="008C573E" w:rsidRDefault="008C573E">
            <w:pPr>
              <w:pStyle w:val="TableCellText"/>
              <w:snapToGrid w:val="0"/>
              <w:jc w:val="center"/>
            </w:pPr>
            <w:r>
              <w:object w:dxaOrig="480" w:dyaOrig="480" w14:anchorId="12A3A468">
                <v:shape id="_x0000_i1046" type="#_x0000_t75" style="width:25.3pt;height:25.3pt" o:ole="">
                  <v:imagedata r:id="rId67" o:title=""/>
                </v:shape>
                <o:OLEObject Type="Embed" ProgID="PBrush" ShapeID="_x0000_i1046" DrawAspect="Content" ObjectID="_1744795730" r:id="rId69"/>
              </w:object>
            </w:r>
          </w:p>
        </w:tc>
        <w:tc>
          <w:tcPr>
            <w:tcW w:w="1105" w:type="pct"/>
          </w:tcPr>
          <w:p w14:paraId="4A69F494" w14:textId="77777777" w:rsidR="008C573E" w:rsidRPr="008A784B" w:rsidRDefault="008C573E">
            <w:pPr>
              <w:pStyle w:val="TableBody"/>
              <w:rPr>
                <w:b/>
                <w:bCs/>
              </w:rPr>
            </w:pPr>
            <w:r w:rsidRPr="008A784B">
              <w:rPr>
                <w:b/>
                <w:bCs/>
              </w:rPr>
              <w:t>MASTER COFFER BALANCE</w:t>
            </w:r>
          </w:p>
        </w:tc>
        <w:tc>
          <w:tcPr>
            <w:tcW w:w="3301" w:type="pct"/>
          </w:tcPr>
          <w:p w14:paraId="5DD8ACA7" w14:textId="77777777" w:rsidR="008C573E" w:rsidRDefault="008C573E">
            <w:pPr>
              <w:pStyle w:val="TableBody"/>
            </w:pPr>
            <w:r>
              <w:t xml:space="preserve">  Opens the </w:t>
            </w:r>
            <w:r w:rsidRPr="0060488A">
              <w:rPr>
                <w:b/>
                <w:bCs/>
              </w:rPr>
              <w:t>Master Coffer Balance</w:t>
            </w:r>
            <w:r>
              <w:t xml:space="preserve"> report of the vault by Master Coffer and Currency/Denomination</w:t>
            </w:r>
          </w:p>
        </w:tc>
      </w:tr>
      <w:tr w:rsidR="001830CA" w14:paraId="50EA5031" w14:textId="77777777" w:rsidTr="0085746B">
        <w:trPr>
          <w:cantSplit/>
        </w:trPr>
        <w:tc>
          <w:tcPr>
            <w:tcW w:w="594" w:type="pct"/>
            <w:vAlign w:val="center"/>
          </w:tcPr>
          <w:p w14:paraId="1323830C" w14:textId="77777777" w:rsidR="008C573E" w:rsidRDefault="008C573E">
            <w:pPr>
              <w:pStyle w:val="TableCellText"/>
              <w:snapToGrid w:val="0"/>
              <w:jc w:val="center"/>
            </w:pPr>
            <w:r>
              <w:object w:dxaOrig="480" w:dyaOrig="480" w14:anchorId="2AE6E49A">
                <v:shape id="_x0000_i1047" type="#_x0000_t75" style="width:25.3pt;height:25.3pt" o:ole="">
                  <v:imagedata r:id="rId70" o:title=""/>
                </v:shape>
                <o:OLEObject Type="Embed" ProgID="PBrush" ShapeID="_x0000_i1047" DrawAspect="Content" ObjectID="_1744795731" r:id="rId71"/>
              </w:object>
            </w:r>
          </w:p>
        </w:tc>
        <w:tc>
          <w:tcPr>
            <w:tcW w:w="1105" w:type="pct"/>
          </w:tcPr>
          <w:p w14:paraId="54671077" w14:textId="77777777" w:rsidR="008C573E" w:rsidRPr="008A784B" w:rsidRDefault="008C573E">
            <w:pPr>
              <w:pStyle w:val="TableBody"/>
              <w:rPr>
                <w:b/>
                <w:bCs/>
              </w:rPr>
            </w:pPr>
            <w:r w:rsidRPr="008A784B">
              <w:rPr>
                <w:b/>
                <w:bCs/>
              </w:rPr>
              <w:t>VAULT LOG</w:t>
            </w:r>
          </w:p>
        </w:tc>
        <w:tc>
          <w:tcPr>
            <w:tcW w:w="3301" w:type="pct"/>
          </w:tcPr>
          <w:p w14:paraId="10EF8C69" w14:textId="77777777" w:rsidR="008C573E" w:rsidRDefault="008C573E">
            <w:pPr>
              <w:pStyle w:val="TableBody"/>
            </w:pPr>
            <w:r w:rsidRPr="00A01CF9">
              <w:t>Links to a page that displays the history of actions taken on the Vault. (i.e. Force closes, balance adjustments, etc.)</w:t>
            </w:r>
          </w:p>
        </w:tc>
      </w:tr>
    </w:tbl>
    <w:p w14:paraId="356A821E" w14:textId="77777777" w:rsidR="00A54F56" w:rsidRDefault="00A54F56" w:rsidP="00A54F56"/>
    <w:p w14:paraId="7BEA2D7E" w14:textId="44EC3999" w:rsidR="008C573E" w:rsidRPr="0003445A" w:rsidRDefault="008C573E" w:rsidP="008C573E">
      <w:pPr>
        <w:pStyle w:val="Heading2"/>
      </w:pPr>
      <w:bookmarkStart w:id="82" w:name="_Toc134181383"/>
      <w:r w:rsidRPr="0003445A">
        <w:t>V</w:t>
      </w:r>
      <w:r w:rsidR="00C408B9" w:rsidRPr="0003445A">
        <w:t>ault</w:t>
      </w:r>
      <w:r w:rsidRPr="0003445A">
        <w:t xml:space="preserve"> S</w:t>
      </w:r>
      <w:r w:rsidR="00C408B9" w:rsidRPr="0003445A">
        <w:t>ettings</w:t>
      </w:r>
      <w:bookmarkEnd w:id="82"/>
      <w:r w:rsidR="00C408B9" w:rsidRPr="0003445A">
        <w:t xml:space="preserve"> </w:t>
      </w:r>
    </w:p>
    <w:p w14:paraId="61E02AF0" w14:textId="77777777" w:rsidR="008C573E" w:rsidRDefault="008C573E" w:rsidP="008C573E">
      <w:pPr>
        <w:pStyle w:val="BodyText"/>
        <w:rPr>
          <w:color w:val="76923C"/>
        </w:rPr>
      </w:pPr>
      <w:r>
        <w:t xml:space="preserve">Vault Settings allows Users to schedule automated </w:t>
      </w:r>
      <w:r w:rsidRPr="0060488A">
        <w:rPr>
          <w:b/>
          <w:bCs/>
        </w:rPr>
        <w:t>Closing Times</w:t>
      </w:r>
      <w:r>
        <w:t xml:space="preserve"> for a vault by day of the week. On the selected day and time, OptiVLM will attempt to close the vault automatically. Unresolved alerts (common error states – for example balance less than zero) would prevent the vault close. Any activity transpiring after the saved time would count towards the following balance period.</w:t>
      </w:r>
      <w:r>
        <w:rPr>
          <w:color w:val="76923C"/>
        </w:rPr>
        <w:t xml:space="preserve"> </w:t>
      </w:r>
    </w:p>
    <w:p w14:paraId="32BD647A" w14:textId="77777777" w:rsidR="001054A4" w:rsidRDefault="001054A4" w:rsidP="001B3F37"/>
    <w:p w14:paraId="6E19C86E" w14:textId="7E9FAEC7" w:rsidR="008C573E" w:rsidRDefault="008C573E" w:rsidP="008C573E">
      <w:pPr>
        <w:pStyle w:val="Caption"/>
      </w:pPr>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276AE6">
        <w:rPr>
          <w:noProof/>
        </w:rPr>
        <w:t>7</w:t>
      </w:r>
      <w:r w:rsidRPr="6356747E">
        <w:rPr>
          <w:noProof/>
        </w:rPr>
        <w:fldChar w:fldCharType="end"/>
      </w:r>
      <w:r>
        <w:t>: VAULT SETTINGS SCREEN</w:t>
      </w:r>
    </w:p>
    <w:p w14:paraId="6E2B10FB" w14:textId="643CD914" w:rsidR="008C573E" w:rsidRDefault="00F46338" w:rsidP="008C573E">
      <w:pPr>
        <w:pStyle w:val="BodyText"/>
      </w:pPr>
      <w:r>
        <w:rPr>
          <w:noProof/>
          <w:sz w:val="18"/>
          <w:szCs w:val="18"/>
        </w:rPr>
        <w:drawing>
          <wp:inline distT="0" distB="0" distL="0" distR="0" wp14:anchorId="055EAA77" wp14:editId="0AE81B89">
            <wp:extent cx="5296930" cy="2221202"/>
            <wp:effectExtent l="76200" t="76200" r="132715" b="1416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02982" cy="2223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C573E" w:rsidRPr="6F20D2D3">
        <w:rPr>
          <w:sz w:val="18"/>
          <w:szCs w:val="18"/>
        </w:rPr>
        <w:t xml:space="preserve"> </w:t>
      </w:r>
    </w:p>
    <w:p w14:paraId="3655EFCA" w14:textId="423A457F" w:rsidR="008C573E" w:rsidRDefault="008F6C9D" w:rsidP="008C573E">
      <w:pPr>
        <w:pStyle w:val="Caption"/>
        <w:rPr>
          <w:rStyle w:val="Hyperlink"/>
          <w:color w:val="92D050"/>
          <w:u w:val="none"/>
        </w:rPr>
      </w:pPr>
      <w:r w:rsidRPr="00C4109C">
        <w:rPr>
          <w:rStyle w:val="Hyperlink"/>
          <w:color w:val="92D050"/>
          <w:u w:val="none"/>
        </w:rPr>
        <w:t>Return To:</w:t>
      </w:r>
      <w:r w:rsidRPr="00C4109C">
        <w:rPr>
          <w:rStyle w:val="Hyperlink"/>
          <w:color w:val="92D050"/>
          <w:u w:val="none"/>
        </w:rPr>
        <w:fldChar w:fldCharType="begin"/>
      </w:r>
      <w:r w:rsidRPr="00C4109C">
        <w:rPr>
          <w:rStyle w:val="Hyperlink"/>
          <w:color w:val="92D050"/>
          <w:u w:val="none"/>
        </w:rPr>
        <w:instrText xml:space="preserve"> REF _Ref132250824 \h </w:instrText>
      </w:r>
      <w:r w:rsidR="007873F4">
        <w:rPr>
          <w:rStyle w:val="Hyperlink"/>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00276AE6" w:rsidRPr="00276AE6">
        <w:rPr>
          <w:rStyle w:val="Hyperlink"/>
          <w:color w:val="92D050"/>
          <w:u w:val="none"/>
        </w:rPr>
        <w:t>Coffer and Qualities</w:t>
      </w:r>
      <w:r w:rsidRPr="00C4109C">
        <w:rPr>
          <w:rStyle w:val="Hyperlink"/>
          <w:color w:val="92D050"/>
          <w:u w:val="none"/>
        </w:rPr>
        <w:fldChar w:fldCharType="end"/>
      </w:r>
    </w:p>
    <w:p w14:paraId="216B37CE" w14:textId="77777777" w:rsidR="001054A4" w:rsidRPr="001054A4" w:rsidRDefault="001054A4" w:rsidP="001B3F37"/>
    <w:p w14:paraId="19DCD647" w14:textId="1047756B" w:rsidR="008C573E" w:rsidRDefault="008C573E" w:rsidP="008C573E">
      <w:pPr>
        <w:pStyle w:val="Caption"/>
      </w:pPr>
      <w:r>
        <w:t xml:space="preserve">TABLE </w:t>
      </w:r>
      <w:r>
        <w:rPr>
          <w:noProof/>
        </w:rPr>
        <w:fldChar w:fldCharType="begin"/>
      </w:r>
      <w:r>
        <w:rPr>
          <w:noProof/>
        </w:rPr>
        <w:instrText xml:space="preserve"> SEQ Table \* ARABIC </w:instrText>
      </w:r>
      <w:r>
        <w:rPr>
          <w:noProof/>
        </w:rPr>
        <w:fldChar w:fldCharType="separate"/>
      </w:r>
      <w:r w:rsidR="00276AE6">
        <w:rPr>
          <w:noProof/>
        </w:rPr>
        <w:t>11</w:t>
      </w:r>
      <w:r>
        <w:rPr>
          <w:noProof/>
        </w:rPr>
        <w:fldChar w:fldCharType="end"/>
      </w:r>
      <w:r>
        <w:t xml:space="preserve">: VAULT SETTINGS FIELD DESCRIPTIONS </w:t>
      </w:r>
      <w:r>
        <w:tab/>
      </w:r>
    </w:p>
    <w:tbl>
      <w:tblPr>
        <w:tblStyle w:val="TableGrid1"/>
        <w:tblW w:w="8075" w:type="dxa"/>
        <w:tblInd w:w="460" w:type="dxa"/>
        <w:tblCellMar>
          <w:top w:w="94" w:type="dxa"/>
          <w:left w:w="5" w:type="dxa"/>
          <w:right w:w="19" w:type="dxa"/>
        </w:tblCellMar>
        <w:tblLook w:val="04A0" w:firstRow="1" w:lastRow="0" w:firstColumn="1" w:lastColumn="0" w:noHBand="0" w:noVBand="1"/>
      </w:tblPr>
      <w:tblGrid>
        <w:gridCol w:w="1881"/>
        <w:gridCol w:w="6194"/>
      </w:tblGrid>
      <w:tr w:rsidR="008C573E" w14:paraId="7784A314" w14:textId="77777777">
        <w:trPr>
          <w:trHeight w:val="369"/>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815169E" w14:textId="77777777" w:rsidR="008C573E" w:rsidRDefault="008C573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C118768" w14:textId="77777777" w:rsidR="008C573E" w:rsidRDefault="008C573E">
            <w:pPr>
              <w:pStyle w:val="TableHeading"/>
            </w:pPr>
            <w:r>
              <w:t xml:space="preserve">Description </w:t>
            </w:r>
          </w:p>
        </w:tc>
      </w:tr>
      <w:tr w:rsidR="008C573E" w14:paraId="13DF4FF7"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367131AC" w14:textId="77777777" w:rsidR="008C573E" w:rsidRPr="0003445A" w:rsidRDefault="008C573E">
            <w:pPr>
              <w:pStyle w:val="TableBody"/>
              <w:rPr>
                <w:b/>
                <w:bCs/>
              </w:rPr>
            </w:pPr>
            <w:r w:rsidRPr="0003445A">
              <w:rPr>
                <w:b/>
                <w:bCs/>
              </w:rPr>
              <w:t xml:space="preserve">Day of Week </w:t>
            </w:r>
          </w:p>
        </w:tc>
        <w:tc>
          <w:tcPr>
            <w:tcW w:w="6194" w:type="dxa"/>
            <w:tcBorders>
              <w:top w:val="single" w:sz="3" w:space="0" w:color="000000"/>
              <w:left w:val="single" w:sz="4" w:space="0" w:color="000000"/>
              <w:bottom w:val="single" w:sz="4" w:space="0" w:color="000000"/>
              <w:right w:val="single" w:sz="4" w:space="0" w:color="000000"/>
            </w:tcBorders>
          </w:tcPr>
          <w:p w14:paraId="2F8B739E" w14:textId="77777777" w:rsidR="008C573E" w:rsidRDefault="008C573E">
            <w:pPr>
              <w:pStyle w:val="TableBody"/>
            </w:pPr>
            <w:r>
              <w:t xml:space="preserve"> Preformatted dropdown where User can select Monday - Sunday </w:t>
            </w:r>
          </w:p>
        </w:tc>
      </w:tr>
      <w:tr w:rsidR="008C573E" w14:paraId="52CB9F74" w14:textId="77777777">
        <w:trPr>
          <w:trHeight w:val="542"/>
        </w:trPr>
        <w:tc>
          <w:tcPr>
            <w:tcW w:w="1881" w:type="dxa"/>
            <w:tcBorders>
              <w:top w:val="single" w:sz="4" w:space="0" w:color="000000"/>
              <w:left w:val="single" w:sz="4" w:space="0" w:color="000000"/>
              <w:bottom w:val="single" w:sz="4" w:space="0" w:color="000000"/>
              <w:right w:val="single" w:sz="4" w:space="0" w:color="000000"/>
            </w:tcBorders>
            <w:vAlign w:val="center"/>
          </w:tcPr>
          <w:p w14:paraId="790B68DB" w14:textId="77777777" w:rsidR="008C573E" w:rsidRPr="0003445A" w:rsidRDefault="008C573E">
            <w:pPr>
              <w:pStyle w:val="TableBody"/>
              <w:rPr>
                <w:b/>
                <w:bCs/>
              </w:rPr>
            </w:pPr>
            <w:r w:rsidRPr="0003445A">
              <w:rPr>
                <w:b/>
                <w:bCs/>
              </w:rPr>
              <w:t xml:space="preserve">Time of Day (HH:MM:SS) </w:t>
            </w:r>
          </w:p>
        </w:tc>
        <w:tc>
          <w:tcPr>
            <w:tcW w:w="6194" w:type="dxa"/>
            <w:tcBorders>
              <w:top w:val="single" w:sz="4" w:space="0" w:color="000000"/>
              <w:left w:val="single" w:sz="4" w:space="0" w:color="000000"/>
              <w:bottom w:val="single" w:sz="4" w:space="0" w:color="000000"/>
              <w:right w:val="single" w:sz="4" w:space="0" w:color="000000"/>
            </w:tcBorders>
          </w:tcPr>
          <w:p w14:paraId="45C28741" w14:textId="77777777" w:rsidR="008C573E" w:rsidRDefault="008C573E">
            <w:pPr>
              <w:pStyle w:val="TableBody"/>
            </w:pPr>
            <w:r>
              <w:t xml:space="preserve"> Input field for the user to enter </w:t>
            </w:r>
            <w:r w:rsidRPr="0060488A">
              <w:rPr>
                <w:b/>
                <w:bCs/>
              </w:rPr>
              <w:t>Closing time</w:t>
            </w:r>
            <w:r>
              <w:t xml:space="preserve"> for the selected </w:t>
            </w:r>
            <w:r w:rsidRPr="0060488A">
              <w:rPr>
                <w:iCs/>
              </w:rPr>
              <w:t>Day of the Week</w:t>
            </w:r>
            <w:r>
              <w:t xml:space="preserve">. Format of time must be HH:MM:SS </w:t>
            </w:r>
          </w:p>
        </w:tc>
      </w:tr>
    </w:tbl>
    <w:p w14:paraId="1E924C1D" w14:textId="6A9F5ED5" w:rsidR="008C573E" w:rsidRDefault="008F6C9D" w:rsidP="00C4109C">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_Ref132250836 \h </w:instrText>
      </w:r>
      <w:r w:rsidR="007873F4">
        <w:rPr>
          <w:rStyle w:val="Hyperlink"/>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00276AE6" w:rsidRPr="00276AE6">
        <w:rPr>
          <w:rStyle w:val="Hyperlink"/>
          <w:color w:val="92D050"/>
          <w:u w:val="none"/>
        </w:rPr>
        <w:t>Coffer and Qualities</w:t>
      </w:r>
      <w:r w:rsidRPr="00C4109C">
        <w:rPr>
          <w:rStyle w:val="Hyperlink"/>
          <w:color w:val="92D050"/>
          <w:u w:val="none"/>
        </w:rPr>
        <w:fldChar w:fldCharType="end"/>
      </w:r>
    </w:p>
    <w:p w14:paraId="6DCB4740" w14:textId="77777777" w:rsidR="00F4581B" w:rsidRPr="00F4581B" w:rsidRDefault="00F4581B" w:rsidP="001B3F37"/>
    <w:p w14:paraId="448F6739" w14:textId="1A47BBEB" w:rsidR="008C573E" w:rsidRPr="00526BFB" w:rsidRDefault="008C573E" w:rsidP="008C573E">
      <w:pPr>
        <w:pStyle w:val="Heading2"/>
        <w:spacing w:before="0" w:after="0"/>
      </w:pPr>
      <w:bookmarkStart w:id="83" w:name="_Toc134181384"/>
      <w:r w:rsidRPr="00526BFB">
        <w:lastRenderedPageBreak/>
        <w:t>P</w:t>
      </w:r>
      <w:r w:rsidR="00C408B9" w:rsidRPr="00526BFB">
        <w:t xml:space="preserve">rocess </w:t>
      </w:r>
      <w:r w:rsidRPr="00526BFB">
        <w:t>C</w:t>
      </w:r>
      <w:r w:rsidR="00C408B9" w:rsidRPr="00526BFB">
        <w:t>ash</w:t>
      </w:r>
      <w:r w:rsidRPr="00526BFB">
        <w:t xml:space="preserve"> B</w:t>
      </w:r>
      <w:r w:rsidR="00C408B9">
        <w:t>y</w:t>
      </w:r>
      <w:r w:rsidRPr="00526BFB">
        <w:t xml:space="preserve"> Q</w:t>
      </w:r>
      <w:r w:rsidR="00C408B9" w:rsidRPr="00526BFB">
        <w:t>uality</w:t>
      </w:r>
      <w:r w:rsidRPr="00526BFB">
        <w:t xml:space="preserve"> </w:t>
      </w:r>
      <w:r w:rsidR="00C408B9">
        <w:t>or</w:t>
      </w:r>
      <w:r w:rsidRPr="00526BFB">
        <w:t xml:space="preserve"> C</w:t>
      </w:r>
      <w:r w:rsidR="00C408B9" w:rsidRPr="00526BFB">
        <w:t>offer</w:t>
      </w:r>
      <w:bookmarkEnd w:id="83"/>
      <w:r w:rsidRPr="00526BFB">
        <w:t xml:space="preserve"> </w:t>
      </w:r>
    </w:p>
    <w:p w14:paraId="4C77CE59" w14:textId="77777777" w:rsidR="008C573E" w:rsidRDefault="008C573E" w:rsidP="008C573E">
      <w:pPr>
        <w:pStyle w:val="BodyText"/>
      </w:pPr>
      <w:r>
        <w:t xml:space="preserve">Process Cash function allows users to manually change amounts from one denomination and quality to a different denomination and quality. Usually, this is due to internal vault actions which would not be reflected in the Order record. </w:t>
      </w:r>
    </w:p>
    <w:p w14:paraId="2B34019A" w14:textId="77777777" w:rsidR="008C573E" w:rsidRDefault="008C573E" w:rsidP="008C573E">
      <w:pPr>
        <w:pStyle w:val="BodyText"/>
      </w:pPr>
      <w:r w:rsidRPr="0060488A">
        <w:rPr>
          <w:b/>
          <w:bCs/>
          <w:u w:val="single"/>
        </w:rPr>
        <w:t>For example,</w:t>
      </w:r>
      <w:r>
        <w:t xml:space="preserve"> if a container comes into the vault with mixed denominations or varying qualities, subsequently, once the cash has been sorted, it can be entered here as the resulting amounts per quality and denomination. Cash can be processed from denomination/coffer combinations to others. </w:t>
      </w:r>
    </w:p>
    <w:p w14:paraId="7C4F9441" w14:textId="77777777" w:rsidR="001054A4" w:rsidRDefault="001054A4" w:rsidP="001B3F37"/>
    <w:p w14:paraId="5A48A617" w14:textId="3A528E6C" w:rsidR="008C573E" w:rsidRDefault="008C573E" w:rsidP="00C74A67">
      <w:pPr>
        <w:pStyle w:val="Caption"/>
      </w:pPr>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276AE6">
        <w:rPr>
          <w:noProof/>
        </w:rPr>
        <w:t>8</w:t>
      </w:r>
      <w:r w:rsidRPr="6356747E">
        <w:rPr>
          <w:noProof/>
        </w:rPr>
        <w:fldChar w:fldCharType="end"/>
      </w:r>
      <w:r>
        <w:t>: PROCESS CASH</w:t>
      </w:r>
    </w:p>
    <w:p w14:paraId="303FB746" w14:textId="70A751BF" w:rsidR="00426C01" w:rsidRDefault="002C0556" w:rsidP="00C4109C">
      <w:pPr>
        <w:pStyle w:val="BodyText"/>
        <w:spacing w:before="0" w:after="0"/>
        <w:rPr>
          <w:rStyle w:val="Hyperlink"/>
          <w:rFonts w:ascii="Calibri" w:eastAsia="Calibri" w:hAnsi="Calibri" w:cs="Calibri"/>
          <w:i/>
          <w:iCs/>
          <w:color w:val="92D050"/>
          <w:sz w:val="18"/>
          <w:szCs w:val="18"/>
          <w:u w:val="none"/>
          <w:lang w:val="en-US"/>
        </w:rPr>
      </w:pPr>
      <w:r>
        <w:rPr>
          <w:noProof/>
        </w:rPr>
        <w:drawing>
          <wp:inline distT="0" distB="0" distL="0" distR="0" wp14:anchorId="0361514E" wp14:editId="49D2437D">
            <wp:extent cx="5336059" cy="1717687"/>
            <wp:effectExtent l="76200" t="76200" r="131445" b="130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40346" cy="17190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7B1967" w14:textId="7AADFE74" w:rsidR="00426C01" w:rsidRPr="00C4109C" w:rsidRDefault="008F6C9D" w:rsidP="00F739D8">
      <w:pPr>
        <w:pStyle w:val="Caption"/>
        <w:spacing w:after="0"/>
        <w:rPr>
          <w:rStyle w:val="Hyperlink"/>
          <w:i w:val="0"/>
          <w:iCs w:val="0"/>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_Ref132250842 \h </w:instrText>
      </w:r>
      <w:r w:rsidR="007873F4">
        <w:rPr>
          <w:rStyle w:val="Hyperlink"/>
          <w:i w:val="0"/>
          <w:iCs w:val="0"/>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00276AE6" w:rsidRPr="00276AE6">
        <w:rPr>
          <w:rStyle w:val="Hyperlink"/>
          <w:color w:val="92D050"/>
          <w:u w:val="none"/>
        </w:rPr>
        <w:t>Coffer and Qualities</w:t>
      </w:r>
      <w:r w:rsidRPr="00C4109C">
        <w:rPr>
          <w:rStyle w:val="Hyperlink"/>
          <w:color w:val="92D050"/>
          <w:u w:val="none"/>
        </w:rPr>
        <w:fldChar w:fldCharType="end"/>
      </w:r>
    </w:p>
    <w:p w14:paraId="19D59920" w14:textId="77777777" w:rsidR="008C573E" w:rsidRDefault="008C573E" w:rsidP="001B3F37"/>
    <w:p w14:paraId="32600EB5" w14:textId="20A25221" w:rsidR="008C573E" w:rsidRDefault="008C573E" w:rsidP="008C573E">
      <w:pPr>
        <w:pStyle w:val="Caption"/>
      </w:pPr>
      <w:r>
        <w:t xml:space="preserve">TABLE </w:t>
      </w:r>
      <w:r>
        <w:rPr>
          <w:noProof/>
        </w:rPr>
        <w:fldChar w:fldCharType="begin"/>
      </w:r>
      <w:r>
        <w:rPr>
          <w:noProof/>
        </w:rPr>
        <w:instrText xml:space="preserve"> SEQ Table \* ARABIC </w:instrText>
      </w:r>
      <w:r>
        <w:rPr>
          <w:noProof/>
        </w:rPr>
        <w:fldChar w:fldCharType="separate"/>
      </w:r>
      <w:r w:rsidR="00276AE6">
        <w:rPr>
          <w:noProof/>
        </w:rPr>
        <w:t>12</w:t>
      </w:r>
      <w:r>
        <w:rPr>
          <w:noProof/>
        </w:rPr>
        <w:fldChar w:fldCharType="end"/>
      </w:r>
      <w:r>
        <w:t xml:space="preserve">: PROCESS CASH FIELD DESCRIPTIONS </w:t>
      </w:r>
      <w:r>
        <w:tab/>
        <w:t xml:space="preserve"> </w:t>
      </w:r>
    </w:p>
    <w:tbl>
      <w:tblPr>
        <w:tblStyle w:val="TableGrid1"/>
        <w:tblW w:w="8075" w:type="dxa"/>
        <w:tblInd w:w="460" w:type="dxa"/>
        <w:tblCellMar>
          <w:top w:w="94" w:type="dxa"/>
          <w:left w:w="5" w:type="dxa"/>
          <w:right w:w="241" w:type="dxa"/>
        </w:tblCellMar>
        <w:tblLook w:val="04A0" w:firstRow="1" w:lastRow="0" w:firstColumn="1" w:lastColumn="0" w:noHBand="0" w:noVBand="1"/>
      </w:tblPr>
      <w:tblGrid>
        <w:gridCol w:w="1881"/>
        <w:gridCol w:w="6194"/>
      </w:tblGrid>
      <w:tr w:rsidR="008C573E" w14:paraId="3DB96182" w14:textId="77777777">
        <w:trPr>
          <w:trHeight w:val="370"/>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A21046E" w14:textId="77777777" w:rsidR="008C573E" w:rsidRDefault="008C573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FB3BF29" w14:textId="77777777" w:rsidR="008C573E" w:rsidRDefault="008C573E">
            <w:pPr>
              <w:pStyle w:val="TableHeading"/>
            </w:pPr>
            <w:r>
              <w:t xml:space="preserve">Description </w:t>
            </w:r>
          </w:p>
        </w:tc>
      </w:tr>
      <w:tr w:rsidR="008C573E" w14:paraId="3C9D3727" w14:textId="77777777">
        <w:trPr>
          <w:trHeight w:val="599"/>
        </w:trPr>
        <w:tc>
          <w:tcPr>
            <w:tcW w:w="1881" w:type="dxa"/>
            <w:tcBorders>
              <w:top w:val="single" w:sz="3" w:space="0" w:color="000000"/>
              <w:left w:val="single" w:sz="4" w:space="0" w:color="000000"/>
              <w:bottom w:val="single" w:sz="4" w:space="0" w:color="000000"/>
              <w:right w:val="single" w:sz="4" w:space="0" w:color="000000"/>
            </w:tcBorders>
          </w:tcPr>
          <w:p w14:paraId="0BDE9B5C" w14:textId="77777777" w:rsidR="008C573E" w:rsidRPr="0060488A" w:rsidRDefault="008C573E">
            <w:pPr>
              <w:pStyle w:val="TableBody"/>
              <w:rPr>
                <w:b/>
                <w:bCs/>
              </w:rPr>
            </w:pPr>
            <w:r w:rsidRPr="0060488A">
              <w:rPr>
                <w:b/>
                <w:bCs/>
              </w:rPr>
              <w:t xml:space="preserve">Denomination </w:t>
            </w:r>
          </w:p>
          <w:p w14:paraId="75FAD7CF" w14:textId="77777777" w:rsidR="008C573E" w:rsidRPr="0060488A" w:rsidRDefault="008C573E">
            <w:pPr>
              <w:pStyle w:val="TableBody"/>
              <w:rPr>
                <w:b/>
                <w:bCs/>
              </w:rPr>
            </w:pPr>
            <w:r w:rsidRPr="0060488A">
              <w:rPr>
                <w:b/>
                <w:bCs/>
              </w:rPr>
              <w:t xml:space="preserve">(From and To) </w:t>
            </w:r>
          </w:p>
        </w:tc>
        <w:tc>
          <w:tcPr>
            <w:tcW w:w="6194" w:type="dxa"/>
            <w:tcBorders>
              <w:top w:val="single" w:sz="3" w:space="0" w:color="000000"/>
              <w:left w:val="single" w:sz="4" w:space="0" w:color="000000"/>
              <w:bottom w:val="single" w:sz="4" w:space="0" w:color="000000"/>
              <w:right w:val="single" w:sz="4" w:space="0" w:color="000000"/>
            </w:tcBorders>
          </w:tcPr>
          <w:p w14:paraId="333613AA" w14:textId="77777777" w:rsidR="008C573E" w:rsidRDefault="008C573E">
            <w:pPr>
              <w:pStyle w:val="TableBody"/>
            </w:pPr>
            <w:r>
              <w:t xml:space="preserve"> Users select from the pre-populated dropdown of all available denominations </w:t>
            </w:r>
          </w:p>
        </w:tc>
      </w:tr>
      <w:tr w:rsidR="008C573E" w14:paraId="3B6B7F56" w14:textId="77777777">
        <w:trPr>
          <w:trHeight w:val="600"/>
        </w:trPr>
        <w:tc>
          <w:tcPr>
            <w:tcW w:w="1881" w:type="dxa"/>
            <w:tcBorders>
              <w:top w:val="single" w:sz="4" w:space="0" w:color="000000"/>
              <w:left w:val="single" w:sz="4" w:space="0" w:color="000000"/>
              <w:bottom w:val="single" w:sz="4" w:space="0" w:color="000000"/>
              <w:right w:val="single" w:sz="4" w:space="0" w:color="000000"/>
            </w:tcBorders>
          </w:tcPr>
          <w:p w14:paraId="76599733" w14:textId="77777777" w:rsidR="008C573E" w:rsidRPr="0060488A" w:rsidRDefault="008C573E">
            <w:pPr>
              <w:pStyle w:val="TableBody"/>
              <w:rPr>
                <w:b/>
                <w:bCs/>
              </w:rPr>
            </w:pPr>
            <w:r w:rsidRPr="0060488A">
              <w:rPr>
                <w:b/>
                <w:bCs/>
              </w:rPr>
              <w:t xml:space="preserve">Coffer (From and To) </w:t>
            </w:r>
          </w:p>
        </w:tc>
        <w:tc>
          <w:tcPr>
            <w:tcW w:w="6194" w:type="dxa"/>
            <w:tcBorders>
              <w:top w:val="single" w:sz="4" w:space="0" w:color="000000"/>
              <w:left w:val="single" w:sz="4" w:space="0" w:color="000000"/>
              <w:bottom w:val="single" w:sz="4" w:space="0" w:color="000000"/>
              <w:right w:val="single" w:sz="4" w:space="0" w:color="000000"/>
            </w:tcBorders>
          </w:tcPr>
          <w:p w14:paraId="660A7D08" w14:textId="77777777" w:rsidR="008C573E" w:rsidRDefault="008C573E">
            <w:pPr>
              <w:pStyle w:val="TableBody"/>
            </w:pPr>
            <w:r>
              <w:t xml:space="preserve"> Users select from the dropdown to designate both the </w:t>
            </w:r>
            <w:r w:rsidRPr="0060488A">
              <w:rPr>
                <w:b/>
                <w:bCs/>
              </w:rPr>
              <w:t>TO</w:t>
            </w:r>
            <w:r>
              <w:t xml:space="preserve"> and the </w:t>
            </w:r>
            <w:r w:rsidRPr="0060488A">
              <w:rPr>
                <w:b/>
                <w:bCs/>
              </w:rPr>
              <w:t>FROM</w:t>
            </w:r>
            <w:r>
              <w:t xml:space="preserve"> coffers utilized in the processing of cash. </w:t>
            </w:r>
          </w:p>
        </w:tc>
      </w:tr>
      <w:tr w:rsidR="008C573E" w14:paraId="2F3AF7DD" w14:textId="77777777">
        <w:trPr>
          <w:trHeight w:val="600"/>
        </w:trPr>
        <w:tc>
          <w:tcPr>
            <w:tcW w:w="1881" w:type="dxa"/>
            <w:tcBorders>
              <w:top w:val="single" w:sz="4" w:space="0" w:color="000000"/>
              <w:left w:val="single" w:sz="4" w:space="0" w:color="000000"/>
              <w:bottom w:val="single" w:sz="4" w:space="0" w:color="000000"/>
              <w:right w:val="single" w:sz="4" w:space="0" w:color="000000"/>
            </w:tcBorders>
          </w:tcPr>
          <w:p w14:paraId="2600E182" w14:textId="77777777" w:rsidR="008C573E" w:rsidRPr="0060488A" w:rsidRDefault="008C573E">
            <w:pPr>
              <w:pStyle w:val="TableBody"/>
              <w:rPr>
                <w:b/>
                <w:bCs/>
              </w:rPr>
            </w:pPr>
            <w:r w:rsidRPr="0060488A">
              <w:rPr>
                <w:b/>
                <w:bCs/>
              </w:rPr>
              <w:t xml:space="preserve">Amount </w:t>
            </w:r>
          </w:p>
          <w:p w14:paraId="0AD7F4D9" w14:textId="77777777" w:rsidR="008C573E" w:rsidRPr="0060488A" w:rsidRDefault="008C573E">
            <w:pPr>
              <w:pStyle w:val="TableBody"/>
              <w:rPr>
                <w:b/>
                <w:bCs/>
              </w:rPr>
            </w:pPr>
            <w:r w:rsidRPr="0060488A">
              <w:rPr>
                <w:b/>
                <w:bCs/>
              </w:rPr>
              <w:t xml:space="preserve">(From and To) </w:t>
            </w:r>
          </w:p>
        </w:tc>
        <w:tc>
          <w:tcPr>
            <w:tcW w:w="6194" w:type="dxa"/>
            <w:tcBorders>
              <w:top w:val="single" w:sz="4" w:space="0" w:color="000000"/>
              <w:left w:val="single" w:sz="4" w:space="0" w:color="000000"/>
              <w:bottom w:val="single" w:sz="4" w:space="0" w:color="000000"/>
              <w:right w:val="single" w:sz="4" w:space="0" w:color="000000"/>
            </w:tcBorders>
          </w:tcPr>
          <w:p w14:paraId="19D8DA4A" w14:textId="77777777" w:rsidR="008C573E" w:rsidRDefault="008C573E">
            <w:pPr>
              <w:pStyle w:val="TableBody"/>
            </w:pPr>
            <w:r>
              <w:t xml:space="preserve"> User inputs desired amount </w:t>
            </w:r>
          </w:p>
        </w:tc>
      </w:tr>
      <w:tr w:rsidR="008C573E" w14:paraId="616D3D3B" w14:textId="77777777">
        <w:trPr>
          <w:trHeight w:val="600"/>
        </w:trPr>
        <w:tc>
          <w:tcPr>
            <w:tcW w:w="1881" w:type="dxa"/>
            <w:tcBorders>
              <w:top w:val="single" w:sz="4" w:space="0" w:color="000000"/>
              <w:left w:val="single" w:sz="4" w:space="0" w:color="000000"/>
              <w:bottom w:val="single" w:sz="4" w:space="0" w:color="000000"/>
              <w:right w:val="single" w:sz="4" w:space="0" w:color="000000"/>
            </w:tcBorders>
          </w:tcPr>
          <w:p w14:paraId="0443AEDB" w14:textId="77777777" w:rsidR="008C573E" w:rsidRPr="0060488A" w:rsidRDefault="008C573E">
            <w:pPr>
              <w:pStyle w:val="TableBody"/>
              <w:rPr>
                <w:b/>
                <w:bCs/>
              </w:rPr>
            </w:pPr>
            <w:r w:rsidRPr="0060488A">
              <w:rPr>
                <w:b/>
                <w:bCs/>
              </w:rPr>
              <w:t xml:space="preserve">Reset Values (From and To) </w:t>
            </w:r>
          </w:p>
        </w:tc>
        <w:tc>
          <w:tcPr>
            <w:tcW w:w="6194" w:type="dxa"/>
            <w:tcBorders>
              <w:top w:val="single" w:sz="4" w:space="0" w:color="000000"/>
              <w:left w:val="single" w:sz="4" w:space="0" w:color="000000"/>
              <w:bottom w:val="single" w:sz="4" w:space="0" w:color="000000"/>
              <w:right w:val="single" w:sz="4" w:space="0" w:color="000000"/>
            </w:tcBorders>
          </w:tcPr>
          <w:p w14:paraId="3397CBAB" w14:textId="77777777" w:rsidR="008C573E" w:rsidRDefault="008C573E">
            <w:pPr>
              <w:pStyle w:val="TableBody"/>
            </w:pPr>
            <w:r>
              <w:t xml:space="preserve"> Removes all input values and selections and allows the user to begin again. </w:t>
            </w:r>
          </w:p>
        </w:tc>
      </w:tr>
      <w:tr w:rsidR="008C573E" w14:paraId="488F63F6" w14:textId="77777777">
        <w:trPr>
          <w:trHeight w:val="600"/>
        </w:trPr>
        <w:tc>
          <w:tcPr>
            <w:tcW w:w="1881" w:type="dxa"/>
            <w:tcBorders>
              <w:top w:val="single" w:sz="4" w:space="0" w:color="000000"/>
              <w:left w:val="single" w:sz="4" w:space="0" w:color="000000"/>
              <w:bottom w:val="single" w:sz="4" w:space="0" w:color="000000"/>
              <w:right w:val="single" w:sz="4" w:space="0" w:color="000000"/>
            </w:tcBorders>
          </w:tcPr>
          <w:p w14:paraId="36D2DFAB" w14:textId="77777777" w:rsidR="008C573E" w:rsidRPr="0060488A" w:rsidRDefault="008C573E">
            <w:pPr>
              <w:pStyle w:val="TableBody"/>
              <w:rPr>
                <w:b/>
                <w:bCs/>
              </w:rPr>
            </w:pPr>
            <w:r w:rsidRPr="0060488A">
              <w:rPr>
                <w:b/>
                <w:bCs/>
              </w:rPr>
              <w:t>Reason</w:t>
            </w:r>
          </w:p>
        </w:tc>
        <w:tc>
          <w:tcPr>
            <w:tcW w:w="6194" w:type="dxa"/>
            <w:tcBorders>
              <w:top w:val="single" w:sz="4" w:space="0" w:color="000000"/>
              <w:left w:val="single" w:sz="4" w:space="0" w:color="000000"/>
              <w:bottom w:val="single" w:sz="4" w:space="0" w:color="000000"/>
              <w:right w:val="single" w:sz="4" w:space="0" w:color="000000"/>
            </w:tcBorders>
          </w:tcPr>
          <w:p w14:paraId="52DB77CA" w14:textId="77777777" w:rsidR="008C573E" w:rsidRDefault="008C573E">
            <w:pPr>
              <w:pStyle w:val="TableBody"/>
            </w:pPr>
            <w:r>
              <w:t xml:space="preserve"> A</w:t>
            </w:r>
            <w:r w:rsidRPr="00E726DB">
              <w:t xml:space="preserve"> text box </w:t>
            </w:r>
            <w:r>
              <w:t>where</w:t>
            </w:r>
            <w:r w:rsidRPr="00E726DB">
              <w:t xml:space="preserve"> the user can enter the reason for processing </w:t>
            </w:r>
            <w:r>
              <w:t>the</w:t>
            </w:r>
            <w:r w:rsidRPr="00E726DB">
              <w:t xml:space="preserve"> Cas</w:t>
            </w:r>
            <w:r>
              <w:t>h. It</w:t>
            </w:r>
            <w:r w:rsidRPr="00E726DB">
              <w:t xml:space="preserve"> is then stored in the Vault Log.</w:t>
            </w:r>
          </w:p>
        </w:tc>
      </w:tr>
    </w:tbl>
    <w:p w14:paraId="2E549015" w14:textId="5BC8312A" w:rsidR="008C573E" w:rsidRDefault="008F6C9D">
      <w:pPr>
        <w:rPr>
          <w:rStyle w:val="Hyperlink"/>
          <w:rFonts w:eastAsia="Times New Roman"/>
          <w:color w:val="92D050"/>
          <w:u w:val="none"/>
        </w:rPr>
      </w:pPr>
      <w:r w:rsidRPr="00C4109C">
        <w:rPr>
          <w:rStyle w:val="Hyperlink"/>
          <w:rFonts w:eastAsia="Times New Roman"/>
          <w:color w:val="92D050"/>
          <w:u w:val="none"/>
        </w:rPr>
        <w:t xml:space="preserve">Return To: </w:t>
      </w:r>
      <w:r w:rsidRPr="00C4109C">
        <w:rPr>
          <w:rStyle w:val="Hyperlink"/>
          <w:rFonts w:eastAsia="Times New Roman"/>
          <w:color w:val="92D050"/>
          <w:u w:val="none"/>
        </w:rPr>
        <w:fldChar w:fldCharType="begin"/>
      </w:r>
      <w:r w:rsidRPr="00C4109C">
        <w:rPr>
          <w:rStyle w:val="Hyperlink"/>
          <w:rFonts w:eastAsia="Times New Roman"/>
          <w:color w:val="92D050"/>
          <w:u w:val="none"/>
        </w:rPr>
        <w:instrText xml:space="preserve"> REF _Ref132250848 \h </w:instrText>
      </w:r>
      <w:r w:rsidR="007873F4">
        <w:rPr>
          <w:rStyle w:val="Hyperlink"/>
          <w:i/>
          <w:iCs/>
          <w:color w:val="92D050"/>
          <w:sz w:val="18"/>
          <w:szCs w:val="18"/>
          <w:u w:val="none"/>
        </w:rPr>
        <w:instrText xml:space="preserve"> \* MERGEFORMAT </w:instrText>
      </w:r>
      <w:r w:rsidRPr="00C4109C">
        <w:rPr>
          <w:rStyle w:val="Hyperlink"/>
          <w:rFonts w:eastAsia="Times New Roman"/>
          <w:color w:val="92D050"/>
          <w:u w:val="none"/>
        </w:rPr>
      </w:r>
      <w:r w:rsidRPr="00C4109C">
        <w:rPr>
          <w:rStyle w:val="Hyperlink"/>
          <w:rFonts w:eastAsia="Times New Roman"/>
          <w:color w:val="92D050"/>
          <w:u w:val="none"/>
        </w:rPr>
        <w:fldChar w:fldCharType="separate"/>
      </w:r>
      <w:r w:rsidR="00276AE6" w:rsidRPr="00276AE6">
        <w:rPr>
          <w:rStyle w:val="Hyperlink"/>
          <w:rFonts w:eastAsia="Times New Roman"/>
          <w:color w:val="92D050"/>
          <w:u w:val="none"/>
        </w:rPr>
        <w:t>Coffer and Qualities</w:t>
      </w:r>
      <w:r w:rsidRPr="00C4109C">
        <w:rPr>
          <w:rStyle w:val="Hyperlink"/>
          <w:rFonts w:eastAsia="Times New Roman"/>
          <w:color w:val="92D050"/>
          <w:u w:val="none"/>
        </w:rPr>
        <w:fldChar w:fldCharType="end"/>
      </w:r>
    </w:p>
    <w:p w14:paraId="0BF2922F" w14:textId="77777777" w:rsidR="006D5A73" w:rsidRDefault="006D5A73" w:rsidP="001B3F37"/>
    <w:p w14:paraId="1C1DCDB4" w14:textId="21CB75D9" w:rsidR="008C573E" w:rsidRDefault="008C573E" w:rsidP="008C573E">
      <w:pPr>
        <w:pStyle w:val="Heading2"/>
      </w:pPr>
      <w:bookmarkStart w:id="84" w:name="_Toc134181385"/>
      <w:r>
        <w:lastRenderedPageBreak/>
        <w:t>F</w:t>
      </w:r>
      <w:r w:rsidR="00C408B9">
        <w:t>orce</w:t>
      </w:r>
      <w:r>
        <w:t>-C</w:t>
      </w:r>
      <w:r w:rsidR="00C408B9">
        <w:t>lose</w:t>
      </w:r>
      <w:bookmarkEnd w:id="84"/>
      <w:r>
        <w:t xml:space="preserve"> </w:t>
      </w:r>
    </w:p>
    <w:p w14:paraId="3E692B56" w14:textId="77777777" w:rsidR="008C573E" w:rsidRDefault="008C573E" w:rsidP="008C573E">
      <w:pPr>
        <w:pStyle w:val="BodyText"/>
      </w:pPr>
      <w:r>
        <w:t>Force-Close allows users to enter detailed balances for the vault to be closed. These balances will override the current balances. Balances and activity will be archived and a new period is opened with these as the new Opening Balance. Balances entered here are assumed to be fully verified and are not intended to be modified later in any way (instead adjustments would be made to the current balance if necessary).  Force Close allows users to close the vault even when there are active Alerts.</w:t>
      </w:r>
    </w:p>
    <w:p w14:paraId="71B9526D" w14:textId="77777777" w:rsidR="00A54F56" w:rsidRDefault="00A54F56" w:rsidP="008C573E">
      <w:pPr>
        <w:pStyle w:val="BodyText"/>
      </w:pPr>
    </w:p>
    <w:p w14:paraId="63B05DE1" w14:textId="6E40C224" w:rsidR="008C573E" w:rsidRPr="00C07B38" w:rsidRDefault="008C573E" w:rsidP="008C573E">
      <w:pPr>
        <w:pStyle w:val="Caption"/>
      </w:pPr>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276AE6">
        <w:rPr>
          <w:noProof/>
        </w:rPr>
        <w:t>9</w:t>
      </w:r>
      <w:r w:rsidRPr="6356747E">
        <w:rPr>
          <w:noProof/>
        </w:rPr>
        <w:fldChar w:fldCharType="end"/>
      </w:r>
      <w:r>
        <w:t>: FORCE CLOSE</w:t>
      </w:r>
    </w:p>
    <w:p w14:paraId="000E6033" w14:textId="7B15DE0A" w:rsidR="008C573E" w:rsidRDefault="002C0556" w:rsidP="008C573E">
      <w:pPr>
        <w:pStyle w:val="BodyText"/>
      </w:pPr>
      <w:r>
        <w:rPr>
          <w:noProof/>
        </w:rPr>
        <w:drawing>
          <wp:inline distT="0" distB="0" distL="0" distR="0" wp14:anchorId="10F41428" wp14:editId="4E57C73E">
            <wp:extent cx="5336059" cy="2595628"/>
            <wp:effectExtent l="76200" t="76200" r="131445" b="128905"/>
            <wp:docPr id="2028672067" name="Picture 202867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38210" cy="25966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7FC50B" w14:textId="77777777" w:rsidR="006D5A73" w:rsidRDefault="006D5A73" w:rsidP="001B3F37"/>
    <w:p w14:paraId="4105F4E1" w14:textId="7F33ACCE" w:rsidR="008C573E" w:rsidRDefault="008C573E" w:rsidP="008C573E">
      <w:pPr>
        <w:pStyle w:val="Caption"/>
      </w:pPr>
      <w:r>
        <w:t xml:space="preserve">TABLE </w:t>
      </w:r>
      <w:r>
        <w:rPr>
          <w:noProof/>
        </w:rPr>
        <w:fldChar w:fldCharType="begin"/>
      </w:r>
      <w:r>
        <w:rPr>
          <w:noProof/>
        </w:rPr>
        <w:instrText xml:space="preserve"> SEQ Table \* ARABIC </w:instrText>
      </w:r>
      <w:r>
        <w:rPr>
          <w:noProof/>
        </w:rPr>
        <w:fldChar w:fldCharType="separate"/>
      </w:r>
      <w:r w:rsidR="00276AE6">
        <w:rPr>
          <w:noProof/>
        </w:rPr>
        <w:t>13</w:t>
      </w:r>
      <w:r>
        <w:rPr>
          <w:noProof/>
        </w:rPr>
        <w:fldChar w:fldCharType="end"/>
      </w:r>
      <w:r>
        <w:t xml:space="preserve">: FORCE-CLOSE FIELD DESCRIPTIONS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8C573E" w14:paraId="35C7621B" w14:textId="7777777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1C902D56" w14:textId="77777777" w:rsidR="008C573E" w:rsidRDefault="008C573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2280EA9" w14:textId="77777777" w:rsidR="008C573E" w:rsidRDefault="008C573E">
            <w:pPr>
              <w:pStyle w:val="TableHeading"/>
            </w:pPr>
            <w:r>
              <w:t xml:space="preserve">Description </w:t>
            </w:r>
          </w:p>
        </w:tc>
      </w:tr>
      <w:tr w:rsidR="008C573E" w14:paraId="18DD7F51"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3D0B7130" w14:textId="77777777" w:rsidR="008C573E" w:rsidRPr="00914480" w:rsidRDefault="008C573E">
            <w:pPr>
              <w:pStyle w:val="TableBody"/>
              <w:rPr>
                <w:b/>
                <w:bCs/>
              </w:rPr>
            </w:pPr>
            <w:r w:rsidRPr="00914480">
              <w:rPr>
                <w:b/>
                <w:bCs/>
              </w:rPr>
              <w:t xml:space="preserve">Closing Balance </w:t>
            </w:r>
          </w:p>
        </w:tc>
        <w:tc>
          <w:tcPr>
            <w:tcW w:w="6194" w:type="dxa"/>
            <w:tcBorders>
              <w:top w:val="single" w:sz="3" w:space="0" w:color="000000"/>
              <w:left w:val="single" w:sz="4" w:space="0" w:color="000000"/>
              <w:bottom w:val="single" w:sz="4" w:space="0" w:color="000000"/>
              <w:right w:val="single" w:sz="4" w:space="0" w:color="000000"/>
            </w:tcBorders>
          </w:tcPr>
          <w:p w14:paraId="7B020DEF" w14:textId="77777777" w:rsidR="008C573E" w:rsidRDefault="008C573E">
            <w:pPr>
              <w:pStyle w:val="TableBody"/>
            </w:pPr>
            <w:r>
              <w:t xml:space="preserve"> </w:t>
            </w:r>
            <w:r w:rsidRPr="00C07B38">
              <w:t>Total Closing Balance by Denomination and Coffer</w:t>
            </w:r>
          </w:p>
        </w:tc>
      </w:tr>
      <w:tr w:rsidR="008C573E" w14:paraId="267A98BE" w14:textId="77777777">
        <w:trPr>
          <w:trHeight w:val="351"/>
        </w:trPr>
        <w:tc>
          <w:tcPr>
            <w:tcW w:w="1881" w:type="dxa"/>
            <w:tcBorders>
              <w:top w:val="single" w:sz="4" w:space="0" w:color="000000"/>
              <w:left w:val="single" w:sz="4" w:space="0" w:color="000000"/>
              <w:bottom w:val="single" w:sz="4" w:space="0" w:color="000000"/>
              <w:right w:val="single" w:sz="4" w:space="0" w:color="000000"/>
            </w:tcBorders>
            <w:vAlign w:val="center"/>
          </w:tcPr>
          <w:p w14:paraId="0469F2B6" w14:textId="77777777" w:rsidR="008C573E" w:rsidRPr="00914480" w:rsidRDefault="008C573E">
            <w:pPr>
              <w:pStyle w:val="TableBody"/>
              <w:rPr>
                <w:b/>
                <w:bCs/>
              </w:rPr>
            </w:pPr>
            <w:r w:rsidRPr="00914480">
              <w:rPr>
                <w:b/>
                <w:bCs/>
              </w:rPr>
              <w:t xml:space="preserve">Closing N/A Balance </w:t>
            </w:r>
          </w:p>
        </w:tc>
        <w:tc>
          <w:tcPr>
            <w:tcW w:w="6194" w:type="dxa"/>
            <w:tcBorders>
              <w:top w:val="single" w:sz="4" w:space="0" w:color="000000"/>
              <w:left w:val="single" w:sz="4" w:space="0" w:color="000000"/>
              <w:bottom w:val="single" w:sz="4" w:space="0" w:color="000000"/>
              <w:right w:val="single" w:sz="4" w:space="0" w:color="000000"/>
            </w:tcBorders>
          </w:tcPr>
          <w:p w14:paraId="6F90F101" w14:textId="77777777" w:rsidR="008C573E" w:rsidRPr="00C07B38" w:rsidRDefault="008C573E">
            <w:pPr>
              <w:pStyle w:val="TableBody"/>
            </w:pPr>
            <w:r w:rsidRPr="00C07B38">
              <w:t>Not Available Balance by Denomination and Coffer</w:t>
            </w:r>
          </w:p>
        </w:tc>
      </w:tr>
      <w:tr w:rsidR="008C573E" w14:paraId="10ED46BC"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84281B9" w14:textId="77777777" w:rsidR="008C573E" w:rsidRPr="00914480" w:rsidRDefault="008C573E">
            <w:pPr>
              <w:pStyle w:val="TableBody"/>
              <w:rPr>
                <w:b/>
                <w:bCs/>
              </w:rPr>
            </w:pPr>
            <w:r w:rsidRPr="00914480">
              <w:rPr>
                <w:b/>
                <w:bCs/>
              </w:rPr>
              <w:t xml:space="preserve">Force-close Reason </w:t>
            </w:r>
          </w:p>
        </w:tc>
        <w:tc>
          <w:tcPr>
            <w:tcW w:w="6194" w:type="dxa"/>
            <w:tcBorders>
              <w:top w:val="single" w:sz="4" w:space="0" w:color="000000"/>
              <w:left w:val="single" w:sz="4" w:space="0" w:color="000000"/>
              <w:bottom w:val="single" w:sz="4" w:space="0" w:color="000000"/>
              <w:right w:val="single" w:sz="4" w:space="0" w:color="000000"/>
            </w:tcBorders>
          </w:tcPr>
          <w:p w14:paraId="3A7761BC" w14:textId="77777777" w:rsidR="008C573E" w:rsidRDefault="008C573E">
            <w:pPr>
              <w:pStyle w:val="TableBody"/>
            </w:pPr>
            <w:r>
              <w:t xml:space="preserve"> Open text field for the VB user to enter the reason (why the balances were manually entered thus forcing a closing on the vault). </w:t>
            </w:r>
          </w:p>
        </w:tc>
      </w:tr>
    </w:tbl>
    <w:p w14:paraId="078A7C2E" w14:textId="4669D06E" w:rsidR="008C573E" w:rsidRDefault="008F6C9D">
      <w:pPr>
        <w:rPr>
          <w:rStyle w:val="Hyperlink"/>
          <w:i/>
          <w:iCs/>
          <w:color w:val="92D050"/>
          <w:sz w:val="18"/>
          <w:szCs w:val="18"/>
          <w:u w:val="none"/>
        </w:rPr>
      </w:pPr>
      <w:r w:rsidRPr="00C4109C">
        <w:rPr>
          <w:rStyle w:val="Hyperlink"/>
          <w:i/>
          <w:iCs/>
          <w:color w:val="92D050"/>
          <w:sz w:val="18"/>
          <w:szCs w:val="18"/>
          <w:u w:val="none"/>
        </w:rPr>
        <w:t>Return To:</w:t>
      </w:r>
      <w:r w:rsidR="005C4809" w:rsidRPr="00C4109C">
        <w:rPr>
          <w:rStyle w:val="Hyperlink"/>
          <w:i/>
          <w:iCs/>
          <w:color w:val="92D050"/>
          <w:sz w:val="18"/>
          <w:szCs w:val="18"/>
          <w:u w:val="none"/>
        </w:rPr>
        <w:fldChar w:fldCharType="begin"/>
      </w:r>
      <w:r w:rsidR="005C4809" w:rsidRPr="00C4109C">
        <w:rPr>
          <w:rStyle w:val="Hyperlink"/>
          <w:i/>
          <w:iCs/>
          <w:color w:val="92D050"/>
          <w:sz w:val="18"/>
          <w:szCs w:val="18"/>
          <w:u w:val="none"/>
        </w:rPr>
        <w:instrText xml:space="preserve"> REF _Ref132250865 \h </w:instrText>
      </w:r>
      <w:r w:rsidR="007873F4">
        <w:rPr>
          <w:rStyle w:val="Hyperlink"/>
          <w:i/>
          <w:iCs/>
          <w:color w:val="92D050"/>
          <w:sz w:val="18"/>
          <w:szCs w:val="18"/>
          <w:u w:val="none"/>
        </w:rPr>
        <w:instrText xml:space="preserve"> \* MERGEFORMAT </w:instrText>
      </w:r>
      <w:r w:rsidR="005C4809" w:rsidRPr="00C4109C">
        <w:rPr>
          <w:rStyle w:val="Hyperlink"/>
          <w:i/>
          <w:iCs/>
          <w:color w:val="92D050"/>
          <w:sz w:val="18"/>
          <w:szCs w:val="18"/>
          <w:u w:val="none"/>
        </w:rPr>
      </w:r>
      <w:r w:rsidR="005C4809" w:rsidRPr="00C4109C">
        <w:rPr>
          <w:rStyle w:val="Hyperlink"/>
          <w:i/>
          <w:iCs/>
          <w:color w:val="92D050"/>
          <w:sz w:val="18"/>
          <w:szCs w:val="18"/>
          <w:u w:val="none"/>
        </w:rPr>
        <w:fldChar w:fldCharType="separate"/>
      </w:r>
      <w:r w:rsidR="00276AE6" w:rsidRPr="00276AE6">
        <w:rPr>
          <w:rStyle w:val="Hyperlink"/>
          <w:i/>
          <w:iCs/>
          <w:color w:val="92D050"/>
          <w:sz w:val="18"/>
          <w:szCs w:val="18"/>
          <w:u w:val="none"/>
        </w:rPr>
        <w:t>Coffer and Qualities</w:t>
      </w:r>
      <w:r w:rsidR="005C4809" w:rsidRPr="00C4109C">
        <w:rPr>
          <w:rStyle w:val="Hyperlink"/>
          <w:i/>
          <w:iCs/>
          <w:color w:val="92D050"/>
          <w:sz w:val="18"/>
          <w:szCs w:val="18"/>
          <w:u w:val="none"/>
        </w:rPr>
        <w:fldChar w:fldCharType="end"/>
      </w:r>
    </w:p>
    <w:p w14:paraId="2C583AA8" w14:textId="77777777" w:rsidR="006D5A73" w:rsidRPr="006D5A73" w:rsidRDefault="006D5A73" w:rsidP="001B3F37">
      <w:pPr>
        <w:rPr>
          <w:rStyle w:val="Hyperlink"/>
          <w:color w:val="auto"/>
          <w:u w:val="none"/>
        </w:rPr>
      </w:pPr>
    </w:p>
    <w:p w14:paraId="12C64FB3" w14:textId="77777777" w:rsidR="00FE683A" w:rsidRDefault="00FE683A">
      <w:pPr>
        <w:spacing w:after="160" w:line="259" w:lineRule="auto"/>
        <w:rPr>
          <w:rFonts w:ascii="Open Sans" w:eastAsia="Times New Roman" w:hAnsi="Open Sans" w:cs="Times New Roman"/>
          <w:b/>
          <w:color w:val="auto"/>
          <w:sz w:val="34"/>
          <w:szCs w:val="28"/>
          <w:lang w:val="en-GB"/>
        </w:rPr>
      </w:pPr>
      <w:r>
        <w:br w:type="page"/>
      </w:r>
    </w:p>
    <w:p w14:paraId="3DFE8C29" w14:textId="46CBC80C" w:rsidR="008C573E" w:rsidRDefault="008C573E" w:rsidP="008C573E">
      <w:pPr>
        <w:pStyle w:val="Heading2"/>
      </w:pPr>
      <w:bookmarkStart w:id="85" w:name="_Toc134181386"/>
      <w:r>
        <w:lastRenderedPageBreak/>
        <w:t>C</w:t>
      </w:r>
      <w:r w:rsidR="00C408B9">
        <w:t>ash</w:t>
      </w:r>
      <w:r>
        <w:t xml:space="preserve"> Q</w:t>
      </w:r>
      <w:r w:rsidR="00C408B9">
        <w:t>ualities</w:t>
      </w:r>
      <w:bookmarkEnd w:id="85"/>
      <w:r w:rsidR="00C408B9">
        <w:t xml:space="preserve"> </w:t>
      </w:r>
    </w:p>
    <w:p w14:paraId="6953D723" w14:textId="77777777" w:rsidR="008C573E" w:rsidRDefault="008C573E" w:rsidP="008C573E">
      <w:pPr>
        <w:pStyle w:val="BodyText"/>
      </w:pPr>
      <w:r w:rsidRPr="0060488A">
        <w:rPr>
          <w:i/>
          <w:iCs/>
        </w:rPr>
        <w:t>Settings</w:t>
      </w:r>
      <w:r w:rsidRPr="0060488A">
        <w:rPr>
          <w:rFonts w:ascii="Wingdings" w:eastAsia="Wingdings" w:hAnsi="Wingdings" w:cs="Wingdings"/>
          <w:i/>
          <w:iCs/>
        </w:rPr>
        <w:t></w:t>
      </w:r>
      <w:r w:rsidRPr="0060488A">
        <w:rPr>
          <w:i/>
          <w:iCs/>
        </w:rPr>
        <w:t>Cash</w:t>
      </w:r>
      <w:r>
        <w:t xml:space="preserve"> Qualities navigates to a listing of all currently used cash qualities. Common qualities include </w:t>
      </w:r>
      <w:r w:rsidRPr="0060488A">
        <w:rPr>
          <w:b/>
          <w:bCs/>
        </w:rPr>
        <w:t xml:space="preserve">Fit, Normal, Unknown, </w:t>
      </w:r>
      <w:r w:rsidRPr="00EE334A">
        <w:t>and</w:t>
      </w:r>
      <w:r w:rsidRPr="0060488A">
        <w:rPr>
          <w:b/>
          <w:bCs/>
        </w:rPr>
        <w:t xml:space="preserve"> Soiled</w:t>
      </w:r>
      <w:r>
        <w:t xml:space="preserve">.  For usage inside Vault Balance, each quality may be assigned a custom name, but it must be equated to quality definitions in OptiCash and OptiVault for transactions from those applications to process correctly in OptiVLM – Vault Balance.  </w:t>
      </w:r>
    </w:p>
    <w:p w14:paraId="05302CB3" w14:textId="77777777" w:rsidR="001054A4" w:rsidRDefault="001054A4" w:rsidP="001B3F37"/>
    <w:p w14:paraId="22383BBC" w14:textId="2177F0C1" w:rsidR="008C573E" w:rsidRDefault="008C573E" w:rsidP="008C573E">
      <w:pPr>
        <w:pStyle w:val="Caption"/>
      </w:pPr>
      <w:r>
        <w:t xml:space="preserve">FIGURE </w:t>
      </w:r>
      <w:r>
        <w:rPr>
          <w:noProof/>
        </w:rPr>
        <w:fldChar w:fldCharType="begin"/>
      </w:r>
      <w:r>
        <w:rPr>
          <w:noProof/>
        </w:rPr>
        <w:instrText xml:space="preserve"> SEQ Figure \* ARABIC </w:instrText>
      </w:r>
      <w:r>
        <w:rPr>
          <w:noProof/>
        </w:rPr>
        <w:fldChar w:fldCharType="separate"/>
      </w:r>
      <w:r w:rsidR="00276AE6">
        <w:rPr>
          <w:noProof/>
        </w:rPr>
        <w:t>10</w:t>
      </w:r>
      <w:r>
        <w:rPr>
          <w:noProof/>
        </w:rPr>
        <w:fldChar w:fldCharType="end"/>
      </w:r>
      <w:r>
        <w:t>: CASH QUALITIES SCREEN</w:t>
      </w:r>
      <w:r w:rsidRPr="6356747E">
        <w:rPr>
          <w:color w:val="76923C"/>
        </w:rPr>
        <w:t xml:space="preserve"> </w:t>
      </w:r>
    </w:p>
    <w:p w14:paraId="6258578A" w14:textId="77777777" w:rsidR="008C573E" w:rsidRDefault="008C573E" w:rsidP="008C573E">
      <w:pPr>
        <w:pStyle w:val="BodyText"/>
      </w:pPr>
      <w:r>
        <w:rPr>
          <w:noProof/>
        </w:rPr>
        <w:drawing>
          <wp:inline distT="0" distB="0" distL="0" distR="0" wp14:anchorId="248CAE59" wp14:editId="0015F477">
            <wp:extent cx="5204254" cy="1468979"/>
            <wp:effectExtent l="76200" t="76200" r="130175" b="131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05048" cy="14692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rPr>
        <w:t xml:space="preserve"> </w:t>
      </w:r>
    </w:p>
    <w:p w14:paraId="15F31651" w14:textId="09EAE060" w:rsidR="005C4809" w:rsidRDefault="005C4809" w:rsidP="00C4109C">
      <w:pPr>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_Ref132250873 \h </w:instrText>
      </w:r>
      <w:r w:rsidR="007873F4">
        <w:rPr>
          <w:rStyle w:val="Hyperlink"/>
          <w:i/>
          <w:iCs/>
          <w:color w:val="92D050"/>
          <w:sz w:val="18"/>
          <w:szCs w:val="18"/>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00276AE6" w:rsidRPr="00276AE6">
        <w:rPr>
          <w:rStyle w:val="Hyperlink"/>
          <w:color w:val="92D050"/>
          <w:u w:val="none"/>
        </w:rPr>
        <w:t>Coffer and Qualities</w:t>
      </w:r>
      <w:r w:rsidRPr="00C4109C">
        <w:rPr>
          <w:rStyle w:val="Hyperlink"/>
          <w:color w:val="92D050"/>
          <w:u w:val="none"/>
        </w:rPr>
        <w:fldChar w:fldCharType="end"/>
      </w:r>
    </w:p>
    <w:p w14:paraId="60B20C48" w14:textId="77777777" w:rsidR="006D5A73" w:rsidRPr="00C4109C" w:rsidRDefault="006D5A73" w:rsidP="001B3F37">
      <w:pPr>
        <w:rPr>
          <w:rStyle w:val="Hyperlink"/>
          <w:color w:val="92D050"/>
          <w:u w:val="none"/>
        </w:rPr>
      </w:pPr>
    </w:p>
    <w:p w14:paraId="493AF98B" w14:textId="27567A1B" w:rsidR="008C573E" w:rsidRDefault="008C573E" w:rsidP="008C573E">
      <w:pPr>
        <w:pStyle w:val="Caption"/>
      </w:pPr>
      <w:r>
        <w:t xml:space="preserve">TABLE </w:t>
      </w:r>
      <w:r>
        <w:rPr>
          <w:noProof/>
        </w:rPr>
        <w:fldChar w:fldCharType="begin"/>
      </w:r>
      <w:r>
        <w:rPr>
          <w:noProof/>
        </w:rPr>
        <w:instrText xml:space="preserve"> SEQ Table \* ARABIC </w:instrText>
      </w:r>
      <w:r>
        <w:rPr>
          <w:noProof/>
        </w:rPr>
        <w:fldChar w:fldCharType="separate"/>
      </w:r>
      <w:r w:rsidR="00276AE6">
        <w:rPr>
          <w:noProof/>
        </w:rPr>
        <w:t>14</w:t>
      </w:r>
      <w:r>
        <w:rPr>
          <w:noProof/>
        </w:rPr>
        <w:fldChar w:fldCharType="end"/>
      </w:r>
      <w:r>
        <w:t xml:space="preserve">: CASH QUALITIES FIELD DESCRIPTIONS </w:t>
      </w:r>
      <w:r>
        <w:tab/>
        <w:t xml:space="preserve"> </w:t>
      </w:r>
    </w:p>
    <w:tbl>
      <w:tblPr>
        <w:tblStyle w:val="TableGrid1"/>
        <w:tblW w:w="8075" w:type="dxa"/>
        <w:tblInd w:w="460" w:type="dxa"/>
        <w:tblCellMar>
          <w:top w:w="95" w:type="dxa"/>
          <w:left w:w="5" w:type="dxa"/>
          <w:right w:w="63" w:type="dxa"/>
        </w:tblCellMar>
        <w:tblLook w:val="04A0" w:firstRow="1" w:lastRow="0" w:firstColumn="1" w:lastColumn="0" w:noHBand="0" w:noVBand="1"/>
      </w:tblPr>
      <w:tblGrid>
        <w:gridCol w:w="1881"/>
        <w:gridCol w:w="6194"/>
      </w:tblGrid>
      <w:tr w:rsidR="008C573E" w14:paraId="06D3B24C" w14:textId="77777777">
        <w:trPr>
          <w:trHeight w:val="426"/>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6841D56" w14:textId="77777777" w:rsidR="008C573E" w:rsidRDefault="008C573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5667643" w14:textId="77777777" w:rsidR="008C573E" w:rsidRDefault="008C573E">
            <w:pPr>
              <w:pStyle w:val="TableHeading"/>
            </w:pPr>
            <w:r>
              <w:t xml:space="preserve">Description </w:t>
            </w:r>
          </w:p>
        </w:tc>
      </w:tr>
      <w:tr w:rsidR="008C573E" w14:paraId="60BB8B83"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026BCBCE" w14:textId="77777777" w:rsidR="008C573E" w:rsidRPr="0046733D" w:rsidRDefault="008C573E">
            <w:pPr>
              <w:pStyle w:val="TableBody"/>
              <w:rPr>
                <w:b/>
                <w:bCs/>
              </w:rPr>
            </w:pPr>
            <w:r w:rsidRPr="0046733D">
              <w:rPr>
                <w:b/>
                <w:bCs/>
              </w:rPr>
              <w:t xml:space="preserve">Name </w:t>
            </w:r>
          </w:p>
        </w:tc>
        <w:tc>
          <w:tcPr>
            <w:tcW w:w="6194" w:type="dxa"/>
            <w:tcBorders>
              <w:top w:val="single" w:sz="3" w:space="0" w:color="000000"/>
              <w:left w:val="single" w:sz="4" w:space="0" w:color="000000"/>
              <w:bottom w:val="single" w:sz="4" w:space="0" w:color="000000"/>
              <w:right w:val="single" w:sz="4" w:space="0" w:color="000000"/>
            </w:tcBorders>
          </w:tcPr>
          <w:p w14:paraId="7C76482B" w14:textId="77777777" w:rsidR="008C573E" w:rsidRDefault="008C573E">
            <w:pPr>
              <w:pStyle w:val="TableBody"/>
            </w:pPr>
            <w:r>
              <w:t xml:space="preserve"> User-assigned name for a quality to be used </w:t>
            </w:r>
          </w:p>
        </w:tc>
      </w:tr>
      <w:tr w:rsidR="008C573E" w14:paraId="2DB4A452" w14:textId="77777777">
        <w:trPr>
          <w:trHeight w:val="372"/>
        </w:trPr>
        <w:tc>
          <w:tcPr>
            <w:tcW w:w="1881" w:type="dxa"/>
            <w:tcBorders>
              <w:top w:val="single" w:sz="4" w:space="0" w:color="000000"/>
              <w:left w:val="single" w:sz="4" w:space="0" w:color="000000"/>
              <w:bottom w:val="single" w:sz="4" w:space="0" w:color="000000"/>
              <w:right w:val="single" w:sz="4" w:space="0" w:color="000000"/>
            </w:tcBorders>
            <w:shd w:val="clear" w:color="auto" w:fill="54B948"/>
          </w:tcPr>
          <w:p w14:paraId="15E4151B" w14:textId="77777777" w:rsidR="008C573E" w:rsidRDefault="008C573E">
            <w:pPr>
              <w:pStyle w:val="TableHeading"/>
            </w:pPr>
            <w:r>
              <w:t xml:space="preserve">Field </w:t>
            </w:r>
          </w:p>
        </w:tc>
        <w:tc>
          <w:tcPr>
            <w:tcW w:w="6194" w:type="dxa"/>
            <w:tcBorders>
              <w:top w:val="single" w:sz="4" w:space="0" w:color="000000"/>
              <w:left w:val="single" w:sz="4" w:space="0" w:color="000000"/>
              <w:bottom w:val="single" w:sz="4" w:space="0" w:color="000000"/>
              <w:right w:val="single" w:sz="4" w:space="0" w:color="000000"/>
            </w:tcBorders>
            <w:shd w:val="clear" w:color="auto" w:fill="54B948"/>
          </w:tcPr>
          <w:p w14:paraId="6A0A7197" w14:textId="77777777" w:rsidR="008C573E" w:rsidRDefault="008C573E">
            <w:pPr>
              <w:pStyle w:val="TableHeading"/>
            </w:pPr>
            <w:r>
              <w:t xml:space="preserve">Description </w:t>
            </w:r>
          </w:p>
        </w:tc>
      </w:tr>
      <w:tr w:rsidR="008C573E" w14:paraId="14933225" w14:textId="77777777">
        <w:trPr>
          <w:trHeight w:val="2116"/>
        </w:trPr>
        <w:tc>
          <w:tcPr>
            <w:tcW w:w="1881" w:type="dxa"/>
            <w:tcBorders>
              <w:top w:val="single" w:sz="4" w:space="0" w:color="000000"/>
              <w:left w:val="single" w:sz="4" w:space="0" w:color="000000"/>
              <w:bottom w:val="single" w:sz="4" w:space="0" w:color="000000"/>
              <w:right w:val="single" w:sz="4" w:space="0" w:color="000000"/>
            </w:tcBorders>
            <w:vAlign w:val="center"/>
          </w:tcPr>
          <w:p w14:paraId="061097F0" w14:textId="77777777" w:rsidR="008C573E" w:rsidRPr="0046733D" w:rsidRDefault="008C573E">
            <w:pPr>
              <w:pStyle w:val="TableBody"/>
              <w:rPr>
                <w:b/>
                <w:bCs/>
              </w:rPr>
            </w:pPr>
            <w:r w:rsidRPr="0046733D">
              <w:rPr>
                <w:b/>
                <w:bCs/>
              </w:rPr>
              <w:t xml:space="preserve">Export Value </w:t>
            </w:r>
          </w:p>
        </w:tc>
        <w:tc>
          <w:tcPr>
            <w:tcW w:w="6194" w:type="dxa"/>
            <w:tcBorders>
              <w:top w:val="single" w:sz="4" w:space="0" w:color="000000"/>
              <w:left w:val="single" w:sz="4" w:space="0" w:color="000000"/>
              <w:bottom w:val="single" w:sz="4" w:space="0" w:color="000000"/>
              <w:right w:val="single" w:sz="4" w:space="0" w:color="000000"/>
            </w:tcBorders>
          </w:tcPr>
          <w:p w14:paraId="45A183DD" w14:textId="77777777" w:rsidR="008C573E" w:rsidRDefault="008C573E">
            <w:pPr>
              <w:pStyle w:val="TableBody"/>
            </w:pPr>
            <w:r>
              <w:t xml:space="preserve"> Each user-defined quality must be associated with one of the standard four qualities used by OptiVault when exported: </w:t>
            </w:r>
          </w:p>
          <w:p w14:paraId="604C9F88" w14:textId="77777777" w:rsidR="008C573E" w:rsidRDefault="008C573E">
            <w:pPr>
              <w:pStyle w:val="TableListBullet"/>
            </w:pPr>
            <w:r>
              <w:t xml:space="preserve">Fit </w:t>
            </w:r>
          </w:p>
          <w:p w14:paraId="769113F9" w14:textId="77777777" w:rsidR="008C573E" w:rsidRDefault="008C573E">
            <w:pPr>
              <w:pStyle w:val="TableListBullet"/>
            </w:pPr>
            <w:r>
              <w:t xml:space="preserve">Normal </w:t>
            </w:r>
          </w:p>
          <w:p w14:paraId="36B8230E" w14:textId="77777777" w:rsidR="008C573E" w:rsidRDefault="008C573E">
            <w:pPr>
              <w:pStyle w:val="TableListBullet"/>
            </w:pPr>
            <w:r>
              <w:t xml:space="preserve">Unknown </w:t>
            </w:r>
          </w:p>
          <w:p w14:paraId="5125A3A1" w14:textId="77777777" w:rsidR="008C573E" w:rsidRDefault="008C573E">
            <w:pPr>
              <w:pStyle w:val="TableListBullet"/>
            </w:pPr>
            <w:r>
              <w:t xml:space="preserve">Soiled </w:t>
            </w:r>
          </w:p>
          <w:p w14:paraId="2C0345A2" w14:textId="77777777" w:rsidR="008C573E" w:rsidRDefault="008C573E">
            <w:pPr>
              <w:pStyle w:val="TableListBullet"/>
              <w:numPr>
                <w:ilvl w:val="0"/>
                <w:numId w:val="0"/>
              </w:numPr>
            </w:pPr>
            <w:r>
              <w:t xml:space="preserve">(Do Not Export) for internal vault/institution usage and will not be associated with any of the four standard qualities for exporting purposes. </w:t>
            </w:r>
          </w:p>
        </w:tc>
      </w:tr>
      <w:tr w:rsidR="008C573E" w14:paraId="108C5D5A" w14:textId="77777777">
        <w:trPr>
          <w:trHeight w:val="541"/>
        </w:trPr>
        <w:tc>
          <w:tcPr>
            <w:tcW w:w="1881" w:type="dxa"/>
            <w:tcBorders>
              <w:top w:val="single" w:sz="4" w:space="0" w:color="000000"/>
              <w:left w:val="single" w:sz="4" w:space="0" w:color="000000"/>
              <w:bottom w:val="single" w:sz="4" w:space="0" w:color="000000"/>
              <w:right w:val="single" w:sz="4" w:space="0" w:color="000000"/>
            </w:tcBorders>
            <w:vAlign w:val="center"/>
          </w:tcPr>
          <w:p w14:paraId="6DF76432" w14:textId="77777777" w:rsidR="008C573E" w:rsidRPr="0046733D" w:rsidRDefault="008C573E">
            <w:pPr>
              <w:pStyle w:val="TableBody"/>
              <w:rPr>
                <w:b/>
                <w:bCs/>
              </w:rPr>
            </w:pPr>
            <w:r w:rsidRPr="0046733D">
              <w:rPr>
                <w:b/>
                <w:bCs/>
              </w:rPr>
              <w:t xml:space="preserve">OptiCash Quality ID </w:t>
            </w:r>
          </w:p>
        </w:tc>
        <w:tc>
          <w:tcPr>
            <w:tcW w:w="6194" w:type="dxa"/>
            <w:tcBorders>
              <w:top w:val="single" w:sz="4" w:space="0" w:color="000000"/>
              <w:left w:val="single" w:sz="4" w:space="0" w:color="000000"/>
              <w:bottom w:val="single" w:sz="4" w:space="0" w:color="000000"/>
              <w:right w:val="single" w:sz="4" w:space="0" w:color="000000"/>
            </w:tcBorders>
          </w:tcPr>
          <w:p w14:paraId="46CBB931" w14:textId="77777777" w:rsidR="008C573E" w:rsidRDefault="008C573E">
            <w:pPr>
              <w:pStyle w:val="TableBody"/>
            </w:pPr>
            <w:r>
              <w:t xml:space="preserve">OptiCash actions (primarily Orders) may refer to the quality of cash involved. This field specifies which quality in OptiCash is equivalent to this quality. </w:t>
            </w:r>
          </w:p>
        </w:tc>
      </w:tr>
      <w:tr w:rsidR="008C573E" w14:paraId="095083BD"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73E60349" w14:textId="77777777" w:rsidR="008C573E" w:rsidRPr="0046733D" w:rsidRDefault="008C573E">
            <w:pPr>
              <w:pStyle w:val="TableBody"/>
              <w:rPr>
                <w:b/>
                <w:bCs/>
              </w:rPr>
            </w:pPr>
            <w:r w:rsidRPr="0046733D">
              <w:rPr>
                <w:b/>
                <w:bCs/>
              </w:rPr>
              <w:t xml:space="preserve">OptiVault Quality ID </w:t>
            </w:r>
          </w:p>
        </w:tc>
        <w:tc>
          <w:tcPr>
            <w:tcW w:w="6194" w:type="dxa"/>
            <w:tcBorders>
              <w:top w:val="single" w:sz="4" w:space="0" w:color="000000"/>
              <w:left w:val="single" w:sz="4" w:space="0" w:color="000000"/>
              <w:bottom w:val="single" w:sz="4" w:space="0" w:color="000000"/>
              <w:right w:val="single" w:sz="4" w:space="0" w:color="000000"/>
            </w:tcBorders>
          </w:tcPr>
          <w:p w14:paraId="5A18ED32" w14:textId="77777777" w:rsidR="008C573E" w:rsidRDefault="008C573E">
            <w:pPr>
              <w:pStyle w:val="TableBody"/>
            </w:pPr>
            <w:r>
              <w:t xml:space="preserve">OptiVault actions (primarily Orders) refer to the quality of cash involved. This field specifies which quality in OptiVault is equivalent to this quality. </w:t>
            </w:r>
          </w:p>
        </w:tc>
      </w:tr>
      <w:tr w:rsidR="008C573E" w14:paraId="4A2D29A2"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70DAA4B3" w14:textId="77777777" w:rsidR="008C573E" w:rsidRPr="0046733D" w:rsidRDefault="008C573E">
            <w:pPr>
              <w:pStyle w:val="TableBody"/>
              <w:rPr>
                <w:b/>
                <w:bCs/>
              </w:rPr>
            </w:pPr>
            <w:r w:rsidRPr="0046733D">
              <w:rPr>
                <w:b/>
                <w:bCs/>
              </w:rPr>
              <w:lastRenderedPageBreak/>
              <w:t>Sort Order</w:t>
            </w:r>
          </w:p>
        </w:tc>
        <w:tc>
          <w:tcPr>
            <w:tcW w:w="6194" w:type="dxa"/>
            <w:tcBorders>
              <w:top w:val="single" w:sz="4" w:space="0" w:color="000000"/>
              <w:left w:val="single" w:sz="4" w:space="0" w:color="000000"/>
              <w:bottom w:val="single" w:sz="4" w:space="0" w:color="000000"/>
              <w:right w:val="single" w:sz="4" w:space="0" w:color="000000"/>
            </w:tcBorders>
          </w:tcPr>
          <w:p w14:paraId="0EED6C54" w14:textId="77777777" w:rsidR="008C573E" w:rsidRPr="002B7D0C" w:rsidRDefault="008C573E">
            <w:pPr>
              <w:pStyle w:val="TableBody"/>
            </w:pPr>
            <w:r w:rsidRPr="002B7D0C">
              <w:t xml:space="preserve">The setting determines in what order the quality is listed inside of the Vault. </w:t>
            </w:r>
            <w:r>
              <w:t>The l</w:t>
            </w:r>
            <w:r w:rsidRPr="002B7D0C">
              <w:t>owest number gives the highest priority and will be listed first.</w:t>
            </w:r>
          </w:p>
          <w:p w14:paraId="45618B63" w14:textId="77777777" w:rsidR="008C573E" w:rsidRDefault="008C573E">
            <w:pPr>
              <w:pStyle w:val="TableBody"/>
            </w:pPr>
          </w:p>
        </w:tc>
      </w:tr>
    </w:tbl>
    <w:p w14:paraId="41A30F6E" w14:textId="39BAE167" w:rsidR="008C573E" w:rsidRPr="00C4109C" w:rsidRDefault="003C243D" w:rsidP="00C4109C">
      <w:pPr>
        <w:rPr>
          <w:rStyle w:val="Hyperlink"/>
          <w:color w:val="92D050"/>
          <w:u w:val="none"/>
        </w:rPr>
      </w:pPr>
      <w:hyperlink w:anchor="_SETTINGS" w:history="1">
        <w:r w:rsidR="005C4809" w:rsidRPr="00C4109C">
          <w:rPr>
            <w:rStyle w:val="Hyperlink"/>
            <w:color w:val="92D050"/>
            <w:u w:val="none"/>
          </w:rPr>
          <w:t>Return To:</w:t>
        </w:r>
      </w:hyperlink>
      <w:r w:rsidR="005C4809" w:rsidRPr="00C4109C">
        <w:rPr>
          <w:rStyle w:val="Hyperlink"/>
          <w:i/>
          <w:iCs/>
          <w:color w:val="92D050"/>
          <w:sz w:val="18"/>
          <w:szCs w:val="18"/>
          <w:u w:val="none"/>
        </w:rPr>
        <w:t xml:space="preserve"> </w:t>
      </w:r>
      <w:r w:rsidR="005C4809" w:rsidRPr="00C4109C">
        <w:rPr>
          <w:rStyle w:val="Hyperlink"/>
          <w:i/>
          <w:iCs/>
          <w:color w:val="92D050"/>
          <w:sz w:val="18"/>
          <w:szCs w:val="18"/>
          <w:u w:val="none"/>
        </w:rPr>
        <w:fldChar w:fldCharType="begin"/>
      </w:r>
      <w:r w:rsidR="005C4809" w:rsidRPr="00C4109C">
        <w:rPr>
          <w:rStyle w:val="Hyperlink"/>
          <w:i/>
          <w:iCs/>
          <w:color w:val="92D050"/>
          <w:sz w:val="18"/>
          <w:szCs w:val="18"/>
          <w:u w:val="none"/>
        </w:rPr>
        <w:instrText xml:space="preserve"> REF _Ref132250882 \h </w:instrText>
      </w:r>
      <w:r w:rsidR="007873F4">
        <w:rPr>
          <w:rStyle w:val="Hyperlink"/>
          <w:i/>
          <w:iCs/>
          <w:color w:val="92D050"/>
          <w:sz w:val="18"/>
          <w:szCs w:val="18"/>
          <w:u w:val="none"/>
        </w:rPr>
        <w:instrText xml:space="preserve"> \* MERGEFORMAT </w:instrText>
      </w:r>
      <w:r w:rsidR="005C4809" w:rsidRPr="00C4109C">
        <w:rPr>
          <w:rStyle w:val="Hyperlink"/>
          <w:i/>
          <w:iCs/>
          <w:color w:val="92D050"/>
          <w:sz w:val="18"/>
          <w:szCs w:val="18"/>
          <w:u w:val="none"/>
        </w:rPr>
      </w:r>
      <w:r w:rsidR="005C4809" w:rsidRPr="00C4109C">
        <w:rPr>
          <w:rStyle w:val="Hyperlink"/>
          <w:i/>
          <w:iCs/>
          <w:color w:val="92D050"/>
          <w:sz w:val="18"/>
          <w:szCs w:val="18"/>
          <w:u w:val="none"/>
        </w:rPr>
        <w:fldChar w:fldCharType="separate"/>
      </w:r>
      <w:r w:rsidR="00276AE6" w:rsidRPr="00276AE6">
        <w:rPr>
          <w:rStyle w:val="Hyperlink"/>
          <w:color w:val="92D050"/>
          <w:u w:val="none"/>
        </w:rPr>
        <w:t>Coffer and Qualities</w:t>
      </w:r>
      <w:r w:rsidR="005C4809" w:rsidRPr="00C4109C">
        <w:rPr>
          <w:rStyle w:val="Hyperlink"/>
          <w:i/>
          <w:iCs/>
          <w:color w:val="92D050"/>
          <w:sz w:val="18"/>
          <w:szCs w:val="18"/>
          <w:u w:val="none"/>
        </w:rPr>
        <w:fldChar w:fldCharType="end"/>
      </w:r>
      <w:r w:rsidR="008C573E" w:rsidRPr="00C4109C">
        <w:rPr>
          <w:rStyle w:val="Hyperlink"/>
          <w:color w:val="92D050"/>
          <w:u w:val="none"/>
        </w:rPr>
        <w:t xml:space="preserve"> </w:t>
      </w:r>
    </w:p>
    <w:p w14:paraId="2793D829" w14:textId="77777777" w:rsidR="008C573E" w:rsidRDefault="008C573E" w:rsidP="00A54F56">
      <w:r>
        <w:t xml:space="preserve"> </w:t>
      </w:r>
    </w:p>
    <w:p w14:paraId="6DD877A1" w14:textId="447F932A" w:rsidR="008C573E" w:rsidRPr="0046733D" w:rsidRDefault="008C573E" w:rsidP="008C573E">
      <w:pPr>
        <w:pStyle w:val="Heading3"/>
      </w:pPr>
      <w:bookmarkStart w:id="86" w:name="_Toc134181387"/>
      <w:r w:rsidRPr="0046733D">
        <w:t>C</w:t>
      </w:r>
      <w:r w:rsidR="00C408B9" w:rsidRPr="0046733D">
        <w:t xml:space="preserve">reate </w:t>
      </w:r>
      <w:r w:rsidRPr="0046733D">
        <w:t>N</w:t>
      </w:r>
      <w:r w:rsidR="00C408B9" w:rsidRPr="0046733D">
        <w:t>ew</w:t>
      </w:r>
      <w:r w:rsidRPr="0046733D">
        <w:t xml:space="preserve"> Q</w:t>
      </w:r>
      <w:r w:rsidR="00C408B9" w:rsidRPr="0046733D">
        <w:t>ualities</w:t>
      </w:r>
      <w:bookmarkEnd w:id="86"/>
      <w:r w:rsidR="00C408B9" w:rsidRPr="0046733D">
        <w:t xml:space="preserve"> </w:t>
      </w:r>
    </w:p>
    <w:p w14:paraId="24725A6B" w14:textId="1F143EBF" w:rsidR="008C573E" w:rsidRDefault="008C573E" w:rsidP="008C573E">
      <w:pPr>
        <w:pStyle w:val="BodyText"/>
      </w:pPr>
      <w:r>
        <w:t xml:space="preserve">By clicking on the </w:t>
      </w:r>
      <w:r w:rsidRPr="0060488A">
        <w:rPr>
          <w:b/>
          <w:bCs/>
        </w:rPr>
        <w:t>New Cash Quality</w:t>
      </w:r>
      <w:r>
        <w:t xml:space="preserve"> icon  </w:t>
      </w:r>
      <w:r>
        <w:rPr>
          <w:noProof/>
        </w:rPr>
        <mc:AlternateContent>
          <mc:Choice Requires="wpg">
            <w:drawing>
              <wp:inline distT="0" distB="0" distL="0" distR="0" wp14:anchorId="342C1F7D" wp14:editId="1BC0DB19">
                <wp:extent cx="190881" cy="237109"/>
                <wp:effectExtent l="0" t="0" r="0" b="0"/>
                <wp:docPr id="40" name="Group 40"/>
                <wp:cNvGraphicFramePr/>
                <a:graphic xmlns:a="http://schemas.openxmlformats.org/drawingml/2006/main">
                  <a:graphicData uri="http://schemas.microsoft.com/office/word/2010/wordprocessingGroup">
                    <wpg:wgp>
                      <wpg:cNvGrpSpPr/>
                      <wpg:grpSpPr>
                        <a:xfrm>
                          <a:off x="0" y="0"/>
                          <a:ext cx="190881" cy="237109"/>
                          <a:chOff x="0" y="0"/>
                          <a:chExt cx="190881" cy="237109"/>
                        </a:xfrm>
                      </wpg:grpSpPr>
                      <wps:wsp>
                        <wps:cNvPr id="41" name="Shape 55003"/>
                        <wps:cNvSpPr/>
                        <wps:spPr>
                          <a:xfrm>
                            <a:off x="381" y="2413"/>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2" name="Picture 42"/>
                          <pic:cNvPicPr/>
                        </pic:nvPicPr>
                        <pic:blipFill>
                          <a:blip r:embed="rId76"/>
                          <a:stretch>
                            <a:fillRect/>
                          </a:stretch>
                        </pic:blipFill>
                        <pic:spPr>
                          <a:xfrm>
                            <a:off x="0" y="0"/>
                            <a:ext cx="190500" cy="198120"/>
                          </a:xfrm>
                          <a:prstGeom prst="rect">
                            <a:avLst/>
                          </a:prstGeom>
                        </pic:spPr>
                      </pic:pic>
                    </wpg:wgp>
                  </a:graphicData>
                </a:graphic>
              </wp:inline>
            </w:drawing>
          </mc:Choice>
          <mc:Fallback>
            <w:pict>
              <v:group w14:anchorId="2D53FD66" id="Group 40" o:spid="_x0000_s1026" style="width:15.05pt;height:18.65pt;mso-position-horizontal-relative:char;mso-position-vertical-relative:line" coordsize="190881,2371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">
                <v:shape id="Shape 55003" o:spid="_x0000_s1027" style="position:absolute;left:381;top:2413;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" path="m,l190500,r,234696l,234696,,e" fillcolor="yellow" stroked="f" strokeweight="0">
                  <v:stroke miterlimit="83231f" joinstyle="miter"/>
                  <v:path arrowok="t" textboxrect="0,0,190500,234696"/>
                </v:shape>
                <v:shape id="Picture 42"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">
                  <v:imagedata r:id="rId77"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Cash Qualities</w:t>
      </w:r>
      <w:r>
        <w:t xml:space="preserve"> screen, the user will be navigated to the </w:t>
      </w:r>
      <w:r w:rsidRPr="0060488A">
        <w:rPr>
          <w:b/>
          <w:bCs/>
        </w:rPr>
        <w:t>Create New Cash Qualities</w:t>
      </w:r>
      <w:r>
        <w:t xml:space="preserve"> screen.  For field, description see </w:t>
      </w:r>
      <w:r>
        <w:fldChar w:fldCharType="begin"/>
      </w:r>
      <w:r>
        <w:instrText xml:space="preserve"> REF _Ref130883778 \h </w:instrText>
      </w:r>
      <w:r>
        <w:fldChar w:fldCharType="separate"/>
      </w:r>
      <w:r w:rsidR="00276AE6">
        <w:rPr>
          <w:b/>
          <w:bCs/>
          <w:lang w:val="en-US"/>
        </w:rPr>
        <w:t>Error! Reference source not found.</w:t>
      </w:r>
      <w:r>
        <w:fldChar w:fldCharType="end"/>
      </w:r>
      <w:r>
        <w:t xml:space="preserve">. </w:t>
      </w:r>
    </w:p>
    <w:p w14:paraId="423A77FC" w14:textId="77777777" w:rsidR="001054A4" w:rsidRDefault="001054A4" w:rsidP="00A54F56"/>
    <w:p w14:paraId="52038952" w14:textId="0BF40EF1" w:rsidR="008C573E" w:rsidRDefault="008C573E" w:rsidP="008C573E">
      <w:pPr>
        <w:pStyle w:val="Caption"/>
      </w:pPr>
      <w:r>
        <w:t xml:space="preserve">FIGURE </w:t>
      </w:r>
      <w:r>
        <w:rPr>
          <w:noProof/>
        </w:rPr>
        <w:fldChar w:fldCharType="begin"/>
      </w:r>
      <w:r>
        <w:rPr>
          <w:noProof/>
        </w:rPr>
        <w:instrText xml:space="preserve"> SEQ Figure \* ARABIC </w:instrText>
      </w:r>
      <w:r>
        <w:rPr>
          <w:noProof/>
        </w:rPr>
        <w:fldChar w:fldCharType="separate"/>
      </w:r>
      <w:r w:rsidR="00276AE6">
        <w:rPr>
          <w:noProof/>
        </w:rPr>
        <w:t>11</w:t>
      </w:r>
      <w:r>
        <w:rPr>
          <w:noProof/>
        </w:rPr>
        <w:fldChar w:fldCharType="end"/>
      </w:r>
      <w:r>
        <w:t>: CREATE NEW CASH QUALITIES SCREEN</w:t>
      </w:r>
      <w:r w:rsidRPr="6356747E">
        <w:rPr>
          <w:color w:val="76923C"/>
        </w:rPr>
        <w:t xml:space="preserve"> </w:t>
      </w:r>
    </w:p>
    <w:p w14:paraId="6CB7EF72" w14:textId="77777777" w:rsidR="008C573E" w:rsidRDefault="008C573E" w:rsidP="008C573E">
      <w:pPr>
        <w:pStyle w:val="BodyText"/>
      </w:pPr>
      <w:r>
        <w:rPr>
          <w:noProof/>
        </w:rPr>
        <w:drawing>
          <wp:inline distT="0" distB="0" distL="0" distR="0" wp14:anchorId="50A21C02" wp14:editId="67D32A17">
            <wp:extent cx="5080686" cy="1182779"/>
            <wp:effectExtent l="76200" t="76200" r="139065" b="132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85469" cy="11838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611FB468" w14:textId="32CF83C5" w:rsidR="008C573E" w:rsidRDefault="005C4809" w:rsidP="008C573E">
      <w:pPr>
        <w:rPr>
          <w:rStyle w:val="Hyperlink"/>
          <w:i/>
          <w:iCs/>
          <w:color w:val="92D050"/>
          <w:sz w:val="18"/>
          <w:szCs w:val="18"/>
          <w:u w:val="none"/>
        </w:rPr>
      </w:pPr>
      <w:r w:rsidRPr="00C4109C">
        <w:rPr>
          <w:rStyle w:val="Hyperlink"/>
          <w:i/>
          <w:iCs/>
          <w:color w:val="92D050"/>
          <w:sz w:val="18"/>
          <w:szCs w:val="18"/>
          <w:u w:val="none"/>
        </w:rPr>
        <w:t xml:space="preserve">Return To: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_Ref132250894 \h </w:instrText>
      </w:r>
      <w:r w:rsidR="007873F4">
        <w:rPr>
          <w:rStyle w:val="Hyperlink"/>
          <w:i/>
          <w:iCs/>
          <w:color w:val="92D050"/>
          <w:sz w:val="18"/>
          <w:szCs w:val="18"/>
          <w:u w:val="none"/>
        </w:rPr>
        <w:instrText xml:space="preserve"> \* MERGEFORMAT </w:instrText>
      </w:r>
      <w:r w:rsidRPr="00C4109C">
        <w:rPr>
          <w:rStyle w:val="Hyperlink"/>
          <w:i/>
          <w:iCs/>
          <w:color w:val="92D050"/>
          <w:sz w:val="18"/>
          <w:szCs w:val="18"/>
          <w:u w:val="none"/>
        </w:rPr>
      </w:r>
      <w:r w:rsidRPr="00C4109C">
        <w:rPr>
          <w:rStyle w:val="Hyperlink"/>
          <w:i/>
          <w:iCs/>
          <w:color w:val="92D050"/>
          <w:sz w:val="18"/>
          <w:szCs w:val="18"/>
          <w:u w:val="none"/>
        </w:rPr>
        <w:fldChar w:fldCharType="separate"/>
      </w:r>
      <w:r w:rsidR="00276AE6" w:rsidRPr="00276AE6">
        <w:rPr>
          <w:rStyle w:val="Hyperlink"/>
          <w:i/>
          <w:iCs/>
          <w:color w:val="92D050"/>
          <w:sz w:val="18"/>
          <w:szCs w:val="18"/>
          <w:u w:val="none"/>
        </w:rPr>
        <w:t>Coffer and Qualities</w:t>
      </w:r>
      <w:r w:rsidRPr="00C4109C">
        <w:rPr>
          <w:rStyle w:val="Hyperlink"/>
          <w:i/>
          <w:iCs/>
          <w:color w:val="92D050"/>
          <w:sz w:val="18"/>
          <w:szCs w:val="18"/>
          <w:u w:val="none"/>
        </w:rPr>
        <w:fldChar w:fldCharType="end"/>
      </w:r>
    </w:p>
    <w:p w14:paraId="3D25E429" w14:textId="77777777" w:rsidR="006D5A73" w:rsidRPr="006D5A73" w:rsidRDefault="006D5A73" w:rsidP="001B3F37">
      <w:pPr>
        <w:rPr>
          <w:rStyle w:val="Hyperlink"/>
          <w:color w:val="auto"/>
          <w:u w:val="none"/>
        </w:rPr>
      </w:pPr>
    </w:p>
    <w:p w14:paraId="1858F112" w14:textId="3659D4E1" w:rsidR="008C573E" w:rsidRDefault="008C573E" w:rsidP="008C573E">
      <w:pPr>
        <w:pStyle w:val="Heading2"/>
      </w:pPr>
      <w:bookmarkStart w:id="87" w:name="_Toc134181388"/>
      <w:r>
        <w:t>C</w:t>
      </w:r>
      <w:r w:rsidR="00C408B9">
        <w:t>ash</w:t>
      </w:r>
      <w:r>
        <w:t xml:space="preserve"> Q</w:t>
      </w:r>
      <w:r w:rsidR="00C408B9">
        <w:t>uality</w:t>
      </w:r>
      <w:r>
        <w:t xml:space="preserve"> M</w:t>
      </w:r>
      <w:r w:rsidR="00C408B9">
        <w:t>ap</w:t>
      </w:r>
      <w:bookmarkEnd w:id="87"/>
      <w:r w:rsidR="00C408B9">
        <w:t xml:space="preserve"> </w:t>
      </w:r>
    </w:p>
    <w:p w14:paraId="2724F99C" w14:textId="541824D6" w:rsidR="001054A4" w:rsidRDefault="008C573E" w:rsidP="008C573E">
      <w:pPr>
        <w:pStyle w:val="BodyText"/>
      </w:pPr>
      <w:r w:rsidRPr="0060488A">
        <w:rPr>
          <w:i/>
          <w:iCs/>
        </w:rPr>
        <w:t>Settings</w:t>
      </w:r>
      <w:r w:rsidRPr="0060488A">
        <w:rPr>
          <w:rFonts w:ascii="Wingdings" w:eastAsia="Wingdings" w:hAnsi="Wingdings" w:cs="Wingdings"/>
          <w:i/>
          <w:iCs/>
        </w:rPr>
        <w:t></w:t>
      </w:r>
      <w:r w:rsidRPr="0060488A">
        <w:rPr>
          <w:i/>
          <w:iCs/>
        </w:rPr>
        <w:t>Cash</w:t>
      </w:r>
      <w:r>
        <w:t xml:space="preserve"> Quality Map provides access for defining how </w:t>
      </w:r>
      <w:r w:rsidRPr="0060488A">
        <w:rPr>
          <w:b/>
          <w:bCs/>
        </w:rPr>
        <w:t>Cash Qualities</w:t>
      </w:r>
      <w:r>
        <w:t xml:space="preserve"> will be used in OptiVLM – Vault Balance. </w:t>
      </w:r>
      <w:r w:rsidRPr="0060488A">
        <w:rPr>
          <w:b/>
          <w:bCs/>
        </w:rPr>
        <w:t>Cash Quality Map</w:t>
      </w:r>
      <w:r>
        <w:t xml:space="preserve"> is available to override the quality designation of cash in orders that may specify differently or specify no quality at all. If an entry is made here for a particular workflow, then all movements of cash in that way will be recorded against the balance of the specified quality. If no entry is made, then Vault Balance will record the movements against qualities specified elsewhere (usually in the order itself). </w:t>
      </w:r>
      <w:r w:rsidRPr="0060488A">
        <w:rPr>
          <w:b/>
          <w:bCs/>
          <w:u w:val="single"/>
        </w:rPr>
        <w:t>For example</w:t>
      </w:r>
      <w:r>
        <w:t>, if a Branch Return order specifies that it has qualities “</w:t>
      </w:r>
      <w:r w:rsidRPr="0060488A">
        <w:rPr>
          <w:b/>
          <w:bCs/>
        </w:rPr>
        <w:t>Fit</w:t>
      </w:r>
      <w:r>
        <w:t>” and “</w:t>
      </w:r>
      <w:r w:rsidRPr="0060488A">
        <w:rPr>
          <w:b/>
          <w:bCs/>
        </w:rPr>
        <w:t>Soiled</w:t>
      </w:r>
      <w:r>
        <w:t>”, but the vault manager wishes to initially treat all Branch Returns as “</w:t>
      </w:r>
      <w:r w:rsidRPr="0060488A">
        <w:rPr>
          <w:b/>
          <w:bCs/>
        </w:rPr>
        <w:t>Unknown</w:t>
      </w:r>
      <w:r>
        <w:t xml:space="preserve">” quality, then a Cash Quality Map entry would be used to say that Branch Returns are Unknown quality within Vault Balance. </w:t>
      </w:r>
    </w:p>
    <w:p w14:paraId="6D989388" w14:textId="77777777" w:rsidR="00FE683A" w:rsidRDefault="00FE683A">
      <w:pPr>
        <w:spacing w:after="160" w:line="259" w:lineRule="auto"/>
        <w:rPr>
          <w:i/>
          <w:iCs/>
          <w:color w:val="44546A" w:themeColor="text2"/>
          <w:sz w:val="18"/>
          <w:szCs w:val="18"/>
        </w:rPr>
      </w:pPr>
      <w:r>
        <w:br w:type="page"/>
      </w:r>
    </w:p>
    <w:p w14:paraId="2571B565" w14:textId="57AD9BD5" w:rsidR="008C573E" w:rsidRDefault="008C573E" w:rsidP="008C573E">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sidR="00276AE6">
        <w:rPr>
          <w:noProof/>
        </w:rPr>
        <w:t>12</w:t>
      </w:r>
      <w:r>
        <w:rPr>
          <w:noProof/>
        </w:rPr>
        <w:fldChar w:fldCharType="end"/>
      </w:r>
      <w:r>
        <w:t xml:space="preserve">: CASH QUALITIES MAP SCREEN </w:t>
      </w:r>
    </w:p>
    <w:p w14:paraId="1648AC86" w14:textId="77777777" w:rsidR="008C573E" w:rsidRDefault="008C573E" w:rsidP="008C573E">
      <w:pPr>
        <w:pStyle w:val="BodyText"/>
      </w:pPr>
      <w:r>
        <w:rPr>
          <w:noProof/>
        </w:rPr>
        <w:drawing>
          <wp:inline distT="0" distB="0" distL="0" distR="0" wp14:anchorId="43F75C8E" wp14:editId="3847679E">
            <wp:extent cx="3194050" cy="1727886"/>
            <wp:effectExtent l="76200" t="76200" r="139700" b="1390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r="42617"/>
                    <a:stretch/>
                  </pic:blipFill>
                  <pic:spPr bwMode="auto">
                    <a:xfrm>
                      <a:off x="0" y="0"/>
                      <a:ext cx="3200137" cy="17311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6F20D2D3">
        <w:rPr>
          <w:color w:val="622423"/>
          <w:sz w:val="24"/>
          <w:szCs w:val="24"/>
        </w:rPr>
        <w:t xml:space="preserve"> </w:t>
      </w:r>
    </w:p>
    <w:p w14:paraId="50E6DF79" w14:textId="64F428DC" w:rsidR="008C573E" w:rsidRDefault="008C573E" w:rsidP="008C573E">
      <w:pPr>
        <w:pStyle w:val="Caption"/>
      </w:pPr>
      <w:r>
        <w:t xml:space="preserve">TABLE </w:t>
      </w:r>
      <w:r>
        <w:rPr>
          <w:noProof/>
        </w:rPr>
        <w:fldChar w:fldCharType="begin"/>
      </w:r>
      <w:r>
        <w:rPr>
          <w:noProof/>
        </w:rPr>
        <w:instrText xml:space="preserve"> SEQ Table \* ARABIC </w:instrText>
      </w:r>
      <w:r>
        <w:rPr>
          <w:noProof/>
        </w:rPr>
        <w:fldChar w:fldCharType="separate"/>
      </w:r>
      <w:r w:rsidR="00276AE6">
        <w:rPr>
          <w:noProof/>
        </w:rPr>
        <w:t>15</w:t>
      </w:r>
      <w:r>
        <w:rPr>
          <w:noProof/>
        </w:rPr>
        <w:fldChar w:fldCharType="end"/>
      </w:r>
      <w:r>
        <w:t xml:space="preserve">: CASH QUALITY MAP FIELD DESCRIPTIONS  </w:t>
      </w:r>
    </w:p>
    <w:tbl>
      <w:tblPr>
        <w:tblStyle w:val="TableGrid1"/>
        <w:tblW w:w="8075" w:type="dxa"/>
        <w:tblInd w:w="460" w:type="dxa"/>
        <w:tblCellMar>
          <w:top w:w="61" w:type="dxa"/>
          <w:left w:w="5" w:type="dxa"/>
          <w:bottom w:w="34" w:type="dxa"/>
          <w:right w:w="115" w:type="dxa"/>
        </w:tblCellMar>
        <w:tblLook w:val="04A0" w:firstRow="1" w:lastRow="0" w:firstColumn="1" w:lastColumn="0" w:noHBand="0" w:noVBand="1"/>
      </w:tblPr>
      <w:tblGrid>
        <w:gridCol w:w="1881"/>
        <w:gridCol w:w="6194"/>
      </w:tblGrid>
      <w:tr w:rsidR="008C573E" w14:paraId="6E32CBED" w14:textId="77777777">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4181161" w14:textId="77777777" w:rsidR="008C573E" w:rsidRDefault="008C573E">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A5F89B5" w14:textId="77777777" w:rsidR="008C573E" w:rsidRDefault="008C573E">
            <w:pPr>
              <w:pStyle w:val="TableHeading"/>
            </w:pPr>
            <w:r>
              <w:t xml:space="preserve">Description </w:t>
            </w:r>
          </w:p>
        </w:tc>
      </w:tr>
      <w:tr w:rsidR="008C573E" w14:paraId="246978AA"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DC647DF" w14:textId="77777777" w:rsidR="008C573E" w:rsidRPr="00195089" w:rsidRDefault="008C573E">
            <w:pPr>
              <w:pStyle w:val="TableBody"/>
              <w:rPr>
                <w:b/>
                <w:bCs/>
              </w:rPr>
            </w:pPr>
            <w:r w:rsidRPr="00195089">
              <w:rPr>
                <w:b/>
                <w:bCs/>
              </w:rPr>
              <w:t xml:space="preserve">Workflow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AC00AC2" w14:textId="77777777" w:rsidR="008C573E" w:rsidRDefault="008C573E">
            <w:pPr>
              <w:pStyle w:val="TableBody"/>
            </w:pPr>
            <w:r>
              <w:t xml:space="preserve"> A unique listing of each workflow that has been mapped to a particular Quality </w:t>
            </w:r>
          </w:p>
        </w:tc>
      </w:tr>
      <w:tr w:rsidR="008C573E" w14:paraId="6308C095" w14:textId="77777777">
        <w:trPr>
          <w:trHeight w:val="541"/>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46D078" w14:textId="77777777" w:rsidR="008C573E" w:rsidRPr="00195089" w:rsidRDefault="008C573E">
            <w:pPr>
              <w:pStyle w:val="TableBody"/>
              <w:rPr>
                <w:b/>
                <w:bCs/>
              </w:rPr>
            </w:pPr>
            <w:r w:rsidRPr="00195089">
              <w:rPr>
                <w:b/>
                <w:bCs/>
              </w:rPr>
              <w:t xml:space="preserve">Quality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B88D12" w14:textId="77777777" w:rsidR="008C573E" w:rsidRDefault="008C573E">
            <w:pPr>
              <w:pStyle w:val="TableBody"/>
            </w:pPr>
            <w:r>
              <w:t xml:space="preserve"> A unique quality that has been mapped to a workflow.  Different qualities can be mapped to multiple workflows.  Workflows can only be mapped to a single Quality at any given time. </w:t>
            </w:r>
          </w:p>
        </w:tc>
      </w:tr>
      <w:tr w:rsidR="008C573E" w14:paraId="076BD185" w14:textId="77777777">
        <w:trPr>
          <w:trHeight w:val="43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1D0F42F" w14:textId="77777777" w:rsidR="008C573E" w:rsidRDefault="008C573E">
            <w:pPr>
              <w:pStyle w:val="TableBody"/>
            </w:pPr>
            <w:r>
              <w:rPr>
                <w:noProof/>
              </w:rPr>
              <w:drawing>
                <wp:inline distT="0" distB="0" distL="0" distR="0" wp14:anchorId="2866D671" wp14:editId="0C3D8026">
                  <wp:extent cx="245110" cy="184150"/>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56"/>
                          <pic:cNvPicPr/>
                        </pic:nvPicPr>
                        <pic:blipFill>
                          <a:blip r:embed="rId80">
                            <a:extLst>
                              <a:ext uri="{28A0092B-C50C-407E-A947-70E740481C1C}">
                                <a14:useLocalDpi xmlns:a14="http://schemas.microsoft.com/office/drawing/2010/main" val="0"/>
                              </a:ext>
                            </a:extLst>
                          </a:blip>
                          <a:stretch>
                            <a:fillRect/>
                          </a:stretch>
                        </pic:blipFill>
                        <pic:spPr>
                          <a:xfrm>
                            <a:off x="0" y="0"/>
                            <a:ext cx="245110" cy="184150"/>
                          </a:xfrm>
                          <a:prstGeom prst="rect">
                            <a:avLst/>
                          </a:prstGeom>
                        </pic:spPr>
                      </pic:pic>
                    </a:graphicData>
                  </a:graphic>
                </wp:inline>
              </w:drawing>
            </w:r>
            <w:r w:rsidRPr="6F20D2D3">
              <w:rPr>
                <w:bCs/>
                <w:szCs w:val="16"/>
              </w:rPr>
              <w:t xml:space="preserv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34AA09" w14:textId="77777777" w:rsidR="008C573E" w:rsidRDefault="008C573E">
            <w:pPr>
              <w:pStyle w:val="TableBody"/>
            </w:pPr>
            <w:r>
              <w:t xml:space="preserve"> Removes the existing Workflow-to-Quality mapping </w:t>
            </w:r>
          </w:p>
        </w:tc>
      </w:tr>
    </w:tbl>
    <w:p w14:paraId="2CCB31CB" w14:textId="336539B3" w:rsidR="008C573E" w:rsidRDefault="00F73D01" w:rsidP="00C4109C">
      <w:pPr>
        <w:rPr>
          <w:rStyle w:val="Hyperlink"/>
          <w:i/>
          <w:iCs/>
          <w:color w:val="92D050"/>
          <w:sz w:val="18"/>
          <w:szCs w:val="18"/>
          <w:u w:val="none"/>
        </w:rPr>
      </w:pPr>
      <w:r w:rsidRPr="00C4109C">
        <w:rPr>
          <w:rStyle w:val="Hyperlink"/>
          <w:i/>
          <w:iCs/>
          <w:color w:val="92D050"/>
          <w:sz w:val="18"/>
          <w:szCs w:val="18"/>
          <w:u w:val="none"/>
        </w:rPr>
        <w:t xml:space="preserve">Return To: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_Ref132254863 \h </w:instrText>
      </w:r>
      <w:r w:rsidR="00DB6016">
        <w:rPr>
          <w:rStyle w:val="Hyperlink"/>
          <w:i/>
          <w:iCs/>
          <w:color w:val="92D050"/>
          <w:sz w:val="18"/>
          <w:szCs w:val="18"/>
          <w:u w:val="none"/>
        </w:rPr>
        <w:instrText xml:space="preserve"> \* MERGEFORMAT </w:instrText>
      </w:r>
      <w:r w:rsidRPr="00C4109C">
        <w:rPr>
          <w:rStyle w:val="Hyperlink"/>
          <w:i/>
          <w:iCs/>
          <w:color w:val="92D050"/>
          <w:sz w:val="18"/>
          <w:szCs w:val="18"/>
          <w:u w:val="none"/>
        </w:rPr>
      </w:r>
      <w:r w:rsidRPr="00C4109C">
        <w:rPr>
          <w:rStyle w:val="Hyperlink"/>
          <w:i/>
          <w:iCs/>
          <w:color w:val="92D050"/>
          <w:sz w:val="18"/>
          <w:szCs w:val="18"/>
          <w:u w:val="none"/>
        </w:rPr>
        <w:fldChar w:fldCharType="separate"/>
      </w:r>
      <w:r w:rsidR="00276AE6" w:rsidRPr="00276AE6">
        <w:rPr>
          <w:rStyle w:val="Hyperlink"/>
          <w:i/>
          <w:iCs/>
          <w:color w:val="92D050"/>
          <w:sz w:val="18"/>
          <w:szCs w:val="18"/>
          <w:u w:val="none"/>
        </w:rPr>
        <w:t>Coffer and Qualities</w:t>
      </w:r>
      <w:r w:rsidRPr="00C4109C">
        <w:rPr>
          <w:rStyle w:val="Hyperlink"/>
          <w:i/>
          <w:iCs/>
          <w:color w:val="92D050"/>
          <w:sz w:val="18"/>
          <w:szCs w:val="18"/>
          <w:u w:val="none"/>
        </w:rPr>
        <w:fldChar w:fldCharType="end"/>
      </w:r>
    </w:p>
    <w:p w14:paraId="465228B8" w14:textId="77777777" w:rsidR="000B2BAB" w:rsidRPr="008370DD" w:rsidRDefault="000B2BAB" w:rsidP="001B3F37">
      <w:pPr>
        <w:rPr>
          <w:rStyle w:val="Hyperlink"/>
          <w:color w:val="auto"/>
          <w:u w:val="none"/>
        </w:rPr>
      </w:pPr>
    </w:p>
    <w:p w14:paraId="0A4214D6" w14:textId="36605577" w:rsidR="008C573E" w:rsidRPr="00195089" w:rsidRDefault="008C573E" w:rsidP="008C573E">
      <w:pPr>
        <w:pStyle w:val="Heading3"/>
      </w:pPr>
      <w:bookmarkStart w:id="88" w:name="_Toc134181389"/>
      <w:r w:rsidRPr="00195089">
        <w:t>C</w:t>
      </w:r>
      <w:r w:rsidR="00C408B9" w:rsidRPr="00195089">
        <w:t>reate</w:t>
      </w:r>
      <w:r w:rsidRPr="00195089">
        <w:t xml:space="preserve"> N</w:t>
      </w:r>
      <w:r w:rsidR="00C408B9" w:rsidRPr="00195089">
        <w:t>ew</w:t>
      </w:r>
      <w:r w:rsidRPr="00195089">
        <w:t xml:space="preserve"> C</w:t>
      </w:r>
      <w:r w:rsidR="00C408B9" w:rsidRPr="00195089">
        <w:t>ash</w:t>
      </w:r>
      <w:r w:rsidRPr="00195089">
        <w:t xml:space="preserve"> Q</w:t>
      </w:r>
      <w:r w:rsidR="00C408B9" w:rsidRPr="00195089">
        <w:t>uality</w:t>
      </w:r>
      <w:bookmarkEnd w:id="88"/>
      <w:r w:rsidRPr="00195089">
        <w:t xml:space="preserve"> </w:t>
      </w:r>
    </w:p>
    <w:p w14:paraId="24261249" w14:textId="77777777" w:rsidR="008C573E" w:rsidRDefault="008C573E" w:rsidP="008C573E">
      <w:pPr>
        <w:pStyle w:val="BodyText"/>
      </w:pPr>
      <w:r>
        <w:t xml:space="preserve">The bottom of the </w:t>
      </w:r>
      <w:r w:rsidRPr="0060488A">
        <w:rPr>
          <w:b/>
          <w:bCs/>
        </w:rPr>
        <w:t>Cash Quality</w:t>
      </w:r>
      <w:r>
        <w:t xml:space="preserve"> page provides the ability to map remaining and unmapped Workflows to Qualities. Users can select the </w:t>
      </w:r>
      <w:r w:rsidRPr="0060488A">
        <w:rPr>
          <w:b/>
          <w:bCs/>
        </w:rPr>
        <w:t>Workflow</w:t>
      </w:r>
      <w:r>
        <w:t xml:space="preserve"> from the appropriate dropdown, select the desired </w:t>
      </w:r>
      <w:r w:rsidRPr="0060488A">
        <w:rPr>
          <w:b/>
          <w:bCs/>
        </w:rPr>
        <w:t>Quality</w:t>
      </w:r>
      <w:r>
        <w:t xml:space="preserve">, and click </w:t>
      </w:r>
      <w:r w:rsidRPr="0060488A">
        <w:rPr>
          <w:b/>
          <w:bCs/>
        </w:rPr>
        <w:t>SAVE</w:t>
      </w:r>
      <w:r>
        <w:t xml:space="preserve">.  The mapping will then be added to the Cash Quality Map listing. </w:t>
      </w:r>
    </w:p>
    <w:p w14:paraId="63A64CE6" w14:textId="77777777" w:rsidR="001054A4" w:rsidRDefault="001054A4" w:rsidP="001B3F37"/>
    <w:p w14:paraId="63984B5E" w14:textId="05A8A47B" w:rsidR="008C573E" w:rsidRDefault="008C573E" w:rsidP="008C573E">
      <w:pPr>
        <w:pStyle w:val="Caption"/>
      </w:pPr>
      <w:r>
        <w:t xml:space="preserve">FIGURE </w:t>
      </w:r>
      <w:r>
        <w:rPr>
          <w:noProof/>
        </w:rPr>
        <w:fldChar w:fldCharType="begin"/>
      </w:r>
      <w:r>
        <w:rPr>
          <w:noProof/>
        </w:rPr>
        <w:instrText xml:space="preserve"> SEQ Figure \* ARABIC </w:instrText>
      </w:r>
      <w:r>
        <w:rPr>
          <w:noProof/>
        </w:rPr>
        <w:fldChar w:fldCharType="separate"/>
      </w:r>
      <w:r w:rsidR="00276AE6">
        <w:rPr>
          <w:noProof/>
        </w:rPr>
        <w:t>13</w:t>
      </w:r>
      <w:r>
        <w:rPr>
          <w:noProof/>
        </w:rPr>
        <w:fldChar w:fldCharType="end"/>
      </w:r>
      <w:r>
        <w:t xml:space="preserve">: CREATE A NEW CASH-QUALITY MAP </w:t>
      </w:r>
    </w:p>
    <w:p w14:paraId="64902E9C" w14:textId="77777777" w:rsidR="008C573E" w:rsidRDefault="008C573E" w:rsidP="008C573E">
      <w:pPr>
        <w:pStyle w:val="BodyText"/>
      </w:pPr>
      <w:r>
        <w:rPr>
          <w:noProof/>
        </w:rPr>
        <w:drawing>
          <wp:inline distT="0" distB="0" distL="0" distR="0" wp14:anchorId="2E69F624" wp14:editId="32148FBB">
            <wp:extent cx="4572000" cy="561975"/>
            <wp:effectExtent l="76200" t="76200" r="133350" b="142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265955"/>
                    <pic:cNvPicPr/>
                  </pic:nvPicPr>
                  <pic:blipFill>
                    <a:blip r:embed="rId81">
                      <a:extLst>
                        <a:ext uri="{28A0092B-C50C-407E-A947-70E740481C1C}">
                          <a14:useLocalDpi xmlns:a14="http://schemas.microsoft.com/office/drawing/2010/main" val="0"/>
                        </a:ext>
                      </a:extLst>
                    </a:blip>
                    <a:stretch>
                      <a:fillRect/>
                    </a:stretch>
                  </pic:blipFill>
                  <pic:spPr>
                    <a:xfrm>
                      <a:off x="0" y="0"/>
                      <a:ext cx="4572000" cy="561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622423"/>
          <w:sz w:val="24"/>
          <w:szCs w:val="24"/>
        </w:rPr>
        <w:t xml:space="preserve"> </w:t>
      </w:r>
    </w:p>
    <w:p w14:paraId="18A67F30" w14:textId="075D5E97" w:rsidR="00F73D01" w:rsidRDefault="00F73D01" w:rsidP="00C4109C">
      <w:pPr>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_Ref132254874 \h </w:instrText>
      </w:r>
      <w:r w:rsidR="007873F4">
        <w:rPr>
          <w:rStyle w:val="Hyperlink"/>
          <w:i/>
          <w:iCs/>
          <w:color w:val="92D050"/>
          <w:sz w:val="18"/>
          <w:szCs w:val="18"/>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00276AE6" w:rsidRPr="00276AE6">
        <w:rPr>
          <w:rStyle w:val="Hyperlink"/>
          <w:color w:val="92D050"/>
          <w:u w:val="none"/>
        </w:rPr>
        <w:t>Coffer and Qualities</w:t>
      </w:r>
      <w:r w:rsidRPr="00C4109C">
        <w:rPr>
          <w:rStyle w:val="Hyperlink"/>
          <w:color w:val="92D050"/>
          <w:u w:val="none"/>
        </w:rPr>
        <w:fldChar w:fldCharType="end"/>
      </w:r>
    </w:p>
    <w:p w14:paraId="7BB6BD59" w14:textId="77777777" w:rsidR="001B3F37" w:rsidRPr="00C4109C" w:rsidRDefault="001B3F37" w:rsidP="001B3F37">
      <w:pPr>
        <w:rPr>
          <w:rStyle w:val="Hyperlink"/>
          <w:color w:val="92D050"/>
          <w:u w:val="none"/>
        </w:rPr>
      </w:pPr>
    </w:p>
    <w:p w14:paraId="78CFE016" w14:textId="77777777" w:rsidR="00FE683A" w:rsidRDefault="00FE683A">
      <w:pPr>
        <w:spacing w:after="160" w:line="259" w:lineRule="auto"/>
        <w:rPr>
          <w:i/>
          <w:iCs/>
          <w:color w:val="44546A" w:themeColor="text2"/>
          <w:sz w:val="18"/>
          <w:szCs w:val="18"/>
        </w:rPr>
      </w:pPr>
      <w:r>
        <w:br w:type="page"/>
      </w:r>
    </w:p>
    <w:p w14:paraId="161D2911" w14:textId="737AAA14" w:rsidR="008C573E" w:rsidRDefault="008C573E" w:rsidP="008C573E">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sidR="00276AE6">
        <w:rPr>
          <w:noProof/>
        </w:rPr>
        <w:t>16</w:t>
      </w:r>
      <w:r>
        <w:rPr>
          <w:noProof/>
        </w:rPr>
        <w:fldChar w:fldCharType="end"/>
      </w:r>
      <w:r>
        <w:t xml:space="preserve">: CASH QUALITY MAP FIELD DESCRIPTIONS  </w:t>
      </w:r>
    </w:p>
    <w:tbl>
      <w:tblPr>
        <w:tblStyle w:val="TableGrid1"/>
        <w:tblW w:w="8075" w:type="dxa"/>
        <w:tblInd w:w="460" w:type="dxa"/>
        <w:tblCellMar>
          <w:top w:w="60" w:type="dxa"/>
          <w:left w:w="5" w:type="dxa"/>
          <w:bottom w:w="34" w:type="dxa"/>
          <w:right w:w="115" w:type="dxa"/>
        </w:tblCellMar>
        <w:tblLook w:val="04A0" w:firstRow="1" w:lastRow="0" w:firstColumn="1" w:lastColumn="0" w:noHBand="0" w:noVBand="1"/>
      </w:tblPr>
      <w:tblGrid>
        <w:gridCol w:w="1881"/>
        <w:gridCol w:w="6194"/>
      </w:tblGrid>
      <w:tr w:rsidR="008C573E" w14:paraId="1C4FF2D9" w14:textId="77777777">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77BD3D86" w14:textId="77777777" w:rsidR="008C573E" w:rsidRDefault="008C573E">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31EE4168" w14:textId="77777777" w:rsidR="008C573E" w:rsidRDefault="008C573E">
            <w:pPr>
              <w:pStyle w:val="TableHeading"/>
            </w:pPr>
            <w:r>
              <w:t xml:space="preserve">Description </w:t>
            </w:r>
          </w:p>
        </w:tc>
      </w:tr>
      <w:tr w:rsidR="008C573E" w14:paraId="5A1AECF4"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42242DEC" w14:textId="77777777" w:rsidR="008C573E" w:rsidRPr="00195089" w:rsidRDefault="008C573E">
            <w:pPr>
              <w:pStyle w:val="TableBody"/>
              <w:rPr>
                <w:b/>
                <w:bCs/>
              </w:rPr>
            </w:pPr>
            <w:r w:rsidRPr="00195089">
              <w:rPr>
                <w:b/>
                <w:bCs/>
              </w:rPr>
              <w:t xml:space="preserve">Workflow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1028E54" w14:textId="77777777" w:rsidR="008C573E" w:rsidRDefault="008C573E">
            <w:pPr>
              <w:pStyle w:val="TableBody"/>
            </w:pPr>
            <w:r>
              <w:t xml:space="preserve"> A unique listing of each workflow that has been mapped to a particular Quality </w:t>
            </w:r>
          </w:p>
        </w:tc>
      </w:tr>
      <w:tr w:rsidR="008C573E" w14:paraId="5A560ADA" w14:textId="77777777">
        <w:trPr>
          <w:trHeight w:val="54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012E92" w14:textId="77777777" w:rsidR="008C573E" w:rsidRPr="00195089" w:rsidRDefault="008C573E">
            <w:pPr>
              <w:pStyle w:val="TableBody"/>
              <w:rPr>
                <w:b/>
                <w:bCs/>
              </w:rPr>
            </w:pPr>
            <w:r w:rsidRPr="00195089">
              <w:rPr>
                <w:b/>
                <w:bCs/>
              </w:rPr>
              <w:t xml:space="preserve">Quality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648BDB" w14:textId="77777777" w:rsidR="008C573E" w:rsidRDefault="008C573E">
            <w:pPr>
              <w:pStyle w:val="TableBody"/>
            </w:pPr>
            <w:r>
              <w:t xml:space="preserve"> A unique quality that has been mapped to a workflow.  Different qualities can be mapped to multiple workflows.  Workflows can only be mapped to a single Quality at any given time. </w:t>
            </w:r>
          </w:p>
        </w:tc>
      </w:tr>
      <w:tr w:rsidR="008C573E" w14:paraId="388DDA3A" w14:textId="77777777">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EB332D" w14:textId="77777777" w:rsidR="008C573E" w:rsidRPr="00195089" w:rsidRDefault="008C573E">
            <w:pPr>
              <w:pStyle w:val="TableBody"/>
              <w:rPr>
                <w:b/>
                <w:bCs/>
              </w:rPr>
            </w:pPr>
            <w:r w:rsidRPr="00195089">
              <w:rPr>
                <w:b/>
                <w:bCs/>
              </w:rPr>
              <w:t xml:space="preserve">Coffer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1700FE" w14:textId="77777777" w:rsidR="008C573E" w:rsidRDefault="008C573E">
            <w:pPr>
              <w:pStyle w:val="TableBody"/>
            </w:pPr>
            <w:r>
              <w:t xml:space="preserve"> Denotes the Coffer that the combination of Workflow and Quality has been mapped to </w:t>
            </w:r>
          </w:p>
        </w:tc>
      </w:tr>
      <w:tr w:rsidR="008C573E" w14:paraId="668E0B2E" w14:textId="77777777">
        <w:trPr>
          <w:trHeight w:val="43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4F9C7A0" w14:textId="77777777" w:rsidR="008C573E" w:rsidRDefault="008C573E">
            <w:pPr>
              <w:ind w:left="142"/>
              <w:jc w:val="center"/>
            </w:pPr>
            <w:r>
              <w:rPr>
                <w:noProof/>
              </w:rPr>
              <w:drawing>
                <wp:inline distT="0" distB="0" distL="0" distR="0" wp14:anchorId="59DACBCE" wp14:editId="39C973A1">
                  <wp:extent cx="245110" cy="184785"/>
                  <wp:effectExtent l="0" t="0" r="0"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57"/>
                          <pic:cNvPicPr/>
                        </pic:nvPicPr>
                        <pic:blipFill>
                          <a:blip r:embed="rId80">
                            <a:extLst>
                              <a:ext uri="{28A0092B-C50C-407E-A947-70E740481C1C}">
                                <a14:useLocalDpi xmlns:a14="http://schemas.microsoft.com/office/drawing/2010/main" val="0"/>
                              </a:ext>
                            </a:extLst>
                          </a:blip>
                          <a:stretch>
                            <a:fillRect/>
                          </a:stretch>
                        </pic:blipFill>
                        <pic:spPr>
                          <a:xfrm>
                            <a:off x="0" y="0"/>
                            <a:ext cx="245110" cy="184785"/>
                          </a:xfrm>
                          <a:prstGeom prst="rect">
                            <a:avLst/>
                          </a:prstGeom>
                        </pic:spPr>
                      </pic:pic>
                    </a:graphicData>
                  </a:graphic>
                </wp:inline>
              </w:drawing>
            </w:r>
            <w:r w:rsidRPr="6F20D2D3">
              <w:rPr>
                <w:b/>
                <w:bCs/>
                <w:sz w:val="16"/>
                <w:szCs w:val="16"/>
              </w:rPr>
              <w:t xml:space="preserv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6C15D2" w14:textId="77777777" w:rsidR="008C573E" w:rsidRDefault="008C573E">
            <w:pPr>
              <w:pStyle w:val="TableBody"/>
            </w:pPr>
            <w:r>
              <w:t xml:space="preserve"> Removes the existing Coffer </w:t>
            </w:r>
          </w:p>
        </w:tc>
      </w:tr>
    </w:tbl>
    <w:p w14:paraId="78B195AF" w14:textId="26F65D29" w:rsidR="008C573E" w:rsidRDefault="00F73D01" w:rsidP="00C4109C">
      <w:pPr>
        <w:rPr>
          <w:rStyle w:val="Hyperlink"/>
          <w:i/>
          <w:iCs/>
          <w:color w:val="92D050"/>
          <w:sz w:val="18"/>
          <w:szCs w:val="18"/>
          <w:u w:val="none"/>
        </w:rPr>
      </w:pPr>
      <w:r w:rsidRPr="00C4109C">
        <w:rPr>
          <w:rStyle w:val="Hyperlink"/>
          <w:i/>
          <w:iCs/>
          <w:color w:val="92D050"/>
          <w:sz w:val="18"/>
          <w:szCs w:val="18"/>
          <w:u w:val="none"/>
        </w:rPr>
        <w:t xml:space="preserve">Return To: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_Ref132254884 \h </w:instrText>
      </w:r>
      <w:r w:rsidR="007873F4">
        <w:rPr>
          <w:rStyle w:val="Hyperlink"/>
          <w:i/>
          <w:iCs/>
          <w:color w:val="92D050"/>
          <w:sz w:val="18"/>
          <w:szCs w:val="18"/>
          <w:u w:val="none"/>
        </w:rPr>
        <w:instrText xml:space="preserve"> \* MERGEFORMAT </w:instrText>
      </w:r>
      <w:r w:rsidRPr="00C4109C">
        <w:rPr>
          <w:rStyle w:val="Hyperlink"/>
          <w:i/>
          <w:iCs/>
          <w:color w:val="92D050"/>
          <w:sz w:val="18"/>
          <w:szCs w:val="18"/>
          <w:u w:val="none"/>
        </w:rPr>
      </w:r>
      <w:r w:rsidRPr="00C4109C">
        <w:rPr>
          <w:rStyle w:val="Hyperlink"/>
          <w:i/>
          <w:iCs/>
          <w:color w:val="92D050"/>
          <w:sz w:val="18"/>
          <w:szCs w:val="18"/>
          <w:u w:val="none"/>
        </w:rPr>
        <w:fldChar w:fldCharType="separate"/>
      </w:r>
      <w:r w:rsidR="00276AE6" w:rsidRPr="00276AE6">
        <w:rPr>
          <w:rStyle w:val="Hyperlink"/>
          <w:i/>
          <w:iCs/>
          <w:color w:val="92D050"/>
          <w:sz w:val="18"/>
          <w:szCs w:val="18"/>
          <w:u w:val="none"/>
        </w:rPr>
        <w:t>Coffer and Qualities</w:t>
      </w:r>
      <w:r w:rsidRPr="00C4109C">
        <w:rPr>
          <w:rStyle w:val="Hyperlink"/>
          <w:i/>
          <w:iCs/>
          <w:color w:val="92D050"/>
          <w:sz w:val="18"/>
          <w:szCs w:val="18"/>
          <w:u w:val="none"/>
        </w:rPr>
        <w:fldChar w:fldCharType="end"/>
      </w:r>
    </w:p>
    <w:p w14:paraId="258E78E5" w14:textId="77777777" w:rsidR="008370DD" w:rsidRPr="008370DD" w:rsidRDefault="008370DD" w:rsidP="008370DD">
      <w:pPr>
        <w:pStyle w:val="BodyText"/>
        <w:rPr>
          <w:rStyle w:val="Hyperlink"/>
          <w:color w:val="auto"/>
          <w:u w:val="none"/>
        </w:rPr>
      </w:pPr>
    </w:p>
    <w:p w14:paraId="4FC8547B" w14:textId="1883ACC3" w:rsidR="008C573E" w:rsidRDefault="008C573E" w:rsidP="008C573E">
      <w:pPr>
        <w:pStyle w:val="Heading2"/>
      </w:pPr>
      <w:bookmarkStart w:id="89" w:name="_Toc134181390"/>
      <w:r>
        <w:t>C</w:t>
      </w:r>
      <w:r w:rsidR="00C408B9">
        <w:t>offers</w:t>
      </w:r>
      <w:bookmarkEnd w:id="89"/>
      <w:r>
        <w:t xml:space="preserve"> </w:t>
      </w:r>
    </w:p>
    <w:p w14:paraId="535DE0E7" w14:textId="77777777" w:rsidR="008C573E" w:rsidRDefault="008C573E" w:rsidP="008C573E">
      <w:pPr>
        <w:pStyle w:val="BodyText"/>
      </w:pPr>
      <w:r w:rsidRPr="0060488A">
        <w:rPr>
          <w:i/>
          <w:iCs/>
        </w:rPr>
        <w:t>Settings</w:t>
      </w:r>
      <w:r w:rsidRPr="0060488A">
        <w:rPr>
          <w:rFonts w:ascii="Wingdings" w:eastAsia="Wingdings" w:hAnsi="Wingdings" w:cs="Wingdings"/>
          <w:i/>
          <w:iCs/>
        </w:rPr>
        <w:t></w:t>
      </w:r>
      <w:r w:rsidRPr="0060488A">
        <w:rPr>
          <w:i/>
          <w:iCs/>
        </w:rPr>
        <w:t>Coffers</w:t>
      </w:r>
      <w:r>
        <w:t xml:space="preserve"> provides a listing of all existing coffers.  Coffers are unique mapping of </w:t>
      </w:r>
      <w:r w:rsidRPr="0060488A">
        <w:rPr>
          <w:b/>
          <w:bCs/>
        </w:rPr>
        <w:t>Workflow</w:t>
      </w:r>
      <w:r>
        <w:t xml:space="preserve"> to </w:t>
      </w:r>
      <w:r w:rsidRPr="0060488A">
        <w:rPr>
          <w:b/>
          <w:bCs/>
        </w:rPr>
        <w:t>Cash Quality</w:t>
      </w:r>
      <w:r>
        <w:t xml:space="preserve"> to facilitate financial institution tracking of cash by designations. </w:t>
      </w:r>
    </w:p>
    <w:p w14:paraId="3958F2C8" w14:textId="77777777" w:rsidR="001054A4" w:rsidRPr="001B3F37" w:rsidRDefault="001054A4" w:rsidP="001B3F37">
      <w:pPr>
        <w:rPr>
          <w:lang w:val="en-GB"/>
        </w:rPr>
      </w:pPr>
    </w:p>
    <w:p w14:paraId="5389DF2D" w14:textId="0A471B53" w:rsidR="008C573E" w:rsidRDefault="008C573E" w:rsidP="008C573E">
      <w:pPr>
        <w:pStyle w:val="Caption"/>
      </w:pPr>
      <w:r>
        <w:t xml:space="preserve">FIGURE </w:t>
      </w:r>
      <w:r>
        <w:rPr>
          <w:noProof/>
        </w:rPr>
        <w:fldChar w:fldCharType="begin"/>
      </w:r>
      <w:r>
        <w:rPr>
          <w:noProof/>
        </w:rPr>
        <w:instrText xml:space="preserve"> SEQ Figure \* ARABIC </w:instrText>
      </w:r>
      <w:r>
        <w:rPr>
          <w:noProof/>
        </w:rPr>
        <w:fldChar w:fldCharType="separate"/>
      </w:r>
      <w:r w:rsidR="00276AE6">
        <w:rPr>
          <w:noProof/>
        </w:rPr>
        <w:t>14</w:t>
      </w:r>
      <w:r>
        <w:rPr>
          <w:noProof/>
        </w:rPr>
        <w:fldChar w:fldCharType="end"/>
      </w:r>
      <w:r>
        <w:t xml:space="preserve">: LIST ALL COFFERS SCREEN </w:t>
      </w:r>
    </w:p>
    <w:p w14:paraId="6B439258" w14:textId="77777777" w:rsidR="008C573E" w:rsidRDefault="008C573E" w:rsidP="008C573E">
      <w:pPr>
        <w:pStyle w:val="BodyText"/>
      </w:pPr>
      <w:r>
        <w:rPr>
          <w:noProof/>
        </w:rPr>
        <w:drawing>
          <wp:inline distT="0" distB="0" distL="0" distR="0" wp14:anchorId="0065C082" wp14:editId="01E6BBB9">
            <wp:extent cx="5385486" cy="1467200"/>
            <wp:effectExtent l="76200" t="76200" r="139065" b="133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90149" cy="1468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5BD70676" w14:textId="2B37D5DF" w:rsidR="008C573E" w:rsidRDefault="00F73D01" w:rsidP="00C4109C">
      <w:pPr>
        <w:rPr>
          <w:rStyle w:val="Hyperlink"/>
          <w:i/>
          <w:iCs/>
          <w:color w:val="92D050"/>
          <w:sz w:val="18"/>
          <w:szCs w:val="18"/>
          <w:u w:val="none"/>
        </w:rPr>
      </w:pPr>
      <w:r w:rsidRPr="00C4109C">
        <w:rPr>
          <w:rStyle w:val="Hyperlink"/>
          <w:i/>
          <w:iCs/>
          <w:color w:val="92D050"/>
          <w:sz w:val="18"/>
          <w:szCs w:val="18"/>
          <w:u w:val="none"/>
        </w:rPr>
        <w:t xml:space="preserve">Return To: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_Ref132254890 \h </w:instrText>
      </w:r>
      <w:r w:rsidR="007873F4">
        <w:rPr>
          <w:rStyle w:val="Hyperlink"/>
          <w:i/>
          <w:iCs/>
          <w:color w:val="92D050"/>
          <w:sz w:val="18"/>
          <w:szCs w:val="18"/>
          <w:u w:val="none"/>
        </w:rPr>
        <w:instrText xml:space="preserve"> \* MERGEFORMAT </w:instrText>
      </w:r>
      <w:r w:rsidRPr="00C4109C">
        <w:rPr>
          <w:rStyle w:val="Hyperlink"/>
          <w:i/>
          <w:iCs/>
          <w:color w:val="92D050"/>
          <w:sz w:val="18"/>
          <w:szCs w:val="18"/>
          <w:u w:val="none"/>
        </w:rPr>
      </w:r>
      <w:r w:rsidRPr="00C4109C">
        <w:rPr>
          <w:rStyle w:val="Hyperlink"/>
          <w:i/>
          <w:iCs/>
          <w:color w:val="92D050"/>
          <w:sz w:val="18"/>
          <w:szCs w:val="18"/>
          <w:u w:val="none"/>
        </w:rPr>
        <w:fldChar w:fldCharType="separate"/>
      </w:r>
      <w:r w:rsidR="00276AE6" w:rsidRPr="00276AE6">
        <w:rPr>
          <w:rStyle w:val="Hyperlink"/>
          <w:i/>
          <w:iCs/>
          <w:color w:val="92D050"/>
          <w:sz w:val="18"/>
          <w:szCs w:val="18"/>
          <w:u w:val="none"/>
        </w:rPr>
        <w:t>Coffer and Qualities</w:t>
      </w:r>
      <w:r w:rsidRPr="00C4109C">
        <w:rPr>
          <w:rStyle w:val="Hyperlink"/>
          <w:i/>
          <w:iCs/>
          <w:color w:val="92D050"/>
          <w:sz w:val="18"/>
          <w:szCs w:val="18"/>
          <w:u w:val="none"/>
        </w:rPr>
        <w:fldChar w:fldCharType="end"/>
      </w:r>
      <w:r w:rsidR="008C573E" w:rsidRPr="00C4109C">
        <w:rPr>
          <w:rStyle w:val="Hyperlink"/>
          <w:i/>
          <w:iCs/>
          <w:color w:val="92D050"/>
          <w:sz w:val="18"/>
          <w:szCs w:val="18"/>
          <w:u w:val="none"/>
        </w:rPr>
        <w:t xml:space="preserve"> </w:t>
      </w:r>
    </w:p>
    <w:p w14:paraId="7BB6B55B" w14:textId="77777777" w:rsidR="001054A4" w:rsidRPr="00C4109C" w:rsidRDefault="001054A4" w:rsidP="001B3F37">
      <w:pPr>
        <w:rPr>
          <w:rStyle w:val="Hyperlink"/>
          <w:i/>
          <w:iCs/>
          <w:color w:val="92D050"/>
          <w:sz w:val="18"/>
          <w:szCs w:val="18"/>
          <w:u w:val="none"/>
        </w:rPr>
      </w:pPr>
    </w:p>
    <w:p w14:paraId="631FCB9C" w14:textId="1909BD78" w:rsidR="008C573E" w:rsidRDefault="008C573E" w:rsidP="008C573E">
      <w:pPr>
        <w:pStyle w:val="Caption"/>
      </w:pPr>
      <w:r>
        <w:t xml:space="preserve">TABLE </w:t>
      </w:r>
      <w:r>
        <w:rPr>
          <w:noProof/>
        </w:rPr>
        <w:fldChar w:fldCharType="begin"/>
      </w:r>
      <w:r>
        <w:rPr>
          <w:noProof/>
        </w:rPr>
        <w:instrText xml:space="preserve"> SEQ Table \* ARABIC </w:instrText>
      </w:r>
      <w:r>
        <w:rPr>
          <w:noProof/>
        </w:rPr>
        <w:fldChar w:fldCharType="separate"/>
      </w:r>
      <w:r w:rsidR="00276AE6">
        <w:rPr>
          <w:noProof/>
        </w:rPr>
        <w:t>17</w:t>
      </w:r>
      <w:r>
        <w:rPr>
          <w:noProof/>
        </w:rPr>
        <w:fldChar w:fldCharType="end"/>
      </w:r>
      <w:r>
        <w:t xml:space="preserve">: LIST ALL COFFERS FIELD DEFINITIONS </w:t>
      </w:r>
    </w:p>
    <w:tbl>
      <w:tblPr>
        <w:tblStyle w:val="TableGrid1"/>
        <w:tblW w:w="8075" w:type="dxa"/>
        <w:tblInd w:w="460" w:type="dxa"/>
        <w:tblCellMar>
          <w:top w:w="92" w:type="dxa"/>
          <w:left w:w="5" w:type="dxa"/>
          <w:right w:w="88" w:type="dxa"/>
        </w:tblCellMar>
        <w:tblLook w:val="04A0" w:firstRow="1" w:lastRow="0" w:firstColumn="1" w:lastColumn="0" w:noHBand="0" w:noVBand="1"/>
      </w:tblPr>
      <w:tblGrid>
        <w:gridCol w:w="1881"/>
        <w:gridCol w:w="6194"/>
      </w:tblGrid>
      <w:tr w:rsidR="008C573E" w14:paraId="37E39DB5" w14:textId="7777777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5D30B58" w14:textId="77777777" w:rsidR="008C573E" w:rsidRDefault="008C573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C67097C" w14:textId="77777777" w:rsidR="008C573E" w:rsidRDefault="008C573E">
            <w:pPr>
              <w:pStyle w:val="TableHeading"/>
            </w:pPr>
            <w:r>
              <w:t xml:space="preserve">Description </w:t>
            </w:r>
          </w:p>
        </w:tc>
      </w:tr>
      <w:tr w:rsidR="008C573E" w14:paraId="6A055B03"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3226036B" w14:textId="77777777" w:rsidR="008C573E" w:rsidRPr="00E8047B" w:rsidRDefault="008C573E">
            <w:pPr>
              <w:pStyle w:val="TableBody"/>
              <w:rPr>
                <w:b/>
                <w:bCs/>
              </w:rPr>
            </w:pPr>
            <w:r w:rsidRPr="00E8047B">
              <w:rPr>
                <w:b/>
                <w:bCs/>
              </w:rPr>
              <w:t xml:space="preserve">Name </w:t>
            </w:r>
          </w:p>
        </w:tc>
        <w:tc>
          <w:tcPr>
            <w:tcW w:w="6194" w:type="dxa"/>
            <w:tcBorders>
              <w:top w:val="single" w:sz="3" w:space="0" w:color="000000"/>
              <w:left w:val="single" w:sz="4" w:space="0" w:color="000000"/>
              <w:bottom w:val="single" w:sz="4" w:space="0" w:color="000000"/>
              <w:right w:val="single" w:sz="4" w:space="0" w:color="000000"/>
            </w:tcBorders>
          </w:tcPr>
          <w:p w14:paraId="775DF177" w14:textId="77777777" w:rsidR="008C573E" w:rsidRDefault="008C573E">
            <w:pPr>
              <w:pStyle w:val="TableBody"/>
            </w:pPr>
            <w:r>
              <w:t xml:space="preserve"> Name of each uniquely defined Coffer </w:t>
            </w:r>
          </w:p>
        </w:tc>
      </w:tr>
      <w:tr w:rsidR="008C573E" w14:paraId="2C28DBB2" w14:textId="77777777">
        <w:trPr>
          <w:trHeight w:val="288"/>
        </w:trPr>
        <w:tc>
          <w:tcPr>
            <w:tcW w:w="1881" w:type="dxa"/>
            <w:tcBorders>
              <w:top w:val="single" w:sz="4" w:space="0" w:color="000000"/>
              <w:left w:val="single" w:sz="4" w:space="0" w:color="000000"/>
              <w:bottom w:val="single" w:sz="4" w:space="0" w:color="000000"/>
              <w:right w:val="single" w:sz="4" w:space="0" w:color="000000"/>
            </w:tcBorders>
            <w:vAlign w:val="center"/>
          </w:tcPr>
          <w:p w14:paraId="6A817ACC" w14:textId="77777777" w:rsidR="008C573E" w:rsidRPr="00E8047B" w:rsidRDefault="008C573E">
            <w:pPr>
              <w:pStyle w:val="TableBody"/>
              <w:rPr>
                <w:b/>
                <w:bCs/>
              </w:rPr>
            </w:pPr>
            <w:r w:rsidRPr="00E8047B">
              <w:rPr>
                <w:b/>
                <w:bCs/>
              </w:rPr>
              <w:t>Quality</w:t>
            </w:r>
          </w:p>
        </w:tc>
        <w:tc>
          <w:tcPr>
            <w:tcW w:w="6194" w:type="dxa"/>
            <w:tcBorders>
              <w:top w:val="single" w:sz="4" w:space="0" w:color="000000"/>
              <w:left w:val="single" w:sz="4" w:space="0" w:color="000000"/>
              <w:bottom w:val="single" w:sz="4" w:space="0" w:color="000000"/>
              <w:right w:val="single" w:sz="4" w:space="0" w:color="000000"/>
            </w:tcBorders>
          </w:tcPr>
          <w:p w14:paraId="0450D5DB" w14:textId="77777777" w:rsidR="008C573E" w:rsidRDefault="008C573E">
            <w:pPr>
              <w:pStyle w:val="TableBody"/>
            </w:pPr>
            <w:r w:rsidRPr="00023768">
              <w:t>The cash quality that is assigned to the Coffer.</w:t>
            </w:r>
          </w:p>
        </w:tc>
      </w:tr>
      <w:tr w:rsidR="008C573E" w14:paraId="64F885CB" w14:textId="77777777">
        <w:trPr>
          <w:trHeight w:val="342"/>
        </w:trPr>
        <w:tc>
          <w:tcPr>
            <w:tcW w:w="1881" w:type="dxa"/>
            <w:tcBorders>
              <w:top w:val="single" w:sz="4" w:space="0" w:color="000000"/>
              <w:left w:val="single" w:sz="4" w:space="0" w:color="000000"/>
              <w:bottom w:val="single" w:sz="4" w:space="0" w:color="000000"/>
              <w:right w:val="single" w:sz="4" w:space="0" w:color="000000"/>
            </w:tcBorders>
            <w:vAlign w:val="center"/>
          </w:tcPr>
          <w:p w14:paraId="36810ACA" w14:textId="77777777" w:rsidR="008C573E" w:rsidRPr="00E8047B" w:rsidRDefault="008C573E">
            <w:pPr>
              <w:pStyle w:val="TableBody"/>
              <w:rPr>
                <w:b/>
                <w:bCs/>
              </w:rPr>
            </w:pPr>
            <w:r w:rsidRPr="00E8047B">
              <w:rPr>
                <w:b/>
                <w:bCs/>
              </w:rPr>
              <w:t>Internal</w:t>
            </w:r>
          </w:p>
        </w:tc>
        <w:tc>
          <w:tcPr>
            <w:tcW w:w="6194" w:type="dxa"/>
            <w:tcBorders>
              <w:top w:val="single" w:sz="4" w:space="0" w:color="000000"/>
              <w:left w:val="single" w:sz="4" w:space="0" w:color="000000"/>
              <w:bottom w:val="single" w:sz="4" w:space="0" w:color="000000"/>
              <w:right w:val="single" w:sz="4" w:space="0" w:color="000000"/>
            </w:tcBorders>
          </w:tcPr>
          <w:p w14:paraId="0F87BA08" w14:textId="77777777" w:rsidR="008C573E" w:rsidRPr="00023768" w:rsidRDefault="008C573E">
            <w:pPr>
              <w:pStyle w:val="TableBody"/>
            </w:pPr>
            <w:r w:rsidRPr="00023768">
              <w:t xml:space="preserve">Check </w:t>
            </w:r>
            <w:r>
              <w:t xml:space="preserve">the </w:t>
            </w:r>
            <w:r w:rsidRPr="00023768">
              <w:t>box to designate if the Coffer is only used Internally.</w:t>
            </w:r>
          </w:p>
        </w:tc>
      </w:tr>
      <w:tr w:rsidR="008C573E" w14:paraId="17549BC2" w14:textId="77777777">
        <w:trPr>
          <w:trHeight w:val="288"/>
        </w:trPr>
        <w:tc>
          <w:tcPr>
            <w:tcW w:w="1881" w:type="dxa"/>
            <w:tcBorders>
              <w:top w:val="single" w:sz="4" w:space="0" w:color="000000"/>
              <w:left w:val="single" w:sz="4" w:space="0" w:color="000000"/>
              <w:bottom w:val="single" w:sz="4" w:space="0" w:color="000000"/>
              <w:right w:val="single" w:sz="4" w:space="0" w:color="000000"/>
            </w:tcBorders>
            <w:vAlign w:val="center"/>
          </w:tcPr>
          <w:p w14:paraId="2D31A220" w14:textId="77777777" w:rsidR="008C573E" w:rsidRPr="00E8047B" w:rsidRDefault="008C573E">
            <w:pPr>
              <w:pStyle w:val="TableBody"/>
              <w:rPr>
                <w:b/>
                <w:bCs/>
              </w:rPr>
            </w:pPr>
            <w:r w:rsidRPr="00E8047B">
              <w:rPr>
                <w:b/>
                <w:bCs/>
              </w:rPr>
              <w:lastRenderedPageBreak/>
              <w:t>Ignored</w:t>
            </w:r>
          </w:p>
        </w:tc>
        <w:tc>
          <w:tcPr>
            <w:tcW w:w="6194" w:type="dxa"/>
            <w:tcBorders>
              <w:top w:val="single" w:sz="4" w:space="0" w:color="000000"/>
              <w:left w:val="single" w:sz="4" w:space="0" w:color="000000"/>
              <w:bottom w:val="single" w:sz="4" w:space="0" w:color="000000"/>
              <w:right w:val="single" w:sz="4" w:space="0" w:color="000000"/>
            </w:tcBorders>
          </w:tcPr>
          <w:p w14:paraId="6425763F" w14:textId="77777777" w:rsidR="008C573E" w:rsidRPr="00023768" w:rsidRDefault="008C573E">
            <w:pPr>
              <w:pStyle w:val="TableBody"/>
            </w:pPr>
            <w:r w:rsidRPr="00023768">
              <w:t xml:space="preserve">Check </w:t>
            </w:r>
            <w:r>
              <w:t xml:space="preserve">the </w:t>
            </w:r>
            <w:r w:rsidRPr="00023768">
              <w:t>box to designate if the Coffer is ignored when calculating the total on the Coffer Balance Page. Please note this change affects the total row only in the coffer balance page and PDF, not to any other balance pages or PDF.</w:t>
            </w:r>
          </w:p>
          <w:p w14:paraId="0C3639D0" w14:textId="77777777" w:rsidR="008C573E" w:rsidRPr="00023768" w:rsidRDefault="008C573E">
            <w:pPr>
              <w:pStyle w:val="TableBody"/>
            </w:pPr>
          </w:p>
        </w:tc>
      </w:tr>
      <w:tr w:rsidR="008C573E" w14:paraId="2E6E34AF" w14:textId="77777777">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23E827FC" w14:textId="77777777" w:rsidR="008C573E" w:rsidRPr="00E8047B" w:rsidRDefault="008C573E">
            <w:pPr>
              <w:pStyle w:val="TableBody"/>
              <w:rPr>
                <w:b/>
                <w:bCs/>
              </w:rPr>
            </w:pPr>
            <w:r w:rsidRPr="00E8047B">
              <w:rPr>
                <w:b/>
                <w:bCs/>
              </w:rPr>
              <w:t>Master Coffer</w:t>
            </w:r>
          </w:p>
        </w:tc>
        <w:tc>
          <w:tcPr>
            <w:tcW w:w="6194" w:type="dxa"/>
            <w:tcBorders>
              <w:top w:val="single" w:sz="4" w:space="0" w:color="000000"/>
              <w:left w:val="single" w:sz="4" w:space="0" w:color="000000"/>
              <w:bottom w:val="single" w:sz="4" w:space="0" w:color="000000"/>
              <w:right w:val="single" w:sz="4" w:space="0" w:color="000000"/>
            </w:tcBorders>
          </w:tcPr>
          <w:p w14:paraId="1C52C577" w14:textId="77777777" w:rsidR="008C573E" w:rsidRPr="00023768" w:rsidRDefault="008C573E">
            <w:pPr>
              <w:pStyle w:val="TableBody"/>
            </w:pPr>
            <w:r w:rsidRPr="0025491E">
              <w:t>The name of Master Coffer that this Coffer belongs to.</w:t>
            </w:r>
          </w:p>
        </w:tc>
      </w:tr>
    </w:tbl>
    <w:p w14:paraId="5D5145A0" w14:textId="4AB580BF" w:rsidR="008C573E" w:rsidRDefault="00F73D01" w:rsidP="008C573E">
      <w:pPr>
        <w:rPr>
          <w:rStyle w:val="Hyperlink"/>
          <w:i/>
          <w:iCs/>
          <w:color w:val="92D050"/>
          <w:sz w:val="18"/>
          <w:szCs w:val="18"/>
          <w:u w:val="none"/>
        </w:rPr>
      </w:pPr>
      <w:r w:rsidRPr="00C4109C">
        <w:rPr>
          <w:rStyle w:val="Hyperlink"/>
          <w:i/>
          <w:iCs/>
          <w:color w:val="92D050"/>
          <w:sz w:val="18"/>
          <w:szCs w:val="18"/>
          <w:u w:val="none"/>
        </w:rPr>
        <w:t xml:space="preserve">Return To: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_Ref132254898 \h </w:instrText>
      </w:r>
      <w:r w:rsidR="007873F4">
        <w:rPr>
          <w:rStyle w:val="Hyperlink"/>
          <w:i/>
          <w:iCs/>
          <w:color w:val="92D050"/>
          <w:sz w:val="18"/>
          <w:szCs w:val="18"/>
          <w:u w:val="none"/>
        </w:rPr>
        <w:instrText xml:space="preserve"> \* MERGEFORMAT </w:instrText>
      </w:r>
      <w:r w:rsidRPr="00C4109C">
        <w:rPr>
          <w:rStyle w:val="Hyperlink"/>
          <w:i/>
          <w:iCs/>
          <w:color w:val="92D050"/>
          <w:sz w:val="18"/>
          <w:szCs w:val="18"/>
          <w:u w:val="none"/>
        </w:rPr>
      </w:r>
      <w:r w:rsidRPr="00C4109C">
        <w:rPr>
          <w:rStyle w:val="Hyperlink"/>
          <w:i/>
          <w:iCs/>
          <w:color w:val="92D050"/>
          <w:sz w:val="18"/>
          <w:szCs w:val="18"/>
          <w:u w:val="none"/>
        </w:rPr>
        <w:fldChar w:fldCharType="separate"/>
      </w:r>
      <w:r w:rsidR="00276AE6" w:rsidRPr="00276AE6">
        <w:rPr>
          <w:rStyle w:val="Hyperlink"/>
          <w:i/>
          <w:iCs/>
          <w:color w:val="92D050"/>
          <w:sz w:val="18"/>
          <w:szCs w:val="18"/>
          <w:u w:val="none"/>
        </w:rPr>
        <w:t>Coffer and Qualities</w:t>
      </w:r>
      <w:r w:rsidRPr="00C4109C">
        <w:rPr>
          <w:rStyle w:val="Hyperlink"/>
          <w:i/>
          <w:iCs/>
          <w:color w:val="92D050"/>
          <w:sz w:val="18"/>
          <w:szCs w:val="18"/>
          <w:u w:val="none"/>
        </w:rPr>
        <w:fldChar w:fldCharType="end"/>
      </w:r>
    </w:p>
    <w:p w14:paraId="4623DAC1" w14:textId="77777777" w:rsidR="008370DD" w:rsidRPr="008370DD" w:rsidRDefault="008370DD" w:rsidP="001B3F37">
      <w:pPr>
        <w:rPr>
          <w:rStyle w:val="Hyperlink"/>
          <w:color w:val="auto"/>
          <w:u w:val="none"/>
        </w:rPr>
      </w:pPr>
    </w:p>
    <w:p w14:paraId="11E8ED22" w14:textId="50BBC34C" w:rsidR="008C573E" w:rsidRPr="00E8047B" w:rsidRDefault="008C573E" w:rsidP="008C573E">
      <w:pPr>
        <w:pStyle w:val="Heading3"/>
      </w:pPr>
      <w:bookmarkStart w:id="90" w:name="_Toc134181391"/>
      <w:r w:rsidRPr="00E8047B">
        <w:t>C</w:t>
      </w:r>
      <w:r w:rsidR="00C408B9" w:rsidRPr="00E8047B">
        <w:t xml:space="preserve">reate </w:t>
      </w:r>
      <w:r w:rsidRPr="00E8047B">
        <w:t>N</w:t>
      </w:r>
      <w:r w:rsidR="00C408B9" w:rsidRPr="00E8047B">
        <w:t>ew</w:t>
      </w:r>
      <w:r w:rsidRPr="00E8047B">
        <w:t xml:space="preserve"> C</w:t>
      </w:r>
      <w:r w:rsidR="00C408B9" w:rsidRPr="00E8047B">
        <w:t>offer</w:t>
      </w:r>
      <w:bookmarkEnd w:id="90"/>
      <w:r w:rsidR="00C408B9" w:rsidRPr="00E8047B">
        <w:t xml:space="preserve"> </w:t>
      </w:r>
    </w:p>
    <w:p w14:paraId="2FDDFB4F" w14:textId="69653704" w:rsidR="008C573E" w:rsidRDefault="008C573E" w:rsidP="008C573E">
      <w:pPr>
        <w:pStyle w:val="BodyText"/>
        <w:rPr>
          <w:color w:val="4472C4" w:themeColor="accent1"/>
        </w:rPr>
      </w:pPr>
      <w:r>
        <w:t xml:space="preserve">By clicking on the </w:t>
      </w:r>
      <w:r w:rsidRPr="0060488A">
        <w:rPr>
          <w:b/>
          <w:bCs/>
        </w:rPr>
        <w:t>New Coffer</w:t>
      </w:r>
      <w:r>
        <w:t xml:space="preserve"> icon  </w:t>
      </w:r>
      <w:r>
        <w:rPr>
          <w:noProof/>
        </w:rPr>
        <mc:AlternateContent>
          <mc:Choice Requires="wpg">
            <w:drawing>
              <wp:inline distT="0" distB="0" distL="0" distR="0" wp14:anchorId="6A19CF07" wp14:editId="7B283E65">
                <wp:extent cx="190881" cy="236601"/>
                <wp:effectExtent l="0" t="0" r="0" b="0"/>
                <wp:docPr id="43" name="Group 43"/>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44"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8" name="Picture 48"/>
                          <pic:cNvPicPr/>
                        </pic:nvPicPr>
                        <pic:blipFill>
                          <a:blip r:embed="rId76"/>
                          <a:stretch>
                            <a:fillRect/>
                          </a:stretch>
                        </pic:blipFill>
                        <pic:spPr>
                          <a:xfrm>
                            <a:off x="0" y="0"/>
                            <a:ext cx="190500" cy="198120"/>
                          </a:xfrm>
                          <a:prstGeom prst="rect">
                            <a:avLst/>
                          </a:prstGeom>
                        </pic:spPr>
                      </pic:pic>
                    </wpg:wgp>
                  </a:graphicData>
                </a:graphic>
              </wp:inline>
            </w:drawing>
          </mc:Choice>
          <mc:Fallback>
            <w:pict>
              <v:group w14:anchorId="086E3B9C" id="Group 43" o:spid="_x0000_s1026" style="width:15.05pt;height:18.65pt;mso-position-horizontal-relative:char;mso-position-vertical-relative:line" coordsize="190881,2366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">
                <v:shape id="Shape 55005" o:spid="_x0000_s1027" style="position:absolute;left:381;top:1906;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" path="m,l190500,r,234696l,234696,,e" fillcolor="yellow" stroked="f" strokeweight="0">
                  <v:stroke miterlimit="83231f" joinstyle="miter"/>
                  <v:path arrowok="t" textboxrect="0,0,190500,234696"/>
                </v:shape>
                <v:shape id="Picture 48"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">
                  <v:imagedata r:id="rId77"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Coffers</w:t>
      </w:r>
      <w:r>
        <w:t xml:space="preserve"> screen, the user will be navigated to the </w:t>
      </w:r>
      <w:r w:rsidRPr="0060488A">
        <w:rPr>
          <w:b/>
          <w:bCs/>
        </w:rPr>
        <w:t>Create New Coffer</w:t>
      </w:r>
      <w:r>
        <w:t xml:space="preserve"> screen. For field description see </w:t>
      </w:r>
      <w:r w:rsidR="00CE742D">
        <w:t xml:space="preserve">Table </w:t>
      </w:r>
      <w:r w:rsidR="009F5CCE">
        <w:t>14</w:t>
      </w:r>
      <w:r w:rsidR="00CE742D">
        <w:t xml:space="preserve"> </w:t>
      </w:r>
      <w:r w:rsidR="009F5CCE">
        <w:t>CASH QUALITIES FIELD DESCRIPTIONS</w:t>
      </w:r>
      <w:r w:rsidR="009F5CCE">
        <w:t xml:space="preserve"> </w:t>
      </w:r>
    </w:p>
    <w:p w14:paraId="4A6E5F0C" w14:textId="4433C7CE" w:rsidR="00CE742D" w:rsidRDefault="00CE742D" w:rsidP="00FE683A">
      <w:pPr>
        <w:rPr>
          <w:lang w:val="en-GB"/>
        </w:rPr>
      </w:pPr>
    </w:p>
    <w:p w14:paraId="71FEC3E3" w14:textId="44C4DFF7" w:rsidR="008C573E" w:rsidRPr="00E8047B" w:rsidRDefault="008C573E" w:rsidP="008C573E">
      <w:pPr>
        <w:pStyle w:val="Caption"/>
      </w:pPr>
      <w:r w:rsidRPr="00E8047B">
        <w:t xml:space="preserve">FIGURE </w:t>
      </w:r>
      <w:r w:rsidR="003C243D">
        <w:fldChar w:fldCharType="begin"/>
      </w:r>
      <w:r w:rsidR="003C243D">
        <w:instrText xml:space="preserve"> SEQ Figure \* ARABIC </w:instrText>
      </w:r>
      <w:r w:rsidR="003C243D">
        <w:fldChar w:fldCharType="separate"/>
      </w:r>
      <w:r w:rsidR="00276AE6">
        <w:rPr>
          <w:noProof/>
        </w:rPr>
        <w:t>15</w:t>
      </w:r>
      <w:r w:rsidR="003C243D">
        <w:rPr>
          <w:noProof/>
        </w:rPr>
        <w:fldChar w:fldCharType="end"/>
      </w:r>
      <w:r w:rsidRPr="00E8047B">
        <w:t xml:space="preserve">: CREATE </w:t>
      </w:r>
      <w:r>
        <w:t xml:space="preserve">A </w:t>
      </w:r>
      <w:r w:rsidRPr="00E8047B">
        <w:t>NEW COFFER</w:t>
      </w:r>
    </w:p>
    <w:p w14:paraId="55ADD286" w14:textId="77777777" w:rsidR="008C573E" w:rsidRDefault="008C573E" w:rsidP="008C573E">
      <w:pPr>
        <w:pStyle w:val="BodyText"/>
      </w:pPr>
      <w:r>
        <w:rPr>
          <w:noProof/>
        </w:rPr>
        <w:drawing>
          <wp:inline distT="0" distB="0" distL="0" distR="0" wp14:anchorId="51EE9663" wp14:editId="709B62D7">
            <wp:extent cx="5558481" cy="1314795"/>
            <wp:effectExtent l="76200" t="76200" r="137795" b="133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66131" cy="13166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541871" w14:textId="01485F02" w:rsidR="008C573E" w:rsidRDefault="00F73D01">
      <w:pPr>
        <w:rPr>
          <w:rStyle w:val="Hyperlink"/>
          <w:i/>
          <w:iCs/>
          <w:color w:val="92D050"/>
          <w:sz w:val="18"/>
          <w:szCs w:val="18"/>
          <w:u w:val="none"/>
        </w:rPr>
      </w:pPr>
      <w:r w:rsidRPr="00C4109C">
        <w:rPr>
          <w:rStyle w:val="Hyperlink"/>
          <w:i/>
          <w:iCs/>
          <w:color w:val="92D050"/>
          <w:sz w:val="18"/>
          <w:szCs w:val="18"/>
          <w:u w:val="none"/>
        </w:rPr>
        <w:t xml:space="preserve">Return To: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_Ref132254905 \h </w:instrText>
      </w:r>
      <w:r w:rsidR="007873F4">
        <w:rPr>
          <w:rStyle w:val="Hyperlink"/>
          <w:i/>
          <w:iCs/>
          <w:color w:val="92D050"/>
          <w:sz w:val="18"/>
          <w:szCs w:val="18"/>
          <w:u w:val="none"/>
        </w:rPr>
        <w:instrText xml:space="preserve"> \* MERGEFORMAT </w:instrText>
      </w:r>
      <w:r w:rsidRPr="00C4109C">
        <w:rPr>
          <w:rStyle w:val="Hyperlink"/>
          <w:i/>
          <w:iCs/>
          <w:color w:val="92D050"/>
          <w:sz w:val="18"/>
          <w:szCs w:val="18"/>
          <w:u w:val="none"/>
        </w:rPr>
      </w:r>
      <w:r w:rsidRPr="00C4109C">
        <w:rPr>
          <w:rStyle w:val="Hyperlink"/>
          <w:i/>
          <w:iCs/>
          <w:color w:val="92D050"/>
          <w:sz w:val="18"/>
          <w:szCs w:val="18"/>
          <w:u w:val="none"/>
        </w:rPr>
        <w:fldChar w:fldCharType="separate"/>
      </w:r>
      <w:r w:rsidR="00276AE6" w:rsidRPr="00276AE6">
        <w:rPr>
          <w:rStyle w:val="Hyperlink"/>
          <w:i/>
          <w:iCs/>
          <w:color w:val="92D050"/>
          <w:sz w:val="18"/>
          <w:szCs w:val="18"/>
          <w:u w:val="none"/>
        </w:rPr>
        <w:t>Coffer and Qualities</w:t>
      </w:r>
      <w:r w:rsidRPr="00C4109C">
        <w:rPr>
          <w:rStyle w:val="Hyperlink"/>
          <w:i/>
          <w:iCs/>
          <w:color w:val="92D050"/>
          <w:sz w:val="18"/>
          <w:szCs w:val="18"/>
          <w:u w:val="none"/>
        </w:rPr>
        <w:fldChar w:fldCharType="end"/>
      </w:r>
    </w:p>
    <w:p w14:paraId="042E7447" w14:textId="77777777" w:rsidR="008370DD" w:rsidRPr="008370DD" w:rsidRDefault="008370DD" w:rsidP="00FE683A">
      <w:pPr>
        <w:rPr>
          <w:rStyle w:val="Hyperlink"/>
          <w:color w:val="auto"/>
          <w:u w:val="none"/>
        </w:rPr>
      </w:pPr>
    </w:p>
    <w:p w14:paraId="2B4F00C9" w14:textId="3E91F230" w:rsidR="008C573E" w:rsidRDefault="008C573E" w:rsidP="008C573E">
      <w:pPr>
        <w:pStyle w:val="Heading2"/>
      </w:pPr>
      <w:bookmarkStart w:id="91" w:name="_Toc134181392"/>
      <w:r>
        <w:t>B</w:t>
      </w:r>
      <w:r w:rsidR="00C408B9">
        <w:t>alance</w:t>
      </w:r>
      <w:r>
        <w:t xml:space="preserve"> A</w:t>
      </w:r>
      <w:r w:rsidR="00C408B9">
        <w:t>ction</w:t>
      </w:r>
      <w:r>
        <w:t xml:space="preserve"> M</w:t>
      </w:r>
      <w:r w:rsidR="00C408B9">
        <w:t>ap</w:t>
      </w:r>
      <w:bookmarkEnd w:id="91"/>
      <w:r>
        <w:t xml:space="preserve"> </w:t>
      </w:r>
    </w:p>
    <w:p w14:paraId="10DDEDEC" w14:textId="77777777" w:rsidR="008C573E" w:rsidRDefault="008C573E" w:rsidP="008C573E">
      <w:pPr>
        <w:pStyle w:val="BodyText"/>
      </w:pPr>
      <w:r w:rsidRPr="0060488A">
        <w:rPr>
          <w:i/>
          <w:iCs/>
        </w:rPr>
        <w:t>Settings</w:t>
      </w:r>
      <w:r w:rsidRPr="0060488A">
        <w:rPr>
          <w:rFonts w:ascii="Wingdings" w:eastAsia="Wingdings" w:hAnsi="Wingdings" w:cs="Wingdings"/>
          <w:i/>
          <w:iCs/>
        </w:rPr>
        <w:t></w:t>
      </w:r>
      <w:r w:rsidRPr="0060488A">
        <w:rPr>
          <w:i/>
          <w:iCs/>
        </w:rPr>
        <w:t>Balance</w:t>
      </w:r>
      <w:r>
        <w:t xml:space="preserve"> Action Map defines how Vault Balance will treat and reconcile cash movements. Vault Balance handles each workflow separately, and it also provides the ability to break down each workflow into its sub-parts. The Balance Action Map defines how Vault Balance should modify balances at each point in the chain. </w:t>
      </w:r>
    </w:p>
    <w:p w14:paraId="2CFD347A" w14:textId="77777777" w:rsidR="008C573E" w:rsidRDefault="008C573E" w:rsidP="008C573E">
      <w:pPr>
        <w:pStyle w:val="BodyText"/>
      </w:pPr>
      <w:r>
        <w:t xml:space="preserve">A workflow consists of States that an order can be in at a given time, and Tasks are actions that may be performed from a given State.  In the example diagram below, black text in bubbles is </w:t>
      </w:r>
      <w:r w:rsidRPr="0060488A">
        <w:rPr>
          <w:b/>
          <w:bCs/>
        </w:rPr>
        <w:t>States</w:t>
      </w:r>
      <w:r>
        <w:t xml:space="preserve">, while red text next to arrows represents </w:t>
      </w:r>
      <w:r w:rsidRPr="0060488A">
        <w:rPr>
          <w:b/>
          <w:bCs/>
        </w:rPr>
        <w:t>Tasks</w:t>
      </w:r>
      <w:r>
        <w:t>. For instance, Orders can be ‘</w:t>
      </w:r>
      <w:r w:rsidRPr="0060488A">
        <w:rPr>
          <w:b/>
          <w:bCs/>
        </w:rPr>
        <w:t>Ordered</w:t>
      </w:r>
      <w:r>
        <w:t>’ by OptiSuite users but a supervisor has to ‘</w:t>
      </w:r>
      <w:r w:rsidRPr="0060488A">
        <w:rPr>
          <w:b/>
          <w:bCs/>
        </w:rPr>
        <w:t>Approve</w:t>
      </w:r>
      <w:r>
        <w:t xml:space="preserve">’ the order before it goes on to be transmitted to the carrier.  </w:t>
      </w:r>
    </w:p>
    <w:p w14:paraId="08D2F993" w14:textId="75EC5F13" w:rsidR="008C573E" w:rsidRDefault="008C573E" w:rsidP="008C573E">
      <w:pPr>
        <w:pStyle w:val="BodyText"/>
      </w:pPr>
      <w:r w:rsidRPr="0060488A">
        <w:rPr>
          <w:b/>
          <w:bCs/>
        </w:rPr>
        <w:t>Workflows can be uniquely defined for order types:</w:t>
      </w:r>
      <w:r>
        <w:t xml:space="preserve"> ATM Add, ATM Replace, ATM Emergency Add, ATM Emergency Replace, Branch Delivery, Branch Return, Branch Emergency Delivery, Branch Emergency Return, Commercial Client Delivery, </w:t>
      </w:r>
      <w:r>
        <w:lastRenderedPageBreak/>
        <w:t>Commercial Client Return, Vault Delivery, Vault Return, Emergency Vault Delivery, Emergency Vault Return, ATM Return Cash and ATM Emergency Return.</w:t>
      </w:r>
    </w:p>
    <w:p w14:paraId="20BD3A4C" w14:textId="77777777" w:rsidR="008C573E" w:rsidRDefault="008C573E" w:rsidP="008C573E">
      <w:pPr>
        <w:pStyle w:val="BodyText"/>
      </w:pPr>
      <w:r>
        <w:t xml:space="preserve">Additionally, a Balance Action Map entry is necessary when ATM Residual information is input into OptiCash (this does not follow a workflow). </w:t>
      </w:r>
    </w:p>
    <w:p w14:paraId="16722A70" w14:textId="6B07CE90" w:rsidR="008C573E" w:rsidRDefault="008C573E" w:rsidP="008C573E">
      <w:pPr>
        <w:rPr>
          <w:i/>
          <w:iCs/>
          <w:color w:val="44546A" w:themeColor="text2"/>
          <w:sz w:val="18"/>
          <w:szCs w:val="18"/>
        </w:rPr>
      </w:pPr>
    </w:p>
    <w:p w14:paraId="34D2C056" w14:textId="6BC36396" w:rsidR="008C573E" w:rsidRDefault="008C573E" w:rsidP="008C573E">
      <w:pPr>
        <w:pStyle w:val="Caption"/>
      </w:pPr>
      <w:r w:rsidRPr="00C07B38">
        <w:t xml:space="preserve">FIGURE </w:t>
      </w:r>
      <w:r>
        <w:fldChar w:fldCharType="begin"/>
      </w:r>
      <w:r>
        <w:instrText>SEQ Figure \* ARABIC</w:instrText>
      </w:r>
      <w:r>
        <w:fldChar w:fldCharType="separate"/>
      </w:r>
      <w:r w:rsidR="00276AE6">
        <w:rPr>
          <w:noProof/>
        </w:rPr>
        <w:t>16</w:t>
      </w:r>
      <w:r>
        <w:fldChar w:fldCharType="end"/>
      </w:r>
      <w:r>
        <w:t xml:space="preserve">: EXAMPLE OF AN ORDER WORKFLOW REQUIRING A BALANCE ACTION MAP </w:t>
      </w:r>
    </w:p>
    <w:p w14:paraId="14297F2F" w14:textId="77777777" w:rsidR="008C573E" w:rsidRDefault="008C573E" w:rsidP="008C573E">
      <w:pPr>
        <w:pStyle w:val="BodyText"/>
      </w:pPr>
      <w:r>
        <w:rPr>
          <w:noProof/>
        </w:rPr>
        <w:drawing>
          <wp:inline distT="0" distB="0" distL="0" distR="0" wp14:anchorId="215E16AA" wp14:editId="31984EE7">
            <wp:extent cx="5485892" cy="2840990"/>
            <wp:effectExtent l="76200" t="76200" r="133985" b="13081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34"/>
                    <pic:cNvPicPr/>
                  </pic:nvPicPr>
                  <pic:blipFill>
                    <a:blip r:embed="rId84">
                      <a:extLst>
                        <a:ext uri="{28A0092B-C50C-407E-A947-70E740481C1C}">
                          <a14:useLocalDpi xmlns:a14="http://schemas.microsoft.com/office/drawing/2010/main" val="0"/>
                        </a:ext>
                      </a:extLst>
                    </a:blip>
                    <a:stretch>
                      <a:fillRect/>
                    </a:stretch>
                  </pic:blipFill>
                  <pic:spPr>
                    <a:xfrm>
                      <a:off x="0" y="0"/>
                      <a:ext cx="5485892" cy="2840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0CF22CC1" w14:textId="0BF4FAD5" w:rsidR="00F73D01" w:rsidRDefault="00F73D01" w:rsidP="00C4109C">
      <w:pPr>
        <w:rPr>
          <w:rStyle w:val="Hyperlink"/>
          <w:i/>
          <w:iCs/>
          <w:color w:val="92D050"/>
          <w:sz w:val="18"/>
          <w:szCs w:val="18"/>
          <w:u w:val="none"/>
        </w:rPr>
      </w:pPr>
      <w:r w:rsidRPr="00C4109C">
        <w:rPr>
          <w:rStyle w:val="Hyperlink"/>
          <w:i/>
          <w:iCs/>
          <w:color w:val="92D050"/>
          <w:sz w:val="18"/>
          <w:szCs w:val="18"/>
          <w:u w:val="none"/>
        </w:rPr>
        <w:t xml:space="preserve">Return To: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_Ref132254914 \h </w:instrText>
      </w:r>
      <w:r w:rsidR="007873F4">
        <w:rPr>
          <w:rStyle w:val="Hyperlink"/>
          <w:i/>
          <w:iCs/>
          <w:color w:val="92D050"/>
          <w:sz w:val="18"/>
          <w:szCs w:val="18"/>
          <w:u w:val="none"/>
        </w:rPr>
        <w:instrText xml:space="preserve"> \* MERGEFORMAT </w:instrText>
      </w:r>
      <w:r w:rsidRPr="00C4109C">
        <w:rPr>
          <w:rStyle w:val="Hyperlink"/>
          <w:i/>
          <w:iCs/>
          <w:color w:val="92D050"/>
          <w:sz w:val="18"/>
          <w:szCs w:val="18"/>
          <w:u w:val="none"/>
        </w:rPr>
      </w:r>
      <w:r w:rsidRPr="00C4109C">
        <w:rPr>
          <w:rStyle w:val="Hyperlink"/>
          <w:i/>
          <w:iCs/>
          <w:color w:val="92D050"/>
          <w:sz w:val="18"/>
          <w:szCs w:val="18"/>
          <w:u w:val="none"/>
        </w:rPr>
        <w:fldChar w:fldCharType="separate"/>
      </w:r>
      <w:r w:rsidR="00276AE6" w:rsidRPr="00276AE6">
        <w:rPr>
          <w:rStyle w:val="Hyperlink"/>
          <w:i/>
          <w:iCs/>
          <w:color w:val="92D050"/>
          <w:sz w:val="18"/>
          <w:szCs w:val="18"/>
          <w:u w:val="none"/>
        </w:rPr>
        <w:t>Coffer and Qualities</w:t>
      </w:r>
      <w:r w:rsidRPr="00C4109C">
        <w:rPr>
          <w:rStyle w:val="Hyperlink"/>
          <w:i/>
          <w:iCs/>
          <w:color w:val="92D050"/>
          <w:sz w:val="18"/>
          <w:szCs w:val="18"/>
          <w:u w:val="none"/>
        </w:rPr>
        <w:fldChar w:fldCharType="end"/>
      </w:r>
    </w:p>
    <w:p w14:paraId="65AE58C4" w14:textId="77777777" w:rsidR="001054A4" w:rsidRPr="00C4109C" w:rsidRDefault="001054A4" w:rsidP="00C4109C">
      <w:pPr>
        <w:rPr>
          <w:rStyle w:val="Hyperlink"/>
          <w:i/>
          <w:iCs/>
          <w:color w:val="92D050"/>
          <w:sz w:val="18"/>
          <w:szCs w:val="18"/>
          <w:u w:val="none"/>
        </w:rPr>
      </w:pPr>
    </w:p>
    <w:p w14:paraId="171ED84E" w14:textId="35E77EA4" w:rsidR="008C573E" w:rsidRDefault="008C573E" w:rsidP="008C573E">
      <w:pPr>
        <w:pStyle w:val="BodyText"/>
      </w:pPr>
      <w:r>
        <w:t xml:space="preserve">The Balance Action Map in Vault Balance determines what action will be taken with the cash at each task occurrence.  </w:t>
      </w:r>
      <w:r w:rsidRPr="0060488A">
        <w:rPr>
          <w:b/>
          <w:bCs/>
          <w:u w:val="single"/>
        </w:rPr>
        <w:t>For example</w:t>
      </w:r>
      <w:r>
        <w:t>, when a vault holds an order and it goes to state “</w:t>
      </w:r>
      <w:r w:rsidRPr="0060488A">
        <w:rPr>
          <w:b/>
          <w:bCs/>
        </w:rPr>
        <w:t>In Transit</w:t>
      </w:r>
      <w:r>
        <w:t xml:space="preserve">” the Admin user may determine that at that point the Balance Action should be to </w:t>
      </w:r>
      <w:r w:rsidRPr="00A43FA7">
        <w:rPr>
          <w:i/>
        </w:rPr>
        <w:t>subtract</w:t>
      </w:r>
      <w:r>
        <w:t xml:space="preserve"> the In Transit amount from the vault balance. </w:t>
      </w:r>
    </w:p>
    <w:p w14:paraId="12AFBF97" w14:textId="73C00B21" w:rsidR="00546D3F" w:rsidRDefault="00546D3F" w:rsidP="00CE742D"/>
    <w:p w14:paraId="2D9A54F2" w14:textId="77777777" w:rsidR="00FE683A" w:rsidRDefault="00FE683A">
      <w:pPr>
        <w:spacing w:after="160" w:line="259" w:lineRule="auto"/>
        <w:rPr>
          <w:i/>
          <w:iCs/>
          <w:color w:val="44546A" w:themeColor="text2"/>
          <w:sz w:val="18"/>
          <w:szCs w:val="18"/>
        </w:rPr>
      </w:pPr>
      <w:r>
        <w:br w:type="page"/>
      </w:r>
    </w:p>
    <w:p w14:paraId="263E6E2D" w14:textId="628FB60D" w:rsidR="008C573E" w:rsidRDefault="008C573E" w:rsidP="008C573E">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sidR="00276AE6">
        <w:rPr>
          <w:noProof/>
        </w:rPr>
        <w:t>17</w:t>
      </w:r>
      <w:r>
        <w:rPr>
          <w:noProof/>
        </w:rPr>
        <w:fldChar w:fldCharType="end"/>
      </w:r>
      <w:r>
        <w:t>: BALANCE ACTION MAP SC</w:t>
      </w:r>
      <w:r>
        <w:fldChar w:fldCharType="begin"/>
      </w:r>
      <w:r>
        <w:instrText xml:space="preserve">  </w:instrText>
      </w:r>
      <w:r>
        <w:fldChar w:fldCharType="end"/>
      </w:r>
      <w:r>
        <w:t xml:space="preserve">REEN </w:t>
      </w:r>
    </w:p>
    <w:p w14:paraId="44157ED4" w14:textId="77777777" w:rsidR="008C573E" w:rsidRDefault="008C573E" w:rsidP="008C573E">
      <w:pPr>
        <w:pStyle w:val="BodyText"/>
      </w:pPr>
      <w:r>
        <w:rPr>
          <w:noProof/>
        </w:rPr>
        <w:drawing>
          <wp:inline distT="0" distB="0" distL="0" distR="0" wp14:anchorId="3B17B0E9" wp14:editId="0A55130C">
            <wp:extent cx="5294870" cy="2594260"/>
            <wp:effectExtent l="76200" t="76200" r="134620" b="130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96436" cy="25950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2784E8B3" w14:textId="5892F010" w:rsidR="00F73D01" w:rsidRDefault="00F73D01" w:rsidP="00C4109C">
      <w:pPr>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_Ref132254925 \h </w:instrText>
      </w:r>
      <w:r w:rsidR="003B065F">
        <w:rPr>
          <w:rStyle w:val="Hyperlink"/>
          <w:i/>
          <w:iCs/>
          <w:color w:val="92D050"/>
          <w:sz w:val="18"/>
          <w:szCs w:val="18"/>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00276AE6" w:rsidRPr="00276AE6">
        <w:rPr>
          <w:rStyle w:val="Hyperlink"/>
          <w:color w:val="92D050"/>
          <w:u w:val="none"/>
        </w:rPr>
        <w:t>Coffer and Qualities</w:t>
      </w:r>
      <w:r w:rsidRPr="00C4109C">
        <w:rPr>
          <w:rStyle w:val="Hyperlink"/>
          <w:color w:val="92D050"/>
          <w:u w:val="none"/>
        </w:rPr>
        <w:fldChar w:fldCharType="end"/>
      </w:r>
    </w:p>
    <w:p w14:paraId="637B9523" w14:textId="77777777" w:rsidR="00FE683A" w:rsidRDefault="00FE683A" w:rsidP="00C4109C">
      <w:pPr>
        <w:rPr>
          <w:rStyle w:val="Hyperlink"/>
          <w:color w:val="92D050"/>
          <w:u w:val="none"/>
        </w:rPr>
      </w:pPr>
    </w:p>
    <w:p w14:paraId="6C27D4F9" w14:textId="669C9825" w:rsidR="008C573E" w:rsidRDefault="008C573E" w:rsidP="008C573E">
      <w:pPr>
        <w:pStyle w:val="Caption"/>
      </w:pPr>
      <w:r>
        <w:t xml:space="preserve">TABLE </w:t>
      </w:r>
      <w:r>
        <w:rPr>
          <w:noProof/>
        </w:rPr>
        <w:fldChar w:fldCharType="begin"/>
      </w:r>
      <w:r>
        <w:rPr>
          <w:noProof/>
        </w:rPr>
        <w:instrText xml:space="preserve"> SEQ Table \* ARABIC </w:instrText>
      </w:r>
      <w:r>
        <w:rPr>
          <w:noProof/>
        </w:rPr>
        <w:fldChar w:fldCharType="separate"/>
      </w:r>
      <w:r w:rsidR="00276AE6">
        <w:rPr>
          <w:noProof/>
        </w:rPr>
        <w:t>18</w:t>
      </w:r>
      <w:r>
        <w:rPr>
          <w:noProof/>
        </w:rPr>
        <w:fldChar w:fldCharType="end"/>
      </w:r>
      <w:r>
        <w:t xml:space="preserve">: BALANCE ACTION MAP FIELD DESCRIPTIONS </w:t>
      </w:r>
    </w:p>
    <w:tbl>
      <w:tblPr>
        <w:tblStyle w:val="TableGrid1"/>
        <w:tblW w:w="8075" w:type="dxa"/>
        <w:tblInd w:w="460" w:type="dxa"/>
        <w:tblCellMar>
          <w:top w:w="92" w:type="dxa"/>
          <w:left w:w="5" w:type="dxa"/>
          <w:right w:w="49" w:type="dxa"/>
        </w:tblCellMar>
        <w:tblLook w:val="04A0" w:firstRow="1" w:lastRow="0" w:firstColumn="1" w:lastColumn="0" w:noHBand="0" w:noVBand="1"/>
      </w:tblPr>
      <w:tblGrid>
        <w:gridCol w:w="1881"/>
        <w:gridCol w:w="6194"/>
      </w:tblGrid>
      <w:tr w:rsidR="008C573E" w14:paraId="147B237F" w14:textId="7777777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F2248F8" w14:textId="77777777" w:rsidR="008C573E" w:rsidRDefault="008C573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1563D50" w14:textId="77777777" w:rsidR="008C573E" w:rsidRDefault="008C573E">
            <w:pPr>
              <w:pStyle w:val="TableHeading"/>
            </w:pPr>
            <w:r>
              <w:t xml:space="preserve">Description </w:t>
            </w:r>
          </w:p>
        </w:tc>
      </w:tr>
      <w:tr w:rsidR="008C573E" w14:paraId="0F0B5736"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530D754F" w14:textId="77777777" w:rsidR="008C573E" w:rsidRPr="005952E2" w:rsidRDefault="008C573E">
            <w:pPr>
              <w:pStyle w:val="TableBody"/>
              <w:rPr>
                <w:b/>
                <w:bCs/>
              </w:rPr>
            </w:pPr>
            <w:r w:rsidRPr="005952E2">
              <w:rPr>
                <w:b/>
                <w:bCs/>
              </w:rPr>
              <w:t xml:space="preserve">Filter by Workflow </w:t>
            </w:r>
          </w:p>
        </w:tc>
        <w:tc>
          <w:tcPr>
            <w:tcW w:w="6194" w:type="dxa"/>
            <w:tcBorders>
              <w:top w:val="single" w:sz="3" w:space="0" w:color="000000"/>
              <w:left w:val="single" w:sz="4" w:space="0" w:color="000000"/>
              <w:bottom w:val="single" w:sz="4" w:space="0" w:color="000000"/>
              <w:right w:val="single" w:sz="4" w:space="0" w:color="000000"/>
            </w:tcBorders>
          </w:tcPr>
          <w:p w14:paraId="465A3E0D" w14:textId="77777777" w:rsidR="008C573E" w:rsidRDefault="008C573E">
            <w:pPr>
              <w:pStyle w:val="TableBody"/>
            </w:pPr>
            <w:r>
              <w:t xml:space="preserve"> Allows Users to filter the listing of Balance Action Map entries according to workflow. </w:t>
            </w:r>
          </w:p>
        </w:tc>
      </w:tr>
      <w:tr w:rsidR="008C573E" w14:paraId="1311C4FD"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11D67F7" w14:textId="77777777" w:rsidR="008C573E" w:rsidRPr="005952E2" w:rsidRDefault="008C573E">
            <w:pPr>
              <w:pStyle w:val="TableBody"/>
              <w:rPr>
                <w:b/>
                <w:bCs/>
              </w:rPr>
            </w:pPr>
            <w:r w:rsidRPr="005952E2">
              <w:rPr>
                <w:b/>
                <w:bCs/>
              </w:rPr>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202A5529" w14:textId="77777777" w:rsidR="008C573E" w:rsidRDefault="008C573E">
            <w:pPr>
              <w:pStyle w:val="TableBody"/>
            </w:pPr>
            <w:r>
              <w:t xml:space="preserve"> Displays the workflow to which the Balance Action will apply. </w:t>
            </w:r>
          </w:p>
        </w:tc>
      </w:tr>
      <w:tr w:rsidR="008C573E" w14:paraId="4AD9A1E2"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2BBECF24" w14:textId="77777777" w:rsidR="008C573E" w:rsidRPr="005952E2" w:rsidRDefault="008C573E">
            <w:pPr>
              <w:pStyle w:val="TableBody"/>
              <w:rPr>
                <w:b/>
                <w:bCs/>
              </w:rPr>
            </w:pPr>
            <w:r w:rsidRPr="005952E2">
              <w:rPr>
                <w:b/>
                <w:bCs/>
              </w:rPr>
              <w:t xml:space="preserve">From State </w:t>
            </w:r>
          </w:p>
        </w:tc>
        <w:tc>
          <w:tcPr>
            <w:tcW w:w="6194" w:type="dxa"/>
            <w:tcBorders>
              <w:top w:val="single" w:sz="4" w:space="0" w:color="000000"/>
              <w:left w:val="single" w:sz="4" w:space="0" w:color="000000"/>
              <w:bottom w:val="single" w:sz="4" w:space="0" w:color="000000"/>
              <w:right w:val="single" w:sz="4" w:space="0" w:color="000000"/>
            </w:tcBorders>
          </w:tcPr>
          <w:p w14:paraId="521D5884" w14:textId="77777777" w:rsidR="008C573E" w:rsidRDefault="008C573E">
            <w:pPr>
              <w:pStyle w:val="TableBody"/>
            </w:pPr>
            <w:r>
              <w:t xml:space="preserve"> Shows the beginning state for the action being defined. Valid States will vary by institution. </w:t>
            </w:r>
          </w:p>
        </w:tc>
      </w:tr>
      <w:tr w:rsidR="008C573E" w14:paraId="7716AA76"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1A244474" w14:textId="77777777" w:rsidR="008C573E" w:rsidRPr="005952E2" w:rsidRDefault="008C573E">
            <w:pPr>
              <w:pStyle w:val="TableBody"/>
              <w:rPr>
                <w:b/>
                <w:bCs/>
              </w:rPr>
            </w:pPr>
            <w:r w:rsidRPr="005952E2">
              <w:rPr>
                <w:b/>
                <w:bCs/>
              </w:rPr>
              <w:t xml:space="preserve">To State </w:t>
            </w:r>
          </w:p>
        </w:tc>
        <w:tc>
          <w:tcPr>
            <w:tcW w:w="6194" w:type="dxa"/>
            <w:tcBorders>
              <w:top w:val="single" w:sz="4" w:space="0" w:color="000000"/>
              <w:left w:val="single" w:sz="4" w:space="0" w:color="000000"/>
              <w:bottom w:val="single" w:sz="4" w:space="0" w:color="000000"/>
              <w:right w:val="single" w:sz="4" w:space="0" w:color="000000"/>
            </w:tcBorders>
          </w:tcPr>
          <w:p w14:paraId="7C62D873" w14:textId="77777777" w:rsidR="008C573E" w:rsidRDefault="008C573E">
            <w:pPr>
              <w:pStyle w:val="TableBody"/>
            </w:pPr>
            <w:r>
              <w:t xml:space="preserve"> Shows the final state for the action being defined. Valid States will vary by institution. </w:t>
            </w:r>
          </w:p>
        </w:tc>
      </w:tr>
      <w:tr w:rsidR="008C573E" w14:paraId="5F42ED9F"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3B966648" w14:textId="77777777" w:rsidR="008C573E" w:rsidRPr="005952E2" w:rsidRDefault="008C573E">
            <w:pPr>
              <w:pStyle w:val="TableBody"/>
              <w:rPr>
                <w:b/>
                <w:bCs/>
              </w:rPr>
            </w:pPr>
            <w:r w:rsidRPr="005952E2">
              <w:rPr>
                <w:b/>
                <w:bCs/>
              </w:rPr>
              <w:t>Export Full</w:t>
            </w:r>
          </w:p>
        </w:tc>
        <w:tc>
          <w:tcPr>
            <w:tcW w:w="6194" w:type="dxa"/>
            <w:tcBorders>
              <w:top w:val="single" w:sz="4" w:space="0" w:color="000000"/>
              <w:left w:val="single" w:sz="4" w:space="0" w:color="000000"/>
              <w:bottom w:val="single" w:sz="4" w:space="0" w:color="000000"/>
              <w:right w:val="single" w:sz="4" w:space="0" w:color="000000"/>
            </w:tcBorders>
          </w:tcPr>
          <w:p w14:paraId="13DEA3E9" w14:textId="77777777" w:rsidR="008C573E" w:rsidRDefault="008C573E">
            <w:pPr>
              <w:pStyle w:val="TableBody"/>
            </w:pPr>
            <w:r w:rsidRPr="004C3BFB">
              <w:t>This option exports all of the Balance Action Maps into a CSV file. This allows the user to edit the file to add/remove Balance Action maps and then reload it into Vault Balance, making it easier to do multiple changes at once.</w:t>
            </w:r>
          </w:p>
        </w:tc>
      </w:tr>
      <w:tr w:rsidR="008C573E" w14:paraId="3C030F83"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25A2CDA5" w14:textId="77777777" w:rsidR="008C573E" w:rsidRPr="005952E2" w:rsidRDefault="008C573E">
            <w:pPr>
              <w:pStyle w:val="TableBody"/>
              <w:rPr>
                <w:b/>
                <w:bCs/>
              </w:rPr>
            </w:pPr>
            <w:r w:rsidRPr="005952E2">
              <w:rPr>
                <w:b/>
                <w:bCs/>
              </w:rPr>
              <w:t xml:space="preserve">Coffer </w:t>
            </w:r>
          </w:p>
        </w:tc>
        <w:tc>
          <w:tcPr>
            <w:tcW w:w="6194" w:type="dxa"/>
            <w:tcBorders>
              <w:top w:val="single" w:sz="4" w:space="0" w:color="000000"/>
              <w:left w:val="single" w:sz="4" w:space="0" w:color="000000"/>
              <w:bottom w:val="single" w:sz="4" w:space="0" w:color="000000"/>
              <w:right w:val="single" w:sz="4" w:space="0" w:color="000000"/>
            </w:tcBorders>
          </w:tcPr>
          <w:p w14:paraId="71B80775" w14:textId="77777777" w:rsidR="008C573E" w:rsidRDefault="008C573E">
            <w:pPr>
              <w:pStyle w:val="TableBody"/>
            </w:pPr>
            <w:r>
              <w:t xml:space="preserve"> If a Coffer has been defined for a particular Workflow/Quality combination, it will be denoted in this column. </w:t>
            </w:r>
          </w:p>
        </w:tc>
      </w:tr>
      <w:tr w:rsidR="008C573E" w14:paraId="5965E4AB" w14:textId="77777777">
        <w:trPr>
          <w:trHeight w:val="747"/>
        </w:trPr>
        <w:tc>
          <w:tcPr>
            <w:tcW w:w="1881" w:type="dxa"/>
            <w:tcBorders>
              <w:top w:val="single" w:sz="4" w:space="0" w:color="000000"/>
              <w:left w:val="single" w:sz="4" w:space="0" w:color="000000"/>
              <w:bottom w:val="single" w:sz="4" w:space="0" w:color="000000"/>
              <w:right w:val="single" w:sz="4" w:space="0" w:color="000000"/>
            </w:tcBorders>
            <w:vAlign w:val="center"/>
          </w:tcPr>
          <w:p w14:paraId="5C76DFBE" w14:textId="77777777" w:rsidR="008C573E" w:rsidRPr="005952E2" w:rsidRDefault="008C573E">
            <w:pPr>
              <w:pStyle w:val="TableBody"/>
              <w:rPr>
                <w:b/>
                <w:bCs/>
              </w:rPr>
            </w:pPr>
            <w:r w:rsidRPr="005952E2">
              <w:rPr>
                <w:b/>
                <w:bCs/>
              </w:rPr>
              <w:t xml:space="preserve">Balance Action </w:t>
            </w:r>
          </w:p>
        </w:tc>
        <w:tc>
          <w:tcPr>
            <w:tcW w:w="6194" w:type="dxa"/>
            <w:tcBorders>
              <w:top w:val="single" w:sz="4" w:space="0" w:color="000000"/>
              <w:left w:val="single" w:sz="4" w:space="0" w:color="000000"/>
              <w:bottom w:val="single" w:sz="4" w:space="0" w:color="000000"/>
              <w:right w:val="single" w:sz="4" w:space="0" w:color="000000"/>
            </w:tcBorders>
          </w:tcPr>
          <w:p w14:paraId="57725CFB" w14:textId="77777777" w:rsidR="008C573E" w:rsidRDefault="008C573E">
            <w:pPr>
              <w:pStyle w:val="TableBody"/>
            </w:pPr>
            <w:r>
              <w:t xml:space="preserve"> Determines what should be done with the Vault Balance amount.  Add, Subtract, or None. Some state changes may increase (Add) or decrease (Subtract) the balance whereas others would trigger no change (None). </w:t>
            </w:r>
          </w:p>
        </w:tc>
      </w:tr>
      <w:tr w:rsidR="008C573E" w14:paraId="5D083F2D" w14:textId="77777777">
        <w:trPr>
          <w:trHeight w:val="744"/>
        </w:trPr>
        <w:tc>
          <w:tcPr>
            <w:tcW w:w="1881" w:type="dxa"/>
            <w:tcBorders>
              <w:top w:val="single" w:sz="4" w:space="0" w:color="000000"/>
              <w:left w:val="single" w:sz="4" w:space="0" w:color="000000"/>
              <w:bottom w:val="single" w:sz="4" w:space="0" w:color="000000"/>
              <w:right w:val="single" w:sz="4" w:space="0" w:color="000000"/>
            </w:tcBorders>
            <w:vAlign w:val="center"/>
          </w:tcPr>
          <w:p w14:paraId="35026C02" w14:textId="77777777" w:rsidR="008C573E" w:rsidRPr="005952E2" w:rsidRDefault="008C573E">
            <w:pPr>
              <w:pStyle w:val="TableBody"/>
              <w:rPr>
                <w:b/>
                <w:bCs/>
              </w:rPr>
            </w:pPr>
            <w:r w:rsidRPr="005952E2">
              <w:rPr>
                <w:b/>
                <w:bCs/>
              </w:rPr>
              <w:t xml:space="preserve">N/A Balance Action </w:t>
            </w:r>
          </w:p>
        </w:tc>
        <w:tc>
          <w:tcPr>
            <w:tcW w:w="6194" w:type="dxa"/>
            <w:tcBorders>
              <w:top w:val="single" w:sz="4" w:space="0" w:color="000000"/>
              <w:left w:val="single" w:sz="4" w:space="0" w:color="000000"/>
              <w:bottom w:val="single" w:sz="4" w:space="0" w:color="000000"/>
              <w:right w:val="single" w:sz="4" w:space="0" w:color="000000"/>
            </w:tcBorders>
          </w:tcPr>
          <w:p w14:paraId="38F6542E" w14:textId="77777777" w:rsidR="008C573E" w:rsidRDefault="008C573E">
            <w:pPr>
              <w:pStyle w:val="TableBody"/>
            </w:pPr>
            <w:r>
              <w:t xml:space="preserve">Determines what should be done with the Vault Balance amount. Add, Subtract, or None. Some state changes may increase (Add) or decrease (Subtract) the balance whereas others would trigger no change (None). </w:t>
            </w:r>
          </w:p>
        </w:tc>
      </w:tr>
      <w:tr w:rsidR="008C573E" w14:paraId="5DBD6922" w14:textId="77777777">
        <w:trPr>
          <w:trHeight w:val="744"/>
        </w:trPr>
        <w:tc>
          <w:tcPr>
            <w:tcW w:w="1881" w:type="dxa"/>
            <w:tcBorders>
              <w:top w:val="single" w:sz="4" w:space="0" w:color="000000"/>
              <w:left w:val="single" w:sz="4" w:space="0" w:color="000000"/>
              <w:bottom w:val="single" w:sz="4" w:space="0" w:color="000000"/>
              <w:right w:val="single" w:sz="4" w:space="0" w:color="000000"/>
            </w:tcBorders>
            <w:vAlign w:val="center"/>
          </w:tcPr>
          <w:p w14:paraId="206C92B7" w14:textId="77777777" w:rsidR="008C573E" w:rsidRPr="005952E2" w:rsidRDefault="008C573E">
            <w:pPr>
              <w:pStyle w:val="TableBody"/>
              <w:rPr>
                <w:b/>
                <w:bCs/>
              </w:rPr>
            </w:pPr>
            <w:r w:rsidRPr="005952E2">
              <w:rPr>
                <w:b/>
                <w:bCs/>
              </w:rPr>
              <w:lastRenderedPageBreak/>
              <w:t xml:space="preserve">Import Balance </w:t>
            </w:r>
          </w:p>
          <w:p w14:paraId="00454981" w14:textId="77777777" w:rsidR="008C573E" w:rsidRPr="005952E2" w:rsidRDefault="008C573E">
            <w:pPr>
              <w:pStyle w:val="TableBody"/>
              <w:rPr>
                <w:b/>
                <w:bCs/>
              </w:rPr>
            </w:pPr>
            <w:r w:rsidRPr="005952E2">
              <w:rPr>
                <w:b/>
                <w:bCs/>
              </w:rPr>
              <w:t>Action Map</w:t>
            </w:r>
          </w:p>
        </w:tc>
        <w:tc>
          <w:tcPr>
            <w:tcW w:w="6194" w:type="dxa"/>
            <w:tcBorders>
              <w:top w:val="single" w:sz="4" w:space="0" w:color="000000"/>
              <w:left w:val="single" w:sz="4" w:space="0" w:color="000000"/>
              <w:bottom w:val="single" w:sz="4" w:space="0" w:color="000000"/>
              <w:right w:val="single" w:sz="4" w:space="0" w:color="000000"/>
            </w:tcBorders>
          </w:tcPr>
          <w:p w14:paraId="7D21973A" w14:textId="77777777" w:rsidR="008C573E" w:rsidRDefault="008C573E">
            <w:pPr>
              <w:pStyle w:val="TableBody"/>
            </w:pPr>
            <w:r w:rsidRPr="00237C82">
              <w:t xml:space="preserve">Allows the user to upload the desired Balance Action Maps to Vault Balance in CSV format. </w:t>
            </w:r>
          </w:p>
          <w:p w14:paraId="0CB38336" w14:textId="77777777" w:rsidR="008C573E" w:rsidRDefault="008C573E">
            <w:pPr>
              <w:pStyle w:val="TableNote"/>
            </w:pPr>
            <w:r w:rsidRPr="0060488A">
              <w:rPr>
                <w:b/>
                <w:bCs/>
              </w:rPr>
              <w:t>Note</w:t>
            </w:r>
            <w:r>
              <w:t>: The contents of the file will overwrite what is currently there, rather than simply adding the contents of the file</w:t>
            </w:r>
            <w:r w:rsidRPr="00237C82">
              <w:t>.</w:t>
            </w:r>
          </w:p>
        </w:tc>
      </w:tr>
    </w:tbl>
    <w:p w14:paraId="66B52B70" w14:textId="0F23CFB9" w:rsidR="008C573E" w:rsidRDefault="00F73D01" w:rsidP="00C4109C">
      <w:pPr>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_Ref132254936 \h </w:instrText>
      </w:r>
      <w:r w:rsidR="003B065F">
        <w:rPr>
          <w:rStyle w:val="Hyperlink"/>
          <w:i/>
          <w:iCs/>
          <w:color w:val="92D050"/>
          <w:sz w:val="18"/>
          <w:szCs w:val="18"/>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00276AE6" w:rsidRPr="00276AE6">
        <w:rPr>
          <w:rStyle w:val="Hyperlink"/>
          <w:color w:val="92D050"/>
          <w:u w:val="none"/>
        </w:rPr>
        <w:t>Coffer and Qualities</w:t>
      </w:r>
      <w:r w:rsidRPr="00C4109C">
        <w:rPr>
          <w:rStyle w:val="Hyperlink"/>
          <w:color w:val="92D050"/>
          <w:u w:val="none"/>
        </w:rPr>
        <w:fldChar w:fldCharType="end"/>
      </w:r>
      <w:r w:rsidR="008C573E" w:rsidRPr="00C4109C">
        <w:rPr>
          <w:rStyle w:val="Hyperlink"/>
          <w:color w:val="92D050"/>
          <w:u w:val="none"/>
        </w:rPr>
        <w:t xml:space="preserve"> </w:t>
      </w:r>
    </w:p>
    <w:p w14:paraId="5770A9EC" w14:textId="1B234DE3" w:rsidR="00121653" w:rsidRDefault="00121653" w:rsidP="00CE742D">
      <w:pPr>
        <w:rPr>
          <w:rStyle w:val="Hyperlink"/>
          <w:rFonts w:ascii="Open Sans" w:eastAsia="Times New Roman" w:hAnsi="Open Sans" w:cs="Times New Roman"/>
          <w:color w:val="92D050"/>
          <w:szCs w:val="20"/>
          <w:u w:val="none"/>
          <w:lang w:val="en-GB"/>
        </w:rPr>
      </w:pPr>
    </w:p>
    <w:p w14:paraId="4F505921" w14:textId="361A5693" w:rsidR="008C573E" w:rsidRDefault="008C573E" w:rsidP="008C573E">
      <w:pPr>
        <w:pStyle w:val="Heading3"/>
      </w:pPr>
      <w:bookmarkStart w:id="92" w:name="_Toc134181393"/>
      <w:r>
        <w:t>C</w:t>
      </w:r>
      <w:r w:rsidR="00C408B9">
        <w:t>reate</w:t>
      </w:r>
      <w:r>
        <w:t xml:space="preserve"> A N</w:t>
      </w:r>
      <w:r w:rsidR="00C408B9">
        <w:t xml:space="preserve">ew </w:t>
      </w:r>
      <w:r>
        <w:t>B</w:t>
      </w:r>
      <w:r w:rsidR="00C408B9">
        <w:t>alance</w:t>
      </w:r>
      <w:r>
        <w:t xml:space="preserve"> A</w:t>
      </w:r>
      <w:r w:rsidR="00C408B9">
        <w:t>ction</w:t>
      </w:r>
      <w:r>
        <w:t xml:space="preserve"> M</w:t>
      </w:r>
      <w:r w:rsidR="00C408B9">
        <w:t>ap</w:t>
      </w:r>
      <w:r>
        <w:t xml:space="preserve"> E</w:t>
      </w:r>
      <w:r w:rsidR="00C408B9">
        <w:t>ntry</w:t>
      </w:r>
      <w:bookmarkEnd w:id="92"/>
    </w:p>
    <w:p w14:paraId="587820FA" w14:textId="77777777" w:rsidR="008C573E" w:rsidRDefault="008C573E" w:rsidP="008C573E">
      <w:pPr>
        <w:pStyle w:val="BodyText"/>
      </w:pPr>
      <w:r>
        <w:t xml:space="preserve">New Balance Action Map entries may be established by filling in the fields in the blue section at the bottom of the </w:t>
      </w:r>
      <w:r w:rsidRPr="0060488A">
        <w:rPr>
          <w:b/>
          <w:bCs/>
        </w:rPr>
        <w:t>Balance Action Map</w:t>
      </w:r>
      <w:r>
        <w:t xml:space="preserve"> screen and clicking </w:t>
      </w:r>
      <w:r w:rsidRPr="0060488A">
        <w:rPr>
          <w:b/>
          <w:bCs/>
        </w:rPr>
        <w:t>SAVE</w:t>
      </w:r>
      <w:r>
        <w:t xml:space="preserve">. </w:t>
      </w:r>
    </w:p>
    <w:p w14:paraId="1395F66F" w14:textId="161F6432" w:rsidR="008C573E" w:rsidRDefault="008C573E" w:rsidP="008C573E">
      <w:pPr>
        <w:pStyle w:val="Caption"/>
      </w:pPr>
      <w:r>
        <w:t xml:space="preserve">FIGURE </w:t>
      </w:r>
      <w:r>
        <w:rPr>
          <w:noProof/>
        </w:rPr>
        <w:fldChar w:fldCharType="begin"/>
      </w:r>
      <w:r>
        <w:rPr>
          <w:noProof/>
        </w:rPr>
        <w:instrText xml:space="preserve"> SEQ Figure \* ARABIC </w:instrText>
      </w:r>
      <w:r>
        <w:rPr>
          <w:noProof/>
        </w:rPr>
        <w:fldChar w:fldCharType="separate"/>
      </w:r>
      <w:r w:rsidR="00276AE6">
        <w:rPr>
          <w:noProof/>
        </w:rPr>
        <w:t>18</w:t>
      </w:r>
      <w:r>
        <w:rPr>
          <w:noProof/>
        </w:rPr>
        <w:fldChar w:fldCharType="end"/>
      </w:r>
      <w:r>
        <w:t xml:space="preserve">: CREATE NEW BALANCE ACTION MAPS </w:t>
      </w:r>
    </w:p>
    <w:p w14:paraId="7B1BAB1B" w14:textId="77777777" w:rsidR="008C573E" w:rsidRDefault="008C573E" w:rsidP="008C573E">
      <w:pPr>
        <w:pStyle w:val="BodyText"/>
      </w:pPr>
      <w:r>
        <w:rPr>
          <w:noProof/>
        </w:rPr>
        <w:drawing>
          <wp:inline distT="0" distB="0" distL="0" distR="0" wp14:anchorId="4446144A" wp14:editId="4F853253">
            <wp:extent cx="4572000" cy="990600"/>
            <wp:effectExtent l="76200" t="76200" r="133350" b="133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0983"/>
                    <pic:cNvPicPr/>
                  </pic:nvPicPr>
                  <pic:blipFill>
                    <a:blip r:embed="rId86">
                      <a:extLst>
                        <a:ext uri="{28A0092B-C50C-407E-A947-70E740481C1C}">
                          <a14:useLocalDpi xmlns:a14="http://schemas.microsoft.com/office/drawing/2010/main" val="0"/>
                        </a:ext>
                      </a:extLst>
                    </a:blip>
                    <a:stretch>
                      <a:fillRect/>
                    </a:stretch>
                  </pic:blipFill>
                  <pic:spPr>
                    <a:xfrm>
                      <a:off x="0" y="0"/>
                      <a:ext cx="4572000" cy="990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622423"/>
        </w:rPr>
        <w:t xml:space="preserve"> </w:t>
      </w:r>
    </w:p>
    <w:p w14:paraId="10ADC711" w14:textId="7F49934B" w:rsidR="008C573E" w:rsidRDefault="008C573E" w:rsidP="008C573E">
      <w:pPr>
        <w:pStyle w:val="Heading1"/>
      </w:pPr>
      <w:bookmarkStart w:id="93" w:name="_Ref132254970"/>
      <w:bookmarkStart w:id="94" w:name="_Ref132262834"/>
      <w:bookmarkStart w:id="95" w:name="_Ref132262846"/>
      <w:bookmarkStart w:id="96" w:name="_Ref132262848"/>
      <w:bookmarkStart w:id="97" w:name="_Ref132262858"/>
      <w:bookmarkStart w:id="98" w:name="_Ref132262867"/>
      <w:bookmarkStart w:id="99" w:name="_Ref132262881"/>
      <w:bookmarkStart w:id="100" w:name="_Ref132262893"/>
      <w:bookmarkStart w:id="101" w:name="_Ref132262906"/>
      <w:bookmarkStart w:id="102" w:name="_Toc134181394"/>
      <w:r>
        <w:lastRenderedPageBreak/>
        <w:t>Logs</w:t>
      </w:r>
      <w:bookmarkEnd w:id="93"/>
      <w:bookmarkEnd w:id="94"/>
      <w:bookmarkEnd w:id="95"/>
      <w:bookmarkEnd w:id="96"/>
      <w:bookmarkEnd w:id="97"/>
      <w:bookmarkEnd w:id="98"/>
      <w:bookmarkEnd w:id="99"/>
      <w:bookmarkEnd w:id="100"/>
      <w:bookmarkEnd w:id="101"/>
      <w:bookmarkEnd w:id="102"/>
    </w:p>
    <w:p w14:paraId="1135BFA5" w14:textId="75B39DE3" w:rsidR="008C573E" w:rsidRDefault="008C573E" w:rsidP="008C573E">
      <w:pPr>
        <w:pStyle w:val="Heading2"/>
      </w:pPr>
      <w:bookmarkStart w:id="103" w:name="_Toc134181395"/>
      <w:r>
        <w:t>S</w:t>
      </w:r>
      <w:r w:rsidR="00C408B9">
        <w:t xml:space="preserve">ystem </w:t>
      </w:r>
      <w:r>
        <w:t>E</w:t>
      </w:r>
      <w:r w:rsidR="00C408B9">
        <w:t>vent</w:t>
      </w:r>
      <w:r>
        <w:t xml:space="preserve"> L</w:t>
      </w:r>
      <w:r w:rsidR="00C408B9">
        <w:t>og</w:t>
      </w:r>
      <w:bookmarkEnd w:id="103"/>
      <w:r>
        <w:t xml:space="preserve"> </w:t>
      </w:r>
    </w:p>
    <w:p w14:paraId="5605CC5F" w14:textId="77777777" w:rsidR="008C573E" w:rsidRDefault="008C573E" w:rsidP="008C573E">
      <w:pPr>
        <w:pStyle w:val="BodyText"/>
      </w:pPr>
      <w:r w:rsidRPr="0060488A">
        <w:rPr>
          <w:i/>
          <w:iCs/>
        </w:rPr>
        <w:t>Settings</w:t>
      </w:r>
      <w:r w:rsidRPr="0060488A">
        <w:rPr>
          <w:rFonts w:ascii="Wingdings" w:eastAsia="Wingdings" w:hAnsi="Wingdings" w:cs="Wingdings"/>
          <w:i/>
          <w:iCs/>
        </w:rPr>
        <w:t></w:t>
      </w:r>
      <w:r w:rsidRPr="0060488A">
        <w:rPr>
          <w:i/>
          <w:iCs/>
        </w:rPr>
        <w:t>System</w:t>
      </w:r>
      <w:r>
        <w:t xml:space="preserve"> Event Log provides access to tracking system events. Often these are generated as a result of the real-time interaction of Vault Balance with OptiSuite. User modifications to balances are also recorded here. </w:t>
      </w:r>
    </w:p>
    <w:p w14:paraId="4A114B07" w14:textId="77777777" w:rsidR="001054A4" w:rsidRDefault="001054A4" w:rsidP="00CE742D"/>
    <w:p w14:paraId="7F3ED9C9" w14:textId="48E46C86" w:rsidR="008C573E" w:rsidRDefault="008C573E" w:rsidP="008C573E">
      <w:pPr>
        <w:pStyle w:val="Caption"/>
      </w:pPr>
      <w:r>
        <w:t xml:space="preserve">FIGURE </w:t>
      </w:r>
      <w:r>
        <w:rPr>
          <w:noProof/>
        </w:rPr>
        <w:fldChar w:fldCharType="begin"/>
      </w:r>
      <w:r>
        <w:rPr>
          <w:noProof/>
        </w:rPr>
        <w:instrText xml:space="preserve"> SEQ Figure \* ARABIC </w:instrText>
      </w:r>
      <w:r>
        <w:rPr>
          <w:noProof/>
        </w:rPr>
        <w:fldChar w:fldCharType="separate"/>
      </w:r>
      <w:r w:rsidR="00276AE6">
        <w:rPr>
          <w:noProof/>
        </w:rPr>
        <w:t>19</w:t>
      </w:r>
      <w:r>
        <w:rPr>
          <w:noProof/>
        </w:rPr>
        <w:fldChar w:fldCharType="end"/>
      </w:r>
      <w:r>
        <w:t xml:space="preserve">: SYSTEM EVENT LOG SCREEN </w:t>
      </w:r>
    </w:p>
    <w:p w14:paraId="2935FABE" w14:textId="77777777" w:rsidR="008C573E" w:rsidRDefault="008C573E" w:rsidP="00121653">
      <w:pPr>
        <w:pStyle w:val="BodyText"/>
      </w:pPr>
      <w:r>
        <w:rPr>
          <w:noProof/>
        </w:rPr>
        <w:drawing>
          <wp:inline distT="0" distB="0" distL="0" distR="0" wp14:anchorId="5D14BFDF" wp14:editId="1909A753">
            <wp:extent cx="5568897" cy="2522068"/>
            <wp:effectExtent l="76200" t="76200" r="127635" b="12636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74266" cy="25244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rPr>
        <w:t xml:space="preserve"> </w:t>
      </w:r>
    </w:p>
    <w:p w14:paraId="53FA1EDB" w14:textId="49F91F9B" w:rsidR="008C573E" w:rsidRDefault="00F73D01" w:rsidP="00C4109C">
      <w:pPr>
        <w:rPr>
          <w:rStyle w:val="Hyperlink"/>
          <w:i/>
          <w:iCs/>
          <w:color w:val="92D050"/>
          <w:sz w:val="18"/>
          <w:szCs w:val="18"/>
          <w:u w:val="none"/>
        </w:rPr>
      </w:pPr>
      <w:r w:rsidRPr="00C4109C">
        <w:rPr>
          <w:rStyle w:val="Hyperlink"/>
          <w:i/>
          <w:iCs/>
          <w:color w:val="92D050"/>
          <w:sz w:val="18"/>
          <w:szCs w:val="18"/>
          <w:u w:val="none"/>
        </w:rPr>
        <w:t>Return To:</w:t>
      </w:r>
      <w:r w:rsidR="008C573E" w:rsidRPr="00C4109C">
        <w:rPr>
          <w:rStyle w:val="Hyperlink"/>
          <w:i/>
          <w:iCs/>
          <w:color w:val="92D050"/>
          <w:sz w:val="18"/>
          <w:szCs w:val="18"/>
          <w:u w:val="none"/>
        </w:rPr>
        <w:t xml:space="preserve">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_Ref132254970 \h </w:instrText>
      </w:r>
      <w:r w:rsidR="003B065F">
        <w:rPr>
          <w:rStyle w:val="Hyperlink"/>
          <w:i/>
          <w:iCs/>
          <w:color w:val="92D050"/>
          <w:sz w:val="18"/>
          <w:szCs w:val="18"/>
          <w:u w:val="none"/>
        </w:rPr>
        <w:instrText xml:space="preserve"> \* MERGEFORMAT </w:instrText>
      </w:r>
      <w:r w:rsidRPr="00C4109C">
        <w:rPr>
          <w:rStyle w:val="Hyperlink"/>
          <w:i/>
          <w:iCs/>
          <w:color w:val="92D050"/>
          <w:sz w:val="18"/>
          <w:szCs w:val="18"/>
          <w:u w:val="none"/>
        </w:rPr>
      </w:r>
      <w:r w:rsidRPr="00C4109C">
        <w:rPr>
          <w:rStyle w:val="Hyperlink"/>
          <w:i/>
          <w:iCs/>
          <w:color w:val="92D050"/>
          <w:sz w:val="18"/>
          <w:szCs w:val="18"/>
          <w:u w:val="none"/>
        </w:rPr>
        <w:fldChar w:fldCharType="separate"/>
      </w:r>
      <w:r w:rsidR="00276AE6" w:rsidRPr="00276AE6">
        <w:rPr>
          <w:rStyle w:val="Hyperlink"/>
          <w:i/>
          <w:iCs/>
          <w:color w:val="92D050"/>
          <w:sz w:val="18"/>
          <w:szCs w:val="18"/>
          <w:u w:val="none"/>
        </w:rPr>
        <w:t>Logs</w:t>
      </w:r>
      <w:r w:rsidRPr="00C4109C">
        <w:rPr>
          <w:rStyle w:val="Hyperlink"/>
          <w:i/>
          <w:iCs/>
          <w:color w:val="92D050"/>
          <w:sz w:val="18"/>
          <w:szCs w:val="18"/>
          <w:u w:val="none"/>
        </w:rPr>
        <w:fldChar w:fldCharType="end"/>
      </w:r>
    </w:p>
    <w:p w14:paraId="7A072DE2" w14:textId="77777777" w:rsidR="00CE742D" w:rsidRPr="00C4109C" w:rsidRDefault="00CE742D" w:rsidP="00C4109C">
      <w:pPr>
        <w:rPr>
          <w:rStyle w:val="Hyperlink"/>
          <w:i/>
          <w:iCs/>
          <w:color w:val="92D050"/>
          <w:sz w:val="18"/>
          <w:szCs w:val="18"/>
          <w:u w:val="none"/>
        </w:rPr>
      </w:pPr>
    </w:p>
    <w:p w14:paraId="3D7E9E23" w14:textId="4CFA2C6E" w:rsidR="008C573E" w:rsidRDefault="008C573E" w:rsidP="008C573E">
      <w:pPr>
        <w:pStyle w:val="Caption"/>
      </w:pPr>
      <w:r>
        <w:t xml:space="preserve">TABLE </w:t>
      </w:r>
      <w:r>
        <w:rPr>
          <w:noProof/>
        </w:rPr>
        <w:fldChar w:fldCharType="begin"/>
      </w:r>
      <w:r>
        <w:rPr>
          <w:noProof/>
        </w:rPr>
        <w:instrText xml:space="preserve"> SEQ Table \* ARABIC </w:instrText>
      </w:r>
      <w:r>
        <w:rPr>
          <w:noProof/>
        </w:rPr>
        <w:fldChar w:fldCharType="separate"/>
      </w:r>
      <w:r w:rsidR="00276AE6">
        <w:rPr>
          <w:noProof/>
        </w:rPr>
        <w:t>19</w:t>
      </w:r>
      <w:r>
        <w:rPr>
          <w:noProof/>
        </w:rPr>
        <w:fldChar w:fldCharType="end"/>
      </w:r>
      <w:r>
        <w:t xml:space="preserve">: SYSTEM EVENT LOG FIELD DESCRIPTIONS  </w:t>
      </w:r>
      <w:r>
        <w:tab/>
        <w:t xml:space="preserve"> </w:t>
      </w:r>
    </w:p>
    <w:tbl>
      <w:tblPr>
        <w:tblStyle w:val="TableGrid1"/>
        <w:tblW w:w="8075" w:type="dxa"/>
        <w:tblInd w:w="460" w:type="dxa"/>
        <w:tblCellMar>
          <w:top w:w="94" w:type="dxa"/>
          <w:left w:w="4" w:type="dxa"/>
          <w:right w:w="66" w:type="dxa"/>
        </w:tblCellMar>
        <w:tblLook w:val="04A0" w:firstRow="1" w:lastRow="0" w:firstColumn="1" w:lastColumn="0" w:noHBand="0" w:noVBand="1"/>
      </w:tblPr>
      <w:tblGrid>
        <w:gridCol w:w="1881"/>
        <w:gridCol w:w="6194"/>
      </w:tblGrid>
      <w:tr w:rsidR="008C573E" w14:paraId="3AFD0510" w14:textId="77777777">
        <w:trPr>
          <w:trHeight w:val="370"/>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3D8571BE" w14:textId="77777777" w:rsidR="008C573E" w:rsidRPr="00EF5010" w:rsidRDefault="008C573E">
            <w:pPr>
              <w:pStyle w:val="TableHeading"/>
            </w:pPr>
            <w:r w:rsidRPr="00EF5010">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369555F" w14:textId="77777777" w:rsidR="008C573E" w:rsidRDefault="008C573E">
            <w:pPr>
              <w:pStyle w:val="TableHeading"/>
            </w:pPr>
            <w:r>
              <w:t xml:space="preserve">Description </w:t>
            </w:r>
          </w:p>
        </w:tc>
      </w:tr>
      <w:tr w:rsidR="008C573E" w14:paraId="1117B578"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7B811B4" w14:textId="77777777" w:rsidR="008C573E" w:rsidRPr="00EF5010" w:rsidRDefault="008C573E">
            <w:pPr>
              <w:pStyle w:val="TableBody"/>
              <w:rPr>
                <w:b/>
                <w:bCs/>
              </w:rPr>
            </w:pPr>
            <w:r w:rsidRPr="00EF5010">
              <w:rPr>
                <w:b/>
                <w:bCs/>
              </w:rPr>
              <w:t xml:space="preserve">Timestamp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B8BE688" w14:textId="77777777" w:rsidR="008C573E" w:rsidRDefault="008C573E">
            <w:pPr>
              <w:pStyle w:val="TableBody"/>
            </w:pPr>
            <w:r>
              <w:t xml:space="preserve"> Shows system generated Timestamp for when each item occurred and generated a log entry. </w:t>
            </w:r>
          </w:p>
        </w:tc>
      </w:tr>
      <w:tr w:rsidR="008C573E" w14:paraId="7C528DEF" w14:textId="77777777">
        <w:trPr>
          <w:trHeight w:val="2900"/>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9969B3" w14:textId="77777777" w:rsidR="008C573E" w:rsidRPr="00EF5010" w:rsidRDefault="008C573E">
            <w:pPr>
              <w:pStyle w:val="TableBody"/>
              <w:rPr>
                <w:b/>
                <w:bCs/>
              </w:rPr>
            </w:pPr>
            <w:r w:rsidRPr="00EF5010">
              <w:rPr>
                <w:b/>
                <w:bCs/>
              </w:rPr>
              <w:t xml:space="preserve">Type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78DF33" w14:textId="77777777" w:rsidR="008C573E" w:rsidRDefault="008C573E">
            <w:pPr>
              <w:pStyle w:val="TableBody"/>
            </w:pPr>
            <w:r>
              <w:t xml:space="preserve"> Icons show the nature of the log entry. Three icons may occur: </w:t>
            </w:r>
          </w:p>
          <w:p w14:paraId="2D17AC4D" w14:textId="77777777" w:rsidR="008C573E" w:rsidRDefault="008C573E">
            <w:pPr>
              <w:pStyle w:val="TableBody"/>
            </w:pPr>
            <w:r>
              <w:t xml:space="preserve"> </w:t>
            </w:r>
          </w:p>
          <w:p w14:paraId="0039DAB9" w14:textId="77777777" w:rsidR="008C573E" w:rsidRDefault="008C573E">
            <w:pPr>
              <w:pStyle w:val="TableBody"/>
            </w:pPr>
            <w:r w:rsidRPr="6356747E">
              <w:rPr>
                <w:szCs w:val="16"/>
              </w:rPr>
              <w:t xml:space="preserve"> </w:t>
            </w:r>
            <w:r>
              <w:rPr>
                <w:noProof/>
              </w:rPr>
              <w:drawing>
                <wp:inline distT="0" distB="0" distL="0" distR="0" wp14:anchorId="442F9C07" wp14:editId="718181F9">
                  <wp:extent cx="300355" cy="203835"/>
                  <wp:effectExtent l="0" t="0" r="0" b="0"/>
                  <wp:docPr id="2028672064" name="Picture 2028672064"/>
                  <wp:cNvGraphicFramePr/>
                  <a:graphic xmlns:a="http://schemas.openxmlformats.org/drawingml/2006/main">
                    <a:graphicData uri="http://schemas.openxmlformats.org/drawingml/2006/picture">
                      <pic:pic xmlns:pic="http://schemas.openxmlformats.org/drawingml/2006/picture">
                        <pic:nvPicPr>
                          <pic:cNvPr id="5644" name="Picture 5644"/>
                          <pic:cNvPicPr/>
                        </pic:nvPicPr>
                        <pic:blipFill>
                          <a:blip r:embed="rId88"/>
                          <a:stretch>
                            <a:fillRect/>
                          </a:stretch>
                        </pic:blipFill>
                        <pic:spPr>
                          <a:xfrm>
                            <a:off x="0" y="0"/>
                            <a:ext cx="300355" cy="203835"/>
                          </a:xfrm>
                          <a:prstGeom prst="rect">
                            <a:avLst/>
                          </a:prstGeom>
                        </pic:spPr>
                      </pic:pic>
                    </a:graphicData>
                  </a:graphic>
                </wp:inline>
              </w:drawing>
            </w:r>
            <w:r>
              <w:tab/>
            </w:r>
            <w:r w:rsidRPr="6356747E">
              <w:rPr>
                <w:szCs w:val="16"/>
              </w:rPr>
              <w:t xml:space="preserve"> Denotes the entry is merely informational </w:t>
            </w:r>
          </w:p>
          <w:p w14:paraId="46888907" w14:textId="77777777" w:rsidR="008C573E" w:rsidRDefault="008C573E">
            <w:pPr>
              <w:pStyle w:val="TableBody"/>
            </w:pPr>
            <w:r>
              <w:t xml:space="preserve"> </w:t>
            </w:r>
          </w:p>
          <w:p w14:paraId="7EFDB69F" w14:textId="77777777" w:rsidR="008C573E" w:rsidRDefault="008C573E">
            <w:pPr>
              <w:pStyle w:val="TableBody"/>
            </w:pPr>
            <w:r w:rsidRPr="6356747E">
              <w:rPr>
                <w:szCs w:val="16"/>
              </w:rPr>
              <w:t xml:space="preserve"> </w:t>
            </w:r>
            <w:r>
              <w:rPr>
                <w:noProof/>
              </w:rPr>
              <w:drawing>
                <wp:inline distT="0" distB="0" distL="0" distR="0" wp14:anchorId="1064153C" wp14:editId="6A8F684D">
                  <wp:extent cx="280035" cy="245745"/>
                  <wp:effectExtent l="0" t="0" r="0" b="0"/>
                  <wp:docPr id="2028672065" name="Picture 2028672065"/>
                  <wp:cNvGraphicFramePr/>
                  <a:graphic xmlns:a="http://schemas.openxmlformats.org/drawingml/2006/main">
                    <a:graphicData uri="http://schemas.openxmlformats.org/drawingml/2006/picture">
                      <pic:pic xmlns:pic="http://schemas.openxmlformats.org/drawingml/2006/picture">
                        <pic:nvPicPr>
                          <pic:cNvPr id="5651" name="Picture 5651"/>
                          <pic:cNvPicPr/>
                        </pic:nvPicPr>
                        <pic:blipFill>
                          <a:blip r:embed="rId89"/>
                          <a:stretch>
                            <a:fillRect/>
                          </a:stretch>
                        </pic:blipFill>
                        <pic:spPr>
                          <a:xfrm>
                            <a:off x="0" y="0"/>
                            <a:ext cx="280035" cy="245745"/>
                          </a:xfrm>
                          <a:prstGeom prst="rect">
                            <a:avLst/>
                          </a:prstGeom>
                        </pic:spPr>
                      </pic:pic>
                    </a:graphicData>
                  </a:graphic>
                </wp:inline>
              </w:drawing>
            </w:r>
            <w:r>
              <w:tab/>
            </w:r>
            <w:r w:rsidRPr="6356747E">
              <w:rPr>
                <w:szCs w:val="16"/>
              </w:rPr>
              <w:t xml:space="preserve"> Denotes an occurrence that may require user investigation/action </w:t>
            </w:r>
          </w:p>
          <w:p w14:paraId="6653DB42" w14:textId="77777777" w:rsidR="008C573E" w:rsidRDefault="008C573E">
            <w:pPr>
              <w:pStyle w:val="TableBody"/>
            </w:pPr>
            <w:r>
              <w:t xml:space="preserve"> </w:t>
            </w:r>
          </w:p>
          <w:p w14:paraId="3A0F6997" w14:textId="77777777" w:rsidR="008C573E" w:rsidRDefault="008C573E">
            <w:pPr>
              <w:pStyle w:val="TableBody"/>
            </w:pPr>
            <w:r>
              <w:rPr>
                <w:noProof/>
              </w:rPr>
              <w:drawing>
                <wp:inline distT="0" distB="0" distL="0" distR="0" wp14:anchorId="1AA13315" wp14:editId="35316FB1">
                  <wp:extent cx="294005" cy="273050"/>
                  <wp:effectExtent l="0" t="0" r="0" b="0"/>
                  <wp:docPr id="2028672066" name="Picture 20286720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57"/>
                          <pic:cNvPicPr/>
                        </pic:nvPicPr>
                        <pic:blipFill>
                          <a:blip r:embed="rId90">
                            <a:extLst>
                              <a:ext uri="{28A0092B-C50C-407E-A947-70E740481C1C}">
                                <a14:useLocalDpi xmlns:a14="http://schemas.microsoft.com/office/drawing/2010/main" val="0"/>
                              </a:ext>
                            </a:extLst>
                          </a:blip>
                          <a:stretch>
                            <a:fillRect/>
                          </a:stretch>
                        </pic:blipFill>
                        <pic:spPr>
                          <a:xfrm>
                            <a:off x="0" y="0"/>
                            <a:ext cx="294005" cy="273050"/>
                          </a:xfrm>
                          <a:prstGeom prst="rect">
                            <a:avLst/>
                          </a:prstGeom>
                        </pic:spPr>
                      </pic:pic>
                    </a:graphicData>
                  </a:graphic>
                </wp:inline>
              </w:drawing>
            </w:r>
            <w:r>
              <w:tab/>
            </w:r>
            <w:r w:rsidRPr="6F20D2D3">
              <w:rPr>
                <w:szCs w:val="16"/>
              </w:rPr>
              <w:t xml:space="preserve"> Denotes a warning associated with an error such as there is not a proper </w:t>
            </w:r>
            <w:r w:rsidRPr="0060488A">
              <w:rPr>
                <w:b/>
                <w:bCs/>
                <w:szCs w:val="16"/>
              </w:rPr>
              <w:t>Balance Action Map</w:t>
            </w:r>
            <w:r w:rsidRPr="6F20D2D3">
              <w:rPr>
                <w:szCs w:val="16"/>
              </w:rPr>
              <w:t xml:space="preserve"> associated with the occurrence that generated the Log. User interaction will </w:t>
            </w:r>
            <w:r>
              <w:rPr>
                <w:szCs w:val="16"/>
              </w:rPr>
              <w:t>b</w:t>
            </w:r>
            <w:r w:rsidRPr="6F20D2D3">
              <w:rPr>
                <w:szCs w:val="16"/>
              </w:rPr>
              <w:t xml:space="preserve">e necessary </w:t>
            </w:r>
          </w:p>
        </w:tc>
      </w:tr>
      <w:tr w:rsidR="008C573E" w14:paraId="3AA009E4" w14:textId="77777777">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1BFFFD" w14:textId="77777777" w:rsidR="008C573E" w:rsidRPr="00EF5010" w:rsidRDefault="008C573E">
            <w:pPr>
              <w:pStyle w:val="TableBody"/>
              <w:rPr>
                <w:b/>
                <w:bCs/>
              </w:rPr>
            </w:pPr>
            <w:r w:rsidRPr="00EF5010">
              <w:rPr>
                <w:b/>
                <w:bCs/>
              </w:rPr>
              <w:lastRenderedPageBreak/>
              <w:t xml:space="preserve">Description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38519E" w14:textId="77777777" w:rsidR="008C573E" w:rsidRDefault="008C573E">
            <w:pPr>
              <w:pStyle w:val="TableBody"/>
            </w:pPr>
            <w:r>
              <w:t xml:space="preserve"> Lists the actual log definition line describing the occurrence and the associated cashpoints </w:t>
            </w:r>
          </w:p>
        </w:tc>
      </w:tr>
      <w:tr w:rsidR="008C573E" w14:paraId="558A3364" w14:textId="77777777">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A85475" w14:textId="77777777" w:rsidR="008C573E" w:rsidRPr="00EF5010" w:rsidRDefault="008C573E">
            <w:pPr>
              <w:pStyle w:val="TableBody"/>
              <w:rPr>
                <w:b/>
                <w:bCs/>
              </w:rPr>
            </w:pPr>
            <w:r w:rsidRPr="00EF5010">
              <w:rPr>
                <w:b/>
                <w:bCs/>
              </w:rPr>
              <w:t xml:space="preserve">Username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BCE42B" w14:textId="77777777" w:rsidR="008C573E" w:rsidRDefault="008C573E">
            <w:pPr>
              <w:pStyle w:val="TableBody"/>
            </w:pPr>
            <w:r>
              <w:t xml:space="preserve"> Will show the Vault Balance user that has interacted with or resolved the occurrence. </w:t>
            </w:r>
          </w:p>
        </w:tc>
      </w:tr>
      <w:tr w:rsidR="008C573E" w14:paraId="4E015ED7" w14:textId="77777777">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E26124" w14:textId="77777777" w:rsidR="008C573E" w:rsidRPr="00EF5010" w:rsidRDefault="008C573E">
            <w:pPr>
              <w:pStyle w:val="TableBody"/>
              <w:rPr>
                <w:b/>
                <w:bCs/>
              </w:rPr>
            </w:pPr>
            <w:r w:rsidRPr="00EF5010">
              <w:rPr>
                <w:b/>
                <w:bCs/>
              </w:rPr>
              <w:t>Keyword</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B56570" w14:textId="77777777" w:rsidR="008C573E" w:rsidRDefault="008C573E">
            <w:pPr>
              <w:pStyle w:val="TableBody"/>
            </w:pPr>
            <w:r>
              <w:t xml:space="preserve"> </w:t>
            </w:r>
            <w:r w:rsidRPr="00925D47">
              <w:t xml:space="preserve">Allows the user to search the </w:t>
            </w:r>
            <w:r w:rsidRPr="0060488A">
              <w:rPr>
                <w:rFonts w:ascii="Open Sans" w:hAnsi="Open Sans" w:cs="Times New Roman"/>
                <w:b/>
                <w:bCs/>
                <w:szCs w:val="20"/>
              </w:rPr>
              <w:t>Event Log</w:t>
            </w:r>
            <w:r w:rsidRPr="00925D47">
              <w:t xml:space="preserve"> and return only those results that contain the keyword. Useful for search</w:t>
            </w:r>
            <w:r>
              <w:t>ing</w:t>
            </w:r>
            <w:r w:rsidRPr="00925D47">
              <w:t xml:space="preserve"> events tied to a specific Order Reference number.</w:t>
            </w:r>
          </w:p>
        </w:tc>
      </w:tr>
      <w:tr w:rsidR="008C573E" w14:paraId="03BDA3DC" w14:textId="77777777">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A04030" w14:textId="77777777" w:rsidR="008C573E" w:rsidRPr="00EF5010" w:rsidRDefault="008C573E">
            <w:pPr>
              <w:pStyle w:val="TableBody"/>
              <w:rPr>
                <w:b/>
                <w:bCs/>
              </w:rPr>
            </w:pPr>
            <w:r w:rsidRPr="00EF5010">
              <w:rPr>
                <w:b/>
                <w:bCs/>
              </w:rPr>
              <w:t>From and To Dates</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CB425D" w14:textId="77777777" w:rsidR="008C573E" w:rsidRDefault="008C573E">
            <w:pPr>
              <w:pStyle w:val="TableBody"/>
            </w:pPr>
            <w:r>
              <w:t xml:space="preserve"> </w:t>
            </w:r>
            <w:r w:rsidRPr="00925D47">
              <w:t xml:space="preserve">Allows the user to search the </w:t>
            </w:r>
            <w:r w:rsidRPr="0060488A">
              <w:rPr>
                <w:rFonts w:ascii="Open Sans" w:hAnsi="Open Sans" w:cs="Times New Roman"/>
                <w:b/>
                <w:bCs/>
                <w:szCs w:val="20"/>
              </w:rPr>
              <w:t>Event Log</w:t>
            </w:r>
            <w:r w:rsidRPr="00925D47">
              <w:t xml:space="preserve"> entries by Date</w:t>
            </w:r>
            <w:r>
              <w:t>.</w:t>
            </w:r>
          </w:p>
        </w:tc>
      </w:tr>
      <w:tr w:rsidR="008C573E" w14:paraId="703237C0" w14:textId="77777777">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43D9A2" w14:textId="77777777" w:rsidR="008C573E" w:rsidRPr="00EF5010" w:rsidRDefault="008C573E">
            <w:pPr>
              <w:pStyle w:val="TableBody"/>
              <w:rPr>
                <w:b/>
                <w:bCs/>
              </w:rPr>
            </w:pPr>
            <w:r w:rsidRPr="00EF5010">
              <w:rPr>
                <w:b/>
                <w:bCs/>
              </w:rPr>
              <w:t>Purge System</w:t>
            </w:r>
            <w:r>
              <w:rPr>
                <w:b/>
                <w:bCs/>
              </w:rPr>
              <w:t xml:space="preserve"> </w:t>
            </w:r>
            <w:r w:rsidRPr="00EF5010">
              <w:rPr>
                <w:b/>
                <w:bCs/>
              </w:rPr>
              <w:t>Event History</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00E3DB" w14:textId="7212EDB8" w:rsidR="008C573E" w:rsidRDefault="008C573E">
            <w:pPr>
              <w:pStyle w:val="TableBody"/>
            </w:pPr>
            <w:r>
              <w:t xml:space="preserve"> </w:t>
            </w:r>
            <w:r w:rsidRPr="00925D47">
              <w:t xml:space="preserve">Allows the user to purge the Logs in the specified Date </w:t>
            </w:r>
            <w:r w:rsidR="00CE742D" w:rsidRPr="00925D47">
              <w:t>range or</w:t>
            </w:r>
            <w:r w:rsidRPr="00925D47">
              <w:t xml:space="preserve"> delete all Logs by leaving the fields blank.</w:t>
            </w:r>
          </w:p>
        </w:tc>
      </w:tr>
    </w:tbl>
    <w:p w14:paraId="44A497A3" w14:textId="7C2AD9D1" w:rsidR="008C573E" w:rsidRPr="00C4109C" w:rsidRDefault="003E43FB" w:rsidP="00C4109C">
      <w:pPr>
        <w:rPr>
          <w:rStyle w:val="Hyperlink"/>
          <w:i/>
          <w:iCs/>
          <w:color w:val="92D050"/>
          <w:sz w:val="18"/>
          <w:szCs w:val="18"/>
          <w:u w:val="none"/>
        </w:rPr>
      </w:pPr>
      <w:r w:rsidRPr="00C4109C">
        <w:rPr>
          <w:rStyle w:val="Hyperlink"/>
          <w:i/>
          <w:iCs/>
          <w:color w:val="92D050"/>
          <w:sz w:val="18"/>
          <w:szCs w:val="18"/>
          <w:u w:val="none"/>
        </w:rPr>
        <w:t xml:space="preserve">Return To: </w:t>
      </w:r>
      <w:r w:rsidRPr="00C4109C">
        <w:rPr>
          <w:rStyle w:val="Hyperlink"/>
          <w:i/>
          <w:iCs/>
          <w:color w:val="92D050"/>
          <w:sz w:val="18"/>
          <w:szCs w:val="18"/>
          <w:u w:val="none"/>
        </w:rPr>
        <w:fldChar w:fldCharType="begin"/>
      </w:r>
      <w:r w:rsidRPr="00C4109C">
        <w:rPr>
          <w:rStyle w:val="Hyperlink"/>
          <w:i/>
          <w:iCs/>
          <w:color w:val="92D050"/>
          <w:sz w:val="18"/>
          <w:szCs w:val="18"/>
          <w:u w:val="none"/>
        </w:rPr>
        <w:instrText xml:space="preserve"> REF _Ref132262834 \h </w:instrText>
      </w:r>
      <w:r w:rsidR="003B065F">
        <w:rPr>
          <w:rStyle w:val="Hyperlink"/>
          <w:i/>
          <w:iCs/>
          <w:color w:val="92D050"/>
          <w:sz w:val="18"/>
          <w:szCs w:val="18"/>
          <w:u w:val="none"/>
        </w:rPr>
        <w:instrText xml:space="preserve"> \* MERGEFORMAT </w:instrText>
      </w:r>
      <w:r w:rsidRPr="00C4109C">
        <w:rPr>
          <w:rStyle w:val="Hyperlink"/>
          <w:i/>
          <w:iCs/>
          <w:color w:val="92D050"/>
          <w:sz w:val="18"/>
          <w:szCs w:val="18"/>
          <w:u w:val="none"/>
        </w:rPr>
      </w:r>
      <w:r w:rsidRPr="00C4109C">
        <w:rPr>
          <w:rStyle w:val="Hyperlink"/>
          <w:i/>
          <w:iCs/>
          <w:color w:val="92D050"/>
          <w:sz w:val="18"/>
          <w:szCs w:val="18"/>
          <w:u w:val="none"/>
        </w:rPr>
        <w:fldChar w:fldCharType="separate"/>
      </w:r>
      <w:r w:rsidR="00276AE6" w:rsidRPr="00276AE6">
        <w:rPr>
          <w:rStyle w:val="Hyperlink"/>
          <w:i/>
          <w:iCs/>
          <w:color w:val="92D050"/>
          <w:sz w:val="18"/>
          <w:szCs w:val="18"/>
          <w:u w:val="none"/>
        </w:rPr>
        <w:t>Logs</w:t>
      </w:r>
      <w:r w:rsidRPr="00C4109C">
        <w:rPr>
          <w:rStyle w:val="Hyperlink"/>
          <w:i/>
          <w:iCs/>
          <w:color w:val="92D050"/>
          <w:sz w:val="18"/>
          <w:szCs w:val="18"/>
          <w:u w:val="none"/>
        </w:rPr>
        <w:fldChar w:fldCharType="end"/>
      </w:r>
    </w:p>
    <w:p w14:paraId="0884BA54" w14:textId="77777777" w:rsidR="00EE5653" w:rsidRDefault="00EE5653" w:rsidP="00CE742D">
      <w:bookmarkStart w:id="104" w:name="_VAULT_DETAILS"/>
      <w:bookmarkStart w:id="105" w:name="_FIGURE_5:_VAULT"/>
      <w:bookmarkStart w:id="106" w:name="_Toc63697394"/>
      <w:bookmarkEnd w:id="55"/>
      <w:bookmarkEnd w:id="104"/>
      <w:bookmarkEnd w:id="105"/>
    </w:p>
    <w:p w14:paraId="56E74E17" w14:textId="069EB1BB" w:rsidR="00490283" w:rsidRDefault="00490283" w:rsidP="00DC509B">
      <w:pPr>
        <w:pStyle w:val="Heading3"/>
      </w:pPr>
      <w:bookmarkStart w:id="107" w:name="_Toc134181396"/>
      <w:r>
        <w:t>T</w:t>
      </w:r>
      <w:r w:rsidR="00C408B9">
        <w:t>ransactions</w:t>
      </w:r>
      <w:r>
        <w:t xml:space="preserve"> L</w:t>
      </w:r>
      <w:r w:rsidR="00C408B9">
        <w:t>ist</w:t>
      </w:r>
      <w:bookmarkEnd w:id="106"/>
      <w:bookmarkEnd w:id="107"/>
      <w:r w:rsidR="00C408B9">
        <w:t xml:space="preserve"> </w:t>
      </w:r>
    </w:p>
    <w:p w14:paraId="02AB9B4E" w14:textId="77777777" w:rsidR="00490283" w:rsidRDefault="00490283" w:rsidP="00EE5653">
      <w:pPr>
        <w:pStyle w:val="BodyText"/>
      </w:pPr>
      <w:r>
        <w:t xml:space="preserve">Totals and Sub-totals on the </w:t>
      </w:r>
      <w:r w:rsidRPr="0060488A">
        <w:rPr>
          <w:b/>
          <w:bCs/>
        </w:rPr>
        <w:t>Vault Details</w:t>
      </w:r>
      <w:r>
        <w:t xml:space="preserve"> screen are hyperlinked. The hyperlinks navigate the user to the </w:t>
      </w:r>
      <w:r w:rsidRPr="0060488A">
        <w:rPr>
          <w:b/>
          <w:bCs/>
        </w:rPr>
        <w:t>Transactions List</w:t>
      </w:r>
      <w:r>
        <w:t xml:space="preserve"> page which details all the individual transactions that combine to make the Total or Sub-total.  Users may see the same order occur multiple times on the transaction list as they progress through the workflow. </w:t>
      </w:r>
    </w:p>
    <w:p w14:paraId="0C71B5BD" w14:textId="5BC8F2A0" w:rsidR="00490283" w:rsidRDefault="00490283" w:rsidP="00EE5653">
      <w:pPr>
        <w:pStyle w:val="Caption"/>
      </w:pPr>
      <w:bookmarkStart w:id="108" w:name="_Toc63697430"/>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276AE6">
        <w:rPr>
          <w:noProof/>
        </w:rPr>
        <w:t>20</w:t>
      </w:r>
      <w:r w:rsidRPr="6356747E">
        <w:rPr>
          <w:noProof/>
        </w:rPr>
        <w:fldChar w:fldCharType="end"/>
      </w:r>
      <w:r>
        <w:t>: VAULT DETAILS TRANSACTION LIST</w:t>
      </w:r>
      <w:bookmarkEnd w:id="108"/>
      <w:r>
        <w:t xml:space="preserve"> </w:t>
      </w:r>
    </w:p>
    <w:p w14:paraId="0155C232" w14:textId="6C27028C" w:rsidR="00490283" w:rsidRDefault="00ED6CCC" w:rsidP="00EE5653">
      <w:pPr>
        <w:pStyle w:val="BodyText"/>
      </w:pPr>
      <w:r>
        <w:rPr>
          <w:noProof/>
        </w:rPr>
        <w:drawing>
          <wp:inline distT="0" distB="0" distL="0" distR="0" wp14:anchorId="3D9F8A29" wp14:editId="2ADFC87F">
            <wp:extent cx="5369011" cy="2758501"/>
            <wp:effectExtent l="76200" t="76200" r="136525" b="137160"/>
            <wp:docPr id="2028672074" name="Picture 202867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8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72766" cy="2760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79355E" w14:textId="5F79775C" w:rsidR="00EE5653" w:rsidRPr="00121653" w:rsidRDefault="003E43FB">
      <w:pPr>
        <w:rPr>
          <w:rStyle w:val="Hyperlink"/>
          <w:color w:val="92D050"/>
          <w:sz w:val="18"/>
          <w:szCs w:val="18"/>
          <w:u w:val="none"/>
        </w:rPr>
      </w:pPr>
      <w:r w:rsidRPr="00121653">
        <w:rPr>
          <w:rStyle w:val="Hyperlink"/>
          <w:i/>
          <w:iCs/>
          <w:color w:val="92D050"/>
          <w:sz w:val="18"/>
          <w:szCs w:val="18"/>
          <w:u w:val="none"/>
        </w:rPr>
        <w:t>Return To:</w:t>
      </w:r>
      <w:r w:rsidR="003B065F" w:rsidRPr="00121653">
        <w:rPr>
          <w:rStyle w:val="Hyperlink"/>
          <w:i/>
          <w:iCs/>
          <w:color w:val="92D050"/>
          <w:sz w:val="18"/>
          <w:szCs w:val="18"/>
          <w:u w:val="none"/>
        </w:rPr>
        <w:t xml:space="preserve"> </w:t>
      </w:r>
      <w:r w:rsidRPr="00121653">
        <w:rPr>
          <w:rStyle w:val="Hyperlink"/>
          <w:i/>
          <w:iCs/>
          <w:color w:val="92D050"/>
          <w:sz w:val="18"/>
          <w:szCs w:val="18"/>
          <w:u w:val="none"/>
        </w:rPr>
        <w:fldChar w:fldCharType="begin"/>
      </w:r>
      <w:r w:rsidRPr="00121653">
        <w:rPr>
          <w:rStyle w:val="Hyperlink"/>
          <w:i/>
          <w:iCs/>
          <w:color w:val="92D050"/>
          <w:sz w:val="18"/>
          <w:szCs w:val="18"/>
          <w:u w:val="none"/>
        </w:rPr>
        <w:instrText xml:space="preserve"> REF _Ref132262846 \h </w:instrText>
      </w:r>
      <w:r w:rsidR="003B065F" w:rsidRPr="00121653">
        <w:rPr>
          <w:rStyle w:val="Hyperlink"/>
          <w:i/>
          <w:iCs/>
          <w:color w:val="92D050"/>
          <w:sz w:val="18"/>
          <w:szCs w:val="18"/>
          <w:u w:val="none"/>
        </w:rPr>
        <w:instrText xml:space="preserve"> \* MERGEFORMAT </w:instrText>
      </w:r>
      <w:r w:rsidRPr="00121653">
        <w:rPr>
          <w:rStyle w:val="Hyperlink"/>
          <w:i/>
          <w:iCs/>
          <w:color w:val="92D050"/>
          <w:sz w:val="18"/>
          <w:szCs w:val="18"/>
          <w:u w:val="none"/>
        </w:rPr>
      </w:r>
      <w:r w:rsidRPr="00121653">
        <w:rPr>
          <w:rStyle w:val="Hyperlink"/>
          <w:i/>
          <w:iCs/>
          <w:color w:val="92D050"/>
          <w:sz w:val="18"/>
          <w:szCs w:val="18"/>
          <w:u w:val="none"/>
        </w:rPr>
        <w:fldChar w:fldCharType="separate"/>
      </w:r>
      <w:r w:rsidR="00276AE6" w:rsidRPr="00276AE6">
        <w:rPr>
          <w:rStyle w:val="Hyperlink"/>
          <w:i/>
          <w:iCs/>
          <w:color w:val="92D050"/>
          <w:sz w:val="18"/>
          <w:szCs w:val="18"/>
          <w:u w:val="none"/>
        </w:rPr>
        <w:t>Logs</w:t>
      </w:r>
      <w:r w:rsidRPr="00121653">
        <w:rPr>
          <w:rStyle w:val="Hyperlink"/>
          <w:i/>
          <w:iCs/>
          <w:color w:val="92D050"/>
          <w:sz w:val="18"/>
          <w:szCs w:val="18"/>
          <w:u w:val="none"/>
        </w:rPr>
        <w:fldChar w:fldCharType="end"/>
      </w:r>
      <w:bookmarkStart w:id="109" w:name="_Toc63697474"/>
    </w:p>
    <w:p w14:paraId="38EEC662" w14:textId="1A6D64B2" w:rsidR="00CE742D" w:rsidRDefault="00CE742D">
      <w:pPr>
        <w:spacing w:after="160" w:line="259" w:lineRule="auto"/>
      </w:pPr>
      <w:r>
        <w:br w:type="page"/>
      </w:r>
    </w:p>
    <w:p w14:paraId="7D420492" w14:textId="2194D372" w:rsidR="00490283" w:rsidRDefault="00490283" w:rsidP="00EE5653">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sidR="00276AE6">
        <w:rPr>
          <w:noProof/>
        </w:rPr>
        <w:t>20</w:t>
      </w:r>
      <w:r>
        <w:rPr>
          <w:noProof/>
        </w:rPr>
        <w:fldChar w:fldCharType="end"/>
      </w:r>
      <w:r>
        <w:t>: VAULT TRANSACTION LIST FIELD DEFINITIONS</w:t>
      </w:r>
      <w:bookmarkEnd w:id="109"/>
      <w:r>
        <w:t xml:space="preserve"> </w:t>
      </w:r>
      <w:r>
        <w:tab/>
        <w:t xml:space="preserve"> </w:t>
      </w:r>
    </w:p>
    <w:tbl>
      <w:tblPr>
        <w:tblStyle w:val="TableGrid1"/>
        <w:tblW w:w="8075" w:type="dxa"/>
        <w:tblInd w:w="460" w:type="dxa"/>
        <w:tblCellMar>
          <w:top w:w="95" w:type="dxa"/>
          <w:left w:w="5" w:type="dxa"/>
          <w:right w:w="115" w:type="dxa"/>
        </w:tblCellMar>
        <w:tblLook w:val="04A0" w:firstRow="1" w:lastRow="0" w:firstColumn="1" w:lastColumn="0" w:noHBand="0" w:noVBand="1"/>
      </w:tblPr>
      <w:tblGrid>
        <w:gridCol w:w="1881"/>
        <w:gridCol w:w="6194"/>
      </w:tblGrid>
      <w:tr w:rsidR="00490283" w14:paraId="0F704D6F" w14:textId="77777777" w:rsidTr="00EE565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8B63D56" w14:textId="77777777" w:rsidR="00490283" w:rsidRDefault="00490283" w:rsidP="00EE565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25C0674" w14:textId="77777777" w:rsidR="00490283" w:rsidRDefault="00490283" w:rsidP="00EE5653">
            <w:pPr>
              <w:pStyle w:val="TableHeading"/>
            </w:pPr>
            <w:r>
              <w:t xml:space="preserve">Description </w:t>
            </w:r>
          </w:p>
        </w:tc>
      </w:tr>
      <w:tr w:rsidR="00490283" w14:paraId="2B790840"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62576520" w14:textId="77777777" w:rsidR="00490283" w:rsidRPr="0060488A" w:rsidRDefault="00490283" w:rsidP="00EE5653">
            <w:pPr>
              <w:pStyle w:val="TableBody"/>
              <w:rPr>
                <w:b/>
                <w:bCs/>
              </w:rPr>
            </w:pPr>
            <w:r w:rsidRPr="0060488A">
              <w:rPr>
                <w:b/>
                <w:bCs/>
              </w:rPr>
              <w:t xml:space="preserve">Timestamp </w:t>
            </w:r>
          </w:p>
        </w:tc>
        <w:tc>
          <w:tcPr>
            <w:tcW w:w="6194" w:type="dxa"/>
            <w:tcBorders>
              <w:top w:val="single" w:sz="3" w:space="0" w:color="000000"/>
              <w:left w:val="single" w:sz="4" w:space="0" w:color="000000"/>
              <w:bottom w:val="single" w:sz="4" w:space="0" w:color="000000"/>
              <w:right w:val="single" w:sz="4" w:space="0" w:color="000000"/>
            </w:tcBorders>
          </w:tcPr>
          <w:p w14:paraId="4DCF799B" w14:textId="77777777" w:rsidR="00490283" w:rsidRDefault="00490283" w:rsidP="00EE5653">
            <w:pPr>
              <w:pStyle w:val="TableBody"/>
            </w:pPr>
            <w:r>
              <w:t xml:space="preserve"> Date and time the </w:t>
            </w:r>
            <w:r w:rsidRPr="0060488A">
              <w:rPr>
                <w:b/>
                <w:bCs/>
              </w:rPr>
              <w:t>Transaction</w:t>
            </w:r>
            <w:r>
              <w:t xml:space="preserve"> was entered into the system </w:t>
            </w:r>
          </w:p>
        </w:tc>
      </w:tr>
      <w:tr w:rsidR="00490283" w14:paraId="696E56E8"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D3E4A07" w14:textId="77777777" w:rsidR="00490283" w:rsidRPr="0060488A" w:rsidRDefault="00490283" w:rsidP="00EE5653">
            <w:pPr>
              <w:pStyle w:val="TableBody"/>
              <w:rPr>
                <w:b/>
                <w:bCs/>
              </w:rPr>
            </w:pPr>
            <w:r w:rsidRPr="0060488A">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39AAD306" w14:textId="77777777" w:rsidR="00490283" w:rsidRDefault="00490283" w:rsidP="00EE5653">
            <w:pPr>
              <w:pStyle w:val="TableBody"/>
            </w:pPr>
            <w:r>
              <w:t xml:space="preserve"> Order, Adjustment, etc. </w:t>
            </w:r>
          </w:p>
        </w:tc>
      </w:tr>
      <w:tr w:rsidR="00490283" w14:paraId="05D8CB1B"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908F84B" w14:textId="77777777" w:rsidR="00490283" w:rsidRPr="0060488A" w:rsidRDefault="00490283" w:rsidP="00EE5653">
            <w:pPr>
              <w:pStyle w:val="TableBody"/>
              <w:rPr>
                <w:b/>
                <w:bCs/>
              </w:rPr>
            </w:pPr>
            <w:r w:rsidRPr="0060488A">
              <w:rPr>
                <w:b/>
                <w:bCs/>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782A324E" w14:textId="77777777" w:rsidR="00490283" w:rsidRDefault="00490283" w:rsidP="00EE5653">
            <w:pPr>
              <w:pStyle w:val="TableBody"/>
            </w:pPr>
            <w:r>
              <w:t xml:space="preserve"> Unique order reference number. This field is hyperlinked to navigate to the “</w:t>
            </w:r>
            <w:r w:rsidRPr="0060488A">
              <w:rPr>
                <w:b/>
                <w:bCs/>
              </w:rPr>
              <w:t>Show Opti Order</w:t>
            </w:r>
            <w:r>
              <w:t xml:space="preserve">” screen </w:t>
            </w:r>
          </w:p>
        </w:tc>
      </w:tr>
      <w:tr w:rsidR="00490283" w14:paraId="3CC1306B"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8F48C85" w14:textId="77777777" w:rsidR="00490283" w:rsidRPr="0060488A" w:rsidRDefault="00490283" w:rsidP="00EE5653">
            <w:pPr>
              <w:pStyle w:val="TableBody"/>
              <w:rPr>
                <w:b/>
                <w:bCs/>
              </w:rPr>
            </w:pPr>
            <w:r w:rsidRPr="0060488A">
              <w:rPr>
                <w:b/>
                <w:bCs/>
              </w:rPr>
              <w:t xml:space="preserve">Cashpoint </w:t>
            </w:r>
          </w:p>
        </w:tc>
        <w:tc>
          <w:tcPr>
            <w:tcW w:w="6194" w:type="dxa"/>
            <w:tcBorders>
              <w:top w:val="single" w:sz="4" w:space="0" w:color="000000"/>
              <w:left w:val="single" w:sz="4" w:space="0" w:color="000000"/>
              <w:bottom w:val="single" w:sz="4" w:space="0" w:color="000000"/>
              <w:right w:val="single" w:sz="4" w:space="0" w:color="000000"/>
            </w:tcBorders>
          </w:tcPr>
          <w:p w14:paraId="08BFAFA0" w14:textId="77777777" w:rsidR="00490283" w:rsidRDefault="00490283" w:rsidP="00EE5653">
            <w:pPr>
              <w:pStyle w:val="TableBody"/>
            </w:pPr>
            <w:r>
              <w:t xml:space="preserve"> The Cashpoint ID of the order source/destination </w:t>
            </w:r>
          </w:p>
        </w:tc>
      </w:tr>
      <w:tr w:rsidR="00490283" w14:paraId="2EF622D0"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A6B418D" w14:textId="77777777" w:rsidR="00490283" w:rsidRPr="0060488A" w:rsidRDefault="00490283" w:rsidP="00EE5653">
            <w:pPr>
              <w:pStyle w:val="TableBody"/>
              <w:rPr>
                <w:b/>
                <w:bCs/>
              </w:rPr>
            </w:pPr>
            <w:r w:rsidRPr="0060488A">
              <w:rPr>
                <w:b/>
                <w:bCs/>
              </w:rPr>
              <w:t xml:space="preserve">Status Change </w:t>
            </w:r>
          </w:p>
        </w:tc>
        <w:tc>
          <w:tcPr>
            <w:tcW w:w="6194" w:type="dxa"/>
            <w:tcBorders>
              <w:top w:val="single" w:sz="4" w:space="0" w:color="000000"/>
              <w:left w:val="single" w:sz="4" w:space="0" w:color="000000"/>
              <w:bottom w:val="single" w:sz="4" w:space="0" w:color="000000"/>
              <w:right w:val="single" w:sz="4" w:space="0" w:color="000000"/>
            </w:tcBorders>
          </w:tcPr>
          <w:p w14:paraId="5FBE9F67" w14:textId="6317A630" w:rsidR="00490283" w:rsidRDefault="00490283" w:rsidP="00EE5653">
            <w:pPr>
              <w:pStyle w:val="TableBody"/>
            </w:pPr>
            <w:r>
              <w:t xml:space="preserve"> Shows both </w:t>
            </w:r>
            <w:r w:rsidR="00420BEC">
              <w:t xml:space="preserve">the </w:t>
            </w:r>
            <w:r>
              <w:t xml:space="preserve">prior and current workflow status of each order </w:t>
            </w:r>
          </w:p>
        </w:tc>
      </w:tr>
      <w:tr w:rsidR="00490283" w14:paraId="0DAF55ED"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3A24AB9" w14:textId="77777777" w:rsidR="00490283" w:rsidRPr="0060488A" w:rsidRDefault="00490283" w:rsidP="00EE5653">
            <w:pPr>
              <w:pStyle w:val="TableBody"/>
              <w:rPr>
                <w:b/>
                <w:bCs/>
              </w:rPr>
            </w:pPr>
            <w:r w:rsidRPr="0060488A">
              <w:rPr>
                <w:b/>
                <w:bCs/>
              </w:rPr>
              <w:t xml:space="preserve">Cash Direction </w:t>
            </w:r>
          </w:p>
        </w:tc>
        <w:tc>
          <w:tcPr>
            <w:tcW w:w="6194" w:type="dxa"/>
            <w:tcBorders>
              <w:top w:val="single" w:sz="4" w:space="0" w:color="000000"/>
              <w:left w:val="single" w:sz="4" w:space="0" w:color="000000"/>
              <w:bottom w:val="single" w:sz="4" w:space="0" w:color="000000"/>
              <w:right w:val="single" w:sz="4" w:space="0" w:color="000000"/>
            </w:tcBorders>
          </w:tcPr>
          <w:p w14:paraId="741967C8" w14:textId="77777777" w:rsidR="00490283" w:rsidRDefault="00490283" w:rsidP="00EE5653">
            <w:pPr>
              <w:pStyle w:val="TableBody"/>
            </w:pPr>
            <w:r>
              <w:t xml:space="preserve"> Cash flow direction relative to the Vault.  </w:t>
            </w:r>
          </w:p>
        </w:tc>
      </w:tr>
      <w:tr w:rsidR="00490283" w14:paraId="47C63313" w14:textId="77777777">
        <w:trPr>
          <w:trHeight w:val="337"/>
        </w:trPr>
        <w:tc>
          <w:tcPr>
            <w:tcW w:w="1881" w:type="dxa"/>
            <w:tcBorders>
              <w:top w:val="single" w:sz="4" w:space="0" w:color="000000"/>
              <w:left w:val="single" w:sz="4" w:space="0" w:color="000000"/>
              <w:bottom w:val="single" w:sz="4" w:space="0" w:color="000000"/>
              <w:right w:val="single" w:sz="4" w:space="0" w:color="000000"/>
            </w:tcBorders>
          </w:tcPr>
          <w:p w14:paraId="1A8018BA" w14:textId="77777777" w:rsidR="00490283" w:rsidRPr="0060488A" w:rsidRDefault="00490283" w:rsidP="00EE5653">
            <w:pPr>
              <w:pStyle w:val="TableBody"/>
              <w:rPr>
                <w:b/>
                <w:bCs/>
              </w:rPr>
            </w:pPr>
            <w:r w:rsidRPr="0060488A">
              <w:rPr>
                <w:b/>
                <w:bCs/>
              </w:rPr>
              <w:t xml:space="preserve">Denomination </w:t>
            </w:r>
          </w:p>
        </w:tc>
        <w:tc>
          <w:tcPr>
            <w:tcW w:w="6194" w:type="dxa"/>
            <w:tcBorders>
              <w:top w:val="single" w:sz="4" w:space="0" w:color="000000"/>
              <w:left w:val="single" w:sz="4" w:space="0" w:color="000000"/>
              <w:bottom w:val="single" w:sz="4" w:space="0" w:color="000000"/>
              <w:right w:val="single" w:sz="4" w:space="0" w:color="000000"/>
            </w:tcBorders>
          </w:tcPr>
          <w:p w14:paraId="3F4150D1" w14:textId="77777777" w:rsidR="00490283" w:rsidRDefault="00490283" w:rsidP="00EE5653">
            <w:pPr>
              <w:pStyle w:val="TableBody"/>
            </w:pPr>
            <w:r>
              <w:t xml:space="preserve"> Denomination of this record </w:t>
            </w:r>
          </w:p>
        </w:tc>
      </w:tr>
      <w:tr w:rsidR="00490283" w14:paraId="0FB52EE9"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19A22EE1" w14:textId="77777777" w:rsidR="00490283" w:rsidRPr="0060488A" w:rsidRDefault="00490283" w:rsidP="00EE5653">
            <w:pPr>
              <w:pStyle w:val="TableBody"/>
              <w:rPr>
                <w:b/>
                <w:bCs/>
              </w:rPr>
            </w:pPr>
            <w:r w:rsidRPr="0060488A">
              <w:rPr>
                <w:b/>
                <w:bCs/>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7DED3272" w14:textId="77777777" w:rsidR="00490283" w:rsidRDefault="00490283" w:rsidP="00EE5653">
            <w:pPr>
              <w:pStyle w:val="TableBody"/>
            </w:pPr>
            <w:r>
              <w:t xml:space="preserve"> Currency of this record </w:t>
            </w:r>
          </w:p>
        </w:tc>
      </w:tr>
      <w:tr w:rsidR="00490283" w14:paraId="362B0C78"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4D55EE9" w14:textId="77777777" w:rsidR="00490283" w:rsidRPr="0060488A" w:rsidRDefault="00490283" w:rsidP="00EE5653">
            <w:pPr>
              <w:pStyle w:val="TableBody"/>
              <w:rPr>
                <w:b/>
                <w:bCs/>
              </w:rPr>
            </w:pPr>
            <w:r w:rsidRPr="0060488A">
              <w:rPr>
                <w:b/>
                <w:bCs/>
              </w:rPr>
              <w:t xml:space="preserve">Amount </w:t>
            </w:r>
          </w:p>
        </w:tc>
        <w:tc>
          <w:tcPr>
            <w:tcW w:w="6194" w:type="dxa"/>
            <w:tcBorders>
              <w:top w:val="single" w:sz="4" w:space="0" w:color="000000"/>
              <w:left w:val="single" w:sz="4" w:space="0" w:color="000000"/>
              <w:bottom w:val="single" w:sz="4" w:space="0" w:color="000000"/>
              <w:right w:val="single" w:sz="4" w:space="0" w:color="000000"/>
            </w:tcBorders>
          </w:tcPr>
          <w:p w14:paraId="78A6E84F" w14:textId="77777777" w:rsidR="00490283" w:rsidRDefault="00490283" w:rsidP="00EE5653">
            <w:pPr>
              <w:pStyle w:val="TableBody"/>
            </w:pPr>
            <w:r>
              <w:t xml:space="preserve"> Transaction amount </w:t>
            </w:r>
          </w:p>
        </w:tc>
      </w:tr>
      <w:tr w:rsidR="00490283" w14:paraId="247FA620" w14:textId="77777777">
        <w:tblPrEx>
          <w:tblCellMar>
            <w:top w:w="74" w:type="dxa"/>
            <w:bottom w:w="46" w:type="dxa"/>
            <w:right w:w="73"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2C8A357B" w14:textId="77777777" w:rsidR="00490283" w:rsidRPr="0060488A" w:rsidRDefault="00490283" w:rsidP="00EE5653">
            <w:pPr>
              <w:pStyle w:val="TableBody"/>
              <w:rPr>
                <w:b/>
                <w:bCs/>
              </w:rPr>
            </w:pPr>
            <w:r w:rsidRPr="0060488A">
              <w:rPr>
                <w:b/>
                <w:bCs/>
              </w:rPr>
              <w:t xml:space="preserve">Balance Action </w:t>
            </w:r>
          </w:p>
        </w:tc>
        <w:tc>
          <w:tcPr>
            <w:tcW w:w="6194" w:type="dxa"/>
            <w:tcBorders>
              <w:top w:val="single" w:sz="4" w:space="0" w:color="000000"/>
              <w:left w:val="single" w:sz="4" w:space="0" w:color="000000"/>
              <w:bottom w:val="single" w:sz="4" w:space="0" w:color="000000"/>
              <w:right w:val="single" w:sz="4" w:space="0" w:color="000000"/>
            </w:tcBorders>
          </w:tcPr>
          <w:p w14:paraId="4D327A03" w14:textId="2DF46D67" w:rsidR="00490283" w:rsidRDefault="00490283" w:rsidP="00EE5653">
            <w:pPr>
              <w:pStyle w:val="TableBody"/>
            </w:pPr>
            <w:r>
              <w:t xml:space="preserve"> </w:t>
            </w:r>
            <w:r w:rsidR="00B6458D">
              <w:t xml:space="preserve">The </w:t>
            </w:r>
            <w:r>
              <w:t xml:space="preserve">effect, if any, this transaction had on </w:t>
            </w:r>
            <w:r w:rsidR="00420BEC">
              <w:t xml:space="preserve">the </w:t>
            </w:r>
            <w:r>
              <w:t xml:space="preserve">vault balance: Add, Subtract, or None. </w:t>
            </w:r>
          </w:p>
        </w:tc>
      </w:tr>
      <w:tr w:rsidR="00490283" w14:paraId="239D59B7" w14:textId="77777777">
        <w:tblPrEx>
          <w:tblCellMar>
            <w:top w:w="74" w:type="dxa"/>
            <w:bottom w:w="46" w:type="dxa"/>
            <w:right w:w="73"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5014D5B8" w14:textId="77777777" w:rsidR="00490283" w:rsidRPr="0060488A" w:rsidRDefault="00490283" w:rsidP="00EE5653">
            <w:pPr>
              <w:pStyle w:val="TableBody"/>
              <w:rPr>
                <w:b/>
                <w:bCs/>
              </w:rPr>
            </w:pPr>
            <w:r w:rsidRPr="0060488A">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4A57C13F" w14:textId="77777777" w:rsidR="00490283" w:rsidRDefault="00490283" w:rsidP="00EE5653">
            <w:pPr>
              <w:pStyle w:val="TableBody"/>
            </w:pPr>
            <w:r>
              <w:t xml:space="preserve"> Username of the user who initiated the transaction </w:t>
            </w:r>
          </w:p>
        </w:tc>
      </w:tr>
      <w:tr w:rsidR="00490283" w14:paraId="4ED8FC51" w14:textId="77777777">
        <w:tblPrEx>
          <w:tblCellMar>
            <w:top w:w="74" w:type="dxa"/>
            <w:bottom w:w="46" w:type="dxa"/>
            <w:right w:w="73"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6687946D" w14:textId="77777777" w:rsidR="00490283" w:rsidRPr="0060488A" w:rsidRDefault="00490283" w:rsidP="00EE5653">
            <w:pPr>
              <w:pStyle w:val="TableBody"/>
              <w:rPr>
                <w:b/>
                <w:bCs/>
              </w:rPr>
            </w:pPr>
            <w:r w:rsidRPr="0060488A">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7A55F65B" w14:textId="77777777" w:rsidR="00490283" w:rsidRDefault="00490283" w:rsidP="00EE5653">
            <w:pPr>
              <w:pStyle w:val="TableBody"/>
            </w:pPr>
            <w:r>
              <w:t xml:space="preserve"> Field showing OptiSuite Blog details associated with the transaction </w:t>
            </w:r>
          </w:p>
        </w:tc>
      </w:tr>
      <w:tr w:rsidR="00490283" w14:paraId="2C39566B" w14:textId="77777777">
        <w:tblPrEx>
          <w:tblCellMar>
            <w:top w:w="74" w:type="dxa"/>
            <w:bottom w:w="46" w:type="dxa"/>
            <w:right w:w="73" w:type="dxa"/>
          </w:tblCellMar>
        </w:tblPrEx>
        <w:trPr>
          <w:trHeight w:val="423"/>
        </w:trPr>
        <w:tc>
          <w:tcPr>
            <w:tcW w:w="1881" w:type="dxa"/>
            <w:tcBorders>
              <w:top w:val="single" w:sz="4" w:space="0" w:color="000000"/>
              <w:left w:val="single" w:sz="4" w:space="0" w:color="000000"/>
              <w:bottom w:val="single" w:sz="4" w:space="0" w:color="000000"/>
              <w:right w:val="single" w:sz="4" w:space="0" w:color="000000"/>
            </w:tcBorders>
            <w:vAlign w:val="bottom"/>
          </w:tcPr>
          <w:p w14:paraId="7554819F" w14:textId="77777777" w:rsidR="00490283" w:rsidRPr="0060488A" w:rsidRDefault="00490283" w:rsidP="00EE5653">
            <w:pPr>
              <w:pStyle w:val="TableBody"/>
              <w:rPr>
                <w:b/>
                <w:bCs/>
              </w:rPr>
            </w:pPr>
            <w:r w:rsidRPr="0060488A">
              <w:rPr>
                <w:b/>
                <w:bCs/>
                <w:noProof/>
              </w:rPr>
              <mc:AlternateContent>
                <mc:Choice Requires="wpg">
                  <w:drawing>
                    <wp:inline distT="0" distB="0" distL="0" distR="0" wp14:anchorId="005C92B7" wp14:editId="7A752DED">
                      <wp:extent cx="204724" cy="240792"/>
                      <wp:effectExtent l="0" t="0" r="0" b="0"/>
                      <wp:docPr id="49804" name="Group 49804"/>
                      <wp:cNvGraphicFramePr/>
                      <a:graphic xmlns:a="http://schemas.openxmlformats.org/drawingml/2006/main">
                        <a:graphicData uri="http://schemas.microsoft.com/office/word/2010/wordprocessingGroup">
                          <wpg:wgp>
                            <wpg:cNvGrpSpPr/>
                            <wpg:grpSpPr>
                              <a:xfrm>
                                <a:off x="0" y="0"/>
                                <a:ext cx="204724" cy="240792"/>
                                <a:chOff x="0" y="0"/>
                                <a:chExt cx="204724" cy="240792"/>
                              </a:xfrm>
                            </wpg:grpSpPr>
                            <wps:wsp>
                              <wps:cNvPr id="54991" name="Shape 54991"/>
                              <wps:cNvSpPr/>
                              <wps:spPr>
                                <a:xfrm>
                                  <a:off x="508" y="1523"/>
                                  <a:ext cx="204216" cy="239268"/>
                                </a:xfrm>
                                <a:custGeom>
                                  <a:avLst/>
                                  <a:gdLst/>
                                  <a:ahLst/>
                                  <a:cxnLst/>
                                  <a:rect l="0" t="0" r="0" b="0"/>
                                  <a:pathLst>
                                    <a:path w="204216" h="239268">
                                      <a:moveTo>
                                        <a:pt x="0" y="0"/>
                                      </a:moveTo>
                                      <a:lnTo>
                                        <a:pt x="204216" y="0"/>
                                      </a:lnTo>
                                      <a:lnTo>
                                        <a:pt x="204216" y="239268"/>
                                      </a:lnTo>
                                      <a:lnTo>
                                        <a:pt x="0" y="23926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2693" name="Picture 2693"/>
                                <pic:cNvPicPr/>
                              </pic:nvPicPr>
                              <pic:blipFill>
                                <a:blip r:embed="rId92"/>
                                <a:stretch>
                                  <a:fillRect/>
                                </a:stretch>
                              </pic:blipFill>
                              <pic:spPr>
                                <a:xfrm>
                                  <a:off x="0" y="0"/>
                                  <a:ext cx="204470" cy="238760"/>
                                </a:xfrm>
                                <a:prstGeom prst="rect">
                                  <a:avLst/>
                                </a:prstGeom>
                              </pic:spPr>
                            </pic:pic>
                          </wpg:wgp>
                        </a:graphicData>
                      </a:graphic>
                    </wp:inline>
                  </w:drawing>
                </mc:Choice>
                <mc:Fallback>
                  <w:pict>
                    <v:group w14:anchorId="5059A924" id="Group 49804" o:spid="_x0000_s1026" style="width:16.1pt;height:18.95pt;mso-position-horizontal-relative:char;mso-position-vertical-relative:line" coordsize="204724,2407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">
                      <v:shape id="Shape 54991" o:spid="_x0000_s1027" style="position:absolute;left:508;top:1523;width:204216;height:239268;visibility:visible;mso-wrap-style:square;v-text-anchor:top" coordsize="204216,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" path="m,l204216,r,239268l,239268,,e" fillcolor="yellow" stroked="f" strokeweight="0">
                        <v:stroke miterlimit="83231f" joinstyle="miter"/>
                        <v:path arrowok="t" textboxrect="0,0,204216,239268"/>
                      </v:shape>
                      <v:shape id="Picture 2693" o:spid="_x0000_s1028" type="#_x0000_t75" style="position:absolute;width:204470;height:238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">
                        <v:imagedata r:id="rId93" o:title=""/>
                      </v:shape>
                      <w10:anchorlock/>
                    </v:group>
                  </w:pict>
                </mc:Fallback>
              </mc:AlternateContent>
            </w:r>
            <w:r w:rsidRPr="0060488A">
              <w:rPr>
                <w:b/>
                <w:bCs/>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321AEDBE" w14:textId="77777777" w:rsidR="00276AE6" w:rsidRDefault="00490283" w:rsidP="004671AF">
            <w:r>
              <w:t xml:space="preserve"> Navigates to the Show Transaction field which lists unique details for the transaction (See</w:t>
            </w:r>
            <w:r w:rsidR="003D7B63">
              <w:t xml:space="preserve"> </w:t>
            </w:r>
            <w:r w:rsidR="003D7B63" w:rsidRPr="0060488A">
              <w:rPr>
                <w:color w:val="4472C4" w:themeColor="accent1"/>
              </w:rPr>
              <w:fldChar w:fldCharType="begin"/>
            </w:r>
            <w:r w:rsidR="003D7B63" w:rsidRPr="0060488A">
              <w:rPr>
                <w:color w:val="4472C4" w:themeColor="accent1"/>
              </w:rPr>
              <w:instrText xml:space="preserve"> REF _Ref130879371 \h </w:instrText>
            </w:r>
            <w:r w:rsidR="003D7B63" w:rsidRPr="0060488A">
              <w:rPr>
                <w:color w:val="4472C4" w:themeColor="accent1"/>
              </w:rPr>
            </w:r>
            <w:r w:rsidR="003D7B63" w:rsidRPr="0060488A">
              <w:rPr>
                <w:color w:val="4472C4" w:themeColor="accent1"/>
              </w:rPr>
              <w:fldChar w:fldCharType="separate"/>
            </w:r>
          </w:p>
          <w:p w14:paraId="45FD9491" w14:textId="247D05DA" w:rsidR="00490283" w:rsidRPr="00D940BB" w:rsidRDefault="00276AE6" w:rsidP="00EE5653">
            <w:pPr>
              <w:pStyle w:val="TableBody"/>
            </w:pPr>
            <w:r>
              <w:t xml:space="preserve">FIGURE </w:t>
            </w:r>
            <w:r>
              <w:rPr>
                <w:noProof/>
              </w:rPr>
              <w:t>21</w:t>
            </w:r>
            <w:r>
              <w:t>: SHOW TRANSACTION SCREEN</w:t>
            </w:r>
            <w:r w:rsidR="003D7B63" w:rsidRPr="0060488A">
              <w:rPr>
                <w:color w:val="4472C4" w:themeColor="accent1"/>
              </w:rPr>
              <w:fldChar w:fldCharType="end"/>
            </w:r>
            <w:r w:rsidR="00490283">
              <w:t xml:space="preserve">) </w:t>
            </w:r>
          </w:p>
        </w:tc>
      </w:tr>
      <w:tr w:rsidR="00490283" w14:paraId="2DFC85D4" w14:textId="77777777">
        <w:tblPrEx>
          <w:tblCellMar>
            <w:top w:w="74" w:type="dxa"/>
            <w:bottom w:w="46" w:type="dxa"/>
            <w:right w:w="73" w:type="dxa"/>
          </w:tblCellMar>
        </w:tblPrEx>
        <w:trPr>
          <w:trHeight w:val="414"/>
        </w:trPr>
        <w:tc>
          <w:tcPr>
            <w:tcW w:w="1881" w:type="dxa"/>
            <w:tcBorders>
              <w:top w:val="single" w:sz="4" w:space="0" w:color="000000"/>
              <w:left w:val="single" w:sz="4" w:space="0" w:color="000000"/>
              <w:bottom w:val="single" w:sz="4" w:space="0" w:color="000000"/>
              <w:right w:val="single" w:sz="4" w:space="0" w:color="000000"/>
            </w:tcBorders>
          </w:tcPr>
          <w:p w14:paraId="2EB5153F" w14:textId="77777777" w:rsidR="00490283" w:rsidRPr="0060488A" w:rsidRDefault="00490283" w:rsidP="00EE5653">
            <w:pPr>
              <w:pStyle w:val="TableBody"/>
              <w:rPr>
                <w:b/>
                <w:bCs/>
              </w:rPr>
            </w:pPr>
            <w:r w:rsidRPr="0060488A">
              <w:rPr>
                <w:b/>
                <w:bCs/>
              </w:rPr>
              <w:t xml:space="preserve">Balance Type </w:t>
            </w:r>
          </w:p>
          <w:p w14:paraId="73FCEB93" w14:textId="77777777" w:rsidR="00490283" w:rsidRPr="0060488A" w:rsidRDefault="00490283" w:rsidP="00EE5653">
            <w:pPr>
              <w:pStyle w:val="TableBody"/>
              <w:rPr>
                <w:b/>
                <w:bCs/>
              </w:rPr>
            </w:pPr>
          </w:p>
        </w:tc>
        <w:tc>
          <w:tcPr>
            <w:tcW w:w="6194" w:type="dxa"/>
            <w:tcBorders>
              <w:top w:val="single" w:sz="4" w:space="0" w:color="000000"/>
              <w:left w:val="single" w:sz="4" w:space="0" w:color="000000"/>
              <w:bottom w:val="single" w:sz="4" w:space="0" w:color="000000"/>
              <w:right w:val="single" w:sz="4" w:space="0" w:color="000000"/>
            </w:tcBorders>
          </w:tcPr>
          <w:p w14:paraId="48E65080" w14:textId="77777777" w:rsidR="00490283" w:rsidRPr="00D940BB" w:rsidRDefault="00490283" w:rsidP="00EE5653">
            <w:pPr>
              <w:pStyle w:val="TableBody"/>
            </w:pPr>
            <w:r>
              <w:t xml:space="preserve"> </w:t>
            </w:r>
            <w:r w:rsidRPr="00D940BB">
              <w:t>Indicates whether this transaction affects the Av</w:t>
            </w:r>
            <w:r>
              <w:t>ailable or Unavailable balance.</w:t>
            </w:r>
          </w:p>
          <w:p w14:paraId="46AB2022" w14:textId="77777777" w:rsidR="00490283" w:rsidRPr="00D940BB" w:rsidRDefault="00490283" w:rsidP="00EE5653">
            <w:pPr>
              <w:pStyle w:val="TableBody"/>
            </w:pPr>
          </w:p>
        </w:tc>
      </w:tr>
      <w:tr w:rsidR="00490283" w14:paraId="7B4E8FD0" w14:textId="77777777">
        <w:tblPrEx>
          <w:tblCellMar>
            <w:top w:w="74" w:type="dxa"/>
            <w:bottom w:w="46" w:type="dxa"/>
            <w:right w:w="73" w:type="dxa"/>
          </w:tblCellMar>
        </w:tblPrEx>
        <w:trPr>
          <w:trHeight w:val="747"/>
        </w:trPr>
        <w:tc>
          <w:tcPr>
            <w:tcW w:w="1881" w:type="dxa"/>
            <w:tcBorders>
              <w:top w:val="single" w:sz="4" w:space="0" w:color="000000"/>
              <w:left w:val="single" w:sz="4" w:space="0" w:color="000000"/>
              <w:bottom w:val="single" w:sz="4" w:space="0" w:color="000000"/>
              <w:right w:val="single" w:sz="4" w:space="0" w:color="000000"/>
            </w:tcBorders>
          </w:tcPr>
          <w:p w14:paraId="4BA6E8D0" w14:textId="77777777" w:rsidR="00490283" w:rsidRPr="0060488A" w:rsidRDefault="00490283" w:rsidP="00EE5653">
            <w:pPr>
              <w:pStyle w:val="TableBody"/>
              <w:rPr>
                <w:b/>
                <w:bCs/>
              </w:rPr>
            </w:pPr>
            <w:r w:rsidRPr="0060488A">
              <w:rPr>
                <w:b/>
                <w:bCs/>
              </w:rPr>
              <w:t xml:space="preserve">Order </w:t>
            </w:r>
          </w:p>
          <w:p w14:paraId="5D3E4263" w14:textId="77777777" w:rsidR="00490283" w:rsidRPr="0060488A" w:rsidRDefault="00490283" w:rsidP="00EE5653">
            <w:pPr>
              <w:pStyle w:val="TableBody"/>
              <w:rPr>
                <w:b/>
                <w:bCs/>
              </w:rPr>
            </w:pPr>
            <w:r w:rsidRPr="0060488A">
              <w:rPr>
                <w:b/>
                <w:bCs/>
              </w:rPr>
              <w:t xml:space="preserve">(Show Transaction screen only) </w:t>
            </w:r>
          </w:p>
        </w:tc>
        <w:tc>
          <w:tcPr>
            <w:tcW w:w="6194" w:type="dxa"/>
            <w:tcBorders>
              <w:top w:val="single" w:sz="4" w:space="0" w:color="000000"/>
              <w:left w:val="single" w:sz="4" w:space="0" w:color="000000"/>
              <w:bottom w:val="single" w:sz="4" w:space="0" w:color="000000"/>
              <w:right w:val="single" w:sz="4" w:space="0" w:color="000000"/>
            </w:tcBorders>
          </w:tcPr>
          <w:p w14:paraId="3885AD1A" w14:textId="1EC82E2D" w:rsidR="00490283" w:rsidRDefault="00490283" w:rsidP="00EE5653">
            <w:pPr>
              <w:pStyle w:val="TableBody"/>
            </w:pPr>
            <w:r>
              <w:t xml:space="preserve"> Same as </w:t>
            </w:r>
            <w:r w:rsidR="00420BEC">
              <w:t xml:space="preserve">the </w:t>
            </w:r>
            <w:r>
              <w:t xml:space="preserve">Order Reference number defined above </w:t>
            </w:r>
          </w:p>
        </w:tc>
      </w:tr>
      <w:tr w:rsidR="00490283" w14:paraId="71AB5A7D" w14:textId="77777777">
        <w:tblPrEx>
          <w:tblCellMar>
            <w:top w:w="74" w:type="dxa"/>
            <w:bottom w:w="46" w:type="dxa"/>
            <w:right w:w="73" w:type="dxa"/>
          </w:tblCellMar>
        </w:tblPrEx>
        <w:trPr>
          <w:trHeight w:val="744"/>
        </w:trPr>
        <w:tc>
          <w:tcPr>
            <w:tcW w:w="1881" w:type="dxa"/>
            <w:tcBorders>
              <w:top w:val="single" w:sz="4" w:space="0" w:color="000000"/>
              <w:left w:val="single" w:sz="4" w:space="0" w:color="000000"/>
              <w:bottom w:val="single" w:sz="4" w:space="0" w:color="000000"/>
              <w:right w:val="single" w:sz="4" w:space="0" w:color="000000"/>
            </w:tcBorders>
          </w:tcPr>
          <w:p w14:paraId="0FF028CF" w14:textId="77777777" w:rsidR="00490283" w:rsidRPr="0060488A" w:rsidRDefault="00490283" w:rsidP="00EE5653">
            <w:pPr>
              <w:pStyle w:val="TableBody"/>
              <w:rPr>
                <w:b/>
                <w:bCs/>
              </w:rPr>
            </w:pPr>
            <w:r w:rsidRPr="0060488A">
              <w:rPr>
                <w:b/>
                <w:bCs/>
              </w:rPr>
              <w:t xml:space="preserve">Cashpoint Type </w:t>
            </w:r>
          </w:p>
          <w:p w14:paraId="0B5A45A0" w14:textId="77777777" w:rsidR="00490283" w:rsidRPr="0060488A" w:rsidRDefault="00490283" w:rsidP="00EE5653">
            <w:pPr>
              <w:pStyle w:val="TableBody"/>
              <w:rPr>
                <w:b/>
                <w:bCs/>
              </w:rPr>
            </w:pPr>
            <w:r w:rsidRPr="0060488A">
              <w:rPr>
                <w:b/>
                <w:bCs/>
              </w:rPr>
              <w:t xml:space="preserve">(Show Transaction screen only) </w:t>
            </w:r>
          </w:p>
        </w:tc>
        <w:tc>
          <w:tcPr>
            <w:tcW w:w="6194" w:type="dxa"/>
            <w:tcBorders>
              <w:top w:val="single" w:sz="4" w:space="0" w:color="000000"/>
              <w:left w:val="single" w:sz="4" w:space="0" w:color="000000"/>
              <w:bottom w:val="single" w:sz="4" w:space="0" w:color="000000"/>
              <w:right w:val="single" w:sz="4" w:space="0" w:color="000000"/>
            </w:tcBorders>
          </w:tcPr>
          <w:p w14:paraId="212DB5FC" w14:textId="77777777" w:rsidR="00490283" w:rsidRDefault="00490283" w:rsidP="00EE5653">
            <w:pPr>
              <w:pStyle w:val="TableBody"/>
            </w:pPr>
            <w:r>
              <w:t xml:space="preserve"> Cashpoint type of the source/destination of the order (ATM, Branch, Vault, Internal or Commercial) </w:t>
            </w:r>
          </w:p>
        </w:tc>
      </w:tr>
      <w:tr w:rsidR="00490283" w14:paraId="29F7471E" w14:textId="77777777">
        <w:tblPrEx>
          <w:tblCellMar>
            <w:top w:w="74" w:type="dxa"/>
            <w:bottom w:w="46" w:type="dxa"/>
            <w:right w:w="73" w:type="dxa"/>
          </w:tblCellMar>
        </w:tblPrEx>
        <w:trPr>
          <w:trHeight w:val="746"/>
        </w:trPr>
        <w:tc>
          <w:tcPr>
            <w:tcW w:w="1881" w:type="dxa"/>
            <w:tcBorders>
              <w:top w:val="single" w:sz="4" w:space="0" w:color="000000"/>
              <w:left w:val="single" w:sz="4" w:space="0" w:color="000000"/>
              <w:bottom w:val="single" w:sz="4" w:space="0" w:color="000000"/>
              <w:right w:val="single" w:sz="4" w:space="0" w:color="000000"/>
            </w:tcBorders>
          </w:tcPr>
          <w:p w14:paraId="55BB545C" w14:textId="77777777" w:rsidR="00490283" w:rsidRPr="0060488A" w:rsidRDefault="00490283" w:rsidP="00EE5653">
            <w:pPr>
              <w:pStyle w:val="TableBody"/>
              <w:rPr>
                <w:b/>
                <w:bCs/>
              </w:rPr>
            </w:pPr>
            <w:r w:rsidRPr="0060488A">
              <w:rPr>
                <w:b/>
                <w:bCs/>
              </w:rPr>
              <w:t xml:space="preserve">Quality </w:t>
            </w:r>
          </w:p>
          <w:p w14:paraId="0EA03D71" w14:textId="77777777" w:rsidR="00490283" w:rsidRPr="0060488A" w:rsidRDefault="00490283" w:rsidP="00EE5653">
            <w:pPr>
              <w:pStyle w:val="TableBody"/>
              <w:rPr>
                <w:b/>
                <w:bCs/>
              </w:rPr>
            </w:pPr>
            <w:r w:rsidRPr="0060488A">
              <w:rPr>
                <w:b/>
                <w:bCs/>
              </w:rPr>
              <w:t xml:space="preserve">(Show Transaction screen only) </w:t>
            </w:r>
          </w:p>
        </w:tc>
        <w:tc>
          <w:tcPr>
            <w:tcW w:w="6194" w:type="dxa"/>
            <w:tcBorders>
              <w:top w:val="single" w:sz="4" w:space="0" w:color="000000"/>
              <w:left w:val="single" w:sz="4" w:space="0" w:color="000000"/>
              <w:bottom w:val="single" w:sz="4" w:space="0" w:color="000000"/>
              <w:right w:val="single" w:sz="4" w:space="0" w:color="000000"/>
            </w:tcBorders>
          </w:tcPr>
          <w:p w14:paraId="3461E0BB" w14:textId="77777777" w:rsidR="00490283" w:rsidRDefault="00490283" w:rsidP="00EE5653">
            <w:pPr>
              <w:pStyle w:val="TableBody"/>
            </w:pPr>
            <w:r>
              <w:t xml:space="preserve"> Cash quality designated for the Transaction. </w:t>
            </w:r>
          </w:p>
        </w:tc>
      </w:tr>
    </w:tbl>
    <w:p w14:paraId="5802CABB" w14:textId="77777777" w:rsidR="004671AF" w:rsidRDefault="004671AF" w:rsidP="004671AF">
      <w:bookmarkStart w:id="110" w:name="_Toc63697431"/>
      <w:bookmarkStart w:id="111" w:name="_Ref130879371"/>
    </w:p>
    <w:p w14:paraId="532A7BA8" w14:textId="2F528318" w:rsidR="00490283" w:rsidRDefault="00490283" w:rsidP="00EE5653">
      <w:pPr>
        <w:pStyle w:val="Caption"/>
      </w:pPr>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276AE6">
        <w:rPr>
          <w:noProof/>
        </w:rPr>
        <w:t>21</w:t>
      </w:r>
      <w:r w:rsidRPr="6356747E">
        <w:rPr>
          <w:noProof/>
        </w:rPr>
        <w:fldChar w:fldCharType="end"/>
      </w:r>
      <w:r>
        <w:t>: SHOW TRANSACTION SCREEN</w:t>
      </w:r>
      <w:bookmarkEnd w:id="110"/>
      <w:bookmarkEnd w:id="111"/>
      <w:r>
        <w:t xml:space="preserve"> </w:t>
      </w:r>
    </w:p>
    <w:p w14:paraId="1FD6C3F6" w14:textId="7E695400" w:rsidR="00490283" w:rsidRDefault="00F4424A" w:rsidP="00EE5653">
      <w:pPr>
        <w:pStyle w:val="BodyText"/>
      </w:pPr>
      <w:r>
        <w:rPr>
          <w:noProof/>
        </w:rPr>
        <w:lastRenderedPageBreak/>
        <w:drawing>
          <wp:inline distT="0" distB="0" distL="0" distR="0" wp14:anchorId="29C886E7" wp14:editId="74440029">
            <wp:extent cx="5072449" cy="2638649"/>
            <wp:effectExtent l="76200" t="76200" r="128270" b="142875"/>
            <wp:docPr id="2028672075" name="Picture 202867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9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78732" cy="26419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C219ED" w14:textId="21B5858D" w:rsidR="00EE5653" w:rsidRDefault="003E43FB" w:rsidP="00121653">
      <w:pPr>
        <w:rPr>
          <w:rStyle w:val="Hyperlink"/>
          <w:i/>
          <w:iCs/>
          <w:color w:val="92D050"/>
          <w:sz w:val="18"/>
          <w:szCs w:val="18"/>
          <w:u w:val="none"/>
        </w:rPr>
      </w:pPr>
      <w:r w:rsidRPr="00121653">
        <w:rPr>
          <w:rStyle w:val="Hyperlink"/>
          <w:i/>
          <w:iCs/>
          <w:color w:val="92D050"/>
          <w:sz w:val="18"/>
          <w:szCs w:val="18"/>
          <w:u w:val="none"/>
        </w:rPr>
        <w:t xml:space="preserve">Return To: </w:t>
      </w:r>
      <w:r w:rsidRPr="00121653">
        <w:rPr>
          <w:rStyle w:val="Hyperlink"/>
          <w:i/>
          <w:iCs/>
          <w:color w:val="92D050"/>
          <w:sz w:val="18"/>
          <w:szCs w:val="18"/>
          <w:u w:val="none"/>
        </w:rPr>
        <w:fldChar w:fldCharType="begin"/>
      </w:r>
      <w:r w:rsidRPr="00121653">
        <w:rPr>
          <w:rStyle w:val="Hyperlink"/>
          <w:i/>
          <w:iCs/>
          <w:color w:val="92D050"/>
          <w:sz w:val="18"/>
          <w:szCs w:val="18"/>
          <w:u w:val="none"/>
        </w:rPr>
        <w:instrText xml:space="preserve"> REF _Ref132262867 \h </w:instrText>
      </w:r>
      <w:r w:rsidR="003B065F" w:rsidRPr="00121653">
        <w:rPr>
          <w:rStyle w:val="Hyperlink"/>
          <w:i/>
          <w:iCs/>
          <w:color w:val="92D050"/>
          <w:sz w:val="18"/>
          <w:szCs w:val="18"/>
          <w:u w:val="none"/>
        </w:rPr>
        <w:instrText xml:space="preserve"> \* MERGEFORMAT </w:instrText>
      </w:r>
      <w:r w:rsidRPr="00121653">
        <w:rPr>
          <w:rStyle w:val="Hyperlink"/>
          <w:i/>
          <w:iCs/>
          <w:color w:val="92D050"/>
          <w:sz w:val="18"/>
          <w:szCs w:val="18"/>
          <w:u w:val="none"/>
        </w:rPr>
      </w:r>
      <w:r w:rsidRPr="00121653">
        <w:rPr>
          <w:rStyle w:val="Hyperlink"/>
          <w:i/>
          <w:iCs/>
          <w:color w:val="92D050"/>
          <w:sz w:val="18"/>
          <w:szCs w:val="18"/>
          <w:u w:val="none"/>
        </w:rPr>
        <w:fldChar w:fldCharType="separate"/>
      </w:r>
      <w:r w:rsidR="00276AE6" w:rsidRPr="00276AE6">
        <w:rPr>
          <w:rStyle w:val="Hyperlink"/>
          <w:i/>
          <w:iCs/>
          <w:color w:val="92D050"/>
          <w:sz w:val="18"/>
          <w:szCs w:val="18"/>
          <w:u w:val="none"/>
        </w:rPr>
        <w:t>Logs</w:t>
      </w:r>
      <w:r w:rsidRPr="00121653">
        <w:rPr>
          <w:rStyle w:val="Hyperlink"/>
          <w:i/>
          <w:iCs/>
          <w:color w:val="92D050"/>
          <w:sz w:val="18"/>
          <w:szCs w:val="18"/>
          <w:u w:val="none"/>
        </w:rPr>
        <w:fldChar w:fldCharType="end"/>
      </w:r>
      <w:bookmarkStart w:id="112" w:name="_Toc63697395"/>
    </w:p>
    <w:p w14:paraId="5271AD98" w14:textId="77777777" w:rsidR="00121653" w:rsidRPr="00121653" w:rsidRDefault="00121653" w:rsidP="00121653">
      <w:pPr>
        <w:pStyle w:val="BodyText"/>
        <w:rPr>
          <w:rStyle w:val="Hyperlink"/>
          <w:color w:val="auto"/>
          <w:u w:val="none"/>
        </w:rPr>
      </w:pPr>
    </w:p>
    <w:p w14:paraId="61C5BF68" w14:textId="24D4A58D" w:rsidR="00490283" w:rsidRDefault="00490283" w:rsidP="00DC509B">
      <w:pPr>
        <w:pStyle w:val="Heading3"/>
      </w:pPr>
      <w:bookmarkStart w:id="113" w:name="_Toc134181397"/>
      <w:r>
        <w:t>S</w:t>
      </w:r>
      <w:r w:rsidR="00C408B9">
        <w:t>how</w:t>
      </w:r>
      <w:r>
        <w:t xml:space="preserve"> O</w:t>
      </w:r>
      <w:r w:rsidR="00C408B9">
        <w:t>pti</w:t>
      </w:r>
      <w:r>
        <w:t xml:space="preserve"> O</w:t>
      </w:r>
      <w:r w:rsidR="00C408B9">
        <w:t>rder</w:t>
      </w:r>
      <w:r>
        <w:t xml:space="preserve"> S</w:t>
      </w:r>
      <w:r w:rsidR="00C408B9">
        <w:t>creen</w:t>
      </w:r>
      <w:bookmarkEnd w:id="112"/>
      <w:bookmarkEnd w:id="113"/>
      <w:r>
        <w:t xml:space="preserve"> </w:t>
      </w:r>
    </w:p>
    <w:p w14:paraId="7A4CE713" w14:textId="77777777" w:rsidR="00490283" w:rsidRDefault="00490283" w:rsidP="00EE5653">
      <w:pPr>
        <w:pStyle w:val="BodyText"/>
      </w:pPr>
      <w:r>
        <w:t xml:space="preserve">The hyperlinked Order Reference number on the </w:t>
      </w:r>
      <w:r w:rsidRPr="0060488A">
        <w:rPr>
          <w:b/>
          <w:bCs/>
        </w:rPr>
        <w:t>Transaction List</w:t>
      </w:r>
      <w:r>
        <w:t xml:space="preserve"> screen and the hyperlinked </w:t>
      </w:r>
      <w:r w:rsidRPr="0060488A">
        <w:rPr>
          <w:b/>
          <w:bCs/>
        </w:rPr>
        <w:t>Order field</w:t>
      </w:r>
      <w:r>
        <w:t xml:space="preserve"> on the </w:t>
      </w:r>
      <w:r w:rsidRPr="0060488A">
        <w:rPr>
          <w:b/>
          <w:bCs/>
        </w:rPr>
        <w:t>Show Transaction</w:t>
      </w:r>
      <w:r>
        <w:t xml:space="preserve"> screen both navigate to the </w:t>
      </w:r>
      <w:r w:rsidRPr="0060488A">
        <w:rPr>
          <w:b/>
          <w:bCs/>
        </w:rPr>
        <w:t>Show Opti Order</w:t>
      </w:r>
      <w:r>
        <w:t xml:space="preserve"> screen. This screen shows detailed information about each unique order. </w:t>
      </w:r>
    </w:p>
    <w:p w14:paraId="7349AC20" w14:textId="5893C289" w:rsidR="00490283" w:rsidRDefault="00490283" w:rsidP="00EE5653">
      <w:pPr>
        <w:pStyle w:val="Caption"/>
      </w:pPr>
      <w:bookmarkStart w:id="114" w:name="_Toc63697432"/>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276AE6">
        <w:rPr>
          <w:noProof/>
        </w:rPr>
        <w:t>22</w:t>
      </w:r>
      <w:r w:rsidRPr="6356747E">
        <w:rPr>
          <w:noProof/>
        </w:rPr>
        <w:fldChar w:fldCharType="end"/>
      </w:r>
      <w:r>
        <w:t>: SHOW OPTI ORDER SCREEN</w:t>
      </w:r>
      <w:bookmarkEnd w:id="114"/>
      <w:r>
        <w:t xml:space="preserve"> </w:t>
      </w:r>
    </w:p>
    <w:p w14:paraId="7A3BFCD1" w14:textId="7C5B3832" w:rsidR="00563025" w:rsidRDefault="00B66A23" w:rsidP="00563025">
      <w:pPr>
        <w:spacing w:after="131"/>
        <w:ind w:right="1933"/>
        <w:jc w:val="right"/>
      </w:pPr>
      <w:r>
        <w:rPr>
          <w:noProof/>
        </w:rPr>
        <w:drawing>
          <wp:inline distT="0" distB="0" distL="0" distR="0" wp14:anchorId="06A1B1F4" wp14:editId="42B15408">
            <wp:extent cx="3993292" cy="2737467"/>
            <wp:effectExtent l="76200" t="76200" r="140970" b="139700"/>
            <wp:docPr id="2028672076" name="Picture 202867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9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14955" cy="2752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63025">
        <w:br w:type="page"/>
      </w:r>
    </w:p>
    <w:p w14:paraId="2EDCA9A1" w14:textId="487B5D05" w:rsidR="00490283" w:rsidRDefault="00490283" w:rsidP="00EE5653">
      <w:pPr>
        <w:pStyle w:val="Caption"/>
      </w:pPr>
      <w:bookmarkStart w:id="115" w:name="_Toc63697475"/>
      <w:r>
        <w:lastRenderedPageBreak/>
        <w:t xml:space="preserve">TABLE </w:t>
      </w:r>
      <w:r>
        <w:rPr>
          <w:noProof/>
        </w:rPr>
        <w:fldChar w:fldCharType="begin"/>
      </w:r>
      <w:r>
        <w:rPr>
          <w:noProof/>
        </w:rPr>
        <w:instrText xml:space="preserve"> SEQ Table \* ARABIC </w:instrText>
      </w:r>
      <w:r>
        <w:rPr>
          <w:noProof/>
        </w:rPr>
        <w:fldChar w:fldCharType="separate"/>
      </w:r>
      <w:r w:rsidR="00276AE6">
        <w:rPr>
          <w:noProof/>
        </w:rPr>
        <w:t>21</w:t>
      </w:r>
      <w:r>
        <w:rPr>
          <w:noProof/>
        </w:rPr>
        <w:fldChar w:fldCharType="end"/>
      </w:r>
      <w:r>
        <w:t>: VAULT TRANSACTION LIST FIELD DEFINITIONS</w:t>
      </w:r>
      <w:bookmarkEnd w:id="115"/>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46121F70" w14:textId="77777777" w:rsidTr="00EE565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264458D" w14:textId="77777777" w:rsidR="00490283" w:rsidRDefault="00490283" w:rsidP="00EE565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BCD17AD" w14:textId="77777777" w:rsidR="00490283" w:rsidRDefault="00490283" w:rsidP="00EE5653">
            <w:pPr>
              <w:pStyle w:val="TableHeading"/>
            </w:pPr>
            <w:r>
              <w:t xml:space="preserve">Description </w:t>
            </w:r>
          </w:p>
        </w:tc>
      </w:tr>
      <w:tr w:rsidR="00490283" w14:paraId="7FF7FDF3" w14:textId="77777777">
        <w:trPr>
          <w:trHeight w:val="330"/>
        </w:trPr>
        <w:tc>
          <w:tcPr>
            <w:tcW w:w="1881" w:type="dxa"/>
            <w:tcBorders>
              <w:top w:val="single" w:sz="3" w:space="0" w:color="000000"/>
              <w:left w:val="single" w:sz="4" w:space="0" w:color="000000"/>
              <w:bottom w:val="single" w:sz="4" w:space="0" w:color="000000"/>
              <w:right w:val="single" w:sz="4" w:space="0" w:color="000000"/>
            </w:tcBorders>
          </w:tcPr>
          <w:p w14:paraId="404CF27D" w14:textId="77777777" w:rsidR="00490283" w:rsidRPr="00EE5653" w:rsidRDefault="00490283" w:rsidP="00EE5653">
            <w:pPr>
              <w:pStyle w:val="TableBody"/>
              <w:rPr>
                <w:b/>
                <w:bCs/>
              </w:rPr>
            </w:pPr>
            <w:r w:rsidRPr="00EE5653">
              <w:rPr>
                <w:b/>
                <w:bCs/>
              </w:rPr>
              <w:t xml:space="preserve">Schedule Type </w:t>
            </w:r>
          </w:p>
        </w:tc>
        <w:tc>
          <w:tcPr>
            <w:tcW w:w="6194" w:type="dxa"/>
            <w:tcBorders>
              <w:top w:val="single" w:sz="3" w:space="0" w:color="000000"/>
              <w:left w:val="single" w:sz="4" w:space="0" w:color="000000"/>
              <w:bottom w:val="single" w:sz="4" w:space="0" w:color="000000"/>
              <w:right w:val="single" w:sz="4" w:space="0" w:color="000000"/>
            </w:tcBorders>
          </w:tcPr>
          <w:p w14:paraId="62FF8757" w14:textId="77777777" w:rsidR="00490283" w:rsidRDefault="00490283" w:rsidP="00EE5653">
            <w:pPr>
              <w:pStyle w:val="TableBody"/>
            </w:pPr>
            <w:r>
              <w:t xml:space="preserve"> </w:t>
            </w:r>
            <w:r w:rsidRPr="0060488A">
              <w:rPr>
                <w:b/>
                <w:bCs/>
              </w:rPr>
              <w:t>Type of order:</w:t>
            </w:r>
            <w:r>
              <w:t xml:space="preserve">  Normal/Planned or Emergency/Unplanned </w:t>
            </w:r>
          </w:p>
        </w:tc>
      </w:tr>
      <w:tr w:rsidR="00490283" w14:paraId="12FBADAC"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67D66250" w14:textId="77777777" w:rsidR="00490283" w:rsidRPr="00EE5653" w:rsidRDefault="00490283" w:rsidP="00EE5653">
            <w:pPr>
              <w:pStyle w:val="TableBody"/>
              <w:rPr>
                <w:b/>
                <w:bCs/>
              </w:rPr>
            </w:pPr>
            <w:r w:rsidRPr="00EE5653">
              <w:rPr>
                <w:b/>
                <w:bCs/>
              </w:rPr>
              <w:t xml:space="preserve">Action Type </w:t>
            </w:r>
          </w:p>
        </w:tc>
        <w:tc>
          <w:tcPr>
            <w:tcW w:w="6194" w:type="dxa"/>
            <w:tcBorders>
              <w:top w:val="single" w:sz="4" w:space="0" w:color="000000"/>
              <w:left w:val="single" w:sz="4" w:space="0" w:color="000000"/>
              <w:bottom w:val="single" w:sz="4" w:space="0" w:color="000000"/>
              <w:right w:val="single" w:sz="4" w:space="0" w:color="000000"/>
            </w:tcBorders>
          </w:tcPr>
          <w:p w14:paraId="26868DD3" w14:textId="77777777" w:rsidR="00490283" w:rsidRDefault="00490283" w:rsidP="00EE5653">
            <w:pPr>
              <w:pStyle w:val="TableBody"/>
            </w:pPr>
            <w:r>
              <w:t xml:space="preserve"> </w:t>
            </w:r>
            <w:r w:rsidRPr="0060488A">
              <w:rPr>
                <w:b/>
                <w:bCs/>
              </w:rPr>
              <w:t>Type of order:</w:t>
            </w:r>
            <w:r>
              <w:t xml:space="preserve"> Delivery, Return, Add Cash to ATM, etc. </w:t>
            </w:r>
          </w:p>
        </w:tc>
      </w:tr>
      <w:tr w:rsidR="00490283" w14:paraId="626828B8" w14:textId="77777777">
        <w:trPr>
          <w:trHeight w:val="337"/>
        </w:trPr>
        <w:tc>
          <w:tcPr>
            <w:tcW w:w="1881" w:type="dxa"/>
            <w:tcBorders>
              <w:top w:val="single" w:sz="4" w:space="0" w:color="000000"/>
              <w:left w:val="single" w:sz="4" w:space="0" w:color="000000"/>
              <w:bottom w:val="single" w:sz="4" w:space="0" w:color="000000"/>
              <w:right w:val="single" w:sz="4" w:space="0" w:color="000000"/>
            </w:tcBorders>
          </w:tcPr>
          <w:p w14:paraId="5C42670A" w14:textId="77777777" w:rsidR="00490283" w:rsidRPr="00EE5653" w:rsidRDefault="00490283" w:rsidP="00EE5653">
            <w:pPr>
              <w:pStyle w:val="TableBody"/>
              <w:rPr>
                <w:b/>
                <w:bCs/>
              </w:rPr>
            </w:pPr>
            <w:r w:rsidRPr="00EE5653">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7A77D660" w14:textId="18D25E3F" w:rsidR="00490283" w:rsidRDefault="00490283" w:rsidP="00EE5653">
            <w:pPr>
              <w:pStyle w:val="TableBody"/>
            </w:pPr>
            <w:r>
              <w:t xml:space="preserve"> Username of </w:t>
            </w:r>
            <w:r w:rsidR="00420BEC">
              <w:t xml:space="preserve">the </w:t>
            </w:r>
            <w:r>
              <w:t xml:space="preserve">person who entered the order </w:t>
            </w:r>
          </w:p>
        </w:tc>
      </w:tr>
      <w:tr w:rsidR="00490283" w14:paraId="0E37DF91"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50EF00D2" w14:textId="77777777" w:rsidR="00490283" w:rsidRPr="00EE5653" w:rsidRDefault="00490283" w:rsidP="00EE5653">
            <w:pPr>
              <w:pStyle w:val="TableBody"/>
              <w:rPr>
                <w:b/>
                <w:bCs/>
              </w:rPr>
            </w:pPr>
            <w:r w:rsidRPr="00EE5653">
              <w:rPr>
                <w:b/>
                <w:bCs/>
              </w:rPr>
              <w:t xml:space="preserve">Info Source </w:t>
            </w:r>
          </w:p>
        </w:tc>
        <w:tc>
          <w:tcPr>
            <w:tcW w:w="6194" w:type="dxa"/>
            <w:tcBorders>
              <w:top w:val="single" w:sz="4" w:space="0" w:color="000000"/>
              <w:left w:val="single" w:sz="4" w:space="0" w:color="000000"/>
              <w:bottom w:val="single" w:sz="4" w:space="0" w:color="000000"/>
              <w:right w:val="single" w:sz="4" w:space="0" w:color="000000"/>
            </w:tcBorders>
          </w:tcPr>
          <w:p w14:paraId="7BFF5A4B" w14:textId="77777777" w:rsidR="00490283" w:rsidRDefault="00490283" w:rsidP="00EE5653">
            <w:pPr>
              <w:pStyle w:val="TableBody"/>
            </w:pPr>
            <w:r>
              <w:t xml:space="preserve"> OptiCash or OptiVault </w:t>
            </w:r>
          </w:p>
        </w:tc>
      </w:tr>
      <w:tr w:rsidR="00490283" w14:paraId="4333BFC0"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10887BF2" w14:textId="77777777" w:rsidR="00490283" w:rsidRPr="00EE5653" w:rsidRDefault="00490283" w:rsidP="00EE5653">
            <w:pPr>
              <w:pStyle w:val="TableBody"/>
              <w:rPr>
                <w:b/>
                <w:bCs/>
              </w:rPr>
            </w:pPr>
            <w:r w:rsidRPr="00EE5653">
              <w:rPr>
                <w:b/>
                <w:bCs/>
              </w:rPr>
              <w:t xml:space="preserve">From Type </w:t>
            </w:r>
          </w:p>
        </w:tc>
        <w:tc>
          <w:tcPr>
            <w:tcW w:w="6194" w:type="dxa"/>
            <w:tcBorders>
              <w:top w:val="single" w:sz="4" w:space="0" w:color="000000"/>
              <w:left w:val="single" w:sz="4" w:space="0" w:color="000000"/>
              <w:bottom w:val="single" w:sz="4" w:space="0" w:color="000000"/>
              <w:right w:val="single" w:sz="4" w:space="0" w:color="000000"/>
            </w:tcBorders>
          </w:tcPr>
          <w:p w14:paraId="5F07A437" w14:textId="77777777" w:rsidR="00490283" w:rsidRDefault="00490283" w:rsidP="00EE5653">
            <w:pPr>
              <w:pStyle w:val="TableBody"/>
            </w:pPr>
            <w:r>
              <w:t xml:space="preserve"> Type of cashpoint the cash will originate in; Vault, Branch, ATM, or Commercial </w:t>
            </w:r>
          </w:p>
        </w:tc>
      </w:tr>
      <w:tr w:rsidR="00490283" w14:paraId="67CCFCA3"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33500690" w14:textId="77777777" w:rsidR="00490283" w:rsidRPr="00EE5653" w:rsidRDefault="00490283" w:rsidP="00EE5653">
            <w:pPr>
              <w:pStyle w:val="TableBody"/>
              <w:rPr>
                <w:b/>
                <w:bCs/>
              </w:rPr>
            </w:pPr>
            <w:r w:rsidRPr="00EE5653">
              <w:rPr>
                <w:b/>
                <w:bCs/>
              </w:rPr>
              <w:t xml:space="preserve">From ID </w:t>
            </w:r>
          </w:p>
        </w:tc>
        <w:tc>
          <w:tcPr>
            <w:tcW w:w="6194" w:type="dxa"/>
            <w:tcBorders>
              <w:top w:val="single" w:sz="4" w:space="0" w:color="000000"/>
              <w:left w:val="single" w:sz="4" w:space="0" w:color="000000"/>
              <w:bottom w:val="single" w:sz="4" w:space="0" w:color="000000"/>
              <w:right w:val="single" w:sz="4" w:space="0" w:color="000000"/>
            </w:tcBorders>
          </w:tcPr>
          <w:p w14:paraId="201885AD" w14:textId="77777777" w:rsidR="00490283" w:rsidRDefault="00490283" w:rsidP="00EE5653">
            <w:pPr>
              <w:pStyle w:val="TableBody"/>
            </w:pPr>
            <w:r>
              <w:t xml:space="preserve"> Unique cashpoint ID of the “</w:t>
            </w:r>
            <w:r w:rsidRPr="0060488A">
              <w:rPr>
                <w:b/>
                <w:bCs/>
              </w:rPr>
              <w:t>From</w:t>
            </w:r>
            <w:r>
              <w:t xml:space="preserve">” location </w:t>
            </w:r>
          </w:p>
        </w:tc>
      </w:tr>
      <w:tr w:rsidR="00490283" w14:paraId="372318D7"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3E04DB4C" w14:textId="77777777" w:rsidR="00490283" w:rsidRPr="00EE5653" w:rsidRDefault="00490283" w:rsidP="00EE5653">
            <w:pPr>
              <w:pStyle w:val="TableBody"/>
              <w:rPr>
                <w:b/>
                <w:bCs/>
              </w:rPr>
            </w:pPr>
            <w:r w:rsidRPr="00EE5653">
              <w:rPr>
                <w:b/>
                <w:bCs/>
              </w:rPr>
              <w:t xml:space="preserve">To Type </w:t>
            </w:r>
          </w:p>
        </w:tc>
        <w:tc>
          <w:tcPr>
            <w:tcW w:w="6194" w:type="dxa"/>
            <w:tcBorders>
              <w:top w:val="single" w:sz="4" w:space="0" w:color="000000"/>
              <w:left w:val="single" w:sz="4" w:space="0" w:color="000000"/>
              <w:bottom w:val="single" w:sz="4" w:space="0" w:color="000000"/>
              <w:right w:val="single" w:sz="4" w:space="0" w:color="000000"/>
            </w:tcBorders>
          </w:tcPr>
          <w:p w14:paraId="5B5DC388" w14:textId="77777777" w:rsidR="00490283" w:rsidRDefault="00490283" w:rsidP="00EE5653">
            <w:pPr>
              <w:pStyle w:val="TableBody"/>
            </w:pPr>
            <w:r>
              <w:t xml:space="preserve"> Type of cashpoint the cash will go to; Vault, Branch, ATM, or Commercial </w:t>
            </w:r>
          </w:p>
        </w:tc>
      </w:tr>
      <w:tr w:rsidR="00490283" w14:paraId="704660AC"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87CC12D" w14:textId="77777777" w:rsidR="00490283" w:rsidRPr="00EE5653" w:rsidRDefault="00490283" w:rsidP="00EE5653">
            <w:pPr>
              <w:pStyle w:val="TableBody"/>
              <w:rPr>
                <w:b/>
                <w:bCs/>
              </w:rPr>
            </w:pPr>
            <w:r w:rsidRPr="00EE5653">
              <w:rPr>
                <w:b/>
                <w:bCs/>
              </w:rPr>
              <w:t xml:space="preserve">To ID </w:t>
            </w:r>
          </w:p>
        </w:tc>
        <w:tc>
          <w:tcPr>
            <w:tcW w:w="6194" w:type="dxa"/>
            <w:tcBorders>
              <w:top w:val="single" w:sz="4" w:space="0" w:color="000000"/>
              <w:left w:val="single" w:sz="4" w:space="0" w:color="000000"/>
              <w:bottom w:val="single" w:sz="4" w:space="0" w:color="000000"/>
              <w:right w:val="single" w:sz="4" w:space="0" w:color="000000"/>
            </w:tcBorders>
          </w:tcPr>
          <w:p w14:paraId="450BC9B8" w14:textId="77777777" w:rsidR="00490283" w:rsidRDefault="00490283" w:rsidP="00EE5653">
            <w:pPr>
              <w:pStyle w:val="TableBody"/>
            </w:pPr>
            <w:r>
              <w:t xml:space="preserve"> Unique cashpoint ID of the “</w:t>
            </w:r>
            <w:r w:rsidRPr="0060488A">
              <w:rPr>
                <w:b/>
                <w:bCs/>
              </w:rPr>
              <w:t>To</w:t>
            </w:r>
            <w:r>
              <w:t xml:space="preserve">” location </w:t>
            </w:r>
          </w:p>
        </w:tc>
      </w:tr>
      <w:tr w:rsidR="00490283" w14:paraId="0AF2EDDD"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6F7959A" w14:textId="77777777" w:rsidR="00490283" w:rsidRPr="00EE5653" w:rsidRDefault="00490283" w:rsidP="00EE5653">
            <w:pPr>
              <w:pStyle w:val="TableBody"/>
              <w:rPr>
                <w:b/>
                <w:bCs/>
              </w:rPr>
            </w:pPr>
            <w:r w:rsidRPr="00EE5653">
              <w:rPr>
                <w:b/>
                <w:bCs/>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73331D2B" w14:textId="77777777" w:rsidR="00490283" w:rsidRDefault="00490283" w:rsidP="00EE5653">
            <w:pPr>
              <w:pStyle w:val="TableBody"/>
            </w:pPr>
            <w:r>
              <w:t xml:space="preserve"> Unique OptiSuite reference number for the order </w:t>
            </w:r>
          </w:p>
        </w:tc>
      </w:tr>
      <w:tr w:rsidR="00490283" w14:paraId="22C49A6D" w14:textId="77777777">
        <w:tblPrEx>
          <w:tblCellMar>
            <w:top w:w="95" w:type="dxa"/>
            <w:right w:w="54"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249BF8D9" w14:textId="77777777" w:rsidR="00490283" w:rsidRPr="00EE5653" w:rsidRDefault="00490283" w:rsidP="00EE5653">
            <w:pPr>
              <w:pStyle w:val="TableBody"/>
              <w:rPr>
                <w:b/>
                <w:bCs/>
              </w:rPr>
            </w:pPr>
            <w:r w:rsidRPr="00EE5653">
              <w:rPr>
                <w:b/>
                <w:bCs/>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0EA67434" w14:textId="77777777" w:rsidR="00490283" w:rsidRDefault="00490283" w:rsidP="00EE5653">
            <w:pPr>
              <w:pStyle w:val="TableBody"/>
            </w:pPr>
            <w:r>
              <w:t xml:space="preserve"> Date stamp of order origination </w:t>
            </w:r>
          </w:p>
        </w:tc>
      </w:tr>
      <w:tr w:rsidR="00490283" w14:paraId="00BEA206" w14:textId="77777777">
        <w:tblPrEx>
          <w:tblCellMar>
            <w:top w:w="95" w:type="dxa"/>
            <w:right w:w="54"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6B650F87" w14:textId="77777777" w:rsidR="00490283" w:rsidRPr="00EE5653" w:rsidRDefault="00490283" w:rsidP="00EE5653">
            <w:pPr>
              <w:pStyle w:val="TableBody"/>
              <w:rPr>
                <w:b/>
                <w:bCs/>
              </w:rPr>
            </w:pPr>
            <w:r w:rsidRPr="00EE5653">
              <w:rPr>
                <w:b/>
                <w:bCs/>
              </w:rPr>
              <w:t xml:space="preserve">Order Time </w:t>
            </w:r>
          </w:p>
        </w:tc>
        <w:tc>
          <w:tcPr>
            <w:tcW w:w="6194" w:type="dxa"/>
            <w:tcBorders>
              <w:top w:val="single" w:sz="4" w:space="0" w:color="000000"/>
              <w:left w:val="single" w:sz="4" w:space="0" w:color="000000"/>
              <w:bottom w:val="single" w:sz="4" w:space="0" w:color="000000"/>
              <w:right w:val="single" w:sz="4" w:space="0" w:color="000000"/>
            </w:tcBorders>
          </w:tcPr>
          <w:p w14:paraId="1F119645" w14:textId="79D90ECE" w:rsidR="00490283" w:rsidRDefault="00490283" w:rsidP="00EE5653">
            <w:pPr>
              <w:pStyle w:val="TableBody"/>
            </w:pPr>
            <w:r>
              <w:t xml:space="preserve"> Timestamp of order origination</w:t>
            </w:r>
          </w:p>
        </w:tc>
      </w:tr>
      <w:tr w:rsidR="00490283" w14:paraId="247E0EC2" w14:textId="77777777">
        <w:tblPrEx>
          <w:tblCellMar>
            <w:top w:w="95" w:type="dxa"/>
            <w:right w:w="54"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2C5A6233" w14:textId="77777777" w:rsidR="00490283" w:rsidRPr="00EE5653" w:rsidRDefault="00490283" w:rsidP="00EE5653">
            <w:pPr>
              <w:pStyle w:val="TableBody"/>
              <w:rPr>
                <w:b/>
                <w:bCs/>
              </w:rPr>
            </w:pPr>
            <w:r w:rsidRPr="00EE5653">
              <w:rPr>
                <w:b/>
                <w:bCs/>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227603D7" w14:textId="77777777" w:rsidR="00490283" w:rsidRDefault="00490283" w:rsidP="00EE5653">
            <w:pPr>
              <w:pStyle w:val="TableBody"/>
            </w:pPr>
            <w:r>
              <w:t xml:space="preserve"> Date stamp of order due date</w:t>
            </w:r>
          </w:p>
        </w:tc>
      </w:tr>
      <w:tr w:rsidR="00490283" w14:paraId="73679975" w14:textId="77777777">
        <w:tblPrEx>
          <w:tblCellMar>
            <w:top w:w="95" w:type="dxa"/>
            <w:right w:w="54"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1308FACA" w14:textId="77777777" w:rsidR="00490283" w:rsidRPr="00EE5653" w:rsidRDefault="00490283" w:rsidP="00EE5653">
            <w:pPr>
              <w:pStyle w:val="TableBody"/>
              <w:rPr>
                <w:b/>
                <w:bCs/>
              </w:rPr>
            </w:pPr>
            <w:r w:rsidRPr="00EE5653">
              <w:rPr>
                <w:b/>
                <w:bCs/>
              </w:rPr>
              <w:t xml:space="preserve">State Expire Timestamp </w:t>
            </w:r>
          </w:p>
        </w:tc>
        <w:tc>
          <w:tcPr>
            <w:tcW w:w="6194" w:type="dxa"/>
            <w:tcBorders>
              <w:top w:val="single" w:sz="4" w:space="0" w:color="000000"/>
              <w:left w:val="single" w:sz="4" w:space="0" w:color="000000"/>
              <w:bottom w:val="single" w:sz="4" w:space="0" w:color="000000"/>
              <w:right w:val="single" w:sz="4" w:space="0" w:color="000000"/>
            </w:tcBorders>
          </w:tcPr>
          <w:p w14:paraId="5A89CC18" w14:textId="77777777" w:rsidR="00490283" w:rsidRDefault="00490283" w:rsidP="00EE5653">
            <w:pPr>
              <w:pStyle w:val="TableBody"/>
            </w:pPr>
            <w:r>
              <w:t xml:space="preserve"> Time/Date current Workflow state will Expire </w:t>
            </w:r>
          </w:p>
        </w:tc>
      </w:tr>
      <w:tr w:rsidR="00490283" w14:paraId="09784696" w14:textId="77777777">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687712D7" w14:textId="77777777" w:rsidR="00490283" w:rsidRPr="00EE5653" w:rsidRDefault="00490283" w:rsidP="00EE5653">
            <w:pPr>
              <w:pStyle w:val="TableBody"/>
              <w:rPr>
                <w:b/>
                <w:bCs/>
              </w:rPr>
            </w:pPr>
            <w:r w:rsidRPr="00EE5653">
              <w:rPr>
                <w:b/>
                <w:bCs/>
              </w:rPr>
              <w:t xml:space="preserve">Order Source </w:t>
            </w:r>
          </w:p>
        </w:tc>
        <w:tc>
          <w:tcPr>
            <w:tcW w:w="6194" w:type="dxa"/>
            <w:tcBorders>
              <w:top w:val="single" w:sz="4" w:space="0" w:color="000000"/>
              <w:left w:val="single" w:sz="4" w:space="0" w:color="000000"/>
              <w:bottom w:val="single" w:sz="4" w:space="0" w:color="000000"/>
              <w:right w:val="single" w:sz="4" w:space="0" w:color="000000"/>
            </w:tcBorders>
          </w:tcPr>
          <w:p w14:paraId="3B1AAD54" w14:textId="21E28768" w:rsidR="00490283" w:rsidRDefault="00471E9B" w:rsidP="00EE5653">
            <w:pPr>
              <w:pStyle w:val="TableBody"/>
            </w:pPr>
            <w:r>
              <w:t xml:space="preserve"> </w:t>
            </w:r>
            <w:r w:rsidR="00490283">
              <w:t xml:space="preserve">Manual, Auto-Commit Recommendation, etc. </w:t>
            </w:r>
          </w:p>
        </w:tc>
      </w:tr>
      <w:tr w:rsidR="00490283" w14:paraId="3ECF2AE0" w14:textId="77777777">
        <w:tblPrEx>
          <w:tblCellMar>
            <w:top w:w="95" w:type="dxa"/>
            <w:right w:w="54"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66389E83" w14:textId="77777777" w:rsidR="00490283" w:rsidRPr="00EE5653" w:rsidRDefault="00490283" w:rsidP="00EE5653">
            <w:pPr>
              <w:pStyle w:val="TableBody"/>
              <w:rPr>
                <w:b/>
                <w:bCs/>
              </w:rPr>
            </w:pPr>
            <w:r w:rsidRPr="00EE5653">
              <w:rPr>
                <w:b/>
                <w:bCs/>
              </w:rPr>
              <w:t xml:space="preserve">Denomination ID </w:t>
            </w:r>
          </w:p>
        </w:tc>
        <w:tc>
          <w:tcPr>
            <w:tcW w:w="6194" w:type="dxa"/>
            <w:tcBorders>
              <w:top w:val="single" w:sz="4" w:space="0" w:color="000000"/>
              <w:left w:val="single" w:sz="4" w:space="0" w:color="000000"/>
              <w:bottom w:val="single" w:sz="4" w:space="0" w:color="000000"/>
              <w:right w:val="single" w:sz="4" w:space="0" w:color="000000"/>
            </w:tcBorders>
          </w:tcPr>
          <w:p w14:paraId="2526065F" w14:textId="77777777" w:rsidR="00490283" w:rsidRDefault="00490283" w:rsidP="00EE5653">
            <w:pPr>
              <w:pStyle w:val="TableBody"/>
            </w:pPr>
            <w:r>
              <w:t xml:space="preserve"> Denomination ID of each denomination in the order </w:t>
            </w:r>
          </w:p>
        </w:tc>
      </w:tr>
      <w:tr w:rsidR="00490283" w14:paraId="2A735C6B" w14:textId="77777777">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2CACAE57" w14:textId="77777777" w:rsidR="00490283" w:rsidRPr="00EE5653" w:rsidRDefault="00490283" w:rsidP="00EE5653">
            <w:pPr>
              <w:pStyle w:val="TableBody"/>
              <w:rPr>
                <w:b/>
                <w:bCs/>
              </w:rPr>
            </w:pPr>
            <w:r w:rsidRPr="00EE5653">
              <w:rPr>
                <w:b/>
                <w:bCs/>
              </w:rPr>
              <w:t xml:space="preserve">Amount </w:t>
            </w:r>
          </w:p>
        </w:tc>
        <w:tc>
          <w:tcPr>
            <w:tcW w:w="6194" w:type="dxa"/>
            <w:tcBorders>
              <w:top w:val="single" w:sz="4" w:space="0" w:color="000000"/>
              <w:left w:val="single" w:sz="4" w:space="0" w:color="000000"/>
              <w:bottom w:val="single" w:sz="4" w:space="0" w:color="000000"/>
              <w:right w:val="single" w:sz="4" w:space="0" w:color="000000"/>
            </w:tcBorders>
          </w:tcPr>
          <w:p w14:paraId="77A906B6" w14:textId="77777777" w:rsidR="00490283" w:rsidRDefault="00490283" w:rsidP="00EE5653">
            <w:pPr>
              <w:pStyle w:val="TableBody"/>
            </w:pPr>
            <w:r>
              <w:t xml:space="preserve"> Total amount by currency, denomination, and quality </w:t>
            </w:r>
          </w:p>
        </w:tc>
      </w:tr>
      <w:tr w:rsidR="00490283" w14:paraId="78CCA084" w14:textId="77777777">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26AD48B8" w14:textId="77777777" w:rsidR="00490283" w:rsidRPr="00EE5653" w:rsidRDefault="00490283" w:rsidP="00EE5653">
            <w:pPr>
              <w:pStyle w:val="TableBody"/>
              <w:rPr>
                <w:b/>
                <w:bCs/>
              </w:rPr>
            </w:pPr>
            <w:r w:rsidRPr="00EE5653">
              <w:rPr>
                <w:b/>
                <w:bCs/>
              </w:rPr>
              <w:t xml:space="preserve">Quality </w:t>
            </w:r>
          </w:p>
        </w:tc>
        <w:tc>
          <w:tcPr>
            <w:tcW w:w="6194" w:type="dxa"/>
            <w:tcBorders>
              <w:top w:val="single" w:sz="4" w:space="0" w:color="000000"/>
              <w:left w:val="single" w:sz="4" w:space="0" w:color="000000"/>
              <w:bottom w:val="single" w:sz="4" w:space="0" w:color="000000"/>
              <w:right w:val="single" w:sz="4" w:space="0" w:color="000000"/>
            </w:tcBorders>
          </w:tcPr>
          <w:p w14:paraId="60CB7822" w14:textId="0FC13138" w:rsidR="00490283" w:rsidRDefault="00490283" w:rsidP="00EE5653">
            <w:pPr>
              <w:pStyle w:val="TableBody"/>
            </w:pPr>
            <w:r>
              <w:t xml:space="preserve"> Note quality of each denomination/currency </w:t>
            </w:r>
          </w:p>
        </w:tc>
      </w:tr>
      <w:tr w:rsidR="00490283" w14:paraId="075A92FC" w14:textId="77777777">
        <w:tblPrEx>
          <w:tblCellMar>
            <w:top w:w="95" w:type="dxa"/>
            <w:right w:w="54"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5D36E4EF" w14:textId="77777777" w:rsidR="00490283" w:rsidRPr="00EE5653" w:rsidRDefault="00490283" w:rsidP="00EE5653">
            <w:pPr>
              <w:pStyle w:val="TableBody"/>
              <w:rPr>
                <w:b/>
                <w:bCs/>
              </w:rPr>
            </w:pPr>
            <w:r w:rsidRPr="00EE5653">
              <w:rPr>
                <w:b/>
                <w:bCs/>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1DF97DC4" w14:textId="77777777" w:rsidR="00490283" w:rsidRDefault="00490283" w:rsidP="00EE5653">
            <w:pPr>
              <w:pStyle w:val="TableBody"/>
            </w:pPr>
            <w:r>
              <w:t xml:space="preserve"> Currency ISO code for each denomination in the order </w:t>
            </w:r>
          </w:p>
        </w:tc>
      </w:tr>
      <w:tr w:rsidR="00490283" w14:paraId="45B1050F" w14:textId="77777777">
        <w:tblPrEx>
          <w:tblCellMar>
            <w:top w:w="95" w:type="dxa"/>
            <w:right w:w="54" w:type="dxa"/>
          </w:tblCellMar>
        </w:tblPrEx>
        <w:trPr>
          <w:trHeight w:val="541"/>
        </w:trPr>
        <w:tc>
          <w:tcPr>
            <w:tcW w:w="1881" w:type="dxa"/>
            <w:tcBorders>
              <w:top w:val="single" w:sz="4" w:space="0" w:color="000000"/>
              <w:left w:val="single" w:sz="4" w:space="0" w:color="000000"/>
              <w:bottom w:val="single" w:sz="4" w:space="0" w:color="000000"/>
              <w:right w:val="single" w:sz="4" w:space="0" w:color="000000"/>
            </w:tcBorders>
          </w:tcPr>
          <w:p w14:paraId="38C58BAA" w14:textId="77777777" w:rsidR="00490283" w:rsidRPr="00EE5653" w:rsidRDefault="00490283" w:rsidP="00EE5653">
            <w:pPr>
              <w:pStyle w:val="TableBody"/>
              <w:rPr>
                <w:b/>
                <w:bCs/>
              </w:rPr>
            </w:pPr>
            <w:r w:rsidRPr="00EE5653">
              <w:rPr>
                <w:b/>
                <w:bCs/>
              </w:rPr>
              <w:t xml:space="preserve">Order Log Entries Timestamp </w:t>
            </w:r>
          </w:p>
        </w:tc>
        <w:tc>
          <w:tcPr>
            <w:tcW w:w="6194" w:type="dxa"/>
            <w:tcBorders>
              <w:top w:val="single" w:sz="4" w:space="0" w:color="000000"/>
              <w:left w:val="single" w:sz="4" w:space="0" w:color="000000"/>
              <w:bottom w:val="single" w:sz="4" w:space="0" w:color="000000"/>
              <w:right w:val="single" w:sz="4" w:space="0" w:color="000000"/>
            </w:tcBorders>
          </w:tcPr>
          <w:p w14:paraId="0D8BC27E" w14:textId="77777777" w:rsidR="00490283" w:rsidRDefault="00490283" w:rsidP="00EE5653">
            <w:pPr>
              <w:pStyle w:val="TableBody"/>
            </w:pPr>
            <w:r>
              <w:t xml:space="preserve"> Timestamp of each workflow action performed to the order that occurs in the Log </w:t>
            </w:r>
          </w:p>
        </w:tc>
      </w:tr>
      <w:tr w:rsidR="00490283" w14:paraId="57C1EC46" w14:textId="77777777">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331BED83" w14:textId="77777777" w:rsidR="00490283" w:rsidRPr="00EE5653" w:rsidRDefault="00490283" w:rsidP="00EE5653">
            <w:pPr>
              <w:pStyle w:val="TableBody"/>
              <w:rPr>
                <w:b/>
                <w:bCs/>
              </w:rPr>
            </w:pPr>
            <w:r w:rsidRPr="00EE5653">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517384FE" w14:textId="651417D9" w:rsidR="00490283" w:rsidRDefault="00490283" w:rsidP="00EE5653">
            <w:pPr>
              <w:pStyle w:val="TableBody"/>
            </w:pPr>
            <w:r>
              <w:t xml:space="preserve"> Username of </w:t>
            </w:r>
            <w:r w:rsidR="00C34549">
              <w:t xml:space="preserve">the </w:t>
            </w:r>
            <w:r>
              <w:t xml:space="preserve">person who performed each unique action </w:t>
            </w:r>
          </w:p>
        </w:tc>
      </w:tr>
      <w:tr w:rsidR="00490283" w14:paraId="5FBB707D" w14:textId="77777777">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459217C4" w14:textId="77777777" w:rsidR="00490283" w:rsidRPr="00EE5653" w:rsidRDefault="00490283" w:rsidP="00EE5653">
            <w:pPr>
              <w:pStyle w:val="TableBody"/>
              <w:rPr>
                <w:b/>
                <w:bCs/>
              </w:rPr>
            </w:pPr>
            <w:r w:rsidRPr="00EE5653">
              <w:rPr>
                <w:b/>
                <w:bCs/>
              </w:rPr>
              <w:t xml:space="preserve">Task ID </w:t>
            </w:r>
          </w:p>
        </w:tc>
        <w:tc>
          <w:tcPr>
            <w:tcW w:w="6194" w:type="dxa"/>
            <w:tcBorders>
              <w:top w:val="single" w:sz="4" w:space="0" w:color="000000"/>
              <w:left w:val="single" w:sz="4" w:space="0" w:color="000000"/>
              <w:bottom w:val="single" w:sz="4" w:space="0" w:color="000000"/>
              <w:right w:val="single" w:sz="4" w:space="0" w:color="000000"/>
            </w:tcBorders>
          </w:tcPr>
          <w:p w14:paraId="10A687FB" w14:textId="77777777" w:rsidR="00490283" w:rsidRDefault="00490283" w:rsidP="00EE5653">
            <w:pPr>
              <w:pStyle w:val="TableBody"/>
            </w:pPr>
            <w:r>
              <w:t xml:space="preserve"> Each workflow task that has occurred in reference to the unique order </w:t>
            </w:r>
          </w:p>
        </w:tc>
      </w:tr>
      <w:tr w:rsidR="00490283" w14:paraId="219C2646" w14:textId="77777777">
        <w:tblPrEx>
          <w:tblCellMar>
            <w:top w:w="95" w:type="dxa"/>
            <w:right w:w="54" w:type="dxa"/>
          </w:tblCellMar>
        </w:tblPrEx>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34D7501D" w14:textId="77777777" w:rsidR="00490283" w:rsidRPr="00EE5653" w:rsidRDefault="00490283" w:rsidP="00EE5653">
            <w:pPr>
              <w:pStyle w:val="TableBody"/>
              <w:rPr>
                <w:b/>
                <w:bCs/>
              </w:rPr>
            </w:pPr>
            <w:r w:rsidRPr="00EE5653">
              <w:rPr>
                <w:b/>
                <w:bCs/>
              </w:rPr>
              <w:t xml:space="preserve">From State </w:t>
            </w:r>
          </w:p>
        </w:tc>
        <w:tc>
          <w:tcPr>
            <w:tcW w:w="6194" w:type="dxa"/>
            <w:tcBorders>
              <w:top w:val="single" w:sz="4" w:space="0" w:color="000000"/>
              <w:left w:val="single" w:sz="4" w:space="0" w:color="000000"/>
              <w:bottom w:val="single" w:sz="4" w:space="0" w:color="000000"/>
              <w:right w:val="single" w:sz="4" w:space="0" w:color="000000"/>
            </w:tcBorders>
          </w:tcPr>
          <w:p w14:paraId="4329472B" w14:textId="77777777" w:rsidR="00490283" w:rsidRDefault="00490283" w:rsidP="00EE5653">
            <w:pPr>
              <w:pStyle w:val="TableBody"/>
            </w:pPr>
            <w:r>
              <w:t xml:space="preserve"> Each workflow task moves an order from one Workflow State to another.  “</w:t>
            </w:r>
            <w:r w:rsidRPr="0060488A">
              <w:rPr>
                <w:b/>
                <w:bCs/>
              </w:rPr>
              <w:t>From state</w:t>
            </w:r>
            <w:r>
              <w:t xml:space="preserve">” is the original state in each task </w:t>
            </w:r>
          </w:p>
        </w:tc>
      </w:tr>
      <w:tr w:rsidR="00490283" w14:paraId="32EDF6B1" w14:textId="77777777">
        <w:tblPrEx>
          <w:tblCellMar>
            <w:top w:w="95" w:type="dxa"/>
            <w:right w:w="54" w:type="dxa"/>
          </w:tblCellMar>
        </w:tblPrEx>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7E75033F" w14:textId="77777777" w:rsidR="00490283" w:rsidRPr="00EE5653" w:rsidRDefault="00490283" w:rsidP="00EE5653">
            <w:pPr>
              <w:pStyle w:val="TableBody"/>
              <w:rPr>
                <w:b/>
                <w:bCs/>
              </w:rPr>
            </w:pPr>
            <w:r w:rsidRPr="00EE5653">
              <w:rPr>
                <w:b/>
                <w:bCs/>
              </w:rPr>
              <w:lastRenderedPageBreak/>
              <w:t xml:space="preserve">To State </w:t>
            </w:r>
          </w:p>
        </w:tc>
        <w:tc>
          <w:tcPr>
            <w:tcW w:w="6194" w:type="dxa"/>
            <w:tcBorders>
              <w:top w:val="single" w:sz="4" w:space="0" w:color="000000"/>
              <w:left w:val="single" w:sz="4" w:space="0" w:color="000000"/>
              <w:bottom w:val="single" w:sz="4" w:space="0" w:color="000000"/>
              <w:right w:val="single" w:sz="4" w:space="0" w:color="000000"/>
            </w:tcBorders>
          </w:tcPr>
          <w:p w14:paraId="6A0A9473" w14:textId="77777777" w:rsidR="00490283" w:rsidRDefault="00490283" w:rsidP="00EE5653">
            <w:pPr>
              <w:pStyle w:val="TableBody"/>
            </w:pPr>
            <w:r>
              <w:t>Each workflow task moves an order from one Workflow State to another.  “</w:t>
            </w:r>
            <w:r w:rsidRPr="0060488A">
              <w:rPr>
                <w:b/>
                <w:bCs/>
              </w:rPr>
              <w:t>To state</w:t>
            </w:r>
            <w:r>
              <w:t xml:space="preserve">” is the state resulting from each task action </w:t>
            </w:r>
          </w:p>
        </w:tc>
      </w:tr>
      <w:tr w:rsidR="00490283" w14:paraId="6BB97A6F" w14:textId="77777777">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6E1DA1E4" w14:textId="77777777" w:rsidR="00490283" w:rsidRPr="00EE5653" w:rsidRDefault="00490283" w:rsidP="00EE5653">
            <w:pPr>
              <w:pStyle w:val="TableBody"/>
              <w:rPr>
                <w:b/>
                <w:bCs/>
              </w:rPr>
            </w:pPr>
            <w:r w:rsidRPr="00EE5653">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01D88D83" w14:textId="77777777" w:rsidR="00490283" w:rsidRDefault="00490283" w:rsidP="00EE5653">
            <w:pPr>
              <w:pStyle w:val="TableBody"/>
            </w:pPr>
            <w:r>
              <w:t xml:space="preserve"> Blog messages associated with each task occurrence. </w:t>
            </w:r>
          </w:p>
        </w:tc>
      </w:tr>
    </w:tbl>
    <w:p w14:paraId="44AE6872" w14:textId="0264264A" w:rsidR="00EE5653" w:rsidRPr="00C4109C" w:rsidRDefault="003E43FB" w:rsidP="00C4109C">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_Ref132262893 \h </w:instrText>
      </w:r>
      <w:r w:rsidR="003B065F">
        <w:rPr>
          <w:rStyle w:val="Hyperlink"/>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00276AE6" w:rsidRPr="00276AE6">
        <w:rPr>
          <w:rStyle w:val="Hyperlink"/>
          <w:color w:val="92D050"/>
          <w:u w:val="none"/>
        </w:rPr>
        <w:t>Logs</w:t>
      </w:r>
      <w:r w:rsidRPr="00C4109C">
        <w:rPr>
          <w:rStyle w:val="Hyperlink"/>
          <w:color w:val="92D050"/>
          <w:u w:val="none"/>
        </w:rPr>
        <w:fldChar w:fldCharType="end"/>
      </w:r>
      <w:bookmarkStart w:id="116" w:name="_Toc63697396"/>
    </w:p>
    <w:bookmarkEnd w:id="116"/>
    <w:p w14:paraId="05E2A864" w14:textId="1AC290CE" w:rsidR="00490283" w:rsidRDefault="00490283" w:rsidP="00CE742D"/>
    <w:p w14:paraId="6362BAE0" w14:textId="6CA8787E" w:rsidR="00490283" w:rsidRDefault="00490283" w:rsidP="007C1774">
      <w:pPr>
        <w:pStyle w:val="Heading3"/>
      </w:pPr>
      <w:bookmarkStart w:id="117" w:name="_Toc134181398"/>
      <w:r>
        <w:t>B</w:t>
      </w:r>
      <w:r w:rsidR="00C408B9">
        <w:t>alance</w:t>
      </w:r>
      <w:r>
        <w:t xml:space="preserve"> H</w:t>
      </w:r>
      <w:r w:rsidR="00C408B9">
        <w:t>istory</w:t>
      </w:r>
      <w:bookmarkEnd w:id="117"/>
    </w:p>
    <w:p w14:paraId="314D58C9" w14:textId="337A2105" w:rsidR="0074406F" w:rsidRDefault="00C34549" w:rsidP="00CE742D">
      <w:pPr>
        <w:pStyle w:val="BodyText"/>
      </w:pPr>
      <w:r>
        <w:t xml:space="preserve">The Balance </w:t>
      </w:r>
      <w:r w:rsidR="00490283">
        <w:t xml:space="preserve">History screen provides a historical view of balances for previous periods. Clicking on one of the hyperlinked dates loads a </w:t>
      </w:r>
      <w:hyperlink w:anchor="_VAULT_DETAILS" w:history="1">
        <w:r w:rsidR="00490283" w:rsidRPr="00EE5D5B">
          <w:rPr>
            <w:rStyle w:val="Hyperlink"/>
          </w:rPr>
          <w:t>Vault Details</w:t>
        </w:r>
      </w:hyperlink>
      <w:r w:rsidR="00490283">
        <w:t xml:space="preserve"> screen with the balance details for the selected period. </w:t>
      </w:r>
      <w:bookmarkStart w:id="118" w:name="_Toc63697434"/>
    </w:p>
    <w:p w14:paraId="4671C637" w14:textId="77777777" w:rsidR="00CE742D" w:rsidRDefault="00CE742D" w:rsidP="00CE742D"/>
    <w:p w14:paraId="1202E923" w14:textId="3987EF6B" w:rsidR="00490283" w:rsidRDefault="00490283" w:rsidP="00791C5D">
      <w:pPr>
        <w:pStyle w:val="Caption"/>
      </w:pPr>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276AE6">
        <w:rPr>
          <w:noProof/>
        </w:rPr>
        <w:t>23</w:t>
      </w:r>
      <w:r w:rsidRPr="6356747E">
        <w:rPr>
          <w:noProof/>
        </w:rPr>
        <w:fldChar w:fldCharType="end"/>
      </w:r>
      <w:r>
        <w:t>: BALANCE HISTORY SCREEN</w:t>
      </w:r>
      <w:bookmarkEnd w:id="118"/>
    </w:p>
    <w:p w14:paraId="14B69AF1" w14:textId="4E3E527B" w:rsidR="00490283" w:rsidRDefault="00102E8B" w:rsidP="00102E8B">
      <w:pPr>
        <w:pStyle w:val="BodyText"/>
      </w:pPr>
      <w:r>
        <w:rPr>
          <w:noProof/>
        </w:rPr>
        <w:drawing>
          <wp:inline distT="0" distB="0" distL="0" distR="0" wp14:anchorId="2EC49FB8" wp14:editId="53B80348">
            <wp:extent cx="5591432" cy="1735375"/>
            <wp:effectExtent l="76200" t="76200" r="123825" b="132080"/>
            <wp:docPr id="2028672068" name="Picture 202867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595164" cy="17365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90283" w:rsidRPr="6F20D2D3">
        <w:t xml:space="preserve"> </w:t>
      </w:r>
    </w:p>
    <w:p w14:paraId="33201DE1" w14:textId="3D91864D" w:rsidR="00490283" w:rsidRPr="00C4109C" w:rsidRDefault="003E43FB" w:rsidP="00C4109C">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_Ref132262906 \h </w:instrText>
      </w:r>
      <w:r w:rsidR="003B065F">
        <w:rPr>
          <w:rStyle w:val="Hyperlink"/>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00276AE6" w:rsidRPr="00276AE6">
        <w:rPr>
          <w:rStyle w:val="Hyperlink"/>
          <w:color w:val="92D050"/>
          <w:u w:val="none"/>
        </w:rPr>
        <w:t>Logs</w:t>
      </w:r>
      <w:r w:rsidRPr="00C4109C">
        <w:rPr>
          <w:rStyle w:val="Hyperlink"/>
          <w:color w:val="92D050"/>
          <w:u w:val="none"/>
        </w:rPr>
        <w:fldChar w:fldCharType="end"/>
      </w:r>
      <w:r w:rsidR="00490283" w:rsidRPr="00C4109C">
        <w:rPr>
          <w:rStyle w:val="Hyperlink"/>
          <w:color w:val="92D050"/>
          <w:u w:val="none"/>
        </w:rPr>
        <w:t xml:space="preserve"> </w:t>
      </w:r>
    </w:p>
    <w:p w14:paraId="76D482C4" w14:textId="77777777" w:rsidR="000A4E58" w:rsidRPr="0060488A" w:rsidRDefault="000A4E58" w:rsidP="0060488A"/>
    <w:p w14:paraId="625FB7C1" w14:textId="63D50795" w:rsidR="00490283" w:rsidRDefault="00490283" w:rsidP="00490283">
      <w:pPr>
        <w:pStyle w:val="Heading1"/>
        <w:ind w:left="-5"/>
      </w:pPr>
      <w:bookmarkStart w:id="119" w:name="_Toc132250399"/>
      <w:bookmarkStart w:id="120" w:name="_Toc132250471"/>
      <w:bookmarkStart w:id="121" w:name="_Toc132264569"/>
      <w:bookmarkStart w:id="122" w:name="_Toc132250400"/>
      <w:bookmarkStart w:id="123" w:name="_Toc132250472"/>
      <w:bookmarkStart w:id="124" w:name="_Toc132264570"/>
      <w:bookmarkStart w:id="125" w:name="_Toc132250401"/>
      <w:bookmarkStart w:id="126" w:name="_Toc132250473"/>
      <w:bookmarkStart w:id="127" w:name="_Toc132264571"/>
      <w:bookmarkStart w:id="128" w:name="_Toc132250402"/>
      <w:bookmarkStart w:id="129" w:name="_Toc132250474"/>
      <w:bookmarkStart w:id="130" w:name="_Toc132264572"/>
      <w:bookmarkStart w:id="131" w:name="_Toc132250403"/>
      <w:bookmarkStart w:id="132" w:name="_Toc132250475"/>
      <w:bookmarkStart w:id="133" w:name="_Toc132264573"/>
      <w:bookmarkStart w:id="134" w:name="_Toc132250404"/>
      <w:bookmarkStart w:id="135" w:name="_Toc132250476"/>
      <w:bookmarkStart w:id="136" w:name="_Toc132264574"/>
      <w:bookmarkStart w:id="137" w:name="_Toc132250417"/>
      <w:bookmarkStart w:id="138" w:name="_Toc132250489"/>
      <w:bookmarkStart w:id="139" w:name="_Toc132264587"/>
      <w:bookmarkStart w:id="140" w:name="_Toc132250418"/>
      <w:bookmarkStart w:id="141" w:name="_Toc132250490"/>
      <w:bookmarkStart w:id="142" w:name="_Toc132264588"/>
      <w:bookmarkStart w:id="143" w:name="_SETTINGS"/>
      <w:bookmarkStart w:id="144" w:name="_Toc63697399"/>
      <w:bookmarkStart w:id="145" w:name="_Ref132262941"/>
      <w:bookmarkStart w:id="146" w:name="_Ref132262951"/>
      <w:bookmarkStart w:id="147" w:name="_Ref132262957"/>
      <w:bookmarkStart w:id="148" w:name="_Ref132262966"/>
      <w:bookmarkStart w:id="149" w:name="_Ref132262974"/>
      <w:bookmarkStart w:id="150" w:name="_Ref132262983"/>
      <w:bookmarkStart w:id="151" w:name="_Ref132263031"/>
      <w:bookmarkStart w:id="152" w:name="_Ref132263057"/>
      <w:bookmarkStart w:id="153" w:name="_Ref132263095"/>
      <w:bookmarkStart w:id="154" w:name="_Ref132263101"/>
      <w:bookmarkStart w:id="155" w:name="_Ref132263110"/>
      <w:bookmarkStart w:id="156" w:name="_Ref132263118"/>
      <w:bookmarkStart w:id="157" w:name="_Ref132263127"/>
      <w:bookmarkStart w:id="158" w:name="_Ref132263135"/>
      <w:bookmarkStart w:id="159" w:name="_Ref132263177"/>
      <w:bookmarkStart w:id="160" w:name="_Ref132263182"/>
      <w:bookmarkStart w:id="161" w:name="_Ref132263183"/>
      <w:bookmarkStart w:id="162" w:name="_Ref132263184"/>
      <w:bookmarkStart w:id="163" w:name="_Ref132263191"/>
      <w:bookmarkStart w:id="164" w:name="_Ref132263192"/>
      <w:bookmarkStart w:id="165" w:name="_Ref132263193"/>
      <w:bookmarkStart w:id="166" w:name="_Ref132263198"/>
      <w:bookmarkStart w:id="167" w:name="_Ref132263249"/>
      <w:bookmarkStart w:id="168" w:name="_Ref132263284"/>
      <w:bookmarkStart w:id="169" w:name="_Toc134181399"/>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r>
        <w:lastRenderedPageBreak/>
        <w:t>S</w:t>
      </w:r>
      <w:r w:rsidR="00C408B9">
        <w:t>ettings</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r>
        <w:t xml:space="preserve"> </w:t>
      </w:r>
    </w:p>
    <w:p w14:paraId="0D1943CE" w14:textId="7BCB52FC" w:rsidR="00490283" w:rsidRDefault="00751B8A" w:rsidP="00FE6D5E">
      <w:pPr>
        <w:pStyle w:val="BodyText"/>
      </w:pPr>
      <w:r>
        <w:t xml:space="preserve">The settings </w:t>
      </w:r>
      <w:r w:rsidR="00490283">
        <w:t xml:space="preserve">menu is a gateway for controlling the parameters and settings that modify the various functions of OptiVLM – Vault Balance. </w:t>
      </w:r>
    </w:p>
    <w:p w14:paraId="1D4ADD67" w14:textId="77777777" w:rsidR="00490283" w:rsidRDefault="00490283" w:rsidP="00FE6D5E">
      <w:pPr>
        <w:pStyle w:val="Note"/>
      </w:pPr>
      <w:r w:rsidRPr="00FE6D5E">
        <w:rPr>
          <w:b/>
          <w:bCs/>
        </w:rPr>
        <w:t>Note</w:t>
      </w:r>
      <w:r w:rsidRPr="5AF81787">
        <w:t>: Settings items are only available to the Admin user.</w:t>
      </w:r>
      <w:r>
        <w:t xml:space="preserve"> </w:t>
      </w:r>
    </w:p>
    <w:p w14:paraId="590D6C1B" w14:textId="77777777" w:rsidR="009C0678" w:rsidRPr="009C0678" w:rsidRDefault="009C0678" w:rsidP="009C0678"/>
    <w:p w14:paraId="6BE925F1" w14:textId="0F3BC54B" w:rsidR="00490283" w:rsidRDefault="00490283" w:rsidP="009C0678">
      <w:pPr>
        <w:pStyle w:val="Caption"/>
        <w:spacing w:after="0"/>
      </w:pPr>
      <w:bookmarkStart w:id="170" w:name="_Toc52173269"/>
      <w:bookmarkStart w:id="171" w:name="_Toc63697437"/>
      <w:r>
        <w:t xml:space="preserve">FIGURE </w:t>
      </w:r>
      <w:r w:rsidRPr="5AF81787">
        <w:rPr>
          <w:noProof/>
        </w:rPr>
        <w:fldChar w:fldCharType="begin"/>
      </w:r>
      <w:r w:rsidRPr="5AF81787">
        <w:rPr>
          <w:noProof/>
        </w:rPr>
        <w:instrText xml:space="preserve"> SEQ Figure \* ARABIC </w:instrText>
      </w:r>
      <w:r w:rsidRPr="5AF81787">
        <w:rPr>
          <w:noProof/>
        </w:rPr>
        <w:fldChar w:fldCharType="separate"/>
      </w:r>
      <w:r w:rsidR="00276AE6">
        <w:rPr>
          <w:noProof/>
        </w:rPr>
        <w:t>24</w:t>
      </w:r>
      <w:r w:rsidRPr="5AF81787">
        <w:rPr>
          <w:noProof/>
        </w:rPr>
        <w:fldChar w:fldCharType="end"/>
      </w:r>
      <w:r w:rsidRPr="5AF81787">
        <w:t>: SETTINGS MENU</w:t>
      </w:r>
      <w:bookmarkEnd w:id="170"/>
      <w:bookmarkEnd w:id="171"/>
    </w:p>
    <w:p w14:paraId="5B778156" w14:textId="77777777" w:rsidR="001E654A" w:rsidRDefault="00096CCE" w:rsidP="009C0678">
      <w:pPr>
        <w:pStyle w:val="BodyText"/>
      </w:pPr>
      <w:r w:rsidRPr="009C0678">
        <w:drawing>
          <wp:inline distT="0" distB="0" distL="0" distR="0" wp14:anchorId="3F30065B" wp14:editId="1476AF1A">
            <wp:extent cx="5357300" cy="2626565"/>
            <wp:effectExtent l="76200" t="76200" r="129540" b="135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60267" cy="2628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641A8D" w14:textId="77777777" w:rsidR="001E654A" w:rsidRDefault="00AE233B" w:rsidP="00FE6D5E">
      <w:pPr>
        <w:pStyle w:val="BodyText"/>
      </w:pPr>
      <w:r>
        <w:rPr>
          <w:noProof/>
        </w:rPr>
        <w:drawing>
          <wp:inline distT="0" distB="0" distL="0" distR="0" wp14:anchorId="270F29C6" wp14:editId="36CE5D92">
            <wp:extent cx="5372414" cy="2933017"/>
            <wp:effectExtent l="76200" t="76200" r="133350" b="134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77027" cy="29355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61787F" w14:textId="25EB5FA8" w:rsidR="00490283" w:rsidRDefault="0060000E" w:rsidP="00FE6D5E">
      <w:pPr>
        <w:pStyle w:val="BodyText"/>
      </w:pPr>
      <w:r>
        <w:rPr>
          <w:noProof/>
        </w:rPr>
        <w:lastRenderedPageBreak/>
        <w:drawing>
          <wp:inline distT="0" distB="0" distL="0" distR="0" wp14:anchorId="7F17A0FD" wp14:editId="30E6A9AF">
            <wp:extent cx="5478842" cy="3233453"/>
            <wp:effectExtent l="76200" t="76200" r="140970" b="138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79474" cy="3233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B441F9" w14:textId="4B2E9106" w:rsidR="004B763A" w:rsidRPr="004B763A" w:rsidRDefault="003E43FB" w:rsidP="009C0678">
      <w:pPr>
        <w:pStyle w:val="Caption"/>
      </w:pPr>
      <w:r w:rsidRPr="00C4109C">
        <w:rPr>
          <w:rStyle w:val="Hyperlink"/>
          <w:color w:val="92D050"/>
          <w:u w:val="none"/>
        </w:rPr>
        <w:t>Return To:</w:t>
      </w:r>
      <w:r w:rsidR="00490283" w:rsidRPr="00C4109C">
        <w:rPr>
          <w:rStyle w:val="Hyperlink"/>
          <w:color w:val="92D050"/>
          <w:u w:val="none"/>
        </w:rPr>
        <w:t xml:space="preserve"> </w:t>
      </w:r>
      <w:r w:rsidRPr="00C4109C">
        <w:rPr>
          <w:rStyle w:val="Hyperlink"/>
          <w:color w:val="92D050"/>
          <w:u w:val="none"/>
        </w:rPr>
        <w:fldChar w:fldCharType="begin"/>
      </w:r>
      <w:r w:rsidRPr="00C4109C">
        <w:rPr>
          <w:rStyle w:val="Hyperlink"/>
          <w:color w:val="92D050"/>
          <w:u w:val="none"/>
        </w:rPr>
        <w:instrText xml:space="preserve"> REF _Ref132262941 \h </w:instrText>
      </w:r>
      <w:r w:rsidR="003B065F">
        <w:rPr>
          <w:rStyle w:val="Hyperlink"/>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00276AE6" w:rsidRPr="00276AE6">
        <w:rPr>
          <w:rStyle w:val="Hyperlink"/>
          <w:color w:val="92D050"/>
          <w:u w:val="none"/>
        </w:rPr>
        <w:t>Settings</w:t>
      </w:r>
      <w:r w:rsidRPr="00C4109C">
        <w:rPr>
          <w:rStyle w:val="Hyperlink"/>
          <w:color w:val="92D050"/>
          <w:u w:val="none"/>
        </w:rPr>
        <w:fldChar w:fldCharType="end"/>
      </w:r>
    </w:p>
    <w:p w14:paraId="59785462" w14:textId="022C6B29" w:rsidR="00490283" w:rsidRDefault="00490283" w:rsidP="0060488A">
      <w:pPr>
        <w:pStyle w:val="Heading2"/>
      </w:pPr>
      <w:bookmarkStart w:id="172" w:name="_Toc63697400"/>
      <w:bookmarkStart w:id="173" w:name="_Toc134181400"/>
      <w:r>
        <w:t>V</w:t>
      </w:r>
      <w:r w:rsidR="00C408B9">
        <w:t>aults</w:t>
      </w:r>
      <w:bookmarkEnd w:id="172"/>
      <w:bookmarkEnd w:id="173"/>
      <w:r w:rsidR="00C408B9">
        <w:t xml:space="preserve"> </w:t>
      </w:r>
    </w:p>
    <w:p w14:paraId="4864055B" w14:textId="7F7B2085" w:rsidR="001054A4" w:rsidRDefault="00490283" w:rsidP="009C0678">
      <w:pPr>
        <w:pStyle w:val="BodyText"/>
      </w:pPr>
      <w:r w:rsidRPr="0060488A">
        <w:rPr>
          <w:i/>
          <w:iCs/>
        </w:rPr>
        <w:t>Settings</w:t>
      </w:r>
      <w:r w:rsidRPr="0060488A">
        <w:rPr>
          <w:rFonts w:ascii="Wingdings" w:eastAsia="Wingdings" w:hAnsi="Wingdings" w:cs="Wingdings"/>
          <w:i/>
          <w:iCs/>
        </w:rPr>
        <w:t></w:t>
      </w:r>
      <w:r w:rsidRPr="0060488A">
        <w:rPr>
          <w:i/>
          <w:iCs/>
        </w:rPr>
        <w:t>Vaults</w:t>
      </w:r>
      <w:r>
        <w:t xml:space="preserve"> navigates to a listing of all currently established vaults. Balances will be tracked for these vaults. </w:t>
      </w:r>
    </w:p>
    <w:p w14:paraId="1FE56133" w14:textId="053BFFD1" w:rsidR="00490283" w:rsidRDefault="00490283" w:rsidP="00B316D0">
      <w:pPr>
        <w:pStyle w:val="Caption"/>
      </w:pPr>
      <w:bookmarkStart w:id="174" w:name="_Toc63697438"/>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276AE6">
        <w:rPr>
          <w:noProof/>
        </w:rPr>
        <w:t>25</w:t>
      </w:r>
      <w:r w:rsidRPr="6356747E">
        <w:rPr>
          <w:noProof/>
        </w:rPr>
        <w:fldChar w:fldCharType="end"/>
      </w:r>
      <w:r>
        <w:t>: VAULTS SCREEN</w:t>
      </w:r>
      <w:bookmarkEnd w:id="174"/>
    </w:p>
    <w:p w14:paraId="3DCEB2E6" w14:textId="07035C31" w:rsidR="00490283" w:rsidRDefault="00D315AF" w:rsidP="00B316D0">
      <w:pPr>
        <w:pStyle w:val="BodyText"/>
      </w:pPr>
      <w:r>
        <w:rPr>
          <w:noProof/>
        </w:rPr>
        <w:drawing>
          <wp:inline distT="0" distB="0" distL="0" distR="0" wp14:anchorId="5D2362E3" wp14:editId="1CEBD3AB">
            <wp:extent cx="5179540" cy="2544393"/>
            <wp:effectExtent l="76200" t="76200" r="135890" b="142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186829" cy="25479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90283" w:rsidRPr="6F20D2D3">
        <w:rPr>
          <w:sz w:val="18"/>
          <w:szCs w:val="18"/>
        </w:rPr>
        <w:t xml:space="preserve"> </w:t>
      </w:r>
    </w:p>
    <w:p w14:paraId="5A67B4C8" w14:textId="77777777" w:rsidR="009C0678" w:rsidRDefault="009C0678">
      <w:pPr>
        <w:spacing w:after="160" w:line="259" w:lineRule="auto"/>
        <w:rPr>
          <w:i/>
          <w:iCs/>
          <w:color w:val="44546A" w:themeColor="text2"/>
          <w:sz w:val="18"/>
          <w:szCs w:val="18"/>
        </w:rPr>
      </w:pPr>
      <w:bookmarkStart w:id="175" w:name="_Toc63697479"/>
      <w:r>
        <w:br w:type="page"/>
      </w:r>
    </w:p>
    <w:p w14:paraId="71875208" w14:textId="1F16F891" w:rsidR="00490283" w:rsidRPr="00B316D0" w:rsidRDefault="00490283" w:rsidP="00B316D0">
      <w:pPr>
        <w:pStyle w:val="Caption"/>
      </w:pPr>
      <w:r w:rsidRPr="00B316D0">
        <w:lastRenderedPageBreak/>
        <w:t xml:space="preserve">TABLE </w:t>
      </w:r>
      <w:r w:rsidR="003C243D">
        <w:fldChar w:fldCharType="begin"/>
      </w:r>
      <w:r w:rsidR="003C243D">
        <w:instrText xml:space="preserve"> SEQ Table \* ARABIC </w:instrText>
      </w:r>
      <w:r w:rsidR="003C243D">
        <w:fldChar w:fldCharType="separate"/>
      </w:r>
      <w:r w:rsidR="00276AE6">
        <w:rPr>
          <w:noProof/>
        </w:rPr>
        <w:t>22</w:t>
      </w:r>
      <w:r w:rsidR="003C243D">
        <w:rPr>
          <w:noProof/>
        </w:rPr>
        <w:fldChar w:fldCharType="end"/>
      </w:r>
      <w:r w:rsidRPr="00B316D0">
        <w:t>: VAULT SCREEN</w:t>
      </w:r>
      <w:bookmarkEnd w:id="175"/>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2A1BCA8C" w14:textId="77777777" w:rsidTr="00B316D0">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F62ED85" w14:textId="77777777" w:rsidR="00490283" w:rsidRDefault="00490283" w:rsidP="00B316D0">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13F07D2" w14:textId="77777777" w:rsidR="00490283" w:rsidRDefault="00490283" w:rsidP="00B316D0">
            <w:pPr>
              <w:pStyle w:val="TableHeading"/>
            </w:pPr>
            <w:r>
              <w:t xml:space="preserve">Description </w:t>
            </w:r>
          </w:p>
        </w:tc>
      </w:tr>
      <w:tr w:rsidR="00490283" w14:paraId="09BFA2F6"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07362CBD" w14:textId="77777777" w:rsidR="00490283" w:rsidRPr="00B316D0" w:rsidRDefault="00490283" w:rsidP="00B316D0">
            <w:pPr>
              <w:pStyle w:val="TableBody"/>
              <w:rPr>
                <w:b/>
                <w:bCs/>
              </w:rPr>
            </w:pPr>
            <w:r w:rsidRPr="00B316D0">
              <w:rPr>
                <w:b/>
                <w:bCs/>
              </w:rPr>
              <w:t>Central Bank</w:t>
            </w:r>
          </w:p>
        </w:tc>
        <w:tc>
          <w:tcPr>
            <w:tcW w:w="6194" w:type="dxa"/>
            <w:tcBorders>
              <w:top w:val="single" w:sz="3" w:space="0" w:color="000000"/>
              <w:left w:val="single" w:sz="4" w:space="0" w:color="000000"/>
              <w:bottom w:val="single" w:sz="4" w:space="0" w:color="000000"/>
              <w:right w:val="single" w:sz="4" w:space="0" w:color="000000"/>
            </w:tcBorders>
          </w:tcPr>
          <w:p w14:paraId="445EF3E6" w14:textId="77777777" w:rsidR="00490283" w:rsidRPr="00D32837" w:rsidRDefault="00490283" w:rsidP="00B316D0">
            <w:pPr>
              <w:pStyle w:val="TableBody"/>
            </w:pPr>
            <w:r>
              <w:t>Yes or No: This vault represents a Central Bank location. If yes, transactions to/from this vault will be marked in the Central Bank activity category, instead of with other vault transactions.</w:t>
            </w:r>
          </w:p>
        </w:tc>
      </w:tr>
      <w:tr w:rsidR="00490283" w14:paraId="5E414A29"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7DB7A22" w14:textId="77777777" w:rsidR="00490283" w:rsidRPr="00B316D0" w:rsidRDefault="00490283" w:rsidP="00B316D0">
            <w:pPr>
              <w:pStyle w:val="TableBody"/>
              <w:rPr>
                <w:b/>
                <w:bCs/>
              </w:rPr>
            </w:pPr>
            <w:r w:rsidRPr="00B316D0">
              <w:rPr>
                <w:b/>
                <w:bCs/>
              </w:rPr>
              <w:t>Currencies</w:t>
            </w:r>
          </w:p>
        </w:tc>
        <w:tc>
          <w:tcPr>
            <w:tcW w:w="6194" w:type="dxa"/>
            <w:tcBorders>
              <w:top w:val="single" w:sz="3" w:space="0" w:color="000000"/>
              <w:left w:val="single" w:sz="4" w:space="0" w:color="000000"/>
              <w:bottom w:val="single" w:sz="4" w:space="0" w:color="000000"/>
              <w:right w:val="single" w:sz="4" w:space="0" w:color="000000"/>
            </w:tcBorders>
          </w:tcPr>
          <w:p w14:paraId="59E917C2" w14:textId="77777777" w:rsidR="00490283" w:rsidRDefault="00490283" w:rsidP="00B316D0">
            <w:pPr>
              <w:pStyle w:val="TableBody"/>
            </w:pPr>
            <w:r w:rsidRPr="00D32837">
              <w:t>Displays the Currencies</w:t>
            </w:r>
            <w:r>
              <w:t xml:space="preserve"> that are assigned to the Vault</w:t>
            </w:r>
          </w:p>
        </w:tc>
      </w:tr>
      <w:tr w:rsidR="00490283" w14:paraId="3E41CFE3" w14:textId="77777777">
        <w:trPr>
          <w:trHeight w:val="351"/>
        </w:trPr>
        <w:tc>
          <w:tcPr>
            <w:tcW w:w="1881" w:type="dxa"/>
            <w:tcBorders>
              <w:top w:val="single" w:sz="4" w:space="0" w:color="000000"/>
              <w:left w:val="single" w:sz="4" w:space="0" w:color="000000"/>
              <w:bottom w:val="single" w:sz="4" w:space="0" w:color="000000"/>
              <w:right w:val="single" w:sz="4" w:space="0" w:color="000000"/>
            </w:tcBorders>
            <w:vAlign w:val="center"/>
          </w:tcPr>
          <w:p w14:paraId="09C6FB30" w14:textId="77777777" w:rsidR="00490283" w:rsidRPr="00B316D0" w:rsidRDefault="00490283" w:rsidP="00B316D0">
            <w:pPr>
              <w:pStyle w:val="TableBody"/>
              <w:rPr>
                <w:b/>
                <w:bCs/>
              </w:rPr>
            </w:pPr>
            <w:r w:rsidRPr="00B316D0">
              <w:rPr>
                <w:b/>
                <w:bCs/>
              </w:rPr>
              <w:t>Denominations</w:t>
            </w:r>
          </w:p>
        </w:tc>
        <w:tc>
          <w:tcPr>
            <w:tcW w:w="6194" w:type="dxa"/>
            <w:tcBorders>
              <w:top w:val="single" w:sz="4" w:space="0" w:color="000000"/>
              <w:left w:val="single" w:sz="4" w:space="0" w:color="000000"/>
              <w:bottom w:val="single" w:sz="4" w:space="0" w:color="000000"/>
              <w:right w:val="single" w:sz="4" w:space="0" w:color="000000"/>
            </w:tcBorders>
          </w:tcPr>
          <w:p w14:paraId="319F1051" w14:textId="77777777" w:rsidR="00490283" w:rsidRPr="00C07B38" w:rsidRDefault="00490283" w:rsidP="00B316D0">
            <w:pPr>
              <w:pStyle w:val="TableBody"/>
            </w:pPr>
            <w:r w:rsidRPr="00D32837">
              <w:t>Displays the Denominations</w:t>
            </w:r>
            <w:r>
              <w:t xml:space="preserve"> that are assigned to the Vault</w:t>
            </w:r>
          </w:p>
        </w:tc>
      </w:tr>
      <w:tr w:rsidR="00490283" w14:paraId="484E5506" w14:textId="77777777">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7DD116D8" w14:textId="77777777" w:rsidR="00490283" w:rsidRPr="00B316D0" w:rsidRDefault="00490283" w:rsidP="00B316D0">
            <w:pPr>
              <w:pStyle w:val="TableBody"/>
              <w:rPr>
                <w:b/>
                <w:bCs/>
              </w:rPr>
            </w:pPr>
            <w:r w:rsidRPr="00B316D0">
              <w:rPr>
                <w:b/>
                <w:bCs/>
              </w:rPr>
              <w:t>Coffers</w:t>
            </w:r>
          </w:p>
        </w:tc>
        <w:tc>
          <w:tcPr>
            <w:tcW w:w="6194" w:type="dxa"/>
            <w:tcBorders>
              <w:top w:val="single" w:sz="4" w:space="0" w:color="000000"/>
              <w:left w:val="single" w:sz="4" w:space="0" w:color="000000"/>
              <w:bottom w:val="single" w:sz="4" w:space="0" w:color="000000"/>
              <w:right w:val="single" w:sz="4" w:space="0" w:color="000000"/>
            </w:tcBorders>
          </w:tcPr>
          <w:p w14:paraId="59666570" w14:textId="77777777" w:rsidR="00490283" w:rsidRDefault="00490283" w:rsidP="00B316D0">
            <w:pPr>
              <w:pStyle w:val="TableBody"/>
            </w:pPr>
            <w:r w:rsidRPr="00D32837">
              <w:t>Displays the Coffers that are available to the Vault</w:t>
            </w:r>
          </w:p>
        </w:tc>
      </w:tr>
      <w:tr w:rsidR="00490283" w14:paraId="5F31994B" w14:textId="77777777">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0020B122" w14:textId="77777777" w:rsidR="00490283" w:rsidRPr="00B316D0" w:rsidRDefault="00490283" w:rsidP="00B316D0">
            <w:pPr>
              <w:pStyle w:val="TableBody"/>
              <w:rPr>
                <w:b/>
                <w:bCs/>
              </w:rPr>
            </w:pPr>
            <w:r w:rsidRPr="00B316D0">
              <w:rPr>
                <w:b/>
                <w:bCs/>
              </w:rPr>
              <w:t>Close Timestamp</w:t>
            </w:r>
          </w:p>
        </w:tc>
        <w:tc>
          <w:tcPr>
            <w:tcW w:w="6194" w:type="dxa"/>
            <w:tcBorders>
              <w:top w:val="single" w:sz="4" w:space="0" w:color="000000"/>
              <w:left w:val="single" w:sz="4" w:space="0" w:color="000000"/>
              <w:bottom w:val="single" w:sz="4" w:space="0" w:color="000000"/>
              <w:right w:val="single" w:sz="4" w:space="0" w:color="000000"/>
            </w:tcBorders>
          </w:tcPr>
          <w:p w14:paraId="013812B0" w14:textId="77777777" w:rsidR="00490283" w:rsidRPr="00D32837" w:rsidRDefault="00490283" w:rsidP="00B316D0">
            <w:pPr>
              <w:pStyle w:val="TableBody"/>
            </w:pPr>
            <w:r w:rsidRPr="00D32837">
              <w:t xml:space="preserve">The timestamp of the last time the </w:t>
            </w:r>
            <w:r>
              <w:t>Vault was closed</w:t>
            </w:r>
          </w:p>
        </w:tc>
      </w:tr>
    </w:tbl>
    <w:p w14:paraId="57D9C192" w14:textId="5FA99DC0" w:rsidR="004B763A" w:rsidRPr="00602E63" w:rsidRDefault="003E43FB" w:rsidP="009C0678">
      <w:pPr>
        <w:pStyle w:val="Caption"/>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_Ref132262957 \h </w:instrText>
      </w:r>
      <w:r w:rsidR="003B065F" w:rsidRPr="004B763A">
        <w:rPr>
          <w:rStyle w:val="Hyperlink"/>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00276AE6" w:rsidRPr="00276AE6">
        <w:rPr>
          <w:rStyle w:val="Hyperlink"/>
          <w:color w:val="92D050"/>
          <w:u w:val="none"/>
        </w:rPr>
        <w:t>Settings</w:t>
      </w:r>
      <w:r w:rsidRPr="00C4109C">
        <w:rPr>
          <w:rStyle w:val="Hyperlink"/>
          <w:color w:val="92D050"/>
          <w:u w:val="none"/>
        </w:rPr>
        <w:fldChar w:fldCharType="end"/>
      </w:r>
    </w:p>
    <w:p w14:paraId="17F428D5" w14:textId="1C84A2EB" w:rsidR="00490283" w:rsidRPr="00602E63" w:rsidRDefault="00490283" w:rsidP="0060488A">
      <w:pPr>
        <w:pStyle w:val="Heading3"/>
      </w:pPr>
      <w:bookmarkStart w:id="176" w:name="_Toc63697401"/>
      <w:bookmarkStart w:id="177" w:name="_Toc134181401"/>
      <w:r w:rsidRPr="00602E63">
        <w:t>C</w:t>
      </w:r>
      <w:r w:rsidR="00C408B9" w:rsidRPr="00602E63">
        <w:t>reate</w:t>
      </w:r>
      <w:r w:rsidRPr="00602E63">
        <w:t xml:space="preserve"> N</w:t>
      </w:r>
      <w:r w:rsidR="00C408B9" w:rsidRPr="00602E63">
        <w:t>ew</w:t>
      </w:r>
      <w:r w:rsidRPr="00602E63">
        <w:t xml:space="preserve"> V</w:t>
      </w:r>
      <w:r w:rsidR="00C408B9" w:rsidRPr="00602E63">
        <w:t>aults</w:t>
      </w:r>
      <w:bookmarkEnd w:id="176"/>
      <w:bookmarkEnd w:id="177"/>
      <w:r w:rsidRPr="00602E63">
        <w:t xml:space="preserve"> </w:t>
      </w:r>
    </w:p>
    <w:p w14:paraId="51D829BC" w14:textId="29A29F1B" w:rsidR="001054A4" w:rsidRDefault="00490283" w:rsidP="009C0678">
      <w:pPr>
        <w:pStyle w:val="BodyText"/>
      </w:pPr>
      <w:r w:rsidRPr="00602E63">
        <w:rPr>
          <w:rStyle w:val="BodyTextChar"/>
        </w:rPr>
        <w:t xml:space="preserve">By clicking on the </w:t>
      </w:r>
      <w:r w:rsidRPr="0060488A">
        <w:rPr>
          <w:rStyle w:val="BodyTextChar"/>
          <w:b/>
          <w:bCs/>
        </w:rPr>
        <w:t>New Vault</w:t>
      </w:r>
      <w:r w:rsidRPr="00602E63">
        <w:rPr>
          <w:rStyle w:val="BodyTextChar"/>
        </w:rPr>
        <w:t xml:space="preserve"> icon  </w:t>
      </w:r>
      <w:r w:rsidRPr="00602E63">
        <w:rPr>
          <w:rStyle w:val="BodyTextChar"/>
          <w:noProof/>
        </w:rPr>
        <mc:AlternateContent>
          <mc:Choice Requires="wpg">
            <w:drawing>
              <wp:inline distT="0" distB="0" distL="0" distR="0" wp14:anchorId="5CBEDFAC" wp14:editId="2197AF50">
                <wp:extent cx="190881" cy="237109"/>
                <wp:effectExtent l="0" t="0" r="0" b="0"/>
                <wp:docPr id="45410" name="Group 45410"/>
                <wp:cNvGraphicFramePr/>
                <a:graphic xmlns:a="http://schemas.openxmlformats.org/drawingml/2006/main">
                  <a:graphicData uri="http://schemas.microsoft.com/office/word/2010/wordprocessingGroup">
                    <wpg:wgp>
                      <wpg:cNvGrpSpPr/>
                      <wpg:grpSpPr>
                        <a:xfrm>
                          <a:off x="0" y="0"/>
                          <a:ext cx="190881" cy="237109"/>
                          <a:chOff x="0" y="0"/>
                          <a:chExt cx="190881" cy="237109"/>
                        </a:xfrm>
                      </wpg:grpSpPr>
                      <wps:wsp>
                        <wps:cNvPr id="54993" name="Shape 54993"/>
                        <wps:cNvSpPr/>
                        <wps:spPr>
                          <a:xfrm>
                            <a:off x="381" y="2413"/>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3782" name="Picture 3782"/>
                          <pic:cNvPicPr/>
                        </pic:nvPicPr>
                        <pic:blipFill>
                          <a:blip r:embed="rId76"/>
                          <a:stretch>
                            <a:fillRect/>
                          </a:stretch>
                        </pic:blipFill>
                        <pic:spPr>
                          <a:xfrm>
                            <a:off x="0" y="0"/>
                            <a:ext cx="190500" cy="198120"/>
                          </a:xfrm>
                          <a:prstGeom prst="rect">
                            <a:avLst/>
                          </a:prstGeom>
                        </pic:spPr>
                      </pic:pic>
                    </wpg:wgp>
                  </a:graphicData>
                </a:graphic>
              </wp:inline>
            </w:drawing>
          </mc:Choice>
          <mc:Fallback>
            <w:pict>
              <v:group w14:anchorId="5DD6EC75" id="Group 45410" o:spid="_x0000_s1026" style="width:15.05pt;height:18.65pt;mso-position-horizontal-relative:char;mso-position-vertical-relative:line" coordsize="190881,2371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">
                <v:shape id="Shape 54993" o:spid="_x0000_s1027" style="position:absolute;left:381;top:2413;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" path="m,l190500,r,234696l,234696,,e" fillcolor="yellow" stroked="f" strokeweight="0">
                  <v:stroke miterlimit="83231f" joinstyle="miter"/>
                  <v:path arrowok="t" textboxrect="0,0,190500,234696"/>
                </v:shape>
                <v:shape id="Picture 3782"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">
                  <v:imagedata r:id="rId77" o:title=""/>
                </v:shape>
                <w10:anchorlock/>
              </v:group>
            </w:pict>
          </mc:Fallback>
        </mc:AlternateContent>
      </w:r>
      <w:r w:rsidRPr="00602E63">
        <w:rPr>
          <w:rStyle w:val="BodyTextChar"/>
        </w:rPr>
        <w:t xml:space="preserve">  at the bottom of the </w:t>
      </w:r>
      <w:r w:rsidRPr="0060488A">
        <w:rPr>
          <w:rStyle w:val="BodyTextChar"/>
          <w:i/>
          <w:iCs/>
        </w:rPr>
        <w:t>Settings</w:t>
      </w:r>
      <w:r w:rsidR="005A0089" w:rsidRPr="0060488A">
        <w:rPr>
          <w:rStyle w:val="BodyTextChar"/>
          <w:rFonts w:eastAsia="Wingdings"/>
          <w:i/>
          <w:iCs/>
        </w:rPr>
        <w:t>-&gt;</w:t>
      </w:r>
      <w:r w:rsidRPr="0060488A">
        <w:rPr>
          <w:rStyle w:val="BodyTextChar"/>
          <w:i/>
          <w:iCs/>
        </w:rPr>
        <w:t>Vaults</w:t>
      </w:r>
      <w:r w:rsidRPr="00602E63">
        <w:rPr>
          <w:rStyle w:val="BodyTextChar"/>
        </w:rPr>
        <w:t xml:space="preserve"> page, new vaults can be created. Only the name is required. OptiVLM - Vault Balance interacts with OptiSuite and necessary vault definitions are defined in OptiVault. </w:t>
      </w:r>
      <w:r w:rsidR="00751B8A">
        <w:rPr>
          <w:rStyle w:val="BodyTextChar"/>
        </w:rPr>
        <w:t>T</w:t>
      </w:r>
      <w:r w:rsidRPr="00602E63">
        <w:rPr>
          <w:rStyle w:val="BodyTextChar"/>
        </w:rPr>
        <w:t xml:space="preserve">o apply actions in OptiSuite to this vault, the name entered here must match the IDs of the vault as it is entered both in OptiVault and OptiCash (depot). In addition to entering a Name, the user is also able to assign Currencies, Denominations and Coffers to the Vault </w:t>
      </w:r>
      <w:r w:rsidR="00AD0C28">
        <w:rPr>
          <w:rStyle w:val="BodyTextChar"/>
        </w:rPr>
        <w:t>using</w:t>
      </w:r>
      <w:r w:rsidR="00AD0C28" w:rsidRPr="00602E63">
        <w:rPr>
          <w:rStyle w:val="BodyTextChar"/>
        </w:rPr>
        <w:t xml:space="preserve"> </w:t>
      </w:r>
      <w:r w:rsidRPr="00602E63">
        <w:rPr>
          <w:rStyle w:val="BodyTextChar"/>
        </w:rPr>
        <w:t>checkboxes</w:t>
      </w:r>
      <w:r w:rsidRPr="0023479E">
        <w:t>.</w:t>
      </w:r>
    </w:p>
    <w:p w14:paraId="0F0C3C6C" w14:textId="77777777" w:rsidR="009C0678" w:rsidRDefault="009C0678" w:rsidP="009C0678"/>
    <w:p w14:paraId="0168D8DD" w14:textId="3D7C120D" w:rsidR="00490283" w:rsidRDefault="00490283" w:rsidP="00602E63">
      <w:pPr>
        <w:pStyle w:val="Caption"/>
      </w:pPr>
      <w:bookmarkStart w:id="178" w:name="_Toc63697439"/>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276AE6">
        <w:rPr>
          <w:noProof/>
        </w:rPr>
        <w:t>26</w:t>
      </w:r>
      <w:r w:rsidRPr="6356747E">
        <w:rPr>
          <w:noProof/>
        </w:rPr>
        <w:fldChar w:fldCharType="end"/>
      </w:r>
      <w:r>
        <w:t>: CREATE NEW VAULT SCREEN</w:t>
      </w:r>
      <w:bookmarkEnd w:id="178"/>
      <w:r w:rsidRPr="6356747E">
        <w:rPr>
          <w:color w:val="76923C"/>
        </w:rPr>
        <w:t xml:space="preserve"> </w:t>
      </w:r>
    </w:p>
    <w:p w14:paraId="2E545646" w14:textId="02856179" w:rsidR="00490283" w:rsidRDefault="009B798B" w:rsidP="00602E63">
      <w:pPr>
        <w:pStyle w:val="BodyText"/>
      </w:pPr>
      <w:r>
        <w:rPr>
          <w:noProof/>
        </w:rPr>
        <w:drawing>
          <wp:inline distT="0" distB="0" distL="0" distR="0" wp14:anchorId="65951299" wp14:editId="49B4FC60">
            <wp:extent cx="3013838" cy="2526956"/>
            <wp:effectExtent l="76200" t="76200" r="129540" b="140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r="43039"/>
                    <a:stretch/>
                  </pic:blipFill>
                  <pic:spPr bwMode="auto">
                    <a:xfrm>
                      <a:off x="0" y="0"/>
                      <a:ext cx="3018309" cy="2530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490283" w:rsidRPr="6F20D2D3">
        <w:rPr>
          <w:color w:val="76923C"/>
        </w:rPr>
        <w:t xml:space="preserve"> </w:t>
      </w:r>
    </w:p>
    <w:p w14:paraId="2FAD9275" w14:textId="278EBEFA" w:rsidR="00490283" w:rsidRDefault="00490283" w:rsidP="0060488A">
      <w:pPr>
        <w:pStyle w:val="Heading2"/>
      </w:pPr>
      <w:bookmarkStart w:id="179" w:name="_Toc63697402"/>
      <w:bookmarkStart w:id="180" w:name="_Toc134181402"/>
      <w:r>
        <w:lastRenderedPageBreak/>
        <w:t>M</w:t>
      </w:r>
      <w:r w:rsidR="00C408B9">
        <w:t>aster</w:t>
      </w:r>
      <w:r>
        <w:t xml:space="preserve"> C</w:t>
      </w:r>
      <w:r w:rsidR="00C408B9">
        <w:t>offers</w:t>
      </w:r>
      <w:bookmarkEnd w:id="179"/>
      <w:bookmarkEnd w:id="180"/>
    </w:p>
    <w:p w14:paraId="3634C918" w14:textId="6491502D" w:rsidR="001054A4" w:rsidRDefault="00490283" w:rsidP="009C0678">
      <w:pPr>
        <w:pStyle w:val="BodyText"/>
      </w:pPr>
      <w:r>
        <w:t xml:space="preserve">Master Coffer is a way of grouping order amounts from multiple qualities/coffers into a single container.  By clicking on the </w:t>
      </w:r>
      <w:r w:rsidRPr="0060488A">
        <w:rPr>
          <w:b/>
          <w:bCs/>
        </w:rPr>
        <w:t>New Coffer</w:t>
      </w:r>
      <w:r>
        <w:t xml:space="preserve"> icon  </w:t>
      </w:r>
      <w:r>
        <w:rPr>
          <w:noProof/>
        </w:rPr>
        <mc:AlternateContent>
          <mc:Choice Requires="wpg">
            <w:drawing>
              <wp:inline distT="0" distB="0" distL="0" distR="0" wp14:anchorId="06D764AB" wp14:editId="103DA581">
                <wp:extent cx="190881" cy="236601"/>
                <wp:effectExtent l="0" t="0" r="0" b="0"/>
                <wp:docPr id="45" name="Group 45"/>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46"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7" name="Picture 47"/>
                          <pic:cNvPicPr/>
                        </pic:nvPicPr>
                        <pic:blipFill>
                          <a:blip r:embed="rId76"/>
                          <a:stretch>
                            <a:fillRect/>
                          </a:stretch>
                        </pic:blipFill>
                        <pic:spPr>
                          <a:xfrm>
                            <a:off x="0" y="0"/>
                            <a:ext cx="190500" cy="198120"/>
                          </a:xfrm>
                          <a:prstGeom prst="rect">
                            <a:avLst/>
                          </a:prstGeom>
                        </pic:spPr>
                      </pic:pic>
                    </wpg:wgp>
                  </a:graphicData>
                </a:graphic>
              </wp:inline>
            </w:drawing>
          </mc:Choice>
          <mc:Fallback>
            <w:pict>
              <v:group w14:anchorId="01155539" id="Group 45" o:spid="_x0000_s1026" style="width:15.05pt;height:18.65pt;mso-position-horizontal-relative:char;mso-position-vertical-relative:line" coordsize="190881,2366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">
                <v:shape id="Shape 55005" o:spid="_x0000_s1027" style="position:absolute;left:381;top:1906;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" path="m,l190500,r,234696l,234696,,e" fillcolor="yellow" stroked="f" strokeweight="0">
                  <v:stroke miterlimit="83231f" joinstyle="miter"/>
                  <v:path arrowok="t" textboxrect="0,0,190500,234696"/>
                </v:shape>
                <v:shape id="Picture 47"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">
                  <v:imagedata r:id="rId77"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Master Coffer</w:t>
      </w:r>
      <w:r>
        <w:t xml:space="preserve"> screen, the user will </w:t>
      </w:r>
      <w:r w:rsidR="002A445A">
        <w:t xml:space="preserve">be </w:t>
      </w:r>
      <w:r>
        <w:t>navigate</w:t>
      </w:r>
      <w:r w:rsidR="002A445A">
        <w:t>d</w:t>
      </w:r>
      <w:r>
        <w:t xml:space="preserve"> to the </w:t>
      </w:r>
      <w:r w:rsidRPr="0060488A">
        <w:rPr>
          <w:b/>
          <w:bCs/>
        </w:rPr>
        <w:t>Create New Master Coffer</w:t>
      </w:r>
      <w:r>
        <w:t xml:space="preserve"> screen. </w:t>
      </w:r>
    </w:p>
    <w:p w14:paraId="69EC5153" w14:textId="506F8E5D" w:rsidR="00490283" w:rsidRPr="00E631C1" w:rsidRDefault="00490283" w:rsidP="00E631C1">
      <w:pPr>
        <w:pStyle w:val="Caption"/>
      </w:pPr>
      <w:bookmarkStart w:id="181" w:name="_Toc63697440"/>
      <w:r w:rsidRPr="00E631C1">
        <w:t xml:space="preserve">FIGURE </w:t>
      </w:r>
      <w:r w:rsidR="003C243D">
        <w:fldChar w:fldCharType="begin"/>
      </w:r>
      <w:r w:rsidR="003C243D">
        <w:instrText xml:space="preserve"> SEQ Figure \* ARABIC </w:instrText>
      </w:r>
      <w:r w:rsidR="003C243D">
        <w:fldChar w:fldCharType="separate"/>
      </w:r>
      <w:r w:rsidR="00276AE6">
        <w:rPr>
          <w:noProof/>
        </w:rPr>
        <w:t>27</w:t>
      </w:r>
      <w:r w:rsidR="003C243D">
        <w:rPr>
          <w:noProof/>
        </w:rPr>
        <w:fldChar w:fldCharType="end"/>
      </w:r>
      <w:r w:rsidRPr="00E631C1">
        <w:t>: MASTER COFFERS</w:t>
      </w:r>
      <w:bookmarkEnd w:id="181"/>
    </w:p>
    <w:p w14:paraId="29F8BF63" w14:textId="27FBBC17" w:rsidR="00490283" w:rsidRDefault="005C38E0" w:rsidP="00E631C1">
      <w:pPr>
        <w:pStyle w:val="BodyText"/>
      </w:pPr>
      <w:r>
        <w:rPr>
          <w:noProof/>
        </w:rPr>
        <w:drawing>
          <wp:inline distT="0" distB="0" distL="0" distR="0" wp14:anchorId="226DACAC" wp14:editId="35F5555D">
            <wp:extent cx="5516628" cy="1468154"/>
            <wp:effectExtent l="76200" t="76200" r="141605" b="132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18589" cy="14686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D2F176" w14:textId="5D2DE59C" w:rsidR="00490283" w:rsidRPr="00E631C1" w:rsidRDefault="00490283" w:rsidP="00E631C1">
      <w:pPr>
        <w:pStyle w:val="Caption"/>
      </w:pPr>
      <w:bookmarkStart w:id="182" w:name="_Toc63697441"/>
      <w:r w:rsidRPr="00E631C1">
        <w:t xml:space="preserve">FIGURE </w:t>
      </w:r>
      <w:r w:rsidR="003C243D">
        <w:fldChar w:fldCharType="begin"/>
      </w:r>
      <w:r w:rsidR="003C243D">
        <w:instrText xml:space="preserve"> SEQ Figure \* ARABIC </w:instrText>
      </w:r>
      <w:r w:rsidR="003C243D">
        <w:fldChar w:fldCharType="separate"/>
      </w:r>
      <w:r w:rsidR="00276AE6">
        <w:rPr>
          <w:noProof/>
        </w:rPr>
        <w:t>28</w:t>
      </w:r>
      <w:r w:rsidR="003C243D">
        <w:rPr>
          <w:noProof/>
        </w:rPr>
        <w:fldChar w:fldCharType="end"/>
      </w:r>
      <w:r w:rsidRPr="00E631C1">
        <w:t>: MASTER COFFER CREATION</w:t>
      </w:r>
      <w:bookmarkEnd w:id="182"/>
    </w:p>
    <w:p w14:paraId="2586140F" w14:textId="53ADE9DF" w:rsidR="00490283" w:rsidRDefault="008E5A24" w:rsidP="00E631C1">
      <w:pPr>
        <w:pStyle w:val="BodyText"/>
      </w:pPr>
      <w:r>
        <w:rPr>
          <w:noProof/>
        </w:rPr>
        <w:drawing>
          <wp:inline distT="0" distB="0" distL="0" distR="0" wp14:anchorId="42055E9B" wp14:editId="607DD860">
            <wp:extent cx="5539299" cy="1540470"/>
            <wp:effectExtent l="76200" t="76200" r="137795" b="136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50404" cy="15435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19260F" w14:textId="2050B191" w:rsidR="0074406F" w:rsidRDefault="003E43FB" w:rsidP="009C0678">
      <w:pPr>
        <w:pStyle w:val="Caption"/>
        <w:rPr>
          <w:lang w:val="en-GB"/>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_Ref132262974 \h </w:instrText>
      </w:r>
      <w:r w:rsidR="003B065F">
        <w:rPr>
          <w:rStyle w:val="Hyperlink"/>
          <w:i w:val="0"/>
          <w:iCs w:val="0"/>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00276AE6" w:rsidRPr="00276AE6">
        <w:rPr>
          <w:rStyle w:val="Hyperlink"/>
          <w:color w:val="92D050"/>
          <w:u w:val="none"/>
        </w:rPr>
        <w:t>Settings</w:t>
      </w:r>
      <w:r w:rsidRPr="00C4109C">
        <w:rPr>
          <w:rStyle w:val="Hyperlink"/>
          <w:color w:val="92D050"/>
          <w:u w:val="none"/>
        </w:rPr>
        <w:fldChar w:fldCharType="end"/>
      </w:r>
      <w:bookmarkStart w:id="183" w:name="_Toc63697403"/>
    </w:p>
    <w:p w14:paraId="6A612BAC" w14:textId="5DD69A52" w:rsidR="00490283" w:rsidRDefault="00490283" w:rsidP="00490283">
      <w:pPr>
        <w:pStyle w:val="Heading3"/>
        <w:ind w:right="1333"/>
      </w:pPr>
      <w:bookmarkStart w:id="184" w:name="_Toc134181403"/>
      <w:r>
        <w:t>U</w:t>
      </w:r>
      <w:r w:rsidR="00C408B9">
        <w:t>sers</w:t>
      </w:r>
      <w:bookmarkEnd w:id="183"/>
      <w:bookmarkEnd w:id="184"/>
      <w:r>
        <w:t xml:space="preserve"> </w:t>
      </w:r>
    </w:p>
    <w:p w14:paraId="2CD5585A" w14:textId="34224525" w:rsidR="00490283" w:rsidRDefault="00490283" w:rsidP="007A16B6">
      <w:pPr>
        <w:pStyle w:val="BodyText"/>
      </w:pPr>
      <w:r w:rsidRPr="0060488A">
        <w:rPr>
          <w:i/>
          <w:iCs/>
        </w:rPr>
        <w:t>Settings</w:t>
      </w:r>
      <w:r w:rsidRPr="0060488A">
        <w:rPr>
          <w:rFonts w:ascii="Wingdings" w:eastAsia="Wingdings" w:hAnsi="Wingdings" w:cs="Wingdings"/>
          <w:i/>
          <w:iCs/>
        </w:rPr>
        <w:t></w:t>
      </w:r>
      <w:r w:rsidRPr="0060488A">
        <w:rPr>
          <w:i/>
          <w:iCs/>
        </w:rPr>
        <w:t>Users</w:t>
      </w:r>
      <w:r>
        <w:t xml:space="preserve"> navigate to a listing of </w:t>
      </w:r>
      <w:r w:rsidRPr="003339B7">
        <w:t xml:space="preserve">all currently </w:t>
      </w:r>
      <w:r w:rsidRPr="0060488A">
        <w:t>established</w:t>
      </w:r>
      <w:r w:rsidRPr="003339B7">
        <w:t xml:space="preserve"> Users.</w:t>
      </w:r>
      <w:r>
        <w:t xml:space="preserve"> </w:t>
      </w:r>
    </w:p>
    <w:p w14:paraId="0FAB39A2" w14:textId="638526DF" w:rsidR="00490283" w:rsidRDefault="00490283" w:rsidP="006F4FA0">
      <w:pPr>
        <w:pStyle w:val="Caption"/>
      </w:pPr>
      <w:bookmarkStart w:id="185" w:name="_Toc63697442"/>
      <w:r>
        <w:t xml:space="preserve">FIGURE </w:t>
      </w:r>
      <w:r>
        <w:rPr>
          <w:noProof/>
        </w:rPr>
        <w:fldChar w:fldCharType="begin"/>
      </w:r>
      <w:r>
        <w:rPr>
          <w:noProof/>
        </w:rPr>
        <w:instrText xml:space="preserve"> SEQ Figure \* ARABIC </w:instrText>
      </w:r>
      <w:r>
        <w:rPr>
          <w:noProof/>
        </w:rPr>
        <w:fldChar w:fldCharType="separate"/>
      </w:r>
      <w:r w:rsidR="00276AE6">
        <w:rPr>
          <w:noProof/>
        </w:rPr>
        <w:t>29</w:t>
      </w:r>
      <w:r>
        <w:rPr>
          <w:noProof/>
        </w:rPr>
        <w:fldChar w:fldCharType="end"/>
      </w:r>
      <w:r>
        <w:t>: USER SCREEN</w:t>
      </w:r>
      <w:bookmarkEnd w:id="185"/>
    </w:p>
    <w:p w14:paraId="36CEB386" w14:textId="56DFBDA7" w:rsidR="00490283" w:rsidRDefault="002D4204" w:rsidP="00DD5EB2">
      <w:pPr>
        <w:pStyle w:val="BodyText"/>
      </w:pPr>
      <w:r>
        <w:rPr>
          <w:noProof/>
        </w:rPr>
        <w:drawing>
          <wp:inline distT="0" distB="0" distL="0" distR="0" wp14:anchorId="282C0126" wp14:editId="15C08121">
            <wp:extent cx="4775886" cy="1398070"/>
            <wp:effectExtent l="76200" t="76200" r="139065" b="1263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88451" cy="14017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90283" w:rsidRPr="6F20D2D3">
        <w:rPr>
          <w:sz w:val="18"/>
          <w:szCs w:val="18"/>
        </w:rPr>
        <w:t xml:space="preserve"> </w:t>
      </w:r>
    </w:p>
    <w:p w14:paraId="0C1DD399" w14:textId="3E9D2BEC" w:rsidR="00490283" w:rsidRDefault="00490283" w:rsidP="0046733D">
      <w:pPr>
        <w:pStyle w:val="Caption"/>
      </w:pPr>
      <w:bookmarkStart w:id="186" w:name="_Toc63697480"/>
      <w:bookmarkStart w:id="187" w:name="_Ref130882871"/>
      <w:r>
        <w:lastRenderedPageBreak/>
        <w:t xml:space="preserve">TABLE </w:t>
      </w:r>
      <w:r>
        <w:rPr>
          <w:noProof/>
        </w:rPr>
        <w:fldChar w:fldCharType="begin"/>
      </w:r>
      <w:r>
        <w:rPr>
          <w:noProof/>
        </w:rPr>
        <w:instrText xml:space="preserve"> SEQ Table \* ARABIC </w:instrText>
      </w:r>
      <w:r>
        <w:rPr>
          <w:noProof/>
        </w:rPr>
        <w:fldChar w:fldCharType="separate"/>
      </w:r>
      <w:r w:rsidR="00276AE6">
        <w:rPr>
          <w:noProof/>
        </w:rPr>
        <w:t>23</w:t>
      </w:r>
      <w:r>
        <w:rPr>
          <w:noProof/>
        </w:rPr>
        <w:fldChar w:fldCharType="end"/>
      </w:r>
      <w:r>
        <w:t>: USERS FIELD DESCRIPTIONS</w:t>
      </w:r>
      <w:bookmarkEnd w:id="186"/>
      <w:bookmarkEnd w:id="187"/>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490283" w14:paraId="67A4703F" w14:textId="77777777" w:rsidTr="0046733D">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F4B5AF0" w14:textId="77777777" w:rsidR="00490283" w:rsidRDefault="00490283" w:rsidP="0046733D">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8EC9888" w14:textId="77777777" w:rsidR="00490283" w:rsidRDefault="00490283" w:rsidP="0046733D">
            <w:pPr>
              <w:pStyle w:val="TableHeading"/>
            </w:pPr>
            <w:r>
              <w:t xml:space="preserve">Description </w:t>
            </w:r>
          </w:p>
        </w:tc>
      </w:tr>
      <w:tr w:rsidR="00490283" w14:paraId="436D2BB8"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2A730EBC" w14:textId="77777777" w:rsidR="00490283" w:rsidRPr="0046733D" w:rsidRDefault="00490283" w:rsidP="0046733D">
            <w:pPr>
              <w:pStyle w:val="TableBody"/>
              <w:rPr>
                <w:b/>
                <w:bCs/>
              </w:rPr>
            </w:pPr>
            <w:r w:rsidRPr="0046733D">
              <w:rPr>
                <w:b/>
                <w:bCs/>
              </w:rPr>
              <w:t xml:space="preserve">Username </w:t>
            </w:r>
          </w:p>
        </w:tc>
        <w:tc>
          <w:tcPr>
            <w:tcW w:w="6194" w:type="dxa"/>
            <w:tcBorders>
              <w:top w:val="single" w:sz="3" w:space="0" w:color="000000"/>
              <w:left w:val="single" w:sz="4" w:space="0" w:color="000000"/>
              <w:bottom w:val="single" w:sz="4" w:space="0" w:color="000000"/>
              <w:right w:val="single" w:sz="4" w:space="0" w:color="000000"/>
            </w:tcBorders>
          </w:tcPr>
          <w:p w14:paraId="1B0900B7" w14:textId="77777777" w:rsidR="00490283" w:rsidRDefault="00490283" w:rsidP="0046733D">
            <w:pPr>
              <w:pStyle w:val="TableBody"/>
            </w:pPr>
            <w:r>
              <w:t xml:space="preserve"> Unique Username assigned per user </w:t>
            </w:r>
          </w:p>
        </w:tc>
      </w:tr>
      <w:tr w:rsidR="00490283" w14:paraId="41027338"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4E33175F" w14:textId="77777777" w:rsidR="00490283" w:rsidRPr="0046733D" w:rsidRDefault="00490283" w:rsidP="0046733D">
            <w:pPr>
              <w:pStyle w:val="TableBody"/>
              <w:rPr>
                <w:b/>
                <w:bCs/>
              </w:rPr>
            </w:pPr>
            <w:r w:rsidRPr="0046733D">
              <w:rPr>
                <w:b/>
                <w:bCs/>
              </w:rPr>
              <w:t xml:space="preserve">Email </w:t>
            </w:r>
          </w:p>
        </w:tc>
        <w:tc>
          <w:tcPr>
            <w:tcW w:w="6194" w:type="dxa"/>
            <w:tcBorders>
              <w:top w:val="single" w:sz="4" w:space="0" w:color="000000"/>
              <w:left w:val="single" w:sz="4" w:space="0" w:color="000000"/>
              <w:bottom w:val="single" w:sz="4" w:space="0" w:color="000000"/>
              <w:right w:val="single" w:sz="4" w:space="0" w:color="000000"/>
            </w:tcBorders>
          </w:tcPr>
          <w:p w14:paraId="19147613" w14:textId="77777777" w:rsidR="00490283" w:rsidRDefault="00490283" w:rsidP="0046733D">
            <w:pPr>
              <w:pStyle w:val="TableBody"/>
            </w:pPr>
            <w:r>
              <w:t xml:space="preserve"> Email account associated with each username </w:t>
            </w:r>
          </w:p>
        </w:tc>
      </w:tr>
      <w:tr w:rsidR="00490283" w14:paraId="4773CDF2" w14:textId="77777777">
        <w:trPr>
          <w:trHeight w:val="1352"/>
        </w:trPr>
        <w:tc>
          <w:tcPr>
            <w:tcW w:w="1881" w:type="dxa"/>
            <w:tcBorders>
              <w:top w:val="single" w:sz="4" w:space="0" w:color="000000"/>
              <w:left w:val="single" w:sz="4" w:space="0" w:color="000000"/>
              <w:bottom w:val="single" w:sz="4" w:space="0" w:color="000000"/>
              <w:right w:val="single" w:sz="4" w:space="0" w:color="000000"/>
            </w:tcBorders>
            <w:vAlign w:val="center"/>
          </w:tcPr>
          <w:p w14:paraId="160B0DA7" w14:textId="77777777" w:rsidR="00490283" w:rsidRPr="0046733D" w:rsidRDefault="00490283" w:rsidP="0046733D">
            <w:pPr>
              <w:pStyle w:val="TableBody"/>
              <w:rPr>
                <w:b/>
                <w:bCs/>
              </w:rPr>
            </w:pPr>
            <w:r w:rsidRPr="0046733D">
              <w:rPr>
                <w:b/>
                <w:bCs/>
              </w:rPr>
              <w:t xml:space="preserve">Role </w:t>
            </w:r>
          </w:p>
        </w:tc>
        <w:tc>
          <w:tcPr>
            <w:tcW w:w="6194" w:type="dxa"/>
            <w:tcBorders>
              <w:top w:val="single" w:sz="4" w:space="0" w:color="000000"/>
              <w:left w:val="single" w:sz="4" w:space="0" w:color="000000"/>
              <w:bottom w:val="single" w:sz="4" w:space="0" w:color="000000"/>
              <w:right w:val="single" w:sz="4" w:space="0" w:color="000000"/>
            </w:tcBorders>
          </w:tcPr>
          <w:p w14:paraId="41177F22" w14:textId="3AEA2415" w:rsidR="00490283" w:rsidRDefault="00490283" w:rsidP="0046733D">
            <w:pPr>
              <w:pStyle w:val="TableBody"/>
            </w:pPr>
            <w:r>
              <w:t xml:space="preserve"> Shows the </w:t>
            </w:r>
            <w:r w:rsidR="0053018A">
              <w:t xml:space="preserve">assigned </w:t>
            </w:r>
            <w:r>
              <w:t>role</w:t>
            </w:r>
            <w:r w:rsidR="00B07902">
              <w:t>s</w:t>
            </w:r>
            <w:r>
              <w:t xml:space="preserve"> </w:t>
            </w:r>
            <w:r w:rsidR="00B07902">
              <w:t xml:space="preserve">for </w:t>
            </w:r>
            <w:r>
              <w:t xml:space="preserve">the username.  </w:t>
            </w:r>
          </w:p>
          <w:p w14:paraId="3D750F6C" w14:textId="77777777" w:rsidR="00490283" w:rsidRDefault="00490283" w:rsidP="0046733D">
            <w:pPr>
              <w:pStyle w:val="TableListBullet"/>
            </w:pPr>
            <w:r>
              <w:t xml:space="preserve">Admin </w:t>
            </w:r>
          </w:p>
          <w:p w14:paraId="4EDD746E" w14:textId="77777777" w:rsidR="00490283" w:rsidRDefault="00490283" w:rsidP="0046733D">
            <w:pPr>
              <w:pStyle w:val="TableListBullet"/>
            </w:pPr>
            <w:r>
              <w:t xml:space="preserve">User </w:t>
            </w:r>
          </w:p>
          <w:p w14:paraId="20C883C5" w14:textId="3E387BBF" w:rsidR="00490283" w:rsidRDefault="00490283" w:rsidP="0046733D">
            <w:pPr>
              <w:pStyle w:val="TableNote"/>
            </w:pPr>
            <w:r>
              <w:t xml:space="preserve"> </w:t>
            </w:r>
            <w:r>
              <w:rPr>
                <w:b/>
              </w:rPr>
              <w:t>Note</w:t>
            </w:r>
            <w:r>
              <w:t xml:space="preserve">: Choosing </w:t>
            </w:r>
            <w:r w:rsidR="00751B8A">
              <w:t xml:space="preserve">the </w:t>
            </w:r>
            <w:r w:rsidRPr="0060488A">
              <w:rPr>
                <w:b/>
                <w:bCs/>
              </w:rPr>
              <w:t>'Admin'</w:t>
            </w:r>
            <w:r>
              <w:t xml:space="preserve"> role will grant access to Settings functions and all vaults. Choosing </w:t>
            </w:r>
            <w:r w:rsidR="00751B8A">
              <w:t xml:space="preserve">the </w:t>
            </w:r>
            <w:r w:rsidRPr="0060488A">
              <w:rPr>
                <w:b/>
                <w:bCs/>
              </w:rPr>
              <w:t>'User'</w:t>
            </w:r>
            <w:r>
              <w:t xml:space="preserve"> role will limit access to selected vault(s) and prevent Settings manipulation. </w:t>
            </w:r>
          </w:p>
        </w:tc>
      </w:tr>
      <w:tr w:rsidR="00490283" w14:paraId="56B11E23"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40B08B4A" w14:textId="77777777" w:rsidR="00490283" w:rsidRPr="0046733D" w:rsidRDefault="00490283" w:rsidP="0046733D">
            <w:pPr>
              <w:pStyle w:val="TableBody"/>
              <w:rPr>
                <w:b/>
                <w:bCs/>
              </w:rPr>
            </w:pPr>
            <w:r w:rsidRPr="0046733D">
              <w:rPr>
                <w:b/>
                <w:bCs/>
              </w:rPr>
              <w:t xml:space="preserve">Last Login </w:t>
            </w:r>
          </w:p>
        </w:tc>
        <w:tc>
          <w:tcPr>
            <w:tcW w:w="6194" w:type="dxa"/>
            <w:tcBorders>
              <w:top w:val="single" w:sz="4" w:space="0" w:color="000000"/>
              <w:left w:val="single" w:sz="4" w:space="0" w:color="000000"/>
              <w:bottom w:val="single" w:sz="4" w:space="0" w:color="000000"/>
              <w:right w:val="single" w:sz="4" w:space="0" w:color="000000"/>
            </w:tcBorders>
          </w:tcPr>
          <w:p w14:paraId="4FDC6F92" w14:textId="08E7DEDE" w:rsidR="00490283" w:rsidRDefault="00490283" w:rsidP="0046733D">
            <w:pPr>
              <w:pStyle w:val="TableBody"/>
            </w:pPr>
            <w:r>
              <w:t xml:space="preserve"> Shows </w:t>
            </w:r>
            <w:r w:rsidR="00751B8A">
              <w:t xml:space="preserve">the </w:t>
            </w:r>
            <w:r>
              <w:t xml:space="preserve">last date/time the user logged into Vault Balance </w:t>
            </w:r>
          </w:p>
        </w:tc>
      </w:tr>
      <w:tr w:rsidR="00490283" w14:paraId="229D44FF"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63DE0658" w14:textId="77777777" w:rsidR="00490283" w:rsidRPr="0046733D" w:rsidRDefault="00490283" w:rsidP="0046733D">
            <w:pPr>
              <w:pStyle w:val="TableBody"/>
              <w:rPr>
                <w:b/>
                <w:bCs/>
              </w:rPr>
            </w:pPr>
            <w:r w:rsidRPr="0046733D">
              <w:rPr>
                <w:b/>
                <w:bCs/>
              </w:rPr>
              <w:t xml:space="preserve">External Username </w:t>
            </w:r>
          </w:p>
        </w:tc>
        <w:tc>
          <w:tcPr>
            <w:tcW w:w="6194" w:type="dxa"/>
            <w:tcBorders>
              <w:top w:val="single" w:sz="4" w:space="0" w:color="000000"/>
              <w:left w:val="single" w:sz="4" w:space="0" w:color="000000"/>
              <w:bottom w:val="single" w:sz="4" w:space="0" w:color="000000"/>
              <w:right w:val="single" w:sz="4" w:space="0" w:color="000000"/>
            </w:tcBorders>
          </w:tcPr>
          <w:p w14:paraId="57A651CF" w14:textId="77777777" w:rsidR="00490283" w:rsidRDefault="00490283" w:rsidP="0046733D">
            <w:pPr>
              <w:pStyle w:val="TableBody"/>
            </w:pPr>
            <w:r>
              <w:t xml:space="preserve"> When using External Authentication for login purposes, the external username associated with the account will be displayed. </w:t>
            </w:r>
          </w:p>
        </w:tc>
      </w:tr>
      <w:tr w:rsidR="00490283" w14:paraId="1012210F" w14:textId="77777777">
        <w:trPr>
          <w:trHeight w:val="866"/>
        </w:trPr>
        <w:tc>
          <w:tcPr>
            <w:tcW w:w="1881" w:type="dxa"/>
            <w:tcBorders>
              <w:top w:val="single" w:sz="4" w:space="0" w:color="000000"/>
              <w:left w:val="single" w:sz="4" w:space="0" w:color="000000"/>
              <w:bottom w:val="single" w:sz="4" w:space="0" w:color="000000"/>
              <w:right w:val="single" w:sz="4" w:space="0" w:color="000000"/>
            </w:tcBorders>
          </w:tcPr>
          <w:p w14:paraId="066CB977" w14:textId="77777777" w:rsidR="00490283" w:rsidRPr="0046733D" w:rsidRDefault="00490283" w:rsidP="0046733D">
            <w:pPr>
              <w:pStyle w:val="TableBody"/>
              <w:rPr>
                <w:b/>
                <w:bCs/>
              </w:rPr>
            </w:pPr>
            <w:r w:rsidRPr="0046733D">
              <w:rPr>
                <w:b/>
                <w:bCs/>
              </w:rPr>
              <w:t xml:space="preserve">Vault Access </w:t>
            </w:r>
          </w:p>
          <w:p w14:paraId="1413C102" w14:textId="77777777" w:rsidR="00490283" w:rsidRPr="0046733D" w:rsidRDefault="00490283" w:rsidP="0046733D">
            <w:pPr>
              <w:pStyle w:val="TableBody"/>
              <w:rPr>
                <w:b/>
                <w:bCs/>
              </w:rPr>
            </w:pPr>
            <w:r w:rsidRPr="0046733D">
              <w:rPr>
                <w:b/>
                <w:bCs/>
              </w:rPr>
              <w:t xml:space="preserve">Add A Vault </w:t>
            </w:r>
          </w:p>
          <w:p w14:paraId="54E014BC" w14:textId="77777777" w:rsidR="00490283" w:rsidRPr="0046733D" w:rsidRDefault="00490283" w:rsidP="0046733D">
            <w:pPr>
              <w:pStyle w:val="TableBody"/>
              <w:rPr>
                <w:b/>
                <w:bCs/>
              </w:rPr>
            </w:pPr>
            <w:r w:rsidRPr="0046733D">
              <w:rPr>
                <w:b/>
                <w:bCs/>
              </w:rPr>
              <w:t xml:space="preserve">(new user creation only) </w:t>
            </w:r>
          </w:p>
        </w:tc>
        <w:tc>
          <w:tcPr>
            <w:tcW w:w="6194" w:type="dxa"/>
            <w:tcBorders>
              <w:top w:val="single" w:sz="4" w:space="0" w:color="000000"/>
              <w:left w:val="single" w:sz="4" w:space="0" w:color="000000"/>
              <w:bottom w:val="single" w:sz="4" w:space="0" w:color="000000"/>
              <w:right w:val="single" w:sz="4" w:space="0" w:color="000000"/>
            </w:tcBorders>
          </w:tcPr>
          <w:p w14:paraId="3388542D" w14:textId="77777777" w:rsidR="00490283" w:rsidRDefault="00490283" w:rsidP="0046733D">
            <w:pPr>
              <w:pStyle w:val="TableBody"/>
            </w:pPr>
            <w:r>
              <w:t xml:space="preserve"> When creating users, Administrators will grant access to specific vault(s) using the dropdown in the </w:t>
            </w:r>
            <w:r w:rsidRPr="0060488A">
              <w:rPr>
                <w:b/>
                <w:bCs/>
              </w:rPr>
              <w:t>New User Creation Vault Access</w:t>
            </w:r>
            <w:r>
              <w:t xml:space="preserve"> screen. </w:t>
            </w:r>
          </w:p>
        </w:tc>
      </w:tr>
      <w:tr w:rsidR="00490283" w14:paraId="1E7DA5B8" w14:textId="77777777">
        <w:trPr>
          <w:trHeight w:val="456"/>
        </w:trPr>
        <w:tc>
          <w:tcPr>
            <w:tcW w:w="1881" w:type="dxa"/>
            <w:tcBorders>
              <w:top w:val="single" w:sz="4" w:space="0" w:color="000000"/>
              <w:left w:val="single" w:sz="4" w:space="0" w:color="000000"/>
              <w:bottom w:val="single" w:sz="4" w:space="0" w:color="000000"/>
              <w:right w:val="single" w:sz="4" w:space="0" w:color="000000"/>
            </w:tcBorders>
          </w:tcPr>
          <w:p w14:paraId="228B06B5" w14:textId="77777777" w:rsidR="00490283" w:rsidRPr="0046733D" w:rsidRDefault="00490283" w:rsidP="0046733D">
            <w:pPr>
              <w:pStyle w:val="TableBody"/>
              <w:rPr>
                <w:b/>
                <w:bCs/>
              </w:rPr>
            </w:pPr>
            <w:r w:rsidRPr="0046733D">
              <w:rPr>
                <w:b/>
                <w:bCs/>
              </w:rPr>
              <w:t>Allow Internal Adjustments</w:t>
            </w:r>
          </w:p>
        </w:tc>
        <w:tc>
          <w:tcPr>
            <w:tcW w:w="6194" w:type="dxa"/>
            <w:tcBorders>
              <w:top w:val="single" w:sz="4" w:space="0" w:color="000000"/>
              <w:left w:val="single" w:sz="4" w:space="0" w:color="000000"/>
              <w:bottom w:val="single" w:sz="4" w:space="0" w:color="000000"/>
              <w:right w:val="single" w:sz="4" w:space="0" w:color="000000"/>
            </w:tcBorders>
          </w:tcPr>
          <w:p w14:paraId="4A8D0174" w14:textId="77777777" w:rsidR="00490283" w:rsidRDefault="00490283" w:rsidP="0046733D">
            <w:pPr>
              <w:pStyle w:val="TableBody"/>
            </w:pPr>
            <w:r w:rsidRPr="00BA1DDA">
              <w:t>Yes/No radio button to allow the created user to do Internal Adjustments.</w:t>
            </w:r>
          </w:p>
        </w:tc>
      </w:tr>
      <w:tr w:rsidR="00490283" w14:paraId="19B392FA" w14:textId="77777777">
        <w:trPr>
          <w:trHeight w:val="456"/>
        </w:trPr>
        <w:tc>
          <w:tcPr>
            <w:tcW w:w="1881" w:type="dxa"/>
            <w:tcBorders>
              <w:top w:val="single" w:sz="4" w:space="0" w:color="000000"/>
              <w:left w:val="single" w:sz="4" w:space="0" w:color="000000"/>
              <w:bottom w:val="single" w:sz="4" w:space="0" w:color="000000"/>
              <w:right w:val="single" w:sz="4" w:space="0" w:color="000000"/>
            </w:tcBorders>
          </w:tcPr>
          <w:p w14:paraId="554B50DE" w14:textId="77777777" w:rsidR="00490283" w:rsidRPr="0046733D" w:rsidRDefault="00490283" w:rsidP="0046733D">
            <w:pPr>
              <w:pStyle w:val="TableBody"/>
              <w:rPr>
                <w:b/>
                <w:bCs/>
              </w:rPr>
            </w:pPr>
            <w:r w:rsidRPr="0046733D">
              <w:rPr>
                <w:b/>
                <w:bCs/>
              </w:rPr>
              <w:t>Allow Quick Adjustments</w:t>
            </w:r>
          </w:p>
        </w:tc>
        <w:tc>
          <w:tcPr>
            <w:tcW w:w="6194" w:type="dxa"/>
            <w:tcBorders>
              <w:top w:val="single" w:sz="4" w:space="0" w:color="000000"/>
              <w:left w:val="single" w:sz="4" w:space="0" w:color="000000"/>
              <w:bottom w:val="single" w:sz="4" w:space="0" w:color="000000"/>
              <w:right w:val="single" w:sz="4" w:space="0" w:color="000000"/>
            </w:tcBorders>
          </w:tcPr>
          <w:p w14:paraId="456A4A5C" w14:textId="77777777" w:rsidR="00490283" w:rsidRPr="00BA1DDA" w:rsidRDefault="00490283" w:rsidP="0046733D">
            <w:pPr>
              <w:pStyle w:val="TableBody"/>
            </w:pPr>
            <w:r w:rsidRPr="00BA1DDA">
              <w:t>Yes/No radio button to allow the user to do Quick Adjustments.</w:t>
            </w:r>
          </w:p>
        </w:tc>
      </w:tr>
    </w:tbl>
    <w:p w14:paraId="3C24B003" w14:textId="09C4E828" w:rsidR="003E43FB" w:rsidRDefault="003E43FB" w:rsidP="006A32C1">
      <w:pPr>
        <w:pStyle w:val="Caption"/>
        <w:rPr>
          <w:rStyle w:val="Hyperlink"/>
          <w:color w:val="92D050"/>
          <w:u w:val="none"/>
        </w:rPr>
      </w:pPr>
      <w:r w:rsidRPr="00C4109C">
        <w:rPr>
          <w:rStyle w:val="Hyperlink"/>
          <w:color w:val="92D050"/>
          <w:u w:val="none"/>
        </w:rPr>
        <w:t>Return To:</w:t>
      </w:r>
      <w:r w:rsidR="00774F7A" w:rsidRPr="00C4109C">
        <w:rPr>
          <w:rStyle w:val="Hyperlink"/>
          <w:color w:val="92D050"/>
          <w:u w:val="none"/>
        </w:rPr>
        <w:t xml:space="preserve"> </w:t>
      </w:r>
      <w:r w:rsidR="00774F7A" w:rsidRPr="00C4109C">
        <w:rPr>
          <w:rStyle w:val="Hyperlink"/>
          <w:color w:val="92D050"/>
          <w:u w:val="none"/>
        </w:rPr>
        <w:fldChar w:fldCharType="begin"/>
      </w:r>
      <w:r w:rsidR="00774F7A" w:rsidRPr="00C4109C">
        <w:rPr>
          <w:rStyle w:val="Hyperlink"/>
          <w:color w:val="92D050"/>
          <w:u w:val="none"/>
        </w:rPr>
        <w:instrText xml:space="preserve"> REF _Ref132263031 \h </w:instrText>
      </w:r>
      <w:r w:rsidR="003B065F">
        <w:rPr>
          <w:rStyle w:val="Hyperlink"/>
          <w:color w:val="92D050"/>
          <w:u w:val="none"/>
        </w:rPr>
        <w:instrText xml:space="preserve"> \* MERGEFORMAT </w:instrText>
      </w:r>
      <w:r w:rsidR="00774F7A" w:rsidRPr="00C4109C">
        <w:rPr>
          <w:rStyle w:val="Hyperlink"/>
          <w:color w:val="92D050"/>
          <w:u w:val="none"/>
        </w:rPr>
      </w:r>
      <w:r w:rsidR="00774F7A" w:rsidRPr="00C4109C">
        <w:rPr>
          <w:rStyle w:val="Hyperlink"/>
          <w:color w:val="92D050"/>
          <w:u w:val="none"/>
        </w:rPr>
        <w:fldChar w:fldCharType="separate"/>
      </w:r>
      <w:r w:rsidR="00276AE6" w:rsidRPr="00276AE6">
        <w:rPr>
          <w:rStyle w:val="Hyperlink"/>
          <w:color w:val="92D050"/>
          <w:u w:val="none"/>
        </w:rPr>
        <w:t>Settings</w:t>
      </w:r>
      <w:r w:rsidR="00774F7A" w:rsidRPr="00C4109C">
        <w:rPr>
          <w:rStyle w:val="Hyperlink"/>
          <w:color w:val="92D050"/>
          <w:u w:val="none"/>
        </w:rPr>
        <w:fldChar w:fldCharType="end"/>
      </w:r>
    </w:p>
    <w:p w14:paraId="67A6FF27" w14:textId="77777777" w:rsidR="006A32C1" w:rsidRPr="00774F7A" w:rsidRDefault="006A32C1" w:rsidP="006A32C1">
      <w:pPr>
        <w:pStyle w:val="BodyText"/>
      </w:pPr>
    </w:p>
    <w:p w14:paraId="72AE00F7" w14:textId="3B65C819" w:rsidR="00490283" w:rsidRDefault="00490283" w:rsidP="0060488A">
      <w:pPr>
        <w:pStyle w:val="Heading2"/>
      </w:pPr>
      <w:bookmarkStart w:id="188" w:name="_Toc132264594"/>
      <w:bookmarkStart w:id="189" w:name="_Toc63697405"/>
      <w:bookmarkStart w:id="190" w:name="_Toc134181404"/>
      <w:bookmarkEnd w:id="188"/>
      <w:r>
        <w:t>C</w:t>
      </w:r>
      <w:r w:rsidR="00AD2EEA">
        <w:t>urrencies</w:t>
      </w:r>
      <w:bookmarkEnd w:id="189"/>
      <w:bookmarkEnd w:id="190"/>
      <w:r w:rsidR="00AD2EEA">
        <w:t xml:space="preserve"> </w:t>
      </w:r>
    </w:p>
    <w:p w14:paraId="1BF71BB1" w14:textId="43208D6D" w:rsidR="0009659B" w:rsidRDefault="00490283" w:rsidP="00C4109C">
      <w:pPr>
        <w:pStyle w:val="BodyText"/>
      </w:pPr>
      <w:r w:rsidRPr="0060488A">
        <w:rPr>
          <w:i/>
          <w:iCs/>
        </w:rPr>
        <w:t>Settings</w:t>
      </w:r>
      <w:r w:rsidRPr="0060488A">
        <w:rPr>
          <w:rFonts w:ascii="Wingdings" w:eastAsia="Wingdings" w:hAnsi="Wingdings" w:cs="Wingdings"/>
          <w:i/>
          <w:iCs/>
        </w:rPr>
        <w:t></w:t>
      </w:r>
      <w:r w:rsidRPr="0060488A">
        <w:rPr>
          <w:i/>
          <w:iCs/>
        </w:rPr>
        <w:t>Currencies</w:t>
      </w:r>
      <w:r>
        <w:t xml:space="preserve"> provides access for listing the Currencies that are handled in OptiSuite and will be tracked and balanced in Vault Balance. Users may also prioritize the currencies in terms of processing and may denote a “</w:t>
      </w:r>
      <w:r w:rsidRPr="0060488A">
        <w:rPr>
          <w:b/>
          <w:bCs/>
        </w:rPr>
        <w:t>Main Currency</w:t>
      </w:r>
      <w:r>
        <w:t>”</w:t>
      </w:r>
      <w:r w:rsidR="00B017D1">
        <w:t>.</w:t>
      </w:r>
      <w:r>
        <w:t xml:space="preserve"> </w:t>
      </w:r>
      <w:bookmarkStart w:id="191" w:name="_Toc63697444"/>
    </w:p>
    <w:p w14:paraId="1E082914" w14:textId="77777777" w:rsidR="009C0678" w:rsidRDefault="009C0678">
      <w:pPr>
        <w:spacing w:after="160" w:line="259" w:lineRule="auto"/>
        <w:rPr>
          <w:i/>
          <w:iCs/>
          <w:color w:val="44546A" w:themeColor="text2"/>
          <w:sz w:val="18"/>
          <w:szCs w:val="18"/>
        </w:rPr>
      </w:pPr>
      <w:r>
        <w:br w:type="page"/>
      </w:r>
    </w:p>
    <w:p w14:paraId="6A0CB254" w14:textId="70D6851F" w:rsidR="00490283" w:rsidRDefault="00490283" w:rsidP="0046733D">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sidR="00276AE6">
        <w:rPr>
          <w:noProof/>
        </w:rPr>
        <w:t>30</w:t>
      </w:r>
      <w:r>
        <w:rPr>
          <w:noProof/>
        </w:rPr>
        <w:fldChar w:fldCharType="end"/>
      </w:r>
      <w:r>
        <w:t>: CURRENCIES SCREEN</w:t>
      </w:r>
      <w:bookmarkEnd w:id="191"/>
      <w:r>
        <w:t xml:space="preserve"> </w:t>
      </w:r>
    </w:p>
    <w:p w14:paraId="04222047" w14:textId="271281D4" w:rsidR="00490283" w:rsidRDefault="00FC7480" w:rsidP="0046733D">
      <w:pPr>
        <w:pStyle w:val="BodyText"/>
      </w:pPr>
      <w:r>
        <w:rPr>
          <w:noProof/>
        </w:rPr>
        <w:drawing>
          <wp:inline distT="0" distB="0" distL="0" distR="0" wp14:anchorId="50897D00" wp14:editId="07B039FD">
            <wp:extent cx="5501514" cy="1430041"/>
            <wp:effectExtent l="76200" t="76200" r="137795" b="132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01514" cy="14300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90283" w:rsidRPr="6F20D2D3">
        <w:rPr>
          <w:color w:val="76923C"/>
        </w:rPr>
        <w:t xml:space="preserve"> </w:t>
      </w:r>
    </w:p>
    <w:p w14:paraId="1AE6EA05" w14:textId="69771EF6" w:rsidR="00774F7A" w:rsidRDefault="00774F7A" w:rsidP="000059EC">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_Ref132263095 \h </w:instrText>
      </w:r>
      <w:r w:rsidR="003B065F">
        <w:rPr>
          <w:rStyle w:val="Hyperlink"/>
          <w:i w:val="0"/>
          <w:iCs w:val="0"/>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00276AE6" w:rsidRPr="00276AE6">
        <w:rPr>
          <w:rStyle w:val="Hyperlink"/>
          <w:color w:val="92D050"/>
          <w:u w:val="none"/>
        </w:rPr>
        <w:t>Settings</w:t>
      </w:r>
      <w:r w:rsidRPr="00C4109C">
        <w:rPr>
          <w:rStyle w:val="Hyperlink"/>
          <w:color w:val="92D050"/>
          <w:u w:val="none"/>
        </w:rPr>
        <w:fldChar w:fldCharType="end"/>
      </w:r>
    </w:p>
    <w:p w14:paraId="6C03D35B" w14:textId="77777777" w:rsidR="001054A4" w:rsidRPr="001054A4" w:rsidRDefault="001054A4" w:rsidP="00CE742D"/>
    <w:p w14:paraId="3AB01AB0" w14:textId="41AB616F" w:rsidR="00490283" w:rsidRDefault="00490283" w:rsidP="0060488A">
      <w:pPr>
        <w:pStyle w:val="Caption"/>
      </w:pPr>
      <w:bookmarkStart w:id="192" w:name="_Toc63697481"/>
      <w:bookmarkStart w:id="193" w:name="_Ref130883077"/>
      <w:r>
        <w:t xml:space="preserve">TABLE </w:t>
      </w:r>
      <w:r>
        <w:rPr>
          <w:noProof/>
        </w:rPr>
        <w:fldChar w:fldCharType="begin"/>
      </w:r>
      <w:r>
        <w:rPr>
          <w:noProof/>
        </w:rPr>
        <w:instrText xml:space="preserve"> SEQ Table \* ARABIC </w:instrText>
      </w:r>
      <w:r>
        <w:rPr>
          <w:noProof/>
        </w:rPr>
        <w:fldChar w:fldCharType="separate"/>
      </w:r>
      <w:r w:rsidR="00276AE6">
        <w:rPr>
          <w:noProof/>
        </w:rPr>
        <w:t>24</w:t>
      </w:r>
      <w:r>
        <w:rPr>
          <w:noProof/>
        </w:rPr>
        <w:fldChar w:fldCharType="end"/>
      </w:r>
      <w:r>
        <w:t>: CURRENCIES FIELD DESCRIPTIONS</w:t>
      </w:r>
      <w:bookmarkEnd w:id="192"/>
      <w:bookmarkEnd w:id="193"/>
      <w:r>
        <w:t xml:space="preserve"> </w:t>
      </w:r>
      <w:r>
        <w:tab/>
        <w:t xml:space="preserve"> </w:t>
      </w:r>
      <w:r>
        <w:tab/>
        <w:t xml:space="preserve"> </w:t>
      </w:r>
    </w:p>
    <w:tbl>
      <w:tblPr>
        <w:tblStyle w:val="TableGrid1"/>
        <w:tblW w:w="8075" w:type="dxa"/>
        <w:tblInd w:w="460" w:type="dxa"/>
        <w:tblCellMar>
          <w:top w:w="92" w:type="dxa"/>
          <w:left w:w="4" w:type="dxa"/>
          <w:right w:w="81" w:type="dxa"/>
        </w:tblCellMar>
        <w:tblLook w:val="04A0" w:firstRow="1" w:lastRow="0" w:firstColumn="1" w:lastColumn="0" w:noHBand="0" w:noVBand="1"/>
      </w:tblPr>
      <w:tblGrid>
        <w:gridCol w:w="1881"/>
        <w:gridCol w:w="6194"/>
      </w:tblGrid>
      <w:tr w:rsidR="00490283" w14:paraId="18B1D4DD" w14:textId="77777777" w:rsidTr="0046733D">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10FC9766" w14:textId="77777777" w:rsidR="00490283" w:rsidRDefault="00490283" w:rsidP="0046733D">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548E624" w14:textId="77777777" w:rsidR="00490283" w:rsidRDefault="00490283" w:rsidP="0046733D">
            <w:pPr>
              <w:pStyle w:val="TableHeading"/>
            </w:pPr>
            <w:r>
              <w:t xml:space="preserve">Description </w:t>
            </w:r>
          </w:p>
        </w:tc>
      </w:tr>
      <w:tr w:rsidR="00490283" w14:paraId="010809C3" w14:textId="77777777">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93FD755" w14:textId="77777777" w:rsidR="00490283" w:rsidRPr="0046733D" w:rsidRDefault="00490283" w:rsidP="0046733D">
            <w:pPr>
              <w:pStyle w:val="TableBody"/>
              <w:rPr>
                <w:b/>
                <w:bCs/>
              </w:rPr>
            </w:pPr>
            <w:r w:rsidRPr="0046733D">
              <w:rPr>
                <w:b/>
                <w:bCs/>
              </w:rPr>
              <w:t xml:space="preserve">Currency ID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134C8CC" w14:textId="77777777" w:rsidR="00490283" w:rsidRDefault="00490283" w:rsidP="0046733D">
            <w:pPr>
              <w:pStyle w:val="TableBody"/>
            </w:pPr>
            <w:r>
              <w:t xml:space="preserve"> The 3-character ID associated with each currency and as defined in OptiSuite </w:t>
            </w:r>
          </w:p>
        </w:tc>
      </w:tr>
      <w:tr w:rsidR="00490283" w14:paraId="3FA9E746" w14:textId="77777777">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6B348A" w14:textId="77777777" w:rsidR="00490283" w:rsidRPr="0046733D" w:rsidRDefault="00490283" w:rsidP="0046733D">
            <w:pPr>
              <w:pStyle w:val="TableBody"/>
              <w:rPr>
                <w:b/>
                <w:bCs/>
              </w:rPr>
            </w:pPr>
            <w:r w:rsidRPr="0046733D">
              <w:rPr>
                <w:b/>
                <w:bCs/>
              </w:rPr>
              <w:t xml:space="preserve">Currency Short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CB5C8A" w14:textId="77777777" w:rsidR="00490283" w:rsidRDefault="00490283" w:rsidP="0046733D">
            <w:pPr>
              <w:pStyle w:val="TableBody"/>
            </w:pPr>
            <w:r>
              <w:t xml:space="preserve"> Short name for each currency </w:t>
            </w:r>
          </w:p>
        </w:tc>
      </w:tr>
      <w:tr w:rsidR="00490283" w14:paraId="2E4EDD08" w14:textId="77777777">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A2F0C" w14:textId="77777777" w:rsidR="00490283" w:rsidRPr="0046733D" w:rsidRDefault="00490283" w:rsidP="0046733D">
            <w:pPr>
              <w:pStyle w:val="TableBody"/>
              <w:rPr>
                <w:b/>
                <w:bCs/>
              </w:rPr>
            </w:pPr>
            <w:r w:rsidRPr="0046733D">
              <w:rPr>
                <w:b/>
                <w:bCs/>
              </w:rPr>
              <w:t xml:space="preserve">Description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BD3F3" w14:textId="77777777" w:rsidR="00490283" w:rsidRDefault="00490283" w:rsidP="0046733D">
            <w:pPr>
              <w:pStyle w:val="TableBody"/>
            </w:pPr>
            <w:r>
              <w:t xml:space="preserve"> Description of the currency </w:t>
            </w:r>
          </w:p>
        </w:tc>
      </w:tr>
      <w:tr w:rsidR="00490283" w14:paraId="13FD2AD2" w14:textId="77777777">
        <w:trPr>
          <w:trHeight w:val="70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8247E3" w14:textId="77777777" w:rsidR="00490283" w:rsidRPr="0046733D" w:rsidRDefault="00490283" w:rsidP="0046733D">
            <w:pPr>
              <w:pStyle w:val="TableBody"/>
              <w:rPr>
                <w:b/>
                <w:bCs/>
              </w:rPr>
            </w:pPr>
            <w:r w:rsidRPr="0046733D">
              <w:rPr>
                <w:b/>
                <w:bCs/>
              </w:rPr>
              <w:t xml:space="preserve">Main Currency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C89FB" w14:textId="0B636EDF" w:rsidR="00490283" w:rsidRDefault="00490283" w:rsidP="0046733D">
            <w:pPr>
              <w:pStyle w:val="TableBody"/>
            </w:pPr>
            <w:r>
              <w:t xml:space="preserve"> Denotes the primary currency and </w:t>
            </w:r>
            <w:r w:rsidR="00751B8A">
              <w:t xml:space="preserve">is </w:t>
            </w:r>
            <w:r>
              <w:t xml:space="preserve">most important for processing.  Denoted with the icon: </w:t>
            </w:r>
          </w:p>
          <w:p w14:paraId="2B165D11" w14:textId="77777777" w:rsidR="00490283" w:rsidRDefault="00490283" w:rsidP="0046733D">
            <w:pPr>
              <w:pStyle w:val="TableBody"/>
            </w:pPr>
            <w:r>
              <w:rPr>
                <w:noProof/>
              </w:rPr>
              <w:drawing>
                <wp:inline distT="0" distB="0" distL="0" distR="0" wp14:anchorId="323971AB" wp14:editId="60CA6D55">
                  <wp:extent cx="225425" cy="190500"/>
                  <wp:effectExtent l="0" t="0" r="0" b="0"/>
                  <wp:docPr id="4209" name="Picture 4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09"/>
                          <pic:cNvPicPr/>
                        </pic:nvPicPr>
                        <pic:blipFill>
                          <a:blip r:embed="rId106">
                            <a:extLst>
                              <a:ext uri="{28A0092B-C50C-407E-A947-70E740481C1C}">
                                <a14:useLocalDpi xmlns:a14="http://schemas.microsoft.com/office/drawing/2010/main" val="0"/>
                              </a:ext>
                            </a:extLst>
                          </a:blip>
                          <a:stretch>
                            <a:fillRect/>
                          </a:stretch>
                        </pic:blipFill>
                        <pic:spPr>
                          <a:xfrm>
                            <a:off x="0" y="0"/>
                            <a:ext cx="225425" cy="190500"/>
                          </a:xfrm>
                          <a:prstGeom prst="rect">
                            <a:avLst/>
                          </a:prstGeom>
                        </pic:spPr>
                      </pic:pic>
                    </a:graphicData>
                  </a:graphic>
                </wp:inline>
              </w:drawing>
            </w:r>
            <w:r w:rsidRPr="6F20D2D3">
              <w:rPr>
                <w:szCs w:val="16"/>
              </w:rPr>
              <w:t xml:space="preserve"> </w:t>
            </w:r>
          </w:p>
        </w:tc>
      </w:tr>
      <w:tr w:rsidR="00490283" w14:paraId="3E74BB66" w14:textId="77777777">
        <w:trPr>
          <w:trHeight w:val="952"/>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60855D" w14:textId="77777777" w:rsidR="00490283" w:rsidRPr="0046733D" w:rsidRDefault="00490283" w:rsidP="0046733D">
            <w:pPr>
              <w:pStyle w:val="TableBody"/>
              <w:rPr>
                <w:b/>
                <w:bCs/>
              </w:rPr>
            </w:pPr>
            <w:r w:rsidRPr="0046733D">
              <w:rPr>
                <w:b/>
                <w:bCs/>
              </w:rPr>
              <w:t xml:space="preserve">Priority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94122" w14:textId="00A11ADC" w:rsidR="00490283" w:rsidRDefault="00490283" w:rsidP="0046733D">
            <w:pPr>
              <w:pStyle w:val="TableBody"/>
            </w:pPr>
            <w:r>
              <w:t xml:space="preserve"> A unique priority for the currency. The priority of the currencies defines the main/lesser relationship for the currencies dispensed at the cashpoints. </w:t>
            </w:r>
            <w:r w:rsidR="00751B8A">
              <w:t xml:space="preserve">The priority </w:t>
            </w:r>
            <w:r>
              <w:t xml:space="preserve">of the currency decreases as the numeric value of the priority increases. So priority value of 1 is the highest and will be defined for the main currency. </w:t>
            </w:r>
          </w:p>
        </w:tc>
      </w:tr>
    </w:tbl>
    <w:p w14:paraId="77DC9114" w14:textId="4BFDF3FC" w:rsidR="00490283" w:rsidRDefault="00774F7A" w:rsidP="000059EC">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_Ref132263101 \h </w:instrText>
      </w:r>
      <w:r w:rsidR="003B065F">
        <w:rPr>
          <w:rStyle w:val="Hyperlink"/>
          <w:i w:val="0"/>
          <w:iCs w:val="0"/>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00276AE6" w:rsidRPr="00276AE6">
        <w:rPr>
          <w:rStyle w:val="Hyperlink"/>
          <w:color w:val="92D050"/>
          <w:u w:val="none"/>
        </w:rPr>
        <w:t>Settings</w:t>
      </w:r>
      <w:r w:rsidRPr="00C4109C">
        <w:rPr>
          <w:rStyle w:val="Hyperlink"/>
          <w:color w:val="92D050"/>
          <w:u w:val="none"/>
        </w:rPr>
        <w:fldChar w:fldCharType="end"/>
      </w:r>
      <w:r w:rsidR="00490283" w:rsidRPr="00C4109C">
        <w:rPr>
          <w:rStyle w:val="Hyperlink"/>
          <w:color w:val="92D050"/>
          <w:u w:val="none"/>
        </w:rPr>
        <w:t xml:space="preserve"> </w:t>
      </w:r>
    </w:p>
    <w:p w14:paraId="5EF44B7F" w14:textId="77777777" w:rsidR="000059EC" w:rsidRPr="000059EC" w:rsidRDefault="000059EC" w:rsidP="00CE742D"/>
    <w:p w14:paraId="63B6989C" w14:textId="2D3D1005" w:rsidR="00490283" w:rsidRPr="0046733D" w:rsidRDefault="00490283" w:rsidP="0060488A">
      <w:pPr>
        <w:pStyle w:val="Heading3"/>
      </w:pPr>
      <w:bookmarkStart w:id="194" w:name="_Toc63697406"/>
      <w:bookmarkStart w:id="195" w:name="_Toc134181405"/>
      <w:r w:rsidRPr="0046733D">
        <w:t>C</w:t>
      </w:r>
      <w:r w:rsidR="00AD2EEA" w:rsidRPr="0046733D">
        <w:t xml:space="preserve">reate </w:t>
      </w:r>
      <w:r w:rsidRPr="0046733D">
        <w:t>N</w:t>
      </w:r>
      <w:r w:rsidR="00AD2EEA" w:rsidRPr="0046733D">
        <w:t>ew</w:t>
      </w:r>
      <w:r w:rsidRPr="0046733D">
        <w:t xml:space="preserve"> C</w:t>
      </w:r>
      <w:r w:rsidR="00AD2EEA" w:rsidRPr="0046733D">
        <w:t>urrencies</w:t>
      </w:r>
      <w:bookmarkEnd w:id="194"/>
      <w:bookmarkEnd w:id="195"/>
      <w:r w:rsidR="00AD2EEA" w:rsidRPr="0046733D">
        <w:t xml:space="preserve"> </w:t>
      </w:r>
    </w:p>
    <w:p w14:paraId="6F098BAF" w14:textId="2F2BB97F" w:rsidR="00490283" w:rsidRDefault="00490283" w:rsidP="0046733D">
      <w:pPr>
        <w:pStyle w:val="BodyText"/>
      </w:pPr>
      <w:r>
        <w:t xml:space="preserve">By clicking on the </w:t>
      </w:r>
      <w:r w:rsidRPr="0060488A">
        <w:rPr>
          <w:b/>
          <w:bCs/>
        </w:rPr>
        <w:t>New Currency</w:t>
      </w:r>
      <w:r>
        <w:t xml:space="preserve"> icon  </w:t>
      </w:r>
      <w:r>
        <w:rPr>
          <w:noProof/>
        </w:rPr>
        <mc:AlternateContent>
          <mc:Choice Requires="wpg">
            <w:drawing>
              <wp:inline distT="0" distB="0" distL="0" distR="0" wp14:anchorId="50D14945" wp14:editId="07F4AB6B">
                <wp:extent cx="190881" cy="236728"/>
                <wp:effectExtent l="0" t="0" r="0" b="0"/>
                <wp:docPr id="46554" name="Group 46554"/>
                <wp:cNvGraphicFramePr/>
                <a:graphic xmlns:a="http://schemas.openxmlformats.org/drawingml/2006/main">
                  <a:graphicData uri="http://schemas.microsoft.com/office/word/2010/wordprocessingGroup">
                    <wpg:wgp>
                      <wpg:cNvGrpSpPr/>
                      <wpg:grpSpPr>
                        <a:xfrm>
                          <a:off x="0" y="0"/>
                          <a:ext cx="190881" cy="236728"/>
                          <a:chOff x="0" y="0"/>
                          <a:chExt cx="190881" cy="236728"/>
                        </a:xfrm>
                      </wpg:grpSpPr>
                      <wps:wsp>
                        <wps:cNvPr id="54999" name="Shape 54999"/>
                        <wps:cNvSpPr/>
                        <wps:spPr>
                          <a:xfrm>
                            <a:off x="381" y="2032"/>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306" name="Picture 4306"/>
                          <pic:cNvPicPr/>
                        </pic:nvPicPr>
                        <pic:blipFill>
                          <a:blip r:embed="rId76"/>
                          <a:stretch>
                            <a:fillRect/>
                          </a:stretch>
                        </pic:blipFill>
                        <pic:spPr>
                          <a:xfrm>
                            <a:off x="0" y="0"/>
                            <a:ext cx="190500" cy="198120"/>
                          </a:xfrm>
                          <a:prstGeom prst="rect">
                            <a:avLst/>
                          </a:prstGeom>
                        </pic:spPr>
                      </pic:pic>
                    </wpg:wgp>
                  </a:graphicData>
                </a:graphic>
              </wp:inline>
            </w:drawing>
          </mc:Choice>
          <mc:Fallback>
            <w:pict>
              <v:group w14:anchorId="20CF2B5B" id="Group 46554" o:spid="_x0000_s1026" style="width:15.05pt;height:18.65pt;mso-position-horizontal-relative:char;mso-position-vertical-relative:line" coordsize="190881,2367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">
                <v:shape id="Shape 54999" o:spid="_x0000_s1027" style="position:absolute;left:381;top:2032;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" path="m,l190500,r,234696l,234696,,e" fillcolor="yellow" stroked="f" strokeweight="0">
                  <v:stroke miterlimit="83231f" joinstyle="miter"/>
                  <v:path arrowok="t" textboxrect="0,0,190500,234696"/>
                </v:shape>
                <v:shape id="Picture 4306"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">
                  <v:imagedata r:id="rId77"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Currencies</w:t>
      </w:r>
      <w:r>
        <w:t xml:space="preserve"> screen, the user will navigate to the </w:t>
      </w:r>
      <w:r w:rsidRPr="0060488A">
        <w:rPr>
          <w:b/>
          <w:bCs/>
        </w:rPr>
        <w:t>Create New Currency</w:t>
      </w:r>
      <w:r>
        <w:t xml:space="preserve"> Screen. Users </w:t>
      </w:r>
      <w:r w:rsidR="00AD345A">
        <w:t xml:space="preserve">can </w:t>
      </w:r>
      <w:r>
        <w:t xml:space="preserve">select from the pre-filled dropdown of Currency IDs, fill in the other fields and </w:t>
      </w:r>
      <w:r w:rsidR="005D48D5">
        <w:t xml:space="preserve">click </w:t>
      </w:r>
      <w:r w:rsidRPr="0060488A">
        <w:rPr>
          <w:b/>
          <w:bCs/>
        </w:rPr>
        <w:t>SAVE</w:t>
      </w:r>
      <w:r>
        <w:t xml:space="preserve">. For field definitions see </w:t>
      </w:r>
      <w:r w:rsidR="00CB1871" w:rsidRPr="001054A4">
        <w:rPr>
          <w:color w:val="4472C4" w:themeColor="accent1"/>
        </w:rPr>
        <w:fldChar w:fldCharType="begin"/>
      </w:r>
      <w:r w:rsidR="00CB1871" w:rsidRPr="001054A4">
        <w:rPr>
          <w:color w:val="4472C4" w:themeColor="accent1"/>
        </w:rPr>
        <w:instrText xml:space="preserve"> REF _Ref130883077 \h </w:instrText>
      </w:r>
      <w:r w:rsidR="00CB1871" w:rsidRPr="001054A4">
        <w:rPr>
          <w:color w:val="4472C4" w:themeColor="accent1"/>
        </w:rPr>
      </w:r>
      <w:r w:rsidR="00CB1871" w:rsidRPr="001054A4">
        <w:rPr>
          <w:color w:val="4472C4" w:themeColor="accent1"/>
        </w:rPr>
        <w:fldChar w:fldCharType="separate"/>
      </w:r>
      <w:r w:rsidR="00276AE6">
        <w:t xml:space="preserve">TABLE </w:t>
      </w:r>
      <w:r w:rsidR="00276AE6">
        <w:rPr>
          <w:noProof/>
        </w:rPr>
        <w:t>24</w:t>
      </w:r>
      <w:r w:rsidR="00276AE6">
        <w:t>: CURRENCIES FIELD DESCRIPTIONS</w:t>
      </w:r>
      <w:r w:rsidR="00CB1871" w:rsidRPr="001054A4">
        <w:rPr>
          <w:color w:val="4472C4" w:themeColor="accent1"/>
        </w:rPr>
        <w:fldChar w:fldCharType="end"/>
      </w:r>
      <w:r>
        <w:t xml:space="preserve"> </w:t>
      </w:r>
    </w:p>
    <w:p w14:paraId="2CDAA7A4" w14:textId="77777777" w:rsidR="001054A4" w:rsidRDefault="001054A4" w:rsidP="007D6537"/>
    <w:p w14:paraId="7C180EA9" w14:textId="77777777" w:rsidR="009C0678" w:rsidRDefault="009C0678">
      <w:pPr>
        <w:spacing w:after="160" w:line="259" w:lineRule="auto"/>
        <w:rPr>
          <w:i/>
          <w:iCs/>
          <w:color w:val="44546A" w:themeColor="text2"/>
          <w:sz w:val="18"/>
          <w:szCs w:val="18"/>
        </w:rPr>
      </w:pPr>
      <w:bookmarkStart w:id="196" w:name="_Toc63697445"/>
      <w:r>
        <w:br w:type="page"/>
      </w:r>
    </w:p>
    <w:p w14:paraId="5C40B1CF" w14:textId="7D9EBF41" w:rsidR="00490283" w:rsidRDefault="00490283" w:rsidP="0046733D">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sidR="00276AE6">
        <w:rPr>
          <w:noProof/>
        </w:rPr>
        <w:t>31</w:t>
      </w:r>
      <w:r>
        <w:rPr>
          <w:noProof/>
        </w:rPr>
        <w:fldChar w:fldCharType="end"/>
      </w:r>
      <w:r>
        <w:t>: CREATE NEW CURRENCY SCREEN</w:t>
      </w:r>
      <w:bookmarkEnd w:id="196"/>
      <w:r>
        <w:t xml:space="preserve"> </w:t>
      </w:r>
    </w:p>
    <w:p w14:paraId="38F22825" w14:textId="7917B98B" w:rsidR="00490283" w:rsidRDefault="004D6413" w:rsidP="0046733D">
      <w:pPr>
        <w:pStyle w:val="BodyText"/>
      </w:pPr>
      <w:r>
        <w:rPr>
          <w:noProof/>
        </w:rPr>
        <w:drawing>
          <wp:inline distT="0" distB="0" distL="0" distR="0" wp14:anchorId="6259C6E9" wp14:editId="35EBFA75">
            <wp:extent cx="5305167" cy="1658998"/>
            <wp:effectExtent l="76200" t="76200" r="124460" b="132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309552" cy="1660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A50068" w14:textId="115280A6" w:rsidR="00490283" w:rsidRDefault="00774F7A" w:rsidP="000059EC">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_Ref132263110 \h </w:instrText>
      </w:r>
      <w:r w:rsidR="003B065F">
        <w:rPr>
          <w:rStyle w:val="Hyperlink"/>
          <w:i w:val="0"/>
          <w:iCs w:val="0"/>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00276AE6" w:rsidRPr="00276AE6">
        <w:rPr>
          <w:rStyle w:val="Hyperlink"/>
          <w:color w:val="92D050"/>
          <w:u w:val="none"/>
        </w:rPr>
        <w:t>Settings</w:t>
      </w:r>
      <w:r w:rsidRPr="00C4109C">
        <w:rPr>
          <w:rStyle w:val="Hyperlink"/>
          <w:color w:val="92D050"/>
          <w:u w:val="none"/>
        </w:rPr>
        <w:fldChar w:fldCharType="end"/>
      </w:r>
      <w:r w:rsidR="00490283" w:rsidRPr="00C4109C">
        <w:rPr>
          <w:rStyle w:val="Hyperlink"/>
          <w:color w:val="92D050"/>
          <w:u w:val="none"/>
        </w:rPr>
        <w:t xml:space="preserve"> </w:t>
      </w:r>
    </w:p>
    <w:p w14:paraId="692EB52C" w14:textId="77777777" w:rsidR="000059EC" w:rsidRPr="000059EC" w:rsidRDefault="000059EC" w:rsidP="007D6537"/>
    <w:p w14:paraId="3E0D9D41" w14:textId="1F99DE8C" w:rsidR="00490283" w:rsidRDefault="00490283" w:rsidP="0060488A">
      <w:pPr>
        <w:pStyle w:val="Heading2"/>
      </w:pPr>
      <w:r>
        <w:t xml:space="preserve"> </w:t>
      </w:r>
      <w:bookmarkStart w:id="197" w:name="_Toc63697407"/>
      <w:bookmarkStart w:id="198" w:name="_Toc134181406"/>
      <w:r>
        <w:t>D</w:t>
      </w:r>
      <w:r w:rsidR="00AD2EEA">
        <w:t>enominations</w:t>
      </w:r>
      <w:bookmarkEnd w:id="197"/>
      <w:bookmarkEnd w:id="198"/>
      <w:r>
        <w:t xml:space="preserve"> </w:t>
      </w:r>
    </w:p>
    <w:p w14:paraId="42D0A088" w14:textId="38DBFE41" w:rsidR="001054A4" w:rsidRDefault="00490283" w:rsidP="009C0678">
      <w:pPr>
        <w:pStyle w:val="BodyText"/>
      </w:pPr>
      <w:r w:rsidRPr="0060488A">
        <w:rPr>
          <w:i/>
          <w:iCs/>
        </w:rPr>
        <w:t>Settings</w:t>
      </w:r>
      <w:r w:rsidRPr="0060488A">
        <w:rPr>
          <w:rFonts w:ascii="Wingdings" w:eastAsia="Wingdings" w:hAnsi="Wingdings" w:cs="Wingdings"/>
          <w:i/>
          <w:iCs/>
        </w:rPr>
        <w:t></w:t>
      </w:r>
      <w:r w:rsidRPr="0060488A">
        <w:rPr>
          <w:i/>
          <w:iCs/>
        </w:rPr>
        <w:t>Denominations</w:t>
      </w:r>
      <w:r>
        <w:t xml:space="preserve"> provides access for defining the denominations that will be tracked and balanced via Vault Balance. </w:t>
      </w:r>
    </w:p>
    <w:p w14:paraId="31EC7B21" w14:textId="098B4B15" w:rsidR="00490283" w:rsidRDefault="00490283" w:rsidP="0046733D">
      <w:pPr>
        <w:pStyle w:val="Caption"/>
      </w:pPr>
      <w:bookmarkStart w:id="199" w:name="_Toc63697446"/>
      <w:r>
        <w:t xml:space="preserve">FIGURE </w:t>
      </w:r>
      <w:r>
        <w:rPr>
          <w:noProof/>
        </w:rPr>
        <w:fldChar w:fldCharType="begin"/>
      </w:r>
      <w:r>
        <w:rPr>
          <w:noProof/>
        </w:rPr>
        <w:instrText xml:space="preserve"> SEQ Figure \* ARABIC </w:instrText>
      </w:r>
      <w:r>
        <w:rPr>
          <w:noProof/>
        </w:rPr>
        <w:fldChar w:fldCharType="separate"/>
      </w:r>
      <w:r w:rsidR="00276AE6">
        <w:rPr>
          <w:noProof/>
        </w:rPr>
        <w:t>32</w:t>
      </w:r>
      <w:r>
        <w:rPr>
          <w:noProof/>
        </w:rPr>
        <w:fldChar w:fldCharType="end"/>
      </w:r>
      <w:r>
        <w:t>: DENOMINATIONS SCREEN</w:t>
      </w:r>
      <w:bookmarkEnd w:id="199"/>
      <w:r w:rsidRPr="6356747E">
        <w:rPr>
          <w:color w:val="0D0D0D" w:themeColor="text1" w:themeTint="F2"/>
        </w:rPr>
        <w:t xml:space="preserve"> </w:t>
      </w:r>
    </w:p>
    <w:p w14:paraId="583C6D30" w14:textId="2EC3A758" w:rsidR="00490283" w:rsidRDefault="00CD3A7E" w:rsidP="00C4109C">
      <w:pPr>
        <w:pStyle w:val="BodyText"/>
      </w:pPr>
      <w:r>
        <w:rPr>
          <w:noProof/>
        </w:rPr>
        <w:drawing>
          <wp:inline distT="0" distB="0" distL="0" distR="0" wp14:anchorId="1A7D7A1C" wp14:editId="77D31762">
            <wp:extent cx="5387546" cy="1450493"/>
            <wp:effectExtent l="76200" t="76200" r="137160" b="130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94578" cy="14523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90283" w:rsidRPr="6F20D2D3">
        <w:rPr>
          <w:color w:val="76923C"/>
        </w:rPr>
        <w:t xml:space="preserve"> </w:t>
      </w:r>
    </w:p>
    <w:p w14:paraId="335803F9" w14:textId="0D3CC779" w:rsidR="00B94707" w:rsidRDefault="00774F7A" w:rsidP="009C0678">
      <w:pPr>
        <w:pStyle w:val="Caption"/>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_Ref132263118 \h </w:instrText>
      </w:r>
      <w:r w:rsidR="003B065F">
        <w:rPr>
          <w:rStyle w:val="Hyperlink"/>
          <w:i w:val="0"/>
          <w:iCs w:val="0"/>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00276AE6" w:rsidRPr="00276AE6">
        <w:rPr>
          <w:rStyle w:val="Hyperlink"/>
          <w:color w:val="92D050"/>
          <w:u w:val="none"/>
        </w:rPr>
        <w:t>Settings</w:t>
      </w:r>
      <w:r w:rsidRPr="00C4109C">
        <w:rPr>
          <w:rStyle w:val="Hyperlink"/>
          <w:color w:val="92D050"/>
          <w:u w:val="none"/>
        </w:rPr>
        <w:fldChar w:fldCharType="end"/>
      </w:r>
    </w:p>
    <w:p w14:paraId="6D46C49E" w14:textId="212023DA" w:rsidR="00490283" w:rsidRDefault="00490283" w:rsidP="0046733D">
      <w:pPr>
        <w:pStyle w:val="Caption"/>
      </w:pPr>
      <w:bookmarkStart w:id="200" w:name="_Toc63697482"/>
      <w:bookmarkStart w:id="201" w:name="_Ref130883506"/>
      <w:r>
        <w:t xml:space="preserve">TABLE </w:t>
      </w:r>
      <w:r>
        <w:rPr>
          <w:noProof/>
        </w:rPr>
        <w:fldChar w:fldCharType="begin"/>
      </w:r>
      <w:r>
        <w:rPr>
          <w:noProof/>
        </w:rPr>
        <w:instrText xml:space="preserve"> SEQ Table \* ARABIC </w:instrText>
      </w:r>
      <w:r>
        <w:rPr>
          <w:noProof/>
        </w:rPr>
        <w:fldChar w:fldCharType="separate"/>
      </w:r>
      <w:r w:rsidR="00276AE6">
        <w:rPr>
          <w:noProof/>
        </w:rPr>
        <w:t>25</w:t>
      </w:r>
      <w:r>
        <w:rPr>
          <w:noProof/>
        </w:rPr>
        <w:fldChar w:fldCharType="end"/>
      </w:r>
      <w:r>
        <w:t>: Denominations Field Descriptions</w:t>
      </w:r>
      <w:bookmarkEnd w:id="200"/>
      <w:bookmarkEnd w:id="201"/>
      <w:r>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41A8BCCB" w14:textId="77777777" w:rsidTr="0046733D">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EF1CA4C" w14:textId="77777777" w:rsidR="00490283" w:rsidRDefault="00490283" w:rsidP="0046733D">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CEAAAD7" w14:textId="77777777" w:rsidR="00490283" w:rsidRDefault="00490283" w:rsidP="0046733D">
            <w:pPr>
              <w:pStyle w:val="TableHeading"/>
            </w:pPr>
            <w:r>
              <w:t xml:space="preserve">Description </w:t>
            </w:r>
          </w:p>
        </w:tc>
      </w:tr>
      <w:tr w:rsidR="00490283" w14:paraId="1167A0AD"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015F848D" w14:textId="77777777" w:rsidR="00490283" w:rsidRPr="0046733D" w:rsidRDefault="00490283" w:rsidP="0046733D">
            <w:pPr>
              <w:pStyle w:val="TableBody"/>
              <w:rPr>
                <w:b/>
                <w:bCs/>
              </w:rPr>
            </w:pPr>
            <w:r w:rsidRPr="0046733D">
              <w:rPr>
                <w:b/>
                <w:bCs/>
              </w:rPr>
              <w:t xml:space="preserve">Face Value </w:t>
            </w:r>
          </w:p>
        </w:tc>
        <w:tc>
          <w:tcPr>
            <w:tcW w:w="6194" w:type="dxa"/>
            <w:tcBorders>
              <w:top w:val="single" w:sz="3" w:space="0" w:color="000000"/>
              <w:left w:val="single" w:sz="4" w:space="0" w:color="000000"/>
              <w:bottom w:val="single" w:sz="4" w:space="0" w:color="000000"/>
              <w:right w:val="single" w:sz="4" w:space="0" w:color="000000"/>
            </w:tcBorders>
          </w:tcPr>
          <w:p w14:paraId="486CCFAB" w14:textId="441D5B26" w:rsidR="00490283" w:rsidRDefault="00490283" w:rsidP="0046733D">
            <w:pPr>
              <w:pStyle w:val="TableBody"/>
            </w:pPr>
            <w:r>
              <w:t xml:space="preserve"> Defines the value of each denomination.  </w:t>
            </w:r>
            <w:r w:rsidR="00C659D8">
              <w:rPr>
                <w:b/>
                <w:bCs/>
                <w:u w:val="single"/>
              </w:rPr>
              <w:t>For e</w:t>
            </w:r>
            <w:r w:rsidR="00C659D8" w:rsidRPr="0060488A">
              <w:rPr>
                <w:b/>
                <w:bCs/>
                <w:u w:val="single"/>
              </w:rPr>
              <w:t>xample</w:t>
            </w:r>
            <w:r w:rsidR="00C659D8">
              <w:t xml:space="preserve">, </w:t>
            </w:r>
            <w:r>
              <w:t>A 1</w:t>
            </w:r>
            <w:r w:rsidR="00602C40">
              <w:t>-</w:t>
            </w:r>
            <w:r>
              <w:t xml:space="preserve">USD note would have a 1 value for </w:t>
            </w:r>
            <w:r w:rsidRPr="0060488A">
              <w:rPr>
                <w:b/>
                <w:bCs/>
              </w:rPr>
              <w:t>Face Value</w:t>
            </w:r>
            <w:r>
              <w:t xml:space="preserve"> </w:t>
            </w:r>
          </w:p>
        </w:tc>
      </w:tr>
      <w:tr w:rsidR="00490283" w14:paraId="0E47B46D" w14:textId="77777777">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F8BCBB6" w14:textId="77777777" w:rsidR="00490283" w:rsidRPr="0046733D" w:rsidRDefault="00490283" w:rsidP="0046733D">
            <w:pPr>
              <w:pStyle w:val="TableBody"/>
              <w:rPr>
                <w:b/>
                <w:bCs/>
              </w:rPr>
            </w:pPr>
            <w:r w:rsidRPr="0046733D">
              <w:rPr>
                <w:b/>
                <w:bCs/>
              </w:rPr>
              <w:t xml:space="preserve">Denomination ID </w:t>
            </w:r>
          </w:p>
        </w:tc>
        <w:tc>
          <w:tcPr>
            <w:tcW w:w="6194" w:type="dxa"/>
            <w:tcBorders>
              <w:top w:val="single" w:sz="4" w:space="0" w:color="000000"/>
              <w:left w:val="single" w:sz="4" w:space="0" w:color="000000"/>
              <w:bottom w:val="single" w:sz="4" w:space="0" w:color="000000"/>
              <w:right w:val="single" w:sz="4" w:space="0" w:color="000000"/>
            </w:tcBorders>
          </w:tcPr>
          <w:p w14:paraId="4112EE2B" w14:textId="77777777" w:rsidR="00490283" w:rsidRDefault="00490283" w:rsidP="0046733D">
            <w:pPr>
              <w:pStyle w:val="TableBody"/>
            </w:pPr>
            <w:r>
              <w:t xml:space="preserve"> Sets the denomination ID used by Vault Balance. This field should be coordinated with definitions throughout OptiSuite. </w:t>
            </w:r>
          </w:p>
        </w:tc>
      </w:tr>
      <w:tr w:rsidR="00490283" w14:paraId="6B1BAFB2"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6FE1740A" w14:textId="77777777" w:rsidR="00490283" w:rsidRPr="0046733D" w:rsidRDefault="00490283" w:rsidP="0046733D">
            <w:pPr>
              <w:pStyle w:val="TableBody"/>
              <w:rPr>
                <w:b/>
                <w:bCs/>
              </w:rPr>
            </w:pPr>
            <w:r w:rsidRPr="0046733D">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372D978C" w14:textId="77777777" w:rsidR="00490283" w:rsidRDefault="00490283" w:rsidP="0046733D">
            <w:pPr>
              <w:pStyle w:val="TableBody"/>
            </w:pPr>
            <w:r>
              <w:t xml:space="preserve"> Denotes either Note or Coin </w:t>
            </w:r>
          </w:p>
        </w:tc>
      </w:tr>
      <w:tr w:rsidR="00490283" w14:paraId="438A41D6"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203037B4" w14:textId="77777777" w:rsidR="00490283" w:rsidRPr="0046733D" w:rsidRDefault="00490283" w:rsidP="0046733D">
            <w:pPr>
              <w:pStyle w:val="TableBody"/>
              <w:rPr>
                <w:b/>
                <w:bCs/>
              </w:rPr>
            </w:pPr>
            <w:r w:rsidRPr="0046733D">
              <w:rPr>
                <w:b/>
                <w:bCs/>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74D5A790" w14:textId="77777777" w:rsidR="00490283" w:rsidRDefault="00490283" w:rsidP="0046733D">
            <w:pPr>
              <w:pStyle w:val="TableBody"/>
            </w:pPr>
            <w:r>
              <w:t xml:space="preserve"> Selects the Currency with which the Denomination is associated. </w:t>
            </w:r>
          </w:p>
        </w:tc>
      </w:tr>
    </w:tbl>
    <w:p w14:paraId="6AA95CCA" w14:textId="5B3719DA" w:rsidR="0046733D" w:rsidRDefault="00774F7A" w:rsidP="000059EC">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_Ref132263127 \h </w:instrText>
      </w:r>
      <w:r w:rsidR="003B065F">
        <w:rPr>
          <w:rStyle w:val="Hyperlink"/>
          <w:i w:val="0"/>
          <w:iCs w:val="0"/>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00276AE6" w:rsidRPr="00276AE6">
        <w:rPr>
          <w:rStyle w:val="Hyperlink"/>
          <w:color w:val="92D050"/>
          <w:u w:val="none"/>
        </w:rPr>
        <w:t>Settings</w:t>
      </w:r>
      <w:r w:rsidRPr="00C4109C">
        <w:rPr>
          <w:rStyle w:val="Hyperlink"/>
          <w:color w:val="92D050"/>
          <w:u w:val="none"/>
        </w:rPr>
        <w:fldChar w:fldCharType="end"/>
      </w:r>
    </w:p>
    <w:p w14:paraId="7616233E" w14:textId="6D34FEC5" w:rsidR="00490283" w:rsidRPr="0046733D" w:rsidRDefault="00490283" w:rsidP="0060488A">
      <w:pPr>
        <w:pStyle w:val="Heading3"/>
      </w:pPr>
      <w:bookmarkStart w:id="202" w:name="_Toc63697408"/>
      <w:bookmarkStart w:id="203" w:name="_Toc134181407"/>
      <w:r w:rsidRPr="0046733D">
        <w:lastRenderedPageBreak/>
        <w:t>C</w:t>
      </w:r>
      <w:r w:rsidR="00AD2EEA" w:rsidRPr="0046733D">
        <w:t>reate</w:t>
      </w:r>
      <w:r w:rsidRPr="0046733D">
        <w:t xml:space="preserve"> N</w:t>
      </w:r>
      <w:r w:rsidR="00AD2EEA" w:rsidRPr="0046733D">
        <w:t>ew</w:t>
      </w:r>
      <w:r w:rsidRPr="0046733D">
        <w:t xml:space="preserve"> D</w:t>
      </w:r>
      <w:r w:rsidR="00AD2EEA" w:rsidRPr="0046733D">
        <w:t>enominations</w:t>
      </w:r>
      <w:bookmarkEnd w:id="202"/>
      <w:bookmarkEnd w:id="203"/>
      <w:r w:rsidRPr="0046733D">
        <w:t xml:space="preserve"> </w:t>
      </w:r>
    </w:p>
    <w:p w14:paraId="4A52FA4F" w14:textId="33590F21" w:rsidR="00490283" w:rsidRDefault="00490283" w:rsidP="0046733D">
      <w:pPr>
        <w:pStyle w:val="BodyText"/>
        <w:rPr>
          <w:color w:val="4472C4" w:themeColor="accent1"/>
        </w:rPr>
      </w:pPr>
      <w:r>
        <w:t xml:space="preserve">By clicking on the </w:t>
      </w:r>
      <w:r w:rsidRPr="0060488A">
        <w:rPr>
          <w:b/>
          <w:bCs/>
        </w:rPr>
        <w:t>New Denomination</w:t>
      </w:r>
      <w:r>
        <w:t xml:space="preserve"> icon  </w:t>
      </w:r>
      <w:r>
        <w:rPr>
          <w:noProof/>
        </w:rPr>
        <mc:AlternateContent>
          <mc:Choice Requires="wpg">
            <w:drawing>
              <wp:inline distT="0" distB="0" distL="0" distR="0" wp14:anchorId="644225E2" wp14:editId="58B43647">
                <wp:extent cx="191389" cy="237362"/>
                <wp:effectExtent l="0" t="0" r="0" b="0"/>
                <wp:docPr id="49226" name="Group 49226"/>
                <wp:cNvGraphicFramePr/>
                <a:graphic xmlns:a="http://schemas.openxmlformats.org/drawingml/2006/main">
                  <a:graphicData uri="http://schemas.microsoft.com/office/word/2010/wordprocessingGroup">
                    <wpg:wgp>
                      <wpg:cNvGrpSpPr/>
                      <wpg:grpSpPr>
                        <a:xfrm>
                          <a:off x="0" y="0"/>
                          <a:ext cx="191389" cy="237362"/>
                          <a:chOff x="0" y="0"/>
                          <a:chExt cx="191389" cy="237362"/>
                        </a:xfrm>
                      </wpg:grpSpPr>
                      <wps:wsp>
                        <wps:cNvPr id="55001" name="Shape 55001"/>
                        <wps:cNvSpPr/>
                        <wps:spPr>
                          <a:xfrm>
                            <a:off x="889" y="2362"/>
                            <a:ext cx="190500" cy="235000"/>
                          </a:xfrm>
                          <a:custGeom>
                            <a:avLst/>
                            <a:gdLst/>
                            <a:ahLst/>
                            <a:cxnLst/>
                            <a:rect l="0" t="0" r="0" b="0"/>
                            <a:pathLst>
                              <a:path w="190500" h="235000">
                                <a:moveTo>
                                  <a:pt x="0" y="0"/>
                                </a:moveTo>
                                <a:lnTo>
                                  <a:pt x="190500" y="0"/>
                                </a:lnTo>
                                <a:lnTo>
                                  <a:pt x="190500" y="235000"/>
                                </a:lnTo>
                                <a:lnTo>
                                  <a:pt x="0" y="23500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463" name="Picture 4463"/>
                          <pic:cNvPicPr/>
                        </pic:nvPicPr>
                        <pic:blipFill>
                          <a:blip r:embed="rId76"/>
                          <a:stretch>
                            <a:fillRect/>
                          </a:stretch>
                        </pic:blipFill>
                        <pic:spPr>
                          <a:xfrm>
                            <a:off x="0" y="0"/>
                            <a:ext cx="190500" cy="198120"/>
                          </a:xfrm>
                          <a:prstGeom prst="rect">
                            <a:avLst/>
                          </a:prstGeom>
                        </pic:spPr>
                      </pic:pic>
                    </wpg:wgp>
                  </a:graphicData>
                </a:graphic>
              </wp:inline>
            </w:drawing>
          </mc:Choice>
          <mc:Fallback>
            <w:pict>
              <v:group w14:anchorId="513F7465" id="Group 49226" o:spid="_x0000_s1026" style="width:15.05pt;height:18.7pt;mso-position-horizontal-relative:char;mso-position-vertical-relative:line" coordsize="191389,2373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">
                <v:shape id="Shape 55001" o:spid="_x0000_s1027" style="position:absolute;left:889;top:2362;width:190500;height:235000;visibility:visible;mso-wrap-style:square;v-text-anchor:top" coordsize="190500,2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" path="m,l190500,r,235000l,235000,,e" fillcolor="yellow" stroked="f" strokeweight="0">
                  <v:stroke miterlimit="83231f" joinstyle="miter"/>
                  <v:path arrowok="t" textboxrect="0,0,190500,235000"/>
                </v:shape>
                <v:shape id="Picture 4463"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">
                  <v:imagedata r:id="rId77"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Denominations</w:t>
      </w:r>
      <w:r>
        <w:t xml:space="preserve"> screen, the user will </w:t>
      </w:r>
      <w:r w:rsidR="0027273B">
        <w:t xml:space="preserve">be </w:t>
      </w:r>
      <w:r>
        <w:t>navigate</w:t>
      </w:r>
      <w:r w:rsidR="0027273B">
        <w:t>d</w:t>
      </w:r>
      <w:r>
        <w:t xml:space="preserve"> to the </w:t>
      </w:r>
      <w:r w:rsidRPr="0060488A">
        <w:rPr>
          <w:b/>
          <w:bCs/>
        </w:rPr>
        <w:t>Create New Denominations</w:t>
      </w:r>
      <w:r>
        <w:t xml:space="preserve"> screen.  Users will </w:t>
      </w:r>
      <w:r w:rsidR="00AF078C">
        <w:t xml:space="preserve">have to </w:t>
      </w:r>
      <w:r>
        <w:t xml:space="preserve">fill in the fields, select the appropriate values in the dropdown menus, and click </w:t>
      </w:r>
      <w:r w:rsidRPr="0060488A">
        <w:rPr>
          <w:b/>
          <w:bCs/>
        </w:rPr>
        <w:t>SAVE</w:t>
      </w:r>
      <w:r>
        <w:t xml:space="preserve">. For field definitions see </w:t>
      </w:r>
      <w:r w:rsidR="00A12C70" w:rsidRPr="0060488A">
        <w:rPr>
          <w:color w:val="4472C4" w:themeColor="accent1"/>
        </w:rPr>
        <w:fldChar w:fldCharType="begin"/>
      </w:r>
      <w:r w:rsidR="00A12C70" w:rsidRPr="0060488A">
        <w:rPr>
          <w:color w:val="4472C4" w:themeColor="accent1"/>
        </w:rPr>
        <w:instrText xml:space="preserve"> REF _Ref130883506 \h </w:instrText>
      </w:r>
      <w:r w:rsidR="00A12C70" w:rsidRPr="0060488A">
        <w:rPr>
          <w:color w:val="4472C4" w:themeColor="accent1"/>
        </w:rPr>
      </w:r>
      <w:r w:rsidR="00A12C70" w:rsidRPr="0060488A">
        <w:rPr>
          <w:color w:val="4472C4" w:themeColor="accent1"/>
        </w:rPr>
        <w:fldChar w:fldCharType="separate"/>
      </w:r>
      <w:r w:rsidR="00276AE6">
        <w:t xml:space="preserve">TABLE </w:t>
      </w:r>
      <w:r w:rsidR="00276AE6">
        <w:rPr>
          <w:noProof/>
        </w:rPr>
        <w:t>25</w:t>
      </w:r>
      <w:r w:rsidR="00276AE6">
        <w:t>: Denominations Field Descriptions</w:t>
      </w:r>
      <w:r w:rsidR="00A12C70" w:rsidRPr="0060488A">
        <w:rPr>
          <w:color w:val="4472C4" w:themeColor="accent1"/>
        </w:rPr>
        <w:fldChar w:fldCharType="end"/>
      </w:r>
      <w:r w:rsidRPr="0060488A">
        <w:rPr>
          <w:color w:val="4472C4" w:themeColor="accent1"/>
        </w:rPr>
        <w:t xml:space="preserve">. </w:t>
      </w:r>
    </w:p>
    <w:p w14:paraId="6C597B0B" w14:textId="5D735707" w:rsidR="00490283" w:rsidRDefault="00490283" w:rsidP="0046733D">
      <w:pPr>
        <w:pStyle w:val="Caption"/>
      </w:pPr>
      <w:bookmarkStart w:id="204" w:name="_Toc63697447"/>
      <w:r>
        <w:t xml:space="preserve">FIGURE </w:t>
      </w:r>
      <w:r>
        <w:rPr>
          <w:noProof/>
        </w:rPr>
        <w:fldChar w:fldCharType="begin"/>
      </w:r>
      <w:r>
        <w:rPr>
          <w:noProof/>
        </w:rPr>
        <w:instrText xml:space="preserve"> SEQ Figure \* ARABIC </w:instrText>
      </w:r>
      <w:r>
        <w:rPr>
          <w:noProof/>
        </w:rPr>
        <w:fldChar w:fldCharType="separate"/>
      </w:r>
      <w:r w:rsidR="00276AE6">
        <w:rPr>
          <w:noProof/>
        </w:rPr>
        <w:t>33</w:t>
      </w:r>
      <w:r>
        <w:rPr>
          <w:noProof/>
        </w:rPr>
        <w:fldChar w:fldCharType="end"/>
      </w:r>
      <w:r>
        <w:t>: CREATE NEW DENOMINATIONS SCREEN</w:t>
      </w:r>
      <w:bookmarkEnd w:id="204"/>
      <w:r>
        <w:t xml:space="preserve"> </w:t>
      </w:r>
    </w:p>
    <w:p w14:paraId="3FD246BD" w14:textId="783B0567" w:rsidR="00490283" w:rsidRDefault="00E82C3A" w:rsidP="0046733D">
      <w:pPr>
        <w:pStyle w:val="BodyText"/>
      </w:pPr>
      <w:r>
        <w:rPr>
          <w:noProof/>
        </w:rPr>
        <w:drawing>
          <wp:inline distT="0" distB="0" distL="0" distR="0" wp14:anchorId="7F6A28AA" wp14:editId="3D37D515">
            <wp:extent cx="5546856" cy="1635019"/>
            <wp:effectExtent l="76200" t="76200" r="130175" b="137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552608" cy="1636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90283" w:rsidRPr="6F20D2D3">
        <w:rPr>
          <w:color w:val="76923C"/>
        </w:rPr>
        <w:t xml:space="preserve"> </w:t>
      </w:r>
    </w:p>
    <w:p w14:paraId="00F09050" w14:textId="2359444A" w:rsidR="00490283" w:rsidRDefault="00774F7A" w:rsidP="00AF0518">
      <w:pPr>
        <w:pStyle w:val="Caption"/>
        <w:rPr>
          <w:rStyle w:val="Hyperlink"/>
          <w:color w:val="92D050"/>
          <w:u w:val="none"/>
        </w:rPr>
      </w:pPr>
      <w:r w:rsidRPr="00C4109C">
        <w:rPr>
          <w:rStyle w:val="Hyperlink"/>
          <w:color w:val="92D050"/>
          <w:u w:val="none"/>
        </w:rPr>
        <w:t xml:space="preserve">Return To: </w:t>
      </w:r>
      <w:r w:rsidRPr="00C4109C">
        <w:rPr>
          <w:rStyle w:val="Hyperlink"/>
          <w:color w:val="92D050"/>
          <w:u w:val="none"/>
        </w:rPr>
        <w:fldChar w:fldCharType="begin"/>
      </w:r>
      <w:r w:rsidRPr="00C4109C">
        <w:rPr>
          <w:rStyle w:val="Hyperlink"/>
          <w:color w:val="92D050"/>
          <w:u w:val="none"/>
        </w:rPr>
        <w:instrText xml:space="preserve"> REF _Ref132263135 \h </w:instrText>
      </w:r>
      <w:r w:rsidR="003B065F">
        <w:rPr>
          <w:rStyle w:val="Hyperlink"/>
          <w:i w:val="0"/>
          <w:iCs w:val="0"/>
          <w:color w:val="92D050"/>
          <w:u w:val="none"/>
        </w:rPr>
        <w:instrText xml:space="preserve"> \* MERGEFORMAT </w:instrText>
      </w:r>
      <w:r w:rsidRPr="00C4109C">
        <w:rPr>
          <w:rStyle w:val="Hyperlink"/>
          <w:color w:val="92D050"/>
          <w:u w:val="none"/>
        </w:rPr>
      </w:r>
      <w:r w:rsidRPr="00C4109C">
        <w:rPr>
          <w:rStyle w:val="Hyperlink"/>
          <w:color w:val="92D050"/>
          <w:u w:val="none"/>
        </w:rPr>
        <w:fldChar w:fldCharType="separate"/>
      </w:r>
      <w:r w:rsidR="00276AE6" w:rsidRPr="00276AE6">
        <w:rPr>
          <w:rStyle w:val="Hyperlink"/>
          <w:color w:val="92D050"/>
          <w:u w:val="none"/>
        </w:rPr>
        <w:t>Settings</w:t>
      </w:r>
      <w:r w:rsidRPr="00C4109C">
        <w:rPr>
          <w:rStyle w:val="Hyperlink"/>
          <w:color w:val="92D050"/>
          <w:u w:val="none"/>
        </w:rPr>
        <w:fldChar w:fldCharType="end"/>
      </w:r>
      <w:r w:rsidR="00490283" w:rsidRPr="00C4109C">
        <w:rPr>
          <w:rStyle w:val="Hyperlink"/>
          <w:color w:val="92D050"/>
          <w:u w:val="none"/>
        </w:rPr>
        <w:t xml:space="preserve"> </w:t>
      </w:r>
    </w:p>
    <w:p w14:paraId="4285F681" w14:textId="5C12EF47" w:rsidR="00490283" w:rsidRDefault="00490283" w:rsidP="0060488A">
      <w:pPr>
        <w:pStyle w:val="Heading3"/>
      </w:pPr>
      <w:bookmarkStart w:id="205" w:name="_Toc130889985"/>
      <w:bookmarkStart w:id="206" w:name="_Toc130890065"/>
      <w:bookmarkStart w:id="207" w:name="_Toc130890321"/>
      <w:bookmarkStart w:id="208" w:name="_Toc132264599"/>
      <w:bookmarkStart w:id="209" w:name="_Toc132264600"/>
      <w:bookmarkStart w:id="210" w:name="_Toc132264601"/>
      <w:bookmarkStart w:id="211" w:name="_Toc132264602"/>
      <w:bookmarkStart w:id="212" w:name="_Toc132264603"/>
      <w:bookmarkStart w:id="213" w:name="_Toc132264604"/>
      <w:bookmarkStart w:id="214" w:name="_Toc132264632"/>
      <w:bookmarkStart w:id="215" w:name="_Toc132264633"/>
      <w:bookmarkStart w:id="216" w:name="_Toc132264634"/>
      <w:bookmarkStart w:id="217" w:name="_Toc132264635"/>
      <w:bookmarkStart w:id="218" w:name="_Toc132264636"/>
      <w:bookmarkStart w:id="219" w:name="_Toc132264637"/>
      <w:bookmarkStart w:id="220" w:name="_Toc132264638"/>
      <w:bookmarkStart w:id="221" w:name="_Toc132264639"/>
      <w:bookmarkStart w:id="222" w:name="_Toc132264640"/>
      <w:bookmarkStart w:id="223" w:name="_Toc132264641"/>
      <w:bookmarkStart w:id="224" w:name="_Toc132264642"/>
      <w:bookmarkStart w:id="225" w:name="_Toc132264643"/>
      <w:bookmarkStart w:id="226" w:name="_Toc132264644"/>
      <w:bookmarkStart w:id="227" w:name="_Toc132264645"/>
      <w:bookmarkStart w:id="228" w:name="_Toc132264658"/>
      <w:bookmarkStart w:id="229" w:name="_Toc132264659"/>
      <w:bookmarkStart w:id="230" w:name="_Toc132264660"/>
      <w:bookmarkStart w:id="231" w:name="_Toc132264661"/>
      <w:bookmarkStart w:id="232" w:name="_Toc132264662"/>
      <w:bookmarkStart w:id="233" w:name="_Toc132264663"/>
      <w:bookmarkStart w:id="234" w:name="_Toc132264664"/>
      <w:bookmarkStart w:id="235" w:name="_Toc132264665"/>
      <w:bookmarkStart w:id="236" w:name="_Toc132264681"/>
      <w:bookmarkStart w:id="237" w:name="_Toc132264682"/>
      <w:bookmarkStart w:id="238" w:name="_Toc132264683"/>
      <w:bookmarkStart w:id="239" w:name="_Toc132264684"/>
      <w:bookmarkStart w:id="240" w:name="_Toc132264685"/>
      <w:bookmarkStart w:id="241" w:name="_Toc132264686"/>
      <w:bookmarkStart w:id="242" w:name="_Toc132264687"/>
      <w:bookmarkStart w:id="243" w:name="_Toc132264688"/>
      <w:bookmarkStart w:id="244" w:name="_Toc132264689"/>
      <w:bookmarkStart w:id="245" w:name="_Toc132264709"/>
      <w:bookmarkStart w:id="246" w:name="_Toc132264710"/>
      <w:bookmarkStart w:id="247" w:name="_Toc132264711"/>
      <w:bookmarkStart w:id="248" w:name="_Toc132264712"/>
      <w:bookmarkStart w:id="249" w:name="_Toc132264713"/>
      <w:bookmarkStart w:id="250" w:name="_Toc132264714"/>
      <w:bookmarkStart w:id="251" w:name="_Toc132264715"/>
      <w:bookmarkStart w:id="252" w:name="_Toc132264716"/>
      <w:bookmarkStart w:id="253" w:name="_Toc134181408"/>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r w:rsidRPr="00032E4E">
        <w:t>M</w:t>
      </w:r>
      <w:r w:rsidR="00AD2EEA" w:rsidRPr="00032E4E">
        <w:t>aster</w:t>
      </w:r>
      <w:r w:rsidRPr="00032E4E">
        <w:t xml:space="preserve"> C</w:t>
      </w:r>
      <w:r w:rsidR="00AD2EEA" w:rsidRPr="00032E4E">
        <w:t>offer</w:t>
      </w:r>
      <w:bookmarkEnd w:id="253"/>
    </w:p>
    <w:p w14:paraId="3A134353" w14:textId="29403C35" w:rsidR="007A3D34" w:rsidRDefault="00490283" w:rsidP="00C4109C">
      <w:pPr>
        <w:pStyle w:val="BodyText"/>
      </w:pPr>
      <w:r>
        <w:t xml:space="preserve">Master Coffer is a way of grouping order amounts from multiple qualities/coffers into a single container.  By clicking on the </w:t>
      </w:r>
      <w:r w:rsidRPr="0060488A">
        <w:rPr>
          <w:b/>
          <w:bCs/>
        </w:rPr>
        <w:t xml:space="preserve">New Coffer </w:t>
      </w:r>
      <w:r>
        <w:t xml:space="preserve">icon  </w:t>
      </w:r>
      <w:r>
        <w:rPr>
          <w:noProof/>
        </w:rPr>
        <mc:AlternateContent>
          <mc:Choice Requires="wpg">
            <w:drawing>
              <wp:inline distT="0" distB="0" distL="0" distR="0" wp14:anchorId="170060AB" wp14:editId="04892D9B">
                <wp:extent cx="190881" cy="236601"/>
                <wp:effectExtent l="0" t="0" r="0" b="0"/>
                <wp:docPr id="50" name="Group 50"/>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51"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52" name="Picture 52"/>
                          <pic:cNvPicPr/>
                        </pic:nvPicPr>
                        <pic:blipFill>
                          <a:blip r:embed="rId76"/>
                          <a:stretch>
                            <a:fillRect/>
                          </a:stretch>
                        </pic:blipFill>
                        <pic:spPr>
                          <a:xfrm>
                            <a:off x="0" y="0"/>
                            <a:ext cx="190500" cy="198120"/>
                          </a:xfrm>
                          <a:prstGeom prst="rect">
                            <a:avLst/>
                          </a:prstGeom>
                        </pic:spPr>
                      </pic:pic>
                    </wpg:wgp>
                  </a:graphicData>
                </a:graphic>
              </wp:inline>
            </w:drawing>
          </mc:Choice>
          <mc:Fallback>
            <w:pict>
              <v:group w14:anchorId="6D41F416" id="Group 50" o:spid="_x0000_s1026" style="width:15.05pt;height:18.65pt;mso-position-horizontal-relative:char;mso-position-vertical-relative:line" coordsize="190881,2366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">
                <v:shape id="Shape 55005" o:spid="_x0000_s1027" style="position:absolute;left:381;top:1906;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" path="m,l190500,r,234696l,234696,,e" fillcolor="yellow" stroked="f" strokeweight="0">
                  <v:stroke miterlimit="83231f" joinstyle="miter"/>
                  <v:path arrowok="t" textboxrect="0,0,190500,234696"/>
                </v:shape>
                <v:shape id="Picture 52"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">
                  <v:imagedata r:id="rId77"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Master</w:t>
      </w:r>
      <w:r>
        <w:t xml:space="preserve"> Coffer screen, the user will </w:t>
      </w:r>
      <w:r w:rsidR="00E86401">
        <w:t xml:space="preserve">be </w:t>
      </w:r>
      <w:r>
        <w:t>navigate</w:t>
      </w:r>
      <w:r w:rsidR="00E86401">
        <w:t>d</w:t>
      </w:r>
      <w:r>
        <w:t xml:space="preserve"> to the </w:t>
      </w:r>
      <w:r w:rsidRPr="0060488A">
        <w:rPr>
          <w:b/>
          <w:bCs/>
        </w:rPr>
        <w:t>Create New Master Coffer</w:t>
      </w:r>
      <w:r>
        <w:t xml:space="preserve"> screen. </w:t>
      </w:r>
      <w:bookmarkStart w:id="254" w:name="_Toc63697454"/>
    </w:p>
    <w:p w14:paraId="57E96901" w14:textId="7C008DBC" w:rsidR="00490283" w:rsidRPr="00672DC9" w:rsidRDefault="00490283" w:rsidP="00672DC9">
      <w:pPr>
        <w:pStyle w:val="Caption"/>
      </w:pPr>
      <w:r w:rsidRPr="00672DC9">
        <w:t xml:space="preserve">FIGURE </w:t>
      </w:r>
      <w:r w:rsidR="003C243D">
        <w:fldChar w:fldCharType="begin"/>
      </w:r>
      <w:r w:rsidR="003C243D">
        <w:instrText xml:space="preserve"> SEQ Figure \* ARABIC </w:instrText>
      </w:r>
      <w:r w:rsidR="003C243D">
        <w:fldChar w:fldCharType="separate"/>
      </w:r>
      <w:r w:rsidR="00276AE6">
        <w:rPr>
          <w:noProof/>
        </w:rPr>
        <w:t>34</w:t>
      </w:r>
      <w:r w:rsidR="003C243D">
        <w:rPr>
          <w:noProof/>
        </w:rPr>
        <w:fldChar w:fldCharType="end"/>
      </w:r>
      <w:r w:rsidRPr="00672DC9">
        <w:t>: MASTER COFFER</w:t>
      </w:r>
      <w:bookmarkEnd w:id="254"/>
    </w:p>
    <w:p w14:paraId="306E274D" w14:textId="34D43042" w:rsidR="00490283" w:rsidRDefault="00052142" w:rsidP="00672DC9">
      <w:pPr>
        <w:pStyle w:val="BodyText"/>
      </w:pPr>
      <w:r>
        <w:rPr>
          <w:noProof/>
        </w:rPr>
        <w:drawing>
          <wp:inline distT="0" distB="0" distL="0" distR="0" wp14:anchorId="77C02967" wp14:editId="40AB722A">
            <wp:extent cx="5591432" cy="1214464"/>
            <wp:effectExtent l="76200" t="76200" r="123825" b="138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05934" cy="12176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B35318" w14:textId="7F47E680" w:rsidR="009C0678" w:rsidRDefault="009C0678">
      <w:pPr>
        <w:spacing w:after="160" w:line="259" w:lineRule="auto"/>
      </w:pPr>
      <w:r>
        <w:br w:type="page"/>
      </w:r>
    </w:p>
    <w:p w14:paraId="0CE689F2" w14:textId="7778B7E2" w:rsidR="00490283" w:rsidRPr="00672DC9" w:rsidRDefault="00490283" w:rsidP="00672DC9">
      <w:pPr>
        <w:pStyle w:val="Caption"/>
      </w:pPr>
      <w:bookmarkStart w:id="255" w:name="_Toc63697455"/>
      <w:r w:rsidRPr="00672DC9">
        <w:lastRenderedPageBreak/>
        <w:t xml:space="preserve">FIGURE </w:t>
      </w:r>
      <w:r w:rsidR="003C243D">
        <w:fldChar w:fldCharType="begin"/>
      </w:r>
      <w:r w:rsidR="003C243D">
        <w:instrText xml:space="preserve"> SEQ Figure \* ARABIC </w:instrText>
      </w:r>
      <w:r w:rsidR="003C243D">
        <w:fldChar w:fldCharType="separate"/>
      </w:r>
      <w:r w:rsidR="00276AE6">
        <w:rPr>
          <w:noProof/>
        </w:rPr>
        <w:t>35</w:t>
      </w:r>
      <w:r w:rsidR="003C243D">
        <w:rPr>
          <w:noProof/>
        </w:rPr>
        <w:fldChar w:fldCharType="end"/>
      </w:r>
      <w:r w:rsidRPr="00672DC9">
        <w:t>: MASTER COFFER CREATION</w:t>
      </w:r>
      <w:bookmarkEnd w:id="255"/>
    </w:p>
    <w:p w14:paraId="0346BBA5" w14:textId="04BEDD5B" w:rsidR="00490283" w:rsidRDefault="007419F4" w:rsidP="00672DC9">
      <w:pPr>
        <w:pStyle w:val="BodyText"/>
      </w:pPr>
      <w:r>
        <w:rPr>
          <w:noProof/>
        </w:rPr>
        <w:drawing>
          <wp:inline distT="0" distB="0" distL="0" distR="0" wp14:anchorId="2829CEA8" wp14:editId="0BDC414F">
            <wp:extent cx="5624384" cy="1415109"/>
            <wp:effectExtent l="76200" t="76200" r="128905" b="128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32243" cy="14170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24A4DE" w14:textId="77777777" w:rsidR="009C0678" w:rsidRDefault="009C0678" w:rsidP="009C0678"/>
    <w:p w14:paraId="161F9EC8" w14:textId="7183EA07" w:rsidR="00490283" w:rsidRDefault="00490283" w:rsidP="00C31E89">
      <w:pPr>
        <w:pStyle w:val="Heading2"/>
      </w:pPr>
      <w:bookmarkStart w:id="256" w:name="_Toc132264718"/>
      <w:bookmarkStart w:id="257" w:name="_Toc132264719"/>
      <w:bookmarkStart w:id="258" w:name="_Toc132264720"/>
      <w:bookmarkStart w:id="259" w:name="_Toc132264721"/>
      <w:bookmarkStart w:id="260" w:name="_Toc132264722"/>
      <w:bookmarkStart w:id="261" w:name="_Toc132264723"/>
      <w:bookmarkStart w:id="262" w:name="_Toc132264724"/>
      <w:bookmarkStart w:id="263" w:name="_Toc132264725"/>
      <w:bookmarkStart w:id="264" w:name="_Toc132264726"/>
      <w:bookmarkStart w:id="265" w:name="_Toc132264727"/>
      <w:bookmarkStart w:id="266" w:name="_Toc132264728"/>
      <w:bookmarkStart w:id="267" w:name="_Toc132264729"/>
      <w:bookmarkStart w:id="268" w:name="_Toc132264730"/>
      <w:bookmarkStart w:id="269" w:name="_Toc132264731"/>
      <w:bookmarkStart w:id="270" w:name="_Toc132264732"/>
      <w:bookmarkStart w:id="271" w:name="_Toc132264765"/>
      <w:bookmarkStart w:id="272" w:name="_Toc132264766"/>
      <w:bookmarkStart w:id="273" w:name="_Toc132264767"/>
      <w:bookmarkStart w:id="274" w:name="_Toc132264768"/>
      <w:bookmarkStart w:id="275" w:name="_Toc132264769"/>
      <w:bookmarkStart w:id="276" w:name="_Toc132264770"/>
      <w:bookmarkStart w:id="277" w:name="_Toc132264771"/>
      <w:bookmarkStart w:id="278" w:name="_Toc132264772"/>
      <w:bookmarkStart w:id="279" w:name="_Toc132264773"/>
      <w:bookmarkStart w:id="280" w:name="_Toc132264774"/>
      <w:bookmarkStart w:id="281" w:name="_Toc132264775"/>
      <w:bookmarkStart w:id="282" w:name="_Toc132264776"/>
      <w:bookmarkStart w:id="283" w:name="_Toc132264777"/>
      <w:bookmarkStart w:id="284" w:name="_Toc132264778"/>
      <w:bookmarkStart w:id="285" w:name="_Toc132264779"/>
      <w:bookmarkStart w:id="286" w:name="_Toc132264810"/>
      <w:bookmarkStart w:id="287" w:name="_Toc132264811"/>
      <w:bookmarkStart w:id="288" w:name="_Toc63697417"/>
      <w:bookmarkStart w:id="289" w:name="_Toc134181409"/>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r>
        <w:t>A</w:t>
      </w:r>
      <w:r w:rsidR="00AD2EEA">
        <w:t>pplication</w:t>
      </w:r>
      <w:r>
        <w:t xml:space="preserve"> S</w:t>
      </w:r>
      <w:r w:rsidR="00AD2EEA">
        <w:t>ettings</w:t>
      </w:r>
      <w:bookmarkEnd w:id="288"/>
      <w:bookmarkEnd w:id="289"/>
    </w:p>
    <w:p w14:paraId="561B2829" w14:textId="6CF7E86D" w:rsidR="00490283" w:rsidRPr="00125315" w:rsidRDefault="00490283" w:rsidP="00125315">
      <w:pPr>
        <w:pStyle w:val="Caption"/>
      </w:pPr>
      <w:bookmarkStart w:id="290" w:name="_Toc63697460"/>
      <w:r w:rsidRPr="00125315">
        <w:t xml:space="preserve">FIGURE </w:t>
      </w:r>
      <w:r w:rsidR="003C243D">
        <w:fldChar w:fldCharType="begin"/>
      </w:r>
      <w:r w:rsidR="003C243D">
        <w:instrText xml:space="preserve"> SEQ Figure \* ARABIC </w:instrText>
      </w:r>
      <w:r w:rsidR="003C243D">
        <w:fldChar w:fldCharType="separate"/>
      </w:r>
      <w:r w:rsidR="00276AE6">
        <w:rPr>
          <w:noProof/>
        </w:rPr>
        <w:t>36</w:t>
      </w:r>
      <w:r w:rsidR="003C243D">
        <w:rPr>
          <w:noProof/>
        </w:rPr>
        <w:fldChar w:fldCharType="end"/>
      </w:r>
      <w:r w:rsidRPr="00125315">
        <w:t>: APPLICATION SETTINGS</w:t>
      </w:r>
      <w:bookmarkEnd w:id="290"/>
    </w:p>
    <w:p w14:paraId="6AE08E00" w14:textId="7D5D26A2" w:rsidR="00490283" w:rsidRDefault="00C131DD" w:rsidP="00125315">
      <w:pPr>
        <w:pStyle w:val="BodyText"/>
      </w:pPr>
      <w:r>
        <w:rPr>
          <w:noProof/>
        </w:rPr>
        <w:drawing>
          <wp:inline distT="0" distB="0" distL="0" distR="0" wp14:anchorId="3F7FEC0A" wp14:editId="19883D1D">
            <wp:extent cx="5311346" cy="1410684"/>
            <wp:effectExtent l="76200" t="76200" r="137160" b="132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313003" cy="14111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8941F3" w14:textId="1C1C5141" w:rsidR="00490283" w:rsidRPr="00125315" w:rsidRDefault="00490283" w:rsidP="00125315">
      <w:pPr>
        <w:pStyle w:val="Caption"/>
      </w:pPr>
      <w:r w:rsidRPr="00125315">
        <w:t xml:space="preserve"> </w:t>
      </w:r>
      <w:bookmarkStart w:id="291" w:name="_Toc63697489"/>
      <w:r w:rsidRPr="00125315">
        <w:t xml:space="preserve">TABLE </w:t>
      </w:r>
      <w:r w:rsidR="003C243D">
        <w:fldChar w:fldCharType="begin"/>
      </w:r>
      <w:r w:rsidR="003C243D">
        <w:instrText xml:space="preserve"> SEQ Table \* ARABIC </w:instrText>
      </w:r>
      <w:r w:rsidR="003C243D">
        <w:fldChar w:fldCharType="separate"/>
      </w:r>
      <w:r w:rsidR="00276AE6">
        <w:rPr>
          <w:noProof/>
        </w:rPr>
        <w:t>26</w:t>
      </w:r>
      <w:r w:rsidR="003C243D">
        <w:rPr>
          <w:noProof/>
        </w:rPr>
        <w:fldChar w:fldCharType="end"/>
      </w:r>
      <w:r w:rsidRPr="00125315">
        <w:t>: APPLICATION SETTINGS DESCRIPTIONS</w:t>
      </w:r>
      <w:bookmarkEnd w:id="291"/>
    </w:p>
    <w:tbl>
      <w:tblPr>
        <w:tblStyle w:val="TableGrid1"/>
        <w:tblW w:w="8075" w:type="dxa"/>
        <w:tblInd w:w="460" w:type="dxa"/>
        <w:tblCellMar>
          <w:top w:w="94" w:type="dxa"/>
          <w:left w:w="4" w:type="dxa"/>
          <w:right w:w="66" w:type="dxa"/>
        </w:tblCellMar>
        <w:tblLook w:val="04A0" w:firstRow="1" w:lastRow="0" w:firstColumn="1" w:lastColumn="0" w:noHBand="0" w:noVBand="1"/>
      </w:tblPr>
      <w:tblGrid>
        <w:gridCol w:w="1881"/>
        <w:gridCol w:w="6194"/>
      </w:tblGrid>
      <w:tr w:rsidR="00490283" w14:paraId="74042AFE" w14:textId="77777777" w:rsidTr="0060488A">
        <w:trPr>
          <w:trHeight w:val="370"/>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2B400CF" w14:textId="77777777" w:rsidR="00490283" w:rsidRDefault="00490283" w:rsidP="00125315">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E8FF703" w14:textId="77777777" w:rsidR="00490283" w:rsidRPr="0035541F" w:rsidRDefault="00490283" w:rsidP="00125315">
            <w:pPr>
              <w:pStyle w:val="TableHeading"/>
              <w:rPr>
                <w:sz w:val="16"/>
              </w:rPr>
            </w:pPr>
            <w:r w:rsidRPr="00790578">
              <w:t xml:space="preserve">Description </w:t>
            </w:r>
          </w:p>
        </w:tc>
      </w:tr>
      <w:tr w:rsidR="00490283" w14:paraId="4B2BFCC9"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5EF24AAF" w14:textId="77777777" w:rsidR="00490283" w:rsidRPr="00777C81" w:rsidRDefault="00490283" w:rsidP="00125315">
            <w:pPr>
              <w:pStyle w:val="TableBody"/>
              <w:rPr>
                <w:b/>
                <w:bCs/>
              </w:rPr>
            </w:pPr>
            <w:r w:rsidRPr="00777C81">
              <w:rPr>
                <w:b/>
                <w:bCs/>
              </w:rPr>
              <w:t>License Institution Name</w:t>
            </w:r>
          </w:p>
        </w:tc>
        <w:tc>
          <w:tcPr>
            <w:tcW w:w="6194" w:type="dxa"/>
            <w:tcBorders>
              <w:top w:val="single" w:sz="3" w:space="0" w:color="000000"/>
              <w:left w:val="single" w:sz="4" w:space="0" w:color="000000"/>
              <w:bottom w:val="single" w:sz="4" w:space="0" w:color="000000"/>
              <w:right w:val="single" w:sz="4" w:space="0" w:color="000000"/>
            </w:tcBorders>
          </w:tcPr>
          <w:p w14:paraId="1027F185" w14:textId="77777777" w:rsidR="00490283" w:rsidRPr="0035541F" w:rsidRDefault="00490283" w:rsidP="00125315">
            <w:pPr>
              <w:pStyle w:val="TableBody"/>
            </w:pPr>
            <w:r w:rsidRPr="0035541F">
              <w:t>Displays the Institution name that the product is licensed to.</w:t>
            </w:r>
          </w:p>
          <w:p w14:paraId="67693BE7" w14:textId="77777777" w:rsidR="00490283" w:rsidRPr="0035541F" w:rsidRDefault="00490283" w:rsidP="00125315">
            <w:pPr>
              <w:pStyle w:val="TableBody"/>
            </w:pPr>
          </w:p>
        </w:tc>
      </w:tr>
      <w:tr w:rsidR="00490283" w14:paraId="2EFDF770"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718D8C20" w14:textId="77777777" w:rsidR="00490283" w:rsidRPr="00777C81" w:rsidRDefault="00490283" w:rsidP="00125315">
            <w:pPr>
              <w:pStyle w:val="TableBody"/>
              <w:rPr>
                <w:b/>
                <w:bCs/>
              </w:rPr>
            </w:pPr>
            <w:r w:rsidRPr="00777C81">
              <w:rPr>
                <w:b/>
                <w:bCs/>
              </w:rPr>
              <w:t>Balance Report Font Size</w:t>
            </w:r>
          </w:p>
        </w:tc>
        <w:tc>
          <w:tcPr>
            <w:tcW w:w="6194" w:type="dxa"/>
            <w:tcBorders>
              <w:top w:val="single" w:sz="4" w:space="0" w:color="000000"/>
              <w:left w:val="single" w:sz="4" w:space="0" w:color="000000"/>
              <w:bottom w:val="single" w:sz="4" w:space="0" w:color="000000"/>
              <w:right w:val="single" w:sz="4" w:space="0" w:color="000000"/>
            </w:tcBorders>
          </w:tcPr>
          <w:p w14:paraId="2DDA6914" w14:textId="48608C28" w:rsidR="00490283" w:rsidRPr="007B73D7" w:rsidRDefault="00490283" w:rsidP="00921B82">
            <w:pPr>
              <w:pStyle w:val="TableBody"/>
            </w:pPr>
            <w:r w:rsidRPr="007B73D7">
              <w:t xml:space="preserve">Allows the user to set the Font size on the PDF version of the </w:t>
            </w:r>
            <w:r w:rsidRPr="0060488A">
              <w:rPr>
                <w:rFonts w:ascii="Open Sans" w:hAnsi="Open Sans" w:cs="Times New Roman"/>
                <w:b/>
                <w:bCs/>
                <w:szCs w:val="20"/>
              </w:rPr>
              <w:t>Balance Report</w:t>
            </w:r>
            <w:r w:rsidRPr="007B73D7">
              <w:t xml:space="preserve"> to make things more readable if the report contains numerous or few columns.</w:t>
            </w:r>
          </w:p>
        </w:tc>
      </w:tr>
      <w:tr w:rsidR="00490283" w14:paraId="39E2BFE7"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600A4EFD" w14:textId="77777777" w:rsidR="00490283" w:rsidRPr="00777C81" w:rsidRDefault="00490283" w:rsidP="00125315">
            <w:pPr>
              <w:pStyle w:val="TableBody"/>
              <w:rPr>
                <w:b/>
                <w:bCs/>
              </w:rPr>
            </w:pPr>
            <w:r w:rsidRPr="00777C81">
              <w:rPr>
                <w:b/>
                <w:bCs/>
              </w:rPr>
              <w:t>Auto-fix summary Balance Closing Value</w:t>
            </w:r>
          </w:p>
        </w:tc>
        <w:tc>
          <w:tcPr>
            <w:tcW w:w="6194" w:type="dxa"/>
            <w:tcBorders>
              <w:top w:val="single" w:sz="4" w:space="0" w:color="000000"/>
              <w:left w:val="single" w:sz="4" w:space="0" w:color="000000"/>
              <w:bottom w:val="single" w:sz="4" w:space="0" w:color="000000"/>
              <w:right w:val="single" w:sz="4" w:space="0" w:color="000000"/>
            </w:tcBorders>
          </w:tcPr>
          <w:p w14:paraId="3E616815" w14:textId="3D389D89" w:rsidR="00490283" w:rsidRDefault="00490283" w:rsidP="004F51AA">
            <w:pPr>
              <w:pStyle w:val="TableBody"/>
            </w:pPr>
            <w:r w:rsidRPr="007B73D7">
              <w:t xml:space="preserve">Turn on a process that will ensure that the values in the </w:t>
            </w:r>
            <w:r w:rsidRPr="0060488A">
              <w:rPr>
                <w:rFonts w:ascii="Open Sans" w:hAnsi="Open Sans" w:cs="Times New Roman"/>
                <w:b/>
                <w:bCs/>
                <w:szCs w:val="20"/>
              </w:rPr>
              <w:t>Summary Balance</w:t>
            </w:r>
            <w:r w:rsidRPr="007B73D7">
              <w:t xml:space="preserve"> page and </w:t>
            </w:r>
            <w:r w:rsidRPr="0060488A">
              <w:rPr>
                <w:rFonts w:ascii="Open Sans" w:hAnsi="Open Sans" w:cs="Times New Roman"/>
                <w:b/>
                <w:bCs/>
                <w:szCs w:val="20"/>
              </w:rPr>
              <w:t>Balance</w:t>
            </w:r>
            <w:r w:rsidRPr="007B73D7">
              <w:t xml:space="preserve"> pages will be consistent, as problems could arise if there is a large amount of data change at the same time.</w:t>
            </w:r>
          </w:p>
        </w:tc>
      </w:tr>
      <w:tr w:rsidR="00490283" w14:paraId="6E457765"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AE8C554" w14:textId="77777777" w:rsidR="00490283" w:rsidRPr="00777C81" w:rsidRDefault="00490283" w:rsidP="00125315">
            <w:pPr>
              <w:pStyle w:val="TableBody"/>
              <w:rPr>
                <w:b/>
                <w:bCs/>
              </w:rPr>
            </w:pPr>
            <w:r w:rsidRPr="00777C81">
              <w:rPr>
                <w:b/>
                <w:bCs/>
              </w:rPr>
              <w:t>Check Balance records inconsistency (scheduled)</w:t>
            </w:r>
          </w:p>
        </w:tc>
        <w:tc>
          <w:tcPr>
            <w:tcW w:w="6194" w:type="dxa"/>
            <w:tcBorders>
              <w:top w:val="single" w:sz="4" w:space="0" w:color="000000"/>
              <w:left w:val="single" w:sz="4" w:space="0" w:color="000000"/>
              <w:bottom w:val="single" w:sz="4" w:space="0" w:color="000000"/>
              <w:right w:val="single" w:sz="4" w:space="0" w:color="000000"/>
            </w:tcBorders>
          </w:tcPr>
          <w:p w14:paraId="5E3D3C77" w14:textId="2E874BA0" w:rsidR="00490283" w:rsidRDefault="00490283" w:rsidP="00100E14">
            <w:pPr>
              <w:pStyle w:val="TableBody"/>
            </w:pPr>
            <w:r w:rsidRPr="007B73D7">
              <w:t xml:space="preserve">Checks the balances and summary balances for inconsistencies when checked. If it is checked it will be constantly checked, uncheck </w:t>
            </w:r>
            <w:r w:rsidR="00100E14">
              <w:t xml:space="preserve">it </w:t>
            </w:r>
            <w:r w:rsidRPr="007B73D7">
              <w:t>to stop the process.</w:t>
            </w:r>
          </w:p>
        </w:tc>
      </w:tr>
      <w:tr w:rsidR="00490283" w14:paraId="60521712"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7A02598B" w14:textId="77777777" w:rsidR="00490283" w:rsidRPr="00777C81" w:rsidRDefault="00490283" w:rsidP="00125315">
            <w:pPr>
              <w:pStyle w:val="TableBody"/>
              <w:rPr>
                <w:b/>
                <w:bCs/>
              </w:rPr>
            </w:pPr>
            <w:r w:rsidRPr="00777C81">
              <w:rPr>
                <w:b/>
                <w:bCs/>
              </w:rPr>
              <w:t>Process orders queue (scheduled)</w:t>
            </w:r>
          </w:p>
        </w:tc>
        <w:tc>
          <w:tcPr>
            <w:tcW w:w="6194" w:type="dxa"/>
            <w:tcBorders>
              <w:top w:val="single" w:sz="4" w:space="0" w:color="000000"/>
              <w:left w:val="single" w:sz="4" w:space="0" w:color="000000"/>
              <w:bottom w:val="single" w:sz="4" w:space="0" w:color="000000"/>
              <w:right w:val="single" w:sz="4" w:space="0" w:color="000000"/>
            </w:tcBorders>
          </w:tcPr>
          <w:p w14:paraId="6BEC38F6" w14:textId="355EEB75" w:rsidR="00490283" w:rsidRDefault="00490283" w:rsidP="004F51AA">
            <w:pPr>
              <w:pStyle w:val="TableBody"/>
            </w:pPr>
            <w:r w:rsidRPr="007B73D7">
              <w:t>Check to have VB constantly updated with orders from OptiSuites. Unchecking this will allow the user to stop accepting orders/updates in VB until the option is checked again.</w:t>
            </w:r>
          </w:p>
        </w:tc>
      </w:tr>
      <w:tr w:rsidR="00490283" w14:paraId="788961B5"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84C0859" w14:textId="77777777" w:rsidR="00490283" w:rsidRPr="00777C81" w:rsidRDefault="00490283" w:rsidP="00125315">
            <w:pPr>
              <w:pStyle w:val="TableBody"/>
              <w:rPr>
                <w:b/>
                <w:bCs/>
              </w:rPr>
            </w:pPr>
            <w:r w:rsidRPr="00777C81">
              <w:rPr>
                <w:b/>
                <w:bCs/>
              </w:rPr>
              <w:lastRenderedPageBreak/>
              <w:t>Summary &amp; Vault balance report columns</w:t>
            </w:r>
          </w:p>
        </w:tc>
        <w:tc>
          <w:tcPr>
            <w:tcW w:w="6194" w:type="dxa"/>
            <w:tcBorders>
              <w:top w:val="single" w:sz="4" w:space="0" w:color="000000"/>
              <w:left w:val="single" w:sz="4" w:space="0" w:color="000000"/>
              <w:bottom w:val="single" w:sz="4" w:space="0" w:color="000000"/>
              <w:right w:val="single" w:sz="4" w:space="0" w:color="000000"/>
            </w:tcBorders>
          </w:tcPr>
          <w:p w14:paraId="27E90D02" w14:textId="77777777" w:rsidR="00490283" w:rsidRPr="007B73D7" w:rsidRDefault="00490283" w:rsidP="00125315">
            <w:pPr>
              <w:pStyle w:val="TableBody"/>
            </w:pPr>
            <w:r w:rsidRPr="007B73D7">
              <w:t>Allows the user to choose which columns will be outputted in the export files.</w:t>
            </w:r>
          </w:p>
          <w:p w14:paraId="32A4D4ED" w14:textId="77777777" w:rsidR="00490283" w:rsidRDefault="00490283" w:rsidP="00125315">
            <w:pPr>
              <w:pStyle w:val="TableBody"/>
            </w:pPr>
          </w:p>
        </w:tc>
      </w:tr>
      <w:tr w:rsidR="00490283" w14:paraId="5F48B76B"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976663F" w14:textId="77777777" w:rsidR="00490283" w:rsidRPr="00777C81" w:rsidRDefault="00490283" w:rsidP="00125315">
            <w:pPr>
              <w:pStyle w:val="TableBody"/>
              <w:rPr>
                <w:b/>
                <w:bCs/>
              </w:rPr>
            </w:pPr>
            <w:r w:rsidRPr="00777C81">
              <w:rPr>
                <w:b/>
                <w:bCs/>
              </w:rPr>
              <w:t>Coffer Balance report columns</w:t>
            </w:r>
          </w:p>
        </w:tc>
        <w:tc>
          <w:tcPr>
            <w:tcW w:w="6194" w:type="dxa"/>
            <w:tcBorders>
              <w:top w:val="single" w:sz="4" w:space="0" w:color="000000"/>
              <w:left w:val="single" w:sz="4" w:space="0" w:color="000000"/>
              <w:bottom w:val="single" w:sz="4" w:space="0" w:color="000000"/>
              <w:right w:val="single" w:sz="4" w:space="0" w:color="000000"/>
            </w:tcBorders>
          </w:tcPr>
          <w:p w14:paraId="744D948C" w14:textId="5963B016" w:rsidR="00490283" w:rsidRDefault="00490283" w:rsidP="00E931FC">
            <w:pPr>
              <w:pStyle w:val="TableBody"/>
            </w:pPr>
            <w:r w:rsidRPr="007B73D7">
              <w:t>Allows the user to choose which columns will be outputted when exporting Coffer Balances.</w:t>
            </w:r>
          </w:p>
        </w:tc>
      </w:tr>
      <w:tr w:rsidR="00490283" w14:paraId="78CE3B53"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03B167C1" w14:textId="77777777" w:rsidR="00490283" w:rsidRPr="00777C81" w:rsidRDefault="00490283" w:rsidP="00125315">
            <w:pPr>
              <w:pStyle w:val="TableBody"/>
              <w:rPr>
                <w:b/>
                <w:bCs/>
              </w:rPr>
            </w:pPr>
            <w:r w:rsidRPr="00777C81">
              <w:rPr>
                <w:b/>
                <w:bCs/>
              </w:rPr>
              <w:t>Include internal coffer in coffer total amount</w:t>
            </w:r>
          </w:p>
        </w:tc>
        <w:tc>
          <w:tcPr>
            <w:tcW w:w="6194" w:type="dxa"/>
            <w:tcBorders>
              <w:top w:val="single" w:sz="4" w:space="0" w:color="000000"/>
              <w:left w:val="single" w:sz="4" w:space="0" w:color="000000"/>
              <w:bottom w:val="single" w:sz="4" w:space="0" w:color="000000"/>
              <w:right w:val="single" w:sz="4" w:space="0" w:color="000000"/>
            </w:tcBorders>
          </w:tcPr>
          <w:p w14:paraId="47E60F76" w14:textId="77777777" w:rsidR="00490283" w:rsidRPr="007B73D7" w:rsidRDefault="00490283" w:rsidP="00125315">
            <w:pPr>
              <w:pStyle w:val="TableBody"/>
            </w:pPr>
            <w:r w:rsidRPr="007B73D7">
              <w:t>Yes/No option to choose whether or not Coffers marked as Internal will be included in the Coffer total.</w:t>
            </w:r>
          </w:p>
          <w:p w14:paraId="5FEBEC1F" w14:textId="77777777" w:rsidR="00490283" w:rsidRDefault="00490283" w:rsidP="00125315">
            <w:pPr>
              <w:pStyle w:val="TableBody"/>
            </w:pPr>
          </w:p>
        </w:tc>
      </w:tr>
      <w:tr w:rsidR="00490283" w14:paraId="1CE2F4ED"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1AC6C5BB" w14:textId="77777777" w:rsidR="00490283" w:rsidRPr="00777C81" w:rsidRDefault="00490283" w:rsidP="00125315">
            <w:pPr>
              <w:pStyle w:val="TableBody"/>
              <w:rPr>
                <w:b/>
                <w:bCs/>
              </w:rPr>
            </w:pPr>
            <w:r w:rsidRPr="00777C81">
              <w:rPr>
                <w:b/>
                <w:bCs/>
              </w:rPr>
              <w:t>Enable Views for Coffer Balance</w:t>
            </w:r>
          </w:p>
        </w:tc>
        <w:tc>
          <w:tcPr>
            <w:tcW w:w="6194" w:type="dxa"/>
            <w:tcBorders>
              <w:top w:val="single" w:sz="4" w:space="0" w:color="000000"/>
              <w:left w:val="single" w:sz="4" w:space="0" w:color="000000"/>
              <w:bottom w:val="single" w:sz="4" w:space="0" w:color="000000"/>
              <w:right w:val="single" w:sz="4" w:space="0" w:color="000000"/>
            </w:tcBorders>
          </w:tcPr>
          <w:p w14:paraId="48B68396" w14:textId="564BDBA9" w:rsidR="00490283" w:rsidRDefault="00490283" w:rsidP="007B3A15">
            <w:pPr>
              <w:pStyle w:val="TableBody"/>
            </w:pPr>
            <w:r w:rsidRPr="007B73D7">
              <w:t xml:space="preserve">Drop down box allows the user to choose if the Coffer Balance, Master Coffer </w:t>
            </w:r>
            <w:r w:rsidR="00AF0518" w:rsidRPr="007B73D7">
              <w:t>Balance,</w:t>
            </w:r>
            <w:r w:rsidRPr="007B73D7">
              <w:t xml:space="preserve"> or Both are enabled in the application.</w:t>
            </w:r>
          </w:p>
        </w:tc>
      </w:tr>
      <w:tr w:rsidR="00490283" w14:paraId="5FD15152" w14:textId="77777777">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9DADCFF" w14:textId="77777777" w:rsidR="00490283" w:rsidRPr="00777C81" w:rsidRDefault="00490283" w:rsidP="00125315">
            <w:pPr>
              <w:pStyle w:val="TableBody"/>
              <w:rPr>
                <w:b/>
                <w:bCs/>
              </w:rPr>
            </w:pPr>
            <w:r w:rsidRPr="00777C81">
              <w:rPr>
                <w:b/>
                <w:bCs/>
              </w:rPr>
              <w:t>System Event Logging</w:t>
            </w:r>
          </w:p>
        </w:tc>
        <w:tc>
          <w:tcPr>
            <w:tcW w:w="6194" w:type="dxa"/>
            <w:tcBorders>
              <w:top w:val="single" w:sz="4" w:space="0" w:color="000000"/>
              <w:left w:val="single" w:sz="4" w:space="0" w:color="000000"/>
              <w:bottom w:val="single" w:sz="4" w:space="0" w:color="000000"/>
              <w:right w:val="single" w:sz="4" w:space="0" w:color="000000"/>
            </w:tcBorders>
          </w:tcPr>
          <w:p w14:paraId="47AD5637" w14:textId="2C9D98AF" w:rsidR="00490283" w:rsidRPr="007B73D7" w:rsidRDefault="00490283" w:rsidP="007B3A15">
            <w:pPr>
              <w:pStyle w:val="TableBody"/>
            </w:pPr>
            <w:r w:rsidRPr="007B73D7">
              <w:t>Allows the user to choose the level of logging the application will generate. Info, Debug, Warning or Error.</w:t>
            </w:r>
          </w:p>
        </w:tc>
      </w:tr>
    </w:tbl>
    <w:p w14:paraId="1EB384C5" w14:textId="219331FD" w:rsidR="00A46034" w:rsidRPr="00C4109C" w:rsidRDefault="00774F7A" w:rsidP="00AF0518">
      <w:pPr>
        <w:pStyle w:val="Caption"/>
        <w:rPr>
          <w:rStyle w:val="Hyperlink"/>
          <w:color w:val="92D050"/>
          <w:u w:val="none"/>
        </w:rPr>
      </w:pPr>
      <w:bookmarkStart w:id="292" w:name="_ALERTS"/>
      <w:bookmarkEnd w:id="292"/>
      <w:r w:rsidRPr="00C4109C">
        <w:rPr>
          <w:rStyle w:val="Hyperlink"/>
          <w:color w:val="92D050"/>
          <w:u w:val="none"/>
        </w:rPr>
        <w:t>Return To:</w:t>
      </w:r>
      <w:r w:rsidR="00A46034" w:rsidRPr="00C4109C">
        <w:rPr>
          <w:rStyle w:val="Hyperlink"/>
          <w:color w:val="92D050"/>
          <w:u w:val="none"/>
        </w:rPr>
        <w:t xml:space="preserve"> </w:t>
      </w:r>
      <w:r w:rsidR="00A46034" w:rsidRPr="00C4109C">
        <w:rPr>
          <w:rStyle w:val="Hyperlink"/>
          <w:color w:val="92D050"/>
          <w:u w:val="none"/>
        </w:rPr>
        <w:fldChar w:fldCharType="begin"/>
      </w:r>
      <w:r w:rsidR="00A46034" w:rsidRPr="00C4109C">
        <w:rPr>
          <w:rStyle w:val="Hyperlink"/>
          <w:color w:val="92D050"/>
          <w:u w:val="none"/>
        </w:rPr>
        <w:instrText xml:space="preserve"> REF _Ref132263249 \h </w:instrText>
      </w:r>
      <w:r w:rsidR="003B065F">
        <w:rPr>
          <w:rStyle w:val="Hyperlink"/>
          <w:i w:val="0"/>
          <w:iCs w:val="0"/>
          <w:color w:val="92D050"/>
          <w:u w:val="none"/>
        </w:rPr>
        <w:instrText xml:space="preserve"> \* MERGEFORMAT </w:instrText>
      </w:r>
      <w:r w:rsidR="00A46034" w:rsidRPr="00C4109C">
        <w:rPr>
          <w:rStyle w:val="Hyperlink"/>
          <w:color w:val="92D050"/>
          <w:u w:val="none"/>
        </w:rPr>
      </w:r>
      <w:r w:rsidR="00A46034" w:rsidRPr="00C4109C">
        <w:rPr>
          <w:rStyle w:val="Hyperlink"/>
          <w:color w:val="92D050"/>
          <w:u w:val="none"/>
        </w:rPr>
        <w:fldChar w:fldCharType="separate"/>
      </w:r>
      <w:r w:rsidR="00276AE6" w:rsidRPr="00276AE6">
        <w:rPr>
          <w:rStyle w:val="Hyperlink"/>
          <w:color w:val="92D050"/>
          <w:u w:val="none"/>
        </w:rPr>
        <w:t>Settings</w:t>
      </w:r>
      <w:r w:rsidR="00A46034" w:rsidRPr="00C4109C">
        <w:rPr>
          <w:rStyle w:val="Hyperlink"/>
          <w:color w:val="92D050"/>
          <w:u w:val="none"/>
        </w:rPr>
        <w:fldChar w:fldCharType="end"/>
      </w:r>
    </w:p>
    <w:p w14:paraId="595342DF" w14:textId="4D998E15" w:rsidR="00490283" w:rsidRPr="00C6171A" w:rsidRDefault="00490283" w:rsidP="00C4109C">
      <w:pPr>
        <w:pStyle w:val="Heading1"/>
      </w:pPr>
      <w:bookmarkStart w:id="293" w:name="_Toc63697418"/>
      <w:bookmarkStart w:id="294" w:name="_Ref133985178"/>
      <w:bookmarkStart w:id="295" w:name="_Ref133985187"/>
      <w:bookmarkStart w:id="296" w:name="_Ref133985201"/>
      <w:bookmarkStart w:id="297" w:name="_Toc134181410"/>
      <w:r w:rsidRPr="00C6171A">
        <w:lastRenderedPageBreak/>
        <w:t>D</w:t>
      </w:r>
      <w:r w:rsidR="00AD2EEA" w:rsidRPr="00C6171A">
        <w:t>atabase</w:t>
      </w:r>
      <w:r w:rsidRPr="00C6171A">
        <w:t xml:space="preserve"> U</w:t>
      </w:r>
      <w:r w:rsidR="00AD2EEA" w:rsidRPr="00C6171A">
        <w:t>pgrades</w:t>
      </w:r>
      <w:bookmarkEnd w:id="293"/>
      <w:bookmarkEnd w:id="294"/>
      <w:bookmarkEnd w:id="295"/>
      <w:bookmarkEnd w:id="296"/>
      <w:bookmarkEnd w:id="297"/>
    </w:p>
    <w:p w14:paraId="6A395BEC" w14:textId="1C630C2E" w:rsidR="00490283" w:rsidRDefault="00490283" w:rsidP="00777C81">
      <w:pPr>
        <w:pStyle w:val="BodyText"/>
      </w:pPr>
      <w:r>
        <w:t xml:space="preserve">This page will </w:t>
      </w:r>
      <w:r w:rsidR="00020478">
        <w:t>ex</w:t>
      </w:r>
      <w:r w:rsidR="00956856">
        <w:t>hibit the SQL Queries f</w:t>
      </w:r>
      <w:r w:rsidR="00D910B7">
        <w:t>or upgrade</w:t>
      </w:r>
      <w:r w:rsidR="003A22D2">
        <w:t>s</w:t>
      </w:r>
      <w:r w:rsidR="00D910B7">
        <w:t xml:space="preserve">, if required, and enable the user to verify whether an upgrade </w:t>
      </w:r>
      <w:r w:rsidR="00C9438E">
        <w:t>is necessary.</w:t>
      </w:r>
      <w:r>
        <w:t xml:space="preserve"> </w:t>
      </w:r>
    </w:p>
    <w:p w14:paraId="498C559D" w14:textId="024276F3" w:rsidR="00490283" w:rsidRDefault="00490283" w:rsidP="00777C81">
      <w:pPr>
        <w:pStyle w:val="Caption"/>
      </w:pPr>
      <w:bookmarkStart w:id="298" w:name="_Toc63697461"/>
      <w:r w:rsidRPr="00C07B38">
        <w:t xml:space="preserve">FIGURE </w:t>
      </w:r>
      <w:r>
        <w:fldChar w:fldCharType="begin"/>
      </w:r>
      <w:r>
        <w:instrText>SEQ Figure \* ARABIC</w:instrText>
      </w:r>
      <w:r>
        <w:fldChar w:fldCharType="separate"/>
      </w:r>
      <w:r w:rsidR="00276AE6">
        <w:rPr>
          <w:noProof/>
        </w:rPr>
        <w:t>37</w:t>
      </w:r>
      <w:r>
        <w:fldChar w:fldCharType="end"/>
      </w:r>
      <w:r>
        <w:t>: DATABASE UPGRADE SCREEN</w:t>
      </w:r>
      <w:bookmarkEnd w:id="298"/>
    </w:p>
    <w:p w14:paraId="27BD5488" w14:textId="77777777" w:rsidR="00490283" w:rsidRPr="00480832" w:rsidRDefault="00490283" w:rsidP="00AF0518">
      <w:pPr>
        <w:pStyle w:val="BodyText"/>
      </w:pPr>
      <w:r>
        <w:rPr>
          <w:noProof/>
        </w:rPr>
        <w:drawing>
          <wp:inline distT="0" distB="0" distL="0" distR="0" wp14:anchorId="6C1BF53A" wp14:editId="30BD39DA">
            <wp:extent cx="5473064" cy="1016635"/>
            <wp:effectExtent l="76200" t="76200" r="128270" b="1263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3">
                      <a:extLst>
                        <a:ext uri="{28A0092B-C50C-407E-A947-70E740481C1C}">
                          <a14:useLocalDpi xmlns:a14="http://schemas.microsoft.com/office/drawing/2010/main" val="0"/>
                        </a:ext>
                      </a:extLst>
                    </a:blip>
                    <a:stretch>
                      <a:fillRect/>
                    </a:stretch>
                  </pic:blipFill>
                  <pic:spPr>
                    <a:xfrm>
                      <a:off x="0" y="0"/>
                      <a:ext cx="5473064" cy="1016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82EC7B" w14:textId="2CAA63CE" w:rsidR="00A46034" w:rsidRPr="00D36D55" w:rsidRDefault="00A46034" w:rsidP="00D36D55">
      <w:pPr>
        <w:pStyle w:val="Caption"/>
        <w:rPr>
          <w:rStyle w:val="Hyperlink"/>
          <w:color w:val="92D050"/>
          <w:u w:val="none"/>
        </w:rPr>
      </w:pPr>
      <w:r w:rsidRPr="00D36D55">
        <w:rPr>
          <w:rStyle w:val="Hyperlink"/>
          <w:color w:val="92D050"/>
          <w:u w:val="none"/>
        </w:rPr>
        <w:t xml:space="preserve">Return </w:t>
      </w:r>
      <w:r w:rsidR="00D36D55" w:rsidRPr="00D36D55">
        <w:rPr>
          <w:rStyle w:val="Hyperlink"/>
          <w:color w:val="92D050"/>
          <w:u w:val="none"/>
        </w:rPr>
        <w:t xml:space="preserve">To: </w:t>
      </w:r>
      <w:r w:rsidR="00D36D55" w:rsidRPr="00D36D55">
        <w:rPr>
          <w:rStyle w:val="Hyperlink"/>
          <w:color w:val="92D050"/>
          <w:u w:val="none"/>
        </w:rPr>
        <w:fldChar w:fldCharType="begin"/>
      </w:r>
      <w:r w:rsidR="00D36D55" w:rsidRPr="00D36D55">
        <w:rPr>
          <w:rStyle w:val="Hyperlink"/>
          <w:color w:val="92D050"/>
          <w:u w:val="none"/>
        </w:rPr>
        <w:instrText xml:space="preserve"> REF _Ref133985201 \h  \* MERGEFORMAT </w:instrText>
      </w:r>
      <w:r w:rsidR="00D36D55" w:rsidRPr="00D36D55">
        <w:rPr>
          <w:rStyle w:val="Hyperlink"/>
          <w:color w:val="92D050"/>
          <w:u w:val="none"/>
        </w:rPr>
      </w:r>
      <w:r w:rsidR="00D36D55" w:rsidRPr="00D36D55">
        <w:rPr>
          <w:rStyle w:val="Hyperlink"/>
          <w:color w:val="92D050"/>
          <w:u w:val="none"/>
        </w:rPr>
        <w:fldChar w:fldCharType="separate"/>
      </w:r>
      <w:r w:rsidR="00276AE6" w:rsidRPr="00276AE6">
        <w:rPr>
          <w:rStyle w:val="Hyperlink"/>
          <w:color w:val="92D050"/>
          <w:u w:val="none"/>
        </w:rPr>
        <w:t>Database Upgrades</w:t>
      </w:r>
      <w:r w:rsidR="00D36D55" w:rsidRPr="00D36D55">
        <w:rPr>
          <w:rStyle w:val="Hyperlink"/>
          <w:color w:val="92D050"/>
          <w:u w:val="none"/>
        </w:rPr>
        <w:fldChar w:fldCharType="end"/>
      </w:r>
    </w:p>
    <w:p w14:paraId="7F1E5B62" w14:textId="717168F6" w:rsidR="00A46034" w:rsidRDefault="00A46034">
      <w:pPr>
        <w:rPr>
          <w:i/>
          <w:iCs/>
          <w:color w:val="44546A" w:themeColor="text2"/>
          <w:sz w:val="18"/>
          <w:szCs w:val="18"/>
        </w:rPr>
      </w:pPr>
    </w:p>
    <w:p w14:paraId="79308776" w14:textId="615EAC05" w:rsidR="00490283" w:rsidRDefault="00490283" w:rsidP="00C4109C">
      <w:pPr>
        <w:pStyle w:val="Heading1"/>
      </w:pPr>
      <w:bookmarkStart w:id="299" w:name="_Toc132264814"/>
      <w:bookmarkStart w:id="300" w:name="_Toc63697419"/>
      <w:bookmarkStart w:id="301" w:name="_Toc134181411"/>
      <w:bookmarkEnd w:id="299"/>
      <w:r>
        <w:lastRenderedPageBreak/>
        <w:t>A</w:t>
      </w:r>
      <w:r w:rsidR="00AD2EEA">
        <w:t>lerts</w:t>
      </w:r>
      <w:bookmarkEnd w:id="300"/>
      <w:bookmarkEnd w:id="301"/>
    </w:p>
    <w:p w14:paraId="065C4C31" w14:textId="1ED714C8" w:rsidR="0019644B" w:rsidRDefault="00490283" w:rsidP="00813D09">
      <w:pPr>
        <w:pStyle w:val="BodyText"/>
        <w:rPr>
          <w:rFonts w:eastAsia="Calibri"/>
        </w:rPr>
      </w:pPr>
      <w:r w:rsidRPr="0060488A">
        <w:rPr>
          <w:rFonts w:eastAsia="Calibri"/>
          <w:i/>
          <w:iCs/>
        </w:rPr>
        <w:t>Settings</w:t>
      </w:r>
      <w:r w:rsidR="000735B2" w:rsidRPr="0060488A">
        <w:rPr>
          <w:rFonts w:eastAsia="Wingdings"/>
        </w:rPr>
        <w:t>&gt;</w:t>
      </w:r>
      <w:r w:rsidRPr="0060488A">
        <w:rPr>
          <w:rFonts w:eastAsia="Calibri"/>
          <w:i/>
          <w:iCs/>
        </w:rPr>
        <w:t>Alerts</w:t>
      </w:r>
      <w:r w:rsidRPr="0060488A">
        <w:rPr>
          <w:rFonts w:eastAsia="Calibri"/>
        </w:rPr>
        <w:t xml:space="preserve"> is a gateway menu to view either </w:t>
      </w:r>
      <w:r w:rsidRPr="0060488A">
        <w:rPr>
          <w:rFonts w:eastAsia="Calibri"/>
          <w:b/>
          <w:bCs/>
        </w:rPr>
        <w:t>Active Alerts</w:t>
      </w:r>
      <w:r w:rsidRPr="0060488A">
        <w:rPr>
          <w:rFonts w:eastAsia="Calibri"/>
        </w:rPr>
        <w:t xml:space="preserve"> or </w:t>
      </w:r>
      <w:r w:rsidRPr="0060488A">
        <w:rPr>
          <w:rFonts w:eastAsia="Calibri"/>
          <w:b/>
          <w:bCs/>
        </w:rPr>
        <w:t>Alerts History.</w:t>
      </w:r>
      <w:r w:rsidRPr="0060488A">
        <w:rPr>
          <w:rFonts w:eastAsia="Calibri"/>
        </w:rPr>
        <w:t xml:space="preserve">  There are two types of Alerts: </w:t>
      </w:r>
      <w:r w:rsidRPr="0060488A">
        <w:rPr>
          <w:rFonts w:eastAsia="Calibri"/>
          <w:b/>
          <w:bCs/>
        </w:rPr>
        <w:t>Vault</w:t>
      </w:r>
      <w:r w:rsidRPr="0060488A">
        <w:rPr>
          <w:rFonts w:eastAsia="Calibri"/>
        </w:rPr>
        <w:t xml:space="preserve"> and </w:t>
      </w:r>
      <w:r w:rsidRPr="0060488A">
        <w:rPr>
          <w:rFonts w:eastAsia="Calibri"/>
          <w:b/>
          <w:bCs/>
        </w:rPr>
        <w:t>Order</w:t>
      </w:r>
      <w:r w:rsidRPr="0060488A">
        <w:rPr>
          <w:rFonts w:eastAsia="Calibri"/>
        </w:rPr>
        <w:t xml:space="preserve">. </w:t>
      </w:r>
    </w:p>
    <w:p w14:paraId="5F2C0AE3" w14:textId="77777777" w:rsidR="000F61E5" w:rsidRDefault="00490283" w:rsidP="00046C49">
      <w:pPr>
        <w:pStyle w:val="ListBullet"/>
        <w:numPr>
          <w:ilvl w:val="0"/>
          <w:numId w:val="42"/>
        </w:numPr>
        <w:rPr>
          <w:rFonts w:eastAsia="Calibri"/>
        </w:rPr>
      </w:pPr>
      <w:r w:rsidRPr="0060488A">
        <w:rPr>
          <w:rFonts w:eastAsia="Calibri"/>
          <w:b/>
          <w:bCs/>
        </w:rPr>
        <w:t>Vault alerts</w:t>
      </w:r>
      <w:r w:rsidRPr="0060488A">
        <w:rPr>
          <w:rFonts w:eastAsia="Calibri"/>
        </w:rPr>
        <w:t xml:space="preserve"> pertain to issues with the vault such as Negative Vault Balance which would likely point to a timing or bookkeeping issue. </w:t>
      </w:r>
    </w:p>
    <w:p w14:paraId="55C9B174" w14:textId="160F2C88" w:rsidR="00490283" w:rsidRDefault="00490283" w:rsidP="00046C49">
      <w:pPr>
        <w:pStyle w:val="ListBullet"/>
        <w:numPr>
          <w:ilvl w:val="0"/>
          <w:numId w:val="42"/>
        </w:numPr>
      </w:pPr>
      <w:r w:rsidRPr="0060488A">
        <w:rPr>
          <w:rFonts w:eastAsia="Calibri"/>
          <w:b/>
          <w:bCs/>
        </w:rPr>
        <w:t>Order alerts</w:t>
      </w:r>
      <w:r w:rsidRPr="0060488A">
        <w:rPr>
          <w:rFonts w:eastAsia="Calibri"/>
        </w:rPr>
        <w:t xml:space="preserve"> pertain to orders and their statuses</w:t>
      </w:r>
      <w:r>
        <w:t xml:space="preserve">. </w:t>
      </w:r>
    </w:p>
    <w:p w14:paraId="26B53F53" w14:textId="77777777" w:rsidR="000D7C42" w:rsidRDefault="000D7C42" w:rsidP="007D6537"/>
    <w:p w14:paraId="43635D95" w14:textId="1DC8A094" w:rsidR="00490283" w:rsidRDefault="00490283" w:rsidP="0060488A">
      <w:pPr>
        <w:pStyle w:val="Heading2"/>
      </w:pPr>
      <w:bookmarkStart w:id="302" w:name="_Toc63697420"/>
      <w:bookmarkStart w:id="303" w:name="_Toc134181412"/>
      <w:r>
        <w:t>A</w:t>
      </w:r>
      <w:r w:rsidR="00AD2EEA">
        <w:t>ctive</w:t>
      </w:r>
      <w:r>
        <w:t xml:space="preserve"> A</w:t>
      </w:r>
      <w:r w:rsidR="00AD2EEA">
        <w:t>lerts</w:t>
      </w:r>
      <w:bookmarkEnd w:id="302"/>
      <w:bookmarkEnd w:id="303"/>
      <w:r>
        <w:t xml:space="preserve"> </w:t>
      </w:r>
    </w:p>
    <w:p w14:paraId="54E1B5F5" w14:textId="03E3D6D0" w:rsidR="00490283" w:rsidRDefault="00490283" w:rsidP="00A42455">
      <w:pPr>
        <w:pStyle w:val="Caption"/>
      </w:pPr>
      <w:bookmarkStart w:id="304" w:name="_Toc63697462"/>
      <w:r>
        <w:t xml:space="preserve">FIGURE </w:t>
      </w:r>
      <w:r w:rsidRPr="50A1CAAB">
        <w:rPr>
          <w:noProof/>
        </w:rPr>
        <w:fldChar w:fldCharType="begin"/>
      </w:r>
      <w:r w:rsidRPr="50A1CAAB">
        <w:rPr>
          <w:noProof/>
        </w:rPr>
        <w:instrText xml:space="preserve"> SEQ Figure \* ARABIC </w:instrText>
      </w:r>
      <w:r w:rsidRPr="50A1CAAB">
        <w:rPr>
          <w:noProof/>
        </w:rPr>
        <w:fldChar w:fldCharType="separate"/>
      </w:r>
      <w:r w:rsidR="00276AE6">
        <w:rPr>
          <w:noProof/>
        </w:rPr>
        <w:t>38</w:t>
      </w:r>
      <w:r w:rsidRPr="50A1CAAB">
        <w:rPr>
          <w:noProof/>
        </w:rPr>
        <w:fldChar w:fldCharType="end"/>
      </w:r>
      <w:r>
        <w:t>: ACTIVE ALERTS SCREEN</w:t>
      </w:r>
      <w:bookmarkEnd w:id="304"/>
      <w:r>
        <w:t xml:space="preserve"> </w:t>
      </w:r>
      <w:r w:rsidRPr="50A1CAAB">
        <w:rPr>
          <w:color w:val="76923C"/>
        </w:rPr>
        <w:t xml:space="preserve"> </w:t>
      </w:r>
    </w:p>
    <w:p w14:paraId="2CBC823E" w14:textId="6C7EB379" w:rsidR="00490283" w:rsidRDefault="00FB5E1E" w:rsidP="00A42455">
      <w:pPr>
        <w:pStyle w:val="BodyText"/>
        <w:rPr>
          <w:color w:val="76923C"/>
        </w:rPr>
      </w:pPr>
      <w:r>
        <w:rPr>
          <w:noProof/>
        </w:rPr>
        <w:drawing>
          <wp:inline distT="0" distB="0" distL="0" distR="0" wp14:anchorId="5F58C6E5" wp14:editId="62844051">
            <wp:extent cx="5418438" cy="1684578"/>
            <wp:effectExtent l="76200" t="76200" r="125730" b="1257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23277" cy="1686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747EBD" w14:textId="77777777" w:rsidR="00490283" w:rsidRDefault="003C243D" w:rsidP="00A42455">
      <w:pPr>
        <w:pStyle w:val="Caption"/>
        <w:rPr>
          <w:color w:val="92D050"/>
          <w:sz w:val="22"/>
        </w:rPr>
      </w:pPr>
      <w:hyperlink w:anchor="_ALERTS" w:history="1">
        <w:r w:rsidR="00490283" w:rsidRPr="006F22D6">
          <w:rPr>
            <w:rStyle w:val="Hyperlink"/>
            <w:color w:val="92D050"/>
            <w:sz w:val="22"/>
          </w:rPr>
          <w:t>Return to: Alerts</w:t>
        </w:r>
      </w:hyperlink>
      <w:r w:rsidR="00490283" w:rsidRPr="006F22D6">
        <w:rPr>
          <w:color w:val="92D050"/>
          <w:sz w:val="22"/>
        </w:rPr>
        <w:t xml:space="preserve"> </w:t>
      </w:r>
    </w:p>
    <w:p w14:paraId="272ED893" w14:textId="77777777" w:rsidR="00490283" w:rsidRPr="006F22D6" w:rsidRDefault="00490283" w:rsidP="00490283"/>
    <w:p w14:paraId="4B3756EB" w14:textId="7547CD3C" w:rsidR="00490283" w:rsidRDefault="00490283" w:rsidP="00A42455">
      <w:pPr>
        <w:pStyle w:val="Caption"/>
      </w:pPr>
      <w:bookmarkStart w:id="305" w:name="_Toc63697490"/>
      <w:r>
        <w:t xml:space="preserve">TABLE </w:t>
      </w:r>
      <w:r>
        <w:rPr>
          <w:noProof/>
        </w:rPr>
        <w:fldChar w:fldCharType="begin"/>
      </w:r>
      <w:r>
        <w:rPr>
          <w:noProof/>
        </w:rPr>
        <w:instrText xml:space="preserve"> SEQ Table \* ARABIC </w:instrText>
      </w:r>
      <w:r>
        <w:rPr>
          <w:noProof/>
        </w:rPr>
        <w:fldChar w:fldCharType="separate"/>
      </w:r>
      <w:r w:rsidR="00276AE6">
        <w:rPr>
          <w:noProof/>
        </w:rPr>
        <w:t>27</w:t>
      </w:r>
      <w:r>
        <w:rPr>
          <w:noProof/>
        </w:rPr>
        <w:fldChar w:fldCharType="end"/>
      </w:r>
      <w:r>
        <w:t>: Alerts Field Descriptions</w:t>
      </w:r>
      <w:bookmarkEnd w:id="305"/>
      <w:r>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1BD6B387" w14:textId="77777777" w:rsidTr="00A42455">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50E5535" w14:textId="77777777" w:rsidR="00490283" w:rsidRDefault="00490283" w:rsidP="00A42455">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1E791F2" w14:textId="77777777" w:rsidR="00490283" w:rsidRDefault="00490283" w:rsidP="00A42455">
            <w:pPr>
              <w:pStyle w:val="TableHeading"/>
            </w:pPr>
            <w:r>
              <w:t xml:space="preserve">Description </w:t>
            </w:r>
          </w:p>
        </w:tc>
      </w:tr>
      <w:tr w:rsidR="00490283" w14:paraId="5A6FDA83" w14:textId="77777777">
        <w:trPr>
          <w:trHeight w:val="333"/>
        </w:trPr>
        <w:tc>
          <w:tcPr>
            <w:tcW w:w="1881" w:type="dxa"/>
            <w:tcBorders>
              <w:top w:val="single" w:sz="3" w:space="0" w:color="000000"/>
              <w:left w:val="single" w:sz="4" w:space="0" w:color="000000"/>
              <w:bottom w:val="single" w:sz="4" w:space="0" w:color="000000"/>
              <w:right w:val="single" w:sz="4" w:space="0" w:color="000000"/>
            </w:tcBorders>
          </w:tcPr>
          <w:p w14:paraId="16B207E1" w14:textId="77777777" w:rsidR="00490283" w:rsidRPr="00A42455" w:rsidRDefault="00490283" w:rsidP="00A42455">
            <w:pPr>
              <w:pStyle w:val="TableBody"/>
              <w:rPr>
                <w:b/>
                <w:bCs/>
              </w:rPr>
            </w:pPr>
            <w:r w:rsidRPr="00A42455">
              <w:rPr>
                <w:b/>
                <w:bCs/>
              </w:rPr>
              <w:t xml:space="preserve">All Types (tab) </w:t>
            </w:r>
          </w:p>
        </w:tc>
        <w:tc>
          <w:tcPr>
            <w:tcW w:w="6194" w:type="dxa"/>
            <w:tcBorders>
              <w:top w:val="single" w:sz="3" w:space="0" w:color="000000"/>
              <w:left w:val="single" w:sz="4" w:space="0" w:color="000000"/>
              <w:bottom w:val="single" w:sz="4" w:space="0" w:color="000000"/>
              <w:right w:val="single" w:sz="4" w:space="0" w:color="000000"/>
            </w:tcBorders>
          </w:tcPr>
          <w:p w14:paraId="46E5014E" w14:textId="0FC8583F" w:rsidR="00490283" w:rsidRDefault="00490283" w:rsidP="00A42455">
            <w:pPr>
              <w:pStyle w:val="TableBody"/>
            </w:pPr>
            <w:r>
              <w:t xml:space="preserve"> Shows All Alerts regardless of </w:t>
            </w:r>
            <w:r w:rsidR="00100E14">
              <w:t xml:space="preserve">the </w:t>
            </w:r>
            <w:r>
              <w:t xml:space="preserve">type </w:t>
            </w:r>
          </w:p>
        </w:tc>
      </w:tr>
      <w:tr w:rsidR="00490283" w14:paraId="7FADF535"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101EB0E1" w14:textId="77777777" w:rsidR="00490283" w:rsidRPr="00A42455" w:rsidRDefault="00490283" w:rsidP="00A42455">
            <w:pPr>
              <w:pStyle w:val="TableBody"/>
              <w:rPr>
                <w:b/>
                <w:bCs/>
              </w:rPr>
            </w:pPr>
            <w:r w:rsidRPr="00A42455">
              <w:rPr>
                <w:b/>
                <w:bCs/>
              </w:rPr>
              <w:t xml:space="preserve">Order (tab) </w:t>
            </w:r>
          </w:p>
        </w:tc>
        <w:tc>
          <w:tcPr>
            <w:tcW w:w="6194" w:type="dxa"/>
            <w:tcBorders>
              <w:top w:val="single" w:sz="4" w:space="0" w:color="000000"/>
              <w:left w:val="single" w:sz="4" w:space="0" w:color="000000"/>
              <w:bottom w:val="single" w:sz="4" w:space="0" w:color="000000"/>
              <w:right w:val="single" w:sz="4" w:space="0" w:color="000000"/>
            </w:tcBorders>
          </w:tcPr>
          <w:p w14:paraId="047460B0" w14:textId="77777777" w:rsidR="00490283" w:rsidRDefault="00490283" w:rsidP="00A42455">
            <w:pPr>
              <w:pStyle w:val="TableBody"/>
            </w:pPr>
            <w:r>
              <w:t xml:space="preserve"> Shows Alerts associated with Orders </w:t>
            </w:r>
          </w:p>
        </w:tc>
      </w:tr>
      <w:tr w:rsidR="00490283" w14:paraId="22491148"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FA4F813" w14:textId="77777777" w:rsidR="00490283" w:rsidRPr="00A42455" w:rsidRDefault="00490283" w:rsidP="00A42455">
            <w:pPr>
              <w:pStyle w:val="TableBody"/>
              <w:rPr>
                <w:b/>
                <w:bCs/>
              </w:rPr>
            </w:pPr>
            <w:r w:rsidRPr="00A42455">
              <w:rPr>
                <w:b/>
                <w:bCs/>
              </w:rPr>
              <w:t xml:space="preserve">Vault (tab) </w:t>
            </w:r>
          </w:p>
        </w:tc>
        <w:tc>
          <w:tcPr>
            <w:tcW w:w="6194" w:type="dxa"/>
            <w:tcBorders>
              <w:top w:val="single" w:sz="4" w:space="0" w:color="000000"/>
              <w:left w:val="single" w:sz="4" w:space="0" w:color="000000"/>
              <w:bottom w:val="single" w:sz="4" w:space="0" w:color="000000"/>
              <w:right w:val="single" w:sz="4" w:space="0" w:color="000000"/>
            </w:tcBorders>
          </w:tcPr>
          <w:p w14:paraId="06CDDAA1" w14:textId="77777777" w:rsidR="00490283" w:rsidRDefault="00490283" w:rsidP="00A42455">
            <w:pPr>
              <w:pStyle w:val="TableBody"/>
            </w:pPr>
            <w:r>
              <w:t xml:space="preserve"> Shows Alerts associated with Vaults </w:t>
            </w:r>
          </w:p>
        </w:tc>
      </w:tr>
      <w:tr w:rsidR="00490283" w14:paraId="7EDBA00A"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6828B2DF" w14:textId="77777777" w:rsidR="00490283" w:rsidRPr="00A42455" w:rsidRDefault="00490283" w:rsidP="00A42455">
            <w:pPr>
              <w:pStyle w:val="TableBody"/>
              <w:rPr>
                <w:b/>
                <w:bCs/>
              </w:rPr>
            </w:pPr>
            <w:r w:rsidRPr="00A42455">
              <w:rPr>
                <w:b/>
                <w:bCs/>
              </w:rPr>
              <w:t xml:space="preserve">Vault </w:t>
            </w:r>
          </w:p>
        </w:tc>
        <w:tc>
          <w:tcPr>
            <w:tcW w:w="6194" w:type="dxa"/>
            <w:tcBorders>
              <w:top w:val="single" w:sz="4" w:space="0" w:color="000000"/>
              <w:left w:val="single" w:sz="4" w:space="0" w:color="000000"/>
              <w:bottom w:val="single" w:sz="4" w:space="0" w:color="000000"/>
              <w:right w:val="single" w:sz="4" w:space="0" w:color="000000"/>
            </w:tcBorders>
          </w:tcPr>
          <w:p w14:paraId="7C630C4B" w14:textId="77777777" w:rsidR="00490283" w:rsidRDefault="00490283" w:rsidP="00A42455">
            <w:pPr>
              <w:pStyle w:val="TableBody"/>
            </w:pPr>
            <w:r>
              <w:t xml:space="preserve"> Vault for which the alert has occurred </w:t>
            </w:r>
          </w:p>
        </w:tc>
      </w:tr>
      <w:tr w:rsidR="00490283" w14:paraId="4EA6EE73"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4A979725" w14:textId="77777777" w:rsidR="00490283" w:rsidRPr="00A42455" w:rsidRDefault="00490283" w:rsidP="00A42455">
            <w:pPr>
              <w:pStyle w:val="TableBody"/>
              <w:rPr>
                <w:b/>
                <w:bCs/>
              </w:rPr>
            </w:pPr>
            <w:r w:rsidRPr="00A42455">
              <w:rPr>
                <w:b/>
                <w:bCs/>
              </w:rPr>
              <w:t xml:space="preserve">Order </w:t>
            </w:r>
          </w:p>
        </w:tc>
        <w:tc>
          <w:tcPr>
            <w:tcW w:w="6194" w:type="dxa"/>
            <w:tcBorders>
              <w:top w:val="single" w:sz="4" w:space="0" w:color="000000"/>
              <w:left w:val="single" w:sz="4" w:space="0" w:color="000000"/>
              <w:bottom w:val="single" w:sz="4" w:space="0" w:color="000000"/>
              <w:right w:val="single" w:sz="4" w:space="0" w:color="000000"/>
            </w:tcBorders>
          </w:tcPr>
          <w:p w14:paraId="348E357E" w14:textId="4808B4F0" w:rsidR="00490283" w:rsidRDefault="00490283" w:rsidP="00A42455">
            <w:pPr>
              <w:pStyle w:val="TableBody"/>
            </w:pPr>
            <w:r>
              <w:t xml:space="preserve"> Order ID number if </w:t>
            </w:r>
            <w:r w:rsidR="00100E14">
              <w:t xml:space="preserve">the </w:t>
            </w:r>
            <w:r>
              <w:t xml:space="preserve">alert is associated with an order </w:t>
            </w:r>
          </w:p>
        </w:tc>
      </w:tr>
      <w:tr w:rsidR="00490283" w14:paraId="76DA9C57" w14:textId="77777777">
        <w:trPr>
          <w:trHeight w:val="337"/>
        </w:trPr>
        <w:tc>
          <w:tcPr>
            <w:tcW w:w="1881" w:type="dxa"/>
            <w:tcBorders>
              <w:top w:val="single" w:sz="4" w:space="0" w:color="000000"/>
              <w:left w:val="single" w:sz="4" w:space="0" w:color="000000"/>
              <w:bottom w:val="single" w:sz="4" w:space="0" w:color="000000"/>
              <w:right w:val="single" w:sz="4" w:space="0" w:color="000000"/>
            </w:tcBorders>
          </w:tcPr>
          <w:p w14:paraId="75169D26" w14:textId="77777777" w:rsidR="00490283" w:rsidRPr="00A42455" w:rsidRDefault="00490283" w:rsidP="00A42455">
            <w:pPr>
              <w:pStyle w:val="TableBody"/>
              <w:rPr>
                <w:b/>
                <w:bCs/>
              </w:rPr>
            </w:pPr>
            <w:r w:rsidRPr="00A42455">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7F979FCE" w14:textId="77777777" w:rsidR="00490283" w:rsidRDefault="00490283" w:rsidP="00A42455">
            <w:pPr>
              <w:pStyle w:val="TableBody"/>
            </w:pPr>
            <w:r>
              <w:t xml:space="preserve"> Type of Alert:  </w:t>
            </w:r>
            <w:r w:rsidRPr="0060488A">
              <w:rPr>
                <w:b/>
                <w:bCs/>
              </w:rPr>
              <w:t>Vault</w:t>
            </w:r>
            <w:r>
              <w:t xml:space="preserve"> or </w:t>
            </w:r>
            <w:r w:rsidRPr="0060488A">
              <w:rPr>
                <w:b/>
                <w:bCs/>
              </w:rPr>
              <w:t>Order</w:t>
            </w:r>
            <w:r>
              <w:t xml:space="preserve"> </w:t>
            </w:r>
          </w:p>
        </w:tc>
      </w:tr>
      <w:tr w:rsidR="00490283" w14:paraId="70E9B025"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3BACB535" w14:textId="77777777" w:rsidR="00490283" w:rsidRPr="00A42455" w:rsidRDefault="00490283" w:rsidP="00A42455">
            <w:pPr>
              <w:pStyle w:val="TableBody"/>
              <w:rPr>
                <w:b/>
                <w:bCs/>
              </w:rPr>
            </w:pPr>
            <w:r w:rsidRPr="00A42455">
              <w:rPr>
                <w:b/>
                <w:bCs/>
              </w:rPr>
              <w:t xml:space="preserve">Cause </w:t>
            </w:r>
          </w:p>
        </w:tc>
        <w:tc>
          <w:tcPr>
            <w:tcW w:w="6194" w:type="dxa"/>
            <w:tcBorders>
              <w:top w:val="single" w:sz="4" w:space="0" w:color="000000"/>
              <w:left w:val="single" w:sz="4" w:space="0" w:color="000000"/>
              <w:bottom w:val="single" w:sz="4" w:space="0" w:color="000000"/>
              <w:right w:val="single" w:sz="4" w:space="0" w:color="000000"/>
            </w:tcBorders>
          </w:tcPr>
          <w:p w14:paraId="6BB098FA" w14:textId="77777777" w:rsidR="00490283" w:rsidRDefault="00490283" w:rsidP="00A42455">
            <w:pPr>
              <w:pStyle w:val="TableBody"/>
            </w:pPr>
            <w:r>
              <w:t xml:space="preserve"> Reason for Alert occurrence </w:t>
            </w:r>
          </w:p>
        </w:tc>
      </w:tr>
      <w:tr w:rsidR="00490283" w14:paraId="3374BD69"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50176910" w14:textId="77777777" w:rsidR="00490283" w:rsidRPr="00A42455" w:rsidRDefault="00490283" w:rsidP="00A42455">
            <w:pPr>
              <w:pStyle w:val="TableBody"/>
              <w:rPr>
                <w:b/>
                <w:bCs/>
              </w:rPr>
            </w:pPr>
            <w:r w:rsidRPr="00A42455">
              <w:rPr>
                <w:b/>
                <w:bCs/>
              </w:rPr>
              <w:t xml:space="preserve">Created </w:t>
            </w:r>
          </w:p>
        </w:tc>
        <w:tc>
          <w:tcPr>
            <w:tcW w:w="6194" w:type="dxa"/>
            <w:tcBorders>
              <w:top w:val="single" w:sz="4" w:space="0" w:color="000000"/>
              <w:left w:val="single" w:sz="4" w:space="0" w:color="000000"/>
              <w:bottom w:val="single" w:sz="4" w:space="0" w:color="000000"/>
              <w:right w:val="single" w:sz="4" w:space="0" w:color="000000"/>
            </w:tcBorders>
          </w:tcPr>
          <w:p w14:paraId="2D265AC3" w14:textId="77777777" w:rsidR="00490283" w:rsidRDefault="00490283" w:rsidP="00A42455">
            <w:pPr>
              <w:pStyle w:val="TableBody"/>
            </w:pPr>
            <w:r>
              <w:t xml:space="preserve"> Timestamp for generation of Alert </w:t>
            </w:r>
          </w:p>
        </w:tc>
      </w:tr>
      <w:tr w:rsidR="00490283" w14:paraId="149C9F55"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2093456E" w14:textId="77777777" w:rsidR="00490283" w:rsidRPr="00A42455" w:rsidRDefault="00490283" w:rsidP="00A42455">
            <w:pPr>
              <w:pStyle w:val="TableBody"/>
              <w:rPr>
                <w:b/>
                <w:bCs/>
              </w:rPr>
            </w:pPr>
            <w:r w:rsidRPr="00A42455">
              <w:rPr>
                <w:b/>
                <w:bCs/>
              </w:rPr>
              <w:t xml:space="preserve">Resolved </w:t>
            </w:r>
          </w:p>
        </w:tc>
        <w:tc>
          <w:tcPr>
            <w:tcW w:w="6194" w:type="dxa"/>
            <w:tcBorders>
              <w:top w:val="single" w:sz="4" w:space="0" w:color="000000"/>
              <w:left w:val="single" w:sz="4" w:space="0" w:color="000000"/>
              <w:bottom w:val="single" w:sz="4" w:space="0" w:color="000000"/>
              <w:right w:val="single" w:sz="4" w:space="0" w:color="000000"/>
            </w:tcBorders>
          </w:tcPr>
          <w:p w14:paraId="4CDB5019" w14:textId="22776F08" w:rsidR="00490283" w:rsidRDefault="00490283" w:rsidP="00A42455">
            <w:pPr>
              <w:pStyle w:val="TableBody"/>
            </w:pPr>
            <w:r>
              <w:t xml:space="preserve"> Timestamp for resolution of </w:t>
            </w:r>
            <w:r w:rsidR="00100E14">
              <w:t xml:space="preserve">the </w:t>
            </w:r>
            <w:r>
              <w:t xml:space="preserve">cause of the Alert </w:t>
            </w:r>
          </w:p>
        </w:tc>
      </w:tr>
      <w:tr w:rsidR="00490283" w14:paraId="4590CE41" w14:textId="77777777">
        <w:trPr>
          <w:trHeight w:val="334"/>
        </w:trPr>
        <w:tc>
          <w:tcPr>
            <w:tcW w:w="1881" w:type="dxa"/>
            <w:tcBorders>
              <w:top w:val="single" w:sz="4" w:space="0" w:color="000000"/>
              <w:left w:val="single" w:sz="4" w:space="0" w:color="000000"/>
              <w:bottom w:val="single" w:sz="4" w:space="0" w:color="000000"/>
              <w:right w:val="single" w:sz="4" w:space="0" w:color="000000"/>
            </w:tcBorders>
          </w:tcPr>
          <w:p w14:paraId="579947F5" w14:textId="77777777" w:rsidR="00490283" w:rsidRPr="00A42455" w:rsidRDefault="00490283" w:rsidP="00A42455">
            <w:pPr>
              <w:pStyle w:val="TableBody"/>
              <w:rPr>
                <w:b/>
                <w:bCs/>
              </w:rPr>
            </w:pPr>
            <w:r w:rsidRPr="00A42455">
              <w:rPr>
                <w:b/>
                <w:bCs/>
              </w:rPr>
              <w:lastRenderedPageBreak/>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2E6A782B" w14:textId="77777777" w:rsidR="00490283" w:rsidRDefault="00490283" w:rsidP="00A42455">
            <w:pPr>
              <w:pStyle w:val="TableBody"/>
            </w:pPr>
            <w:r>
              <w:t xml:space="preserve"> Current Status; Active, Ignored or Resolved </w:t>
            </w:r>
          </w:p>
        </w:tc>
      </w:tr>
      <w:tr w:rsidR="00490283" w14:paraId="409B3386"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5F457C23" w14:textId="77777777" w:rsidR="00490283" w:rsidRPr="00A42455" w:rsidRDefault="00490283" w:rsidP="00A42455">
            <w:pPr>
              <w:pStyle w:val="TableBody"/>
              <w:rPr>
                <w:b/>
                <w:bCs/>
              </w:rPr>
            </w:pPr>
            <w:r w:rsidRPr="00A42455">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07B83378" w14:textId="69AC8A00" w:rsidR="00490283" w:rsidRDefault="00490283" w:rsidP="00A42455">
            <w:pPr>
              <w:pStyle w:val="TableBody"/>
            </w:pPr>
            <w:r>
              <w:t xml:space="preserve"> </w:t>
            </w:r>
            <w:r w:rsidR="00100E14">
              <w:t xml:space="preserve">The username </w:t>
            </w:r>
            <w:r>
              <w:t xml:space="preserve">of </w:t>
            </w:r>
            <w:r w:rsidR="00100E14">
              <w:t xml:space="preserve">the </w:t>
            </w:r>
            <w:r>
              <w:t xml:space="preserve">user investigating or has resolved </w:t>
            </w:r>
            <w:r w:rsidR="00100E14">
              <w:t xml:space="preserve">the </w:t>
            </w:r>
            <w:r>
              <w:t xml:space="preserve">Alert </w:t>
            </w:r>
          </w:p>
        </w:tc>
      </w:tr>
      <w:tr w:rsidR="00490283" w14:paraId="5426B30F" w14:textId="77777777">
        <w:trPr>
          <w:trHeight w:val="336"/>
        </w:trPr>
        <w:tc>
          <w:tcPr>
            <w:tcW w:w="1881" w:type="dxa"/>
            <w:tcBorders>
              <w:top w:val="single" w:sz="4" w:space="0" w:color="000000"/>
              <w:left w:val="single" w:sz="4" w:space="0" w:color="000000"/>
              <w:bottom w:val="single" w:sz="4" w:space="0" w:color="000000"/>
              <w:right w:val="single" w:sz="4" w:space="0" w:color="000000"/>
            </w:tcBorders>
          </w:tcPr>
          <w:p w14:paraId="1D14669C" w14:textId="77777777" w:rsidR="00490283" w:rsidRPr="00A42455" w:rsidRDefault="00490283" w:rsidP="00A42455">
            <w:pPr>
              <w:pStyle w:val="TableBody"/>
              <w:rPr>
                <w:b/>
                <w:bCs/>
              </w:rPr>
            </w:pPr>
            <w:r w:rsidRPr="00A42455">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32B13ABA" w14:textId="1B3721C1" w:rsidR="00490283" w:rsidRDefault="00490283" w:rsidP="00A42455">
            <w:pPr>
              <w:pStyle w:val="TableBody"/>
            </w:pPr>
            <w:r>
              <w:t xml:space="preserve"> Blog of notes entered by </w:t>
            </w:r>
            <w:r w:rsidR="00687DF9">
              <w:t>u</w:t>
            </w:r>
            <w:r>
              <w:t xml:space="preserve">ser during investigation and resolution of Alerts. </w:t>
            </w:r>
          </w:p>
        </w:tc>
      </w:tr>
    </w:tbl>
    <w:p w14:paraId="5D6958D9" w14:textId="77777777" w:rsidR="00490283" w:rsidRDefault="003C243D" w:rsidP="00A42455">
      <w:pPr>
        <w:pStyle w:val="Caption"/>
        <w:rPr>
          <w:color w:val="92D050"/>
          <w:sz w:val="22"/>
        </w:rPr>
      </w:pPr>
      <w:hyperlink w:anchor="_ALERTS" w:history="1">
        <w:r w:rsidR="00490283" w:rsidRPr="00002329">
          <w:rPr>
            <w:rStyle w:val="Hyperlink"/>
            <w:color w:val="92D050"/>
            <w:sz w:val="22"/>
          </w:rPr>
          <w:t>Return to: Alerts</w:t>
        </w:r>
      </w:hyperlink>
      <w:r w:rsidR="00490283" w:rsidRPr="00002329">
        <w:rPr>
          <w:color w:val="92D050"/>
          <w:sz w:val="22"/>
        </w:rPr>
        <w:t xml:space="preserve"> </w:t>
      </w:r>
    </w:p>
    <w:p w14:paraId="7EF602F5" w14:textId="77777777" w:rsidR="00A42455" w:rsidRPr="00A42455" w:rsidRDefault="00A42455" w:rsidP="007D6537"/>
    <w:p w14:paraId="2D826AC1" w14:textId="7FE15F72" w:rsidR="00490283" w:rsidRDefault="00490283" w:rsidP="0060488A">
      <w:pPr>
        <w:pStyle w:val="Heading2"/>
      </w:pPr>
      <w:r>
        <w:t xml:space="preserve"> </w:t>
      </w:r>
      <w:bookmarkStart w:id="306" w:name="_Toc63697421"/>
      <w:bookmarkStart w:id="307" w:name="_Toc134181413"/>
      <w:r>
        <w:t>A</w:t>
      </w:r>
      <w:r w:rsidR="00AD2EEA">
        <w:t>lerts</w:t>
      </w:r>
      <w:r>
        <w:t xml:space="preserve"> H</w:t>
      </w:r>
      <w:r w:rsidR="00AD2EEA">
        <w:t>istory</w:t>
      </w:r>
      <w:bookmarkEnd w:id="306"/>
      <w:bookmarkEnd w:id="307"/>
      <w:r w:rsidR="00AD2EEA">
        <w:t xml:space="preserve"> </w:t>
      </w:r>
    </w:p>
    <w:p w14:paraId="7F46337E" w14:textId="77777777" w:rsidR="00490283" w:rsidRDefault="00490283" w:rsidP="00A42455">
      <w:pPr>
        <w:pStyle w:val="BodyText"/>
      </w:pPr>
      <w:r>
        <w:t xml:space="preserve">The Alert History screen shows the same information as the </w:t>
      </w:r>
      <w:r w:rsidRPr="0060488A">
        <w:rPr>
          <w:b/>
          <w:bCs/>
        </w:rPr>
        <w:t>Active Alerts</w:t>
      </w:r>
      <w:r>
        <w:t xml:space="preserve"> screen but limits its returned information to only those with Resolved status.   </w:t>
      </w:r>
    </w:p>
    <w:p w14:paraId="7D7FCBEF" w14:textId="77777777" w:rsidR="007D6537" w:rsidRDefault="007D6537" w:rsidP="00A42455">
      <w:pPr>
        <w:pStyle w:val="BodyText"/>
      </w:pPr>
    </w:p>
    <w:p w14:paraId="4332709E" w14:textId="201DB815" w:rsidR="00490283" w:rsidRDefault="00490283" w:rsidP="00A42455">
      <w:pPr>
        <w:pStyle w:val="Caption"/>
      </w:pPr>
      <w:bookmarkStart w:id="308" w:name="_Toc63697463"/>
      <w:r>
        <w:t xml:space="preserve">FIGURE </w:t>
      </w:r>
      <w:r>
        <w:rPr>
          <w:noProof/>
        </w:rPr>
        <w:fldChar w:fldCharType="begin"/>
      </w:r>
      <w:r>
        <w:rPr>
          <w:noProof/>
        </w:rPr>
        <w:instrText xml:space="preserve"> SEQ Figure \* ARABIC </w:instrText>
      </w:r>
      <w:r>
        <w:rPr>
          <w:noProof/>
        </w:rPr>
        <w:fldChar w:fldCharType="separate"/>
      </w:r>
      <w:r w:rsidR="00276AE6">
        <w:rPr>
          <w:noProof/>
        </w:rPr>
        <w:t>39</w:t>
      </w:r>
      <w:r>
        <w:rPr>
          <w:noProof/>
        </w:rPr>
        <w:fldChar w:fldCharType="end"/>
      </w:r>
      <w:r>
        <w:t>: ALERTS HISTORY SCREEN</w:t>
      </w:r>
      <w:bookmarkEnd w:id="308"/>
      <w:r>
        <w:t xml:space="preserve"> </w:t>
      </w:r>
    </w:p>
    <w:p w14:paraId="01174361" w14:textId="3CB0D224" w:rsidR="00490283" w:rsidRDefault="00FA1D57" w:rsidP="00A42455">
      <w:pPr>
        <w:pStyle w:val="BodyText"/>
      </w:pPr>
      <w:r>
        <w:rPr>
          <w:noProof/>
        </w:rPr>
        <w:drawing>
          <wp:inline distT="0" distB="0" distL="0" distR="0" wp14:anchorId="4CA5619C" wp14:editId="36BF928F">
            <wp:extent cx="5566719" cy="1809184"/>
            <wp:effectExtent l="76200" t="76200" r="129540" b="133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577802" cy="18127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90283" w:rsidRPr="6F20D2D3">
        <w:rPr>
          <w:color w:val="76923C"/>
        </w:rPr>
        <w:t xml:space="preserve"> </w:t>
      </w:r>
    </w:p>
    <w:p w14:paraId="6759C0F8" w14:textId="0AF5442A" w:rsidR="00402903" w:rsidRDefault="00402903" w:rsidP="00402903">
      <w:pPr>
        <w:spacing w:after="3" w:line="260" w:lineRule="auto"/>
        <w:ind w:left="-5" w:hanging="10"/>
      </w:pPr>
    </w:p>
    <w:p w14:paraId="17B34536" w14:textId="77777777" w:rsidR="00A24E8F" w:rsidRDefault="00A24E8F" w:rsidP="004D4908">
      <w:pPr>
        <w:pStyle w:val="BodyText"/>
        <w:sectPr w:rsidR="00A24E8F" w:rsidSect="00713A6D">
          <w:headerReference w:type="default" r:id="rId116"/>
          <w:type w:val="continuous"/>
          <w:pgSz w:w="12240" w:h="15840" w:code="1"/>
          <w:pgMar w:top="1440" w:right="1440" w:bottom="1440" w:left="1440" w:header="709" w:footer="567" w:gutter="0"/>
          <w:cols w:space="708"/>
          <w:docGrid w:linePitch="360"/>
        </w:sectPr>
      </w:pPr>
    </w:p>
    <w:p w14:paraId="5372F352" w14:textId="628EFDC6" w:rsidR="009B2ABF" w:rsidRDefault="00A42455" w:rsidP="00D625A8">
      <w:pPr>
        <w:pStyle w:val="DocInfo"/>
        <w:rPr>
          <w:bCs/>
          <w:noProof/>
          <w:lang w:val="en-US"/>
        </w:rPr>
      </w:pPr>
      <w:r>
        <w:rPr>
          <w:noProof/>
        </w:rPr>
        <w:lastRenderedPageBreak/>
        <w:t>CXBanking, OptiVLM</w:t>
      </w:r>
      <w:r w:rsidR="00DF5B38">
        <w:rPr>
          <w:noProof/>
        </w:rPr>
        <w:t xml:space="preserve"> Vault Balance 10.</w:t>
      </w:r>
      <w:r w:rsidR="00FA1D57">
        <w:rPr>
          <w:noProof/>
        </w:rPr>
        <w:t>1</w:t>
      </w:r>
      <w:r w:rsidR="00DF5B38">
        <w:rPr>
          <w:noProof/>
        </w:rPr>
        <w:t xml:space="preserve">, </w:t>
      </w:r>
      <w:r w:rsidR="00655E28">
        <w:rPr>
          <w:noProof/>
        </w:rPr>
        <w:t>User Reference Guide</w:t>
      </w:r>
    </w:p>
    <w:p w14:paraId="5EAD4DD2" w14:textId="04E82811" w:rsidR="004C3D3D" w:rsidRDefault="001A301E" w:rsidP="00D625A8">
      <w:pPr>
        <w:pStyle w:val="DocInfo"/>
      </w:pPr>
      <w:r>
        <w:rPr>
          <w:noProof/>
        </w:rPr>
        <w:t>April</w:t>
      </w:r>
      <w:r w:rsidR="00655E28">
        <w:rPr>
          <w:noProof/>
        </w:rPr>
        <w:t xml:space="preserve"> 2023</w:t>
      </w:r>
    </w:p>
    <w:p w14:paraId="398F6701" w14:textId="77777777" w:rsidR="00D625A8" w:rsidRDefault="00D625A8" w:rsidP="001714BE">
      <w:pPr>
        <w:pStyle w:val="DocInfo"/>
      </w:pPr>
    </w:p>
    <w:p w14:paraId="4D6F528D" w14:textId="77777777" w:rsidR="00D625A8" w:rsidRDefault="00D625A8" w:rsidP="001714BE">
      <w:pPr>
        <w:pStyle w:val="DocInfo"/>
      </w:pPr>
    </w:p>
    <w:p w14:paraId="73E3E0E7" w14:textId="65310951" w:rsidR="00D625A8" w:rsidRDefault="00655E28" w:rsidP="00D625A8">
      <w:pPr>
        <w:pStyle w:val="DocInfo"/>
      </w:pPr>
      <w:r>
        <w:t>www.ncr.com</w:t>
      </w:r>
    </w:p>
    <w:sectPr w:rsidR="00D625A8" w:rsidSect="00602BAD">
      <w:headerReference w:type="default" r:id="rId117"/>
      <w:footerReference w:type="default" r:id="rId118"/>
      <w:pgSz w:w="12240" w:h="15840" w:code="1"/>
      <w:pgMar w:top="1440" w:right="1077" w:bottom="1440" w:left="1077"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EB437" w14:textId="77777777" w:rsidR="00B17480" w:rsidRDefault="00B17480" w:rsidP="00661F0B">
      <w:r>
        <w:separator/>
      </w:r>
    </w:p>
    <w:p w14:paraId="3C548A5B" w14:textId="77777777" w:rsidR="00B17480" w:rsidRDefault="00B17480"/>
  </w:endnote>
  <w:endnote w:type="continuationSeparator" w:id="0">
    <w:p w14:paraId="20A0ED6B" w14:textId="77777777" w:rsidR="00B17480" w:rsidRDefault="00B17480" w:rsidP="00661F0B">
      <w:r>
        <w:continuationSeparator/>
      </w:r>
    </w:p>
    <w:p w14:paraId="58C0E7EE" w14:textId="77777777" w:rsidR="00B17480" w:rsidRDefault="00B17480"/>
  </w:endnote>
  <w:endnote w:type="continuationNotice" w:id="1">
    <w:p w14:paraId="215C59A4" w14:textId="77777777" w:rsidR="00B17480" w:rsidRDefault="00B174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Open Sans"/>
    <w:panose1 w:val="020B0606030504020204"/>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Raleway Black">
    <w:panose1 w:val="020B0A03030101060003"/>
    <w:charset w:val="00"/>
    <w:family w:val="swiss"/>
    <w:pitch w:val="variable"/>
    <w:sig w:usb0="A00002FF" w:usb1="5000205B" w:usb2="00000000" w:usb3="00000000" w:csb0="00000097" w:csb1="00000000"/>
  </w:font>
  <w:font w:name="Yu Mincho">
    <w:charset w:val="80"/>
    <w:family w:val="roman"/>
    <w:pitch w:val="variable"/>
    <w:sig w:usb0="800002E7" w:usb1="2AC7FCFF" w:usb2="00000012" w:usb3="00000000" w:csb0="0002009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D5B56" w14:textId="77777777" w:rsidR="00D26D37" w:rsidRDefault="00D26D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3B239" w14:textId="77777777" w:rsidR="00541F51" w:rsidRDefault="00541F51" w:rsidP="007303C2">
    <w:pPr>
      <w:pStyle w:val="Confidentiality"/>
    </w:pPr>
    <w:r w:rsidRPr="00717229">
      <w:t>Confidential and proprietary information of NCR.</w:t>
    </w:r>
    <w:r w:rsidRPr="00717229">
      <w:br/>
      <w:t>Unauthori</w:t>
    </w:r>
    <w:r>
      <w:t>z</w:t>
    </w:r>
    <w:r w:rsidRPr="00717229">
      <w:t>ed use, reproduction and/or distribution is strictly prohibited.</w:t>
    </w:r>
  </w:p>
  <w:p w14:paraId="34A9130B" w14:textId="77777777" w:rsidR="00541F51" w:rsidRPr="001C5203" w:rsidRDefault="00541F51" w:rsidP="001C5203">
    <w:pPr>
      <w:pStyle w:val="Footer"/>
    </w:pPr>
    <w:r>
      <w:fldChar w:fldCharType="begin"/>
    </w:r>
    <w:r>
      <w:instrText xml:space="preserve"> PAGE   \* MERGEFORMAT </w:instrText>
    </w:r>
    <w:r>
      <w:fldChar w:fldCharType="separate"/>
    </w:r>
    <w:r>
      <w:t>16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5FD22" w14:textId="77777777" w:rsidR="00B05E19" w:rsidRDefault="00B05E19" w:rsidP="00B05E19">
    <w:pPr>
      <w:pStyle w:val="Confidentiality"/>
    </w:pPr>
    <w:r w:rsidRPr="00717229">
      <w:t>Confidential and proprietary information of NCR.</w:t>
    </w:r>
    <w:r w:rsidRPr="00717229">
      <w:br/>
      <w:t>Unauthori</w:t>
    </w:r>
    <w:r>
      <w:t>z</w:t>
    </w:r>
    <w:r w:rsidRPr="00717229">
      <w:t>ed use, reproduction and/or distribution is strictly prohibited.</w:t>
    </w:r>
  </w:p>
  <w:p w14:paraId="2BACEB01" w14:textId="77777777" w:rsidR="00B05E19" w:rsidRDefault="00B05E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32CB4" w14:textId="77777777" w:rsidR="00541F51" w:rsidRDefault="00541F51" w:rsidP="00226F68">
    <w:pPr>
      <w:pStyle w:val="Confidentiality"/>
    </w:pPr>
    <w:r w:rsidRPr="00717229">
      <w:t>Confidential and proprietary information of NCR.</w:t>
    </w:r>
    <w:r w:rsidRPr="00717229">
      <w:br/>
      <w:t>Unauthorised use, reproduction and/or distribution is strictly prohibited.</w:t>
    </w:r>
  </w:p>
  <w:p w14:paraId="0BF6ABDE" w14:textId="77777777" w:rsidR="00541F51" w:rsidRPr="001C5203" w:rsidRDefault="003051D9" w:rsidP="001C5203">
    <w:pPr>
      <w:pStyle w:val="Footer"/>
    </w:pPr>
    <w:r>
      <w:rPr>
        <w:noProof/>
      </w:rPr>
      <w:drawing>
        <wp:anchor distT="0" distB="0" distL="114300" distR="114300" simplePos="0" relativeHeight="251658241" behindDoc="1" locked="0" layoutInCell="1" allowOverlap="1" wp14:anchorId="0997C6CA" wp14:editId="1EB1EC1B">
          <wp:simplePos x="0" y="0"/>
          <wp:positionH relativeFrom="page">
            <wp:posOffset>5944235</wp:posOffset>
          </wp:positionH>
          <wp:positionV relativeFrom="page">
            <wp:posOffset>8230870</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5B1FA" w14:textId="77777777" w:rsidR="00B17480" w:rsidRDefault="00B17480" w:rsidP="00661F0B">
      <w:r>
        <w:separator/>
      </w:r>
    </w:p>
  </w:footnote>
  <w:footnote w:type="continuationSeparator" w:id="0">
    <w:p w14:paraId="117BA57B" w14:textId="77777777" w:rsidR="00B17480" w:rsidRDefault="00B17480" w:rsidP="00661F0B">
      <w:r>
        <w:continuationSeparator/>
      </w:r>
    </w:p>
    <w:p w14:paraId="4F8826DD" w14:textId="77777777" w:rsidR="00B17480" w:rsidRDefault="00B17480"/>
  </w:footnote>
  <w:footnote w:type="continuationNotice" w:id="1">
    <w:p w14:paraId="20BEA650" w14:textId="77777777" w:rsidR="00B17480" w:rsidRDefault="00B174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7A322" w14:textId="77777777" w:rsidR="00D26D37" w:rsidRDefault="00D26D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0AD19" w14:textId="225DD9F1" w:rsidR="00541F51" w:rsidRPr="008907B0" w:rsidRDefault="001C08D2" w:rsidP="00EF4761">
    <w:pPr>
      <w:pStyle w:val="Header"/>
    </w:pPr>
    <w:r>
      <w:rPr>
        <w:noProof/>
      </w:rPr>
      <w:fldChar w:fldCharType="begin"/>
    </w:r>
    <w:r>
      <w:rPr>
        <w:noProof/>
      </w:rPr>
      <w:instrText xml:space="preserve"> STYLEREF  Brand  </w:instrText>
    </w:r>
    <w:r>
      <w:rPr>
        <w:noProof/>
      </w:rPr>
      <w:fldChar w:fldCharType="separate"/>
    </w:r>
    <w:r w:rsidR="003C243D">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3C243D">
      <w:rPr>
        <w:noProof/>
      </w:rPr>
      <w:t>OptiVLM Vault Balance 10.1</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3C243D">
      <w:rPr>
        <w:noProof/>
      </w:rPr>
      <w:t>User Reference Guide</w:t>
    </w:r>
    <w:r w:rsidRPr="00DE5501">
      <w:rPr>
        <w:noProof/>
      </w:rPr>
      <w:fldChar w:fldCharType="end"/>
    </w:r>
  </w:p>
  <w:p w14:paraId="67AD88FF" w14:textId="6A578250" w:rsidR="00541F51" w:rsidRPr="00A71BC0" w:rsidRDefault="007D6FFB" w:rsidP="003D020F">
    <w:pPr>
      <w:pStyle w:val="Header"/>
      <w:pBdr>
        <w:bottom w:val="single" w:sz="24" w:space="5" w:color="54B948"/>
      </w:pBdr>
    </w:pPr>
    <w:fldSimple w:instr=" STYLEREF  &quot;Chapter Title&quot;  \* MERGEFORMAT ">
      <w:r w:rsidR="003C243D">
        <w:rPr>
          <w:noProof/>
        </w:rPr>
        <w:t>Contents</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3263C" w14:textId="77777777" w:rsidR="00BF59AB" w:rsidRDefault="003051D9">
    <w:pPr>
      <w:pStyle w:val="Header"/>
    </w:pPr>
    <w:r>
      <w:rPr>
        <w:noProof/>
      </w:rPr>
      <w:drawing>
        <wp:anchor distT="0" distB="0" distL="114300" distR="114300" simplePos="0" relativeHeight="251658752" behindDoc="1" locked="0" layoutInCell="1" allowOverlap="1" wp14:anchorId="60D2800C" wp14:editId="068724B4">
          <wp:simplePos x="0" y="0"/>
          <wp:positionH relativeFrom="page">
            <wp:posOffset>5944235</wp:posOffset>
          </wp:positionH>
          <wp:positionV relativeFrom="page">
            <wp:posOffset>914400</wp:posOffset>
          </wp:positionV>
          <wp:extent cx="914400" cy="914400"/>
          <wp:effectExtent l="0" t="0" r="0" b="0"/>
          <wp:wrapNone/>
          <wp:docPr id="2028672069" name="Picture 202867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BBA3F" w14:textId="113BA22D"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3C243D">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3C243D">
      <w:rPr>
        <w:noProof/>
      </w:rPr>
      <w:t>OptiVLM Vault Balance 10.1</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3C243D">
      <w:rPr>
        <w:noProof/>
      </w:rPr>
      <w:t>User Reference Guide</w:t>
    </w:r>
    <w:r w:rsidRPr="00DE5501">
      <w:rPr>
        <w:noProof/>
      </w:rPr>
      <w:fldChar w:fldCharType="end"/>
    </w:r>
  </w:p>
  <w:p w14:paraId="12E4E5B8" w14:textId="43852BC2" w:rsidR="00541F51" w:rsidRPr="00EF4761" w:rsidRDefault="00541F51" w:rsidP="003D020F">
    <w:pPr>
      <w:pStyle w:val="Header"/>
      <w:pBdr>
        <w:bottom w:val="single" w:sz="24" w:space="5" w:color="54B948"/>
      </w:pBdr>
      <w:rPr>
        <w:noProof/>
      </w:rPr>
    </w:pPr>
    <w:r w:rsidRPr="00D26D37">
      <w:rPr>
        <w:noProof/>
      </w:rPr>
      <w:fldChar w:fldCharType="begin"/>
    </w:r>
    <w:r w:rsidRPr="00D26D37">
      <w:rPr>
        <w:noProof/>
      </w:rPr>
      <w:instrText xml:space="preserve"> STYLEREF  "Section Title"  \* MERGEFORMAT </w:instrText>
    </w:r>
    <w:r w:rsidRPr="00D26D37">
      <w:rPr>
        <w:noProof/>
      </w:rPr>
      <w:fldChar w:fldCharType="separate"/>
    </w:r>
    <w:r w:rsidR="003C243D">
      <w:rPr>
        <w:noProof/>
      </w:rPr>
      <w:t>Coffer and Qualities</w:t>
    </w:r>
    <w:r w:rsidRPr="00D26D37">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CFCB" w14:textId="77777777" w:rsidR="00541F51" w:rsidRPr="003D020F" w:rsidRDefault="00541F51" w:rsidP="00D62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D2EDC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11CE568"/>
    <w:lvl w:ilvl="0">
      <w:start w:val="1"/>
      <w:numFmt w:val="decimal"/>
      <w:lvlText w:val="%1."/>
      <w:lvlJc w:val="left"/>
      <w:pPr>
        <w:tabs>
          <w:tab w:val="num" w:pos="1209"/>
        </w:tabs>
        <w:ind w:left="1209" w:hanging="360"/>
      </w:pPr>
    </w:lvl>
  </w:abstractNum>
  <w:abstractNum w:abstractNumId="2" w15:restartNumberingAfterBreak="0">
    <w:nsid w:val="FFFFFF80"/>
    <w:multiLevelType w:val="singleLevel"/>
    <w:tmpl w:val="E18C420E"/>
    <w:lvl w:ilvl="0">
      <w:start w:val="1"/>
      <w:numFmt w:val="bullet"/>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EED04380"/>
    <w:lvl w:ilvl="0">
      <w:start w:val="1"/>
      <w:numFmt w:val="bullet"/>
      <w:lvlText w:val=""/>
      <w:lvlJc w:val="left"/>
      <w:pPr>
        <w:tabs>
          <w:tab w:val="num" w:pos="1209"/>
        </w:tabs>
        <w:ind w:left="1209" w:hanging="360"/>
      </w:pPr>
      <w:rPr>
        <w:rFonts w:ascii="Symbol" w:hAnsi="Symbol" w:hint="default"/>
      </w:rPr>
    </w:lvl>
  </w:abstractNum>
  <w:abstractNum w:abstractNumId="4" w15:restartNumberingAfterBreak="0">
    <w:nsid w:val="006D74A5"/>
    <w:multiLevelType w:val="multilevel"/>
    <w:tmpl w:val="0002C1DE"/>
    <w:styleLink w:val="Warnings"/>
    <w:lvl w:ilvl="0">
      <w:start w:val="1"/>
      <w:numFmt w:val="bullet"/>
      <w:pStyle w:val="Warning"/>
      <w:lvlText w:val=""/>
      <w:lvlJc w:val="left"/>
      <w:pPr>
        <w:ind w:left="720" w:hanging="363"/>
      </w:pPr>
      <w:rPr>
        <w:rFonts w:ascii="Wingdings 3" w:hAnsi="Wingdings 3" w:hint="default"/>
        <w:color w:val="FF0000"/>
      </w:rPr>
    </w:lvl>
    <w:lvl w:ilvl="1">
      <w:start w:val="1"/>
      <w:numFmt w:val="bullet"/>
      <w:lvlRestart w:val="0"/>
      <w:pStyle w:val="Warning2"/>
      <w:lvlText w:val=""/>
      <w:lvlJc w:val="left"/>
      <w:pPr>
        <w:ind w:left="1077" w:hanging="720"/>
      </w:pPr>
      <w:rPr>
        <w:rFonts w:ascii="Wingdings 3" w:hAnsi="Wingdings 3" w:hint="default"/>
        <w:color w:val="FF0000"/>
      </w:rPr>
    </w:lvl>
    <w:lvl w:ilvl="2">
      <w:start w:val="1"/>
      <w:numFmt w:val="bullet"/>
      <w:lvlRestart w:val="0"/>
      <w:pStyle w:val="Warning3"/>
      <w:lvlText w:val=""/>
      <w:lvlJc w:val="left"/>
      <w:pPr>
        <w:ind w:left="1440" w:hanging="1083"/>
      </w:pPr>
      <w:rPr>
        <w:rFonts w:ascii="Wingdings 3" w:hAnsi="Wingdings 3" w:hint="default"/>
        <w:color w:val="FF0000"/>
      </w:rPr>
    </w:lvl>
    <w:lvl w:ilvl="3">
      <w:start w:val="1"/>
      <w:numFmt w:val="none"/>
      <w:lvlText w:val=""/>
      <w:lvlJc w:val="left"/>
      <w:pPr>
        <w:tabs>
          <w:tab w:val="num" w:pos="720"/>
        </w:tabs>
        <w:ind w:left="720" w:hanging="363"/>
      </w:pPr>
      <w:rPr>
        <w:rFonts w:hint="default"/>
      </w:rPr>
    </w:lvl>
    <w:lvl w:ilvl="4">
      <w:start w:val="1"/>
      <w:numFmt w:val="none"/>
      <w:lvlText w:val=""/>
      <w:lvlJc w:val="left"/>
      <w:pPr>
        <w:tabs>
          <w:tab w:val="num" w:pos="720"/>
        </w:tabs>
        <w:ind w:left="720" w:hanging="363"/>
      </w:pPr>
      <w:rPr>
        <w:rFonts w:hint="default"/>
      </w:rPr>
    </w:lvl>
    <w:lvl w:ilvl="5">
      <w:start w:val="1"/>
      <w:numFmt w:val="none"/>
      <w:lvlText w:val=""/>
      <w:lvlJc w:val="left"/>
      <w:pPr>
        <w:tabs>
          <w:tab w:val="num" w:pos="720"/>
        </w:tabs>
        <w:ind w:left="720" w:hanging="363"/>
      </w:pPr>
      <w:rPr>
        <w:rFonts w:hint="default"/>
      </w:rPr>
    </w:lvl>
    <w:lvl w:ilvl="6">
      <w:start w:val="1"/>
      <w:numFmt w:val="none"/>
      <w:lvlText w:val=""/>
      <w:lvlJc w:val="left"/>
      <w:pPr>
        <w:tabs>
          <w:tab w:val="num" w:pos="720"/>
        </w:tabs>
        <w:ind w:left="720" w:hanging="363"/>
      </w:pPr>
      <w:rPr>
        <w:rFonts w:hint="default"/>
      </w:rPr>
    </w:lvl>
    <w:lvl w:ilvl="7">
      <w:start w:val="1"/>
      <w:numFmt w:val="none"/>
      <w:lvlText w:val=""/>
      <w:lvlJc w:val="left"/>
      <w:pPr>
        <w:tabs>
          <w:tab w:val="num" w:pos="720"/>
        </w:tabs>
        <w:ind w:left="720" w:hanging="363"/>
      </w:pPr>
      <w:rPr>
        <w:rFonts w:hint="default"/>
      </w:rPr>
    </w:lvl>
    <w:lvl w:ilvl="8">
      <w:start w:val="1"/>
      <w:numFmt w:val="none"/>
      <w:lvlText w:val=""/>
      <w:lvlJc w:val="left"/>
      <w:pPr>
        <w:tabs>
          <w:tab w:val="num" w:pos="720"/>
        </w:tabs>
        <w:ind w:left="720" w:hanging="363"/>
      </w:pPr>
      <w:rPr>
        <w:rFonts w:hint="default"/>
      </w:rPr>
    </w:lvl>
  </w:abstractNum>
  <w:abstractNum w:abstractNumId="5" w15:restartNumberingAfterBreak="0">
    <w:nsid w:val="03184D41"/>
    <w:multiLevelType w:val="multilevel"/>
    <w:tmpl w:val="53E87238"/>
    <w:styleLink w:val="Captions"/>
    <w:lvl w:ilvl="0">
      <w:start w:val="1"/>
      <w:numFmt w:val="decimal"/>
      <w:suff w:val="nothing"/>
      <w:lvlText w:val="Figure %1: "/>
      <w:lvlJc w:val="left"/>
      <w:pPr>
        <w:ind w:left="1701" w:hanging="981"/>
      </w:pPr>
      <w:rPr>
        <w:rFonts w:hint="default"/>
      </w:rPr>
    </w:lvl>
    <w:lvl w:ilvl="1">
      <w:start w:val="1"/>
      <w:numFmt w:val="none"/>
      <w:lvlRestart w:val="0"/>
      <w:lvlText w:val=""/>
      <w:lvlJc w:val="left"/>
      <w:pPr>
        <w:ind w:left="1701" w:hanging="981"/>
      </w:pPr>
      <w:rPr>
        <w:rFonts w:hint="default"/>
      </w:rPr>
    </w:lvl>
    <w:lvl w:ilvl="2">
      <w:start w:val="1"/>
      <w:numFmt w:val="decimal"/>
      <w:lvlRestart w:val="0"/>
      <w:suff w:val="nothing"/>
      <w:lvlText w:val="Table %3: "/>
      <w:lvlJc w:val="left"/>
      <w:pPr>
        <w:ind w:left="1701" w:hanging="981"/>
      </w:pPr>
      <w:rPr>
        <w:rFonts w:hint="default"/>
      </w:rPr>
    </w:lvl>
    <w:lvl w:ilvl="3">
      <w:start w:val="1"/>
      <w:numFmt w:val="none"/>
      <w:lvlText w:val=""/>
      <w:lvlJc w:val="left"/>
      <w:pPr>
        <w:tabs>
          <w:tab w:val="num" w:pos="720"/>
        </w:tabs>
        <w:ind w:left="1701" w:hanging="981"/>
      </w:pPr>
      <w:rPr>
        <w:rFonts w:hint="default"/>
      </w:rPr>
    </w:lvl>
    <w:lvl w:ilvl="4">
      <w:start w:val="1"/>
      <w:numFmt w:val="none"/>
      <w:lvlText w:val=""/>
      <w:lvlJc w:val="left"/>
      <w:pPr>
        <w:tabs>
          <w:tab w:val="num" w:pos="720"/>
        </w:tabs>
        <w:ind w:left="1701" w:hanging="981"/>
      </w:pPr>
      <w:rPr>
        <w:rFonts w:hint="default"/>
      </w:rPr>
    </w:lvl>
    <w:lvl w:ilvl="5">
      <w:start w:val="1"/>
      <w:numFmt w:val="none"/>
      <w:lvlText w:val=""/>
      <w:lvlJc w:val="left"/>
      <w:pPr>
        <w:tabs>
          <w:tab w:val="num" w:pos="720"/>
        </w:tabs>
        <w:ind w:left="1701" w:hanging="981"/>
      </w:pPr>
      <w:rPr>
        <w:rFonts w:hint="default"/>
      </w:rPr>
    </w:lvl>
    <w:lvl w:ilvl="6">
      <w:start w:val="1"/>
      <w:numFmt w:val="none"/>
      <w:lvlText w:val=""/>
      <w:lvlJc w:val="left"/>
      <w:pPr>
        <w:tabs>
          <w:tab w:val="num" w:pos="720"/>
        </w:tabs>
        <w:ind w:left="1701" w:hanging="981"/>
      </w:pPr>
      <w:rPr>
        <w:rFonts w:hint="default"/>
      </w:rPr>
    </w:lvl>
    <w:lvl w:ilvl="7">
      <w:start w:val="1"/>
      <w:numFmt w:val="none"/>
      <w:lvlText w:val=""/>
      <w:lvlJc w:val="left"/>
      <w:pPr>
        <w:tabs>
          <w:tab w:val="num" w:pos="720"/>
        </w:tabs>
        <w:ind w:left="1701" w:hanging="981"/>
      </w:pPr>
      <w:rPr>
        <w:rFonts w:hint="default"/>
      </w:rPr>
    </w:lvl>
    <w:lvl w:ilvl="8">
      <w:start w:val="1"/>
      <w:numFmt w:val="none"/>
      <w:lvlText w:val=""/>
      <w:lvlJc w:val="left"/>
      <w:pPr>
        <w:tabs>
          <w:tab w:val="num" w:pos="720"/>
        </w:tabs>
        <w:ind w:left="1701" w:hanging="981"/>
      </w:pPr>
      <w:rPr>
        <w:rFonts w:hint="default"/>
      </w:rPr>
    </w:lvl>
  </w:abstractNum>
  <w:abstractNum w:abstractNumId="6" w15:restartNumberingAfterBreak="0">
    <w:nsid w:val="0F002104"/>
    <w:multiLevelType w:val="multilevel"/>
    <w:tmpl w:val="E6DC2ED4"/>
    <w:styleLink w:val="Cautions"/>
    <w:lvl w:ilvl="0">
      <w:start w:val="1"/>
      <w:numFmt w:val="bullet"/>
      <w:pStyle w:val="Caution"/>
      <w:lvlText w:val=""/>
      <w:lvlJc w:val="left"/>
      <w:pPr>
        <w:ind w:left="720" w:hanging="363"/>
      </w:pPr>
      <w:rPr>
        <w:rFonts w:ascii="Wingdings 3" w:hAnsi="Wingdings 3" w:hint="default"/>
        <w:b/>
        <w:i w:val="0"/>
        <w:color w:val="FF0000"/>
      </w:rPr>
    </w:lvl>
    <w:lvl w:ilvl="1">
      <w:start w:val="1"/>
      <w:numFmt w:val="bullet"/>
      <w:pStyle w:val="Caution2"/>
      <w:lvlText w:val=""/>
      <w:lvlJc w:val="left"/>
      <w:pPr>
        <w:ind w:left="1077" w:hanging="720"/>
      </w:pPr>
      <w:rPr>
        <w:rFonts w:ascii="Wingdings 3" w:hAnsi="Wingdings 3" w:hint="default"/>
        <w:b/>
        <w:i w:val="0"/>
        <w:color w:val="FF0000"/>
      </w:rPr>
    </w:lvl>
    <w:lvl w:ilvl="2">
      <w:start w:val="1"/>
      <w:numFmt w:val="bullet"/>
      <w:pStyle w:val="Caution3"/>
      <w:lvlText w:val=""/>
      <w:lvlJc w:val="left"/>
      <w:pPr>
        <w:ind w:left="1440" w:hanging="1083"/>
      </w:pPr>
      <w:rPr>
        <w:rFonts w:ascii="Wingdings 3" w:hAnsi="Wingdings 3" w:hint="default"/>
        <w:b/>
        <w:i w:val="0"/>
        <w:color w:val="FF0000"/>
      </w:rPr>
    </w:lvl>
    <w:lvl w:ilvl="3">
      <w:start w:val="1"/>
      <w:numFmt w:val="none"/>
      <w:lvlText w:val=""/>
      <w:lvlJc w:val="left"/>
      <w:pPr>
        <w:ind w:left="720" w:hanging="363"/>
      </w:pPr>
      <w:rPr>
        <w:rFonts w:hint="default"/>
      </w:rPr>
    </w:lvl>
    <w:lvl w:ilvl="4">
      <w:start w:val="1"/>
      <w:numFmt w:val="none"/>
      <w:lvlText w:val=""/>
      <w:lvlJc w:val="left"/>
      <w:pPr>
        <w:ind w:left="720" w:hanging="363"/>
      </w:pPr>
      <w:rPr>
        <w:rFonts w:hint="default"/>
      </w:rPr>
    </w:lvl>
    <w:lvl w:ilvl="5">
      <w:start w:val="1"/>
      <w:numFmt w:val="none"/>
      <w:lvlText w:val=""/>
      <w:lvlJc w:val="left"/>
      <w:pPr>
        <w:ind w:left="720" w:hanging="363"/>
      </w:pPr>
      <w:rPr>
        <w:rFonts w:hint="default"/>
      </w:rPr>
    </w:lvl>
    <w:lvl w:ilvl="6">
      <w:start w:val="1"/>
      <w:numFmt w:val="none"/>
      <w:lvlText w:val=""/>
      <w:lvlJc w:val="left"/>
      <w:pPr>
        <w:ind w:left="720" w:hanging="363"/>
      </w:pPr>
      <w:rPr>
        <w:rFonts w:hint="default"/>
      </w:rPr>
    </w:lvl>
    <w:lvl w:ilvl="7">
      <w:start w:val="1"/>
      <w:numFmt w:val="none"/>
      <w:lvlText w:val=""/>
      <w:lvlJc w:val="left"/>
      <w:pPr>
        <w:ind w:left="720" w:hanging="363"/>
      </w:pPr>
      <w:rPr>
        <w:rFonts w:hint="default"/>
      </w:rPr>
    </w:lvl>
    <w:lvl w:ilvl="8">
      <w:start w:val="1"/>
      <w:numFmt w:val="none"/>
      <w:lvlText w:val=""/>
      <w:lvlJc w:val="left"/>
      <w:pPr>
        <w:ind w:left="720" w:hanging="363"/>
      </w:pPr>
      <w:rPr>
        <w:rFonts w:hint="default"/>
      </w:rPr>
    </w:lvl>
  </w:abstractNum>
  <w:abstractNum w:abstractNumId="7" w15:restartNumberingAfterBreak="0">
    <w:nsid w:val="118560C0"/>
    <w:multiLevelType w:val="multilevel"/>
    <w:tmpl w:val="7F204F76"/>
    <w:numStyleLink w:val="TableNumberLists"/>
  </w:abstractNum>
  <w:abstractNum w:abstractNumId="8" w15:restartNumberingAfterBreak="0">
    <w:nsid w:val="11DD7D15"/>
    <w:multiLevelType w:val="multilevel"/>
    <w:tmpl w:val="1C8C91B8"/>
    <w:numStyleLink w:val="BulletLists"/>
  </w:abstractNum>
  <w:abstractNum w:abstractNumId="9" w15:restartNumberingAfterBreak="0">
    <w:nsid w:val="138E5D90"/>
    <w:multiLevelType w:val="multilevel"/>
    <w:tmpl w:val="09D0C8FC"/>
    <w:styleLink w:val="TableBulletLists"/>
    <w:lvl w:ilvl="0">
      <w:start w:val="1"/>
      <w:numFmt w:val="bullet"/>
      <w:pStyle w:val="TableListBullet"/>
      <w:lvlText w:val="●"/>
      <w:lvlJc w:val="left"/>
      <w:pPr>
        <w:ind w:left="284" w:hanging="284"/>
      </w:pPr>
      <w:rPr>
        <w:rFonts w:ascii="Arial" w:hAnsi="Arial" w:hint="default"/>
        <w:b w:val="0"/>
        <w:i w:val="0"/>
        <w:sz w:val="20"/>
      </w:rPr>
    </w:lvl>
    <w:lvl w:ilvl="1">
      <w:start w:val="1"/>
      <w:numFmt w:val="bullet"/>
      <w:pStyle w:val="TableListBullet2"/>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10" w15:restartNumberingAfterBreak="0">
    <w:nsid w:val="157309D9"/>
    <w:multiLevelType w:val="hybridMultilevel"/>
    <w:tmpl w:val="F11A38E2"/>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1" w15:restartNumberingAfterBreak="0">
    <w:nsid w:val="1C3607B6"/>
    <w:multiLevelType w:val="multilevel"/>
    <w:tmpl w:val="53E87238"/>
    <w:numStyleLink w:val="Captions"/>
  </w:abstractNum>
  <w:abstractNum w:abstractNumId="12" w15:restartNumberingAfterBreak="0">
    <w:nsid w:val="1F3858CE"/>
    <w:multiLevelType w:val="hybridMultilevel"/>
    <w:tmpl w:val="5DF26F76"/>
    <w:lvl w:ilvl="0" w:tplc="7AF48592">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69E9764">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368FE8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F6E8ADC">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6AC5502">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FA40084">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A8EFCA0">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6CA5E66">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93EF428">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3" w15:restartNumberingAfterBreak="0">
    <w:nsid w:val="20701358"/>
    <w:multiLevelType w:val="multilevel"/>
    <w:tmpl w:val="E6DC2ED4"/>
    <w:numStyleLink w:val="Cautions"/>
  </w:abstractNum>
  <w:abstractNum w:abstractNumId="14" w15:restartNumberingAfterBreak="0">
    <w:nsid w:val="258D4AD7"/>
    <w:multiLevelType w:val="multilevel"/>
    <w:tmpl w:val="3B32540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8921EEE"/>
    <w:multiLevelType w:val="hybridMultilevel"/>
    <w:tmpl w:val="7C16CE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8AA2A18"/>
    <w:multiLevelType w:val="multilevel"/>
    <w:tmpl w:val="5964A964"/>
    <w:styleLink w:val="ChaptersandAppendices"/>
    <w:lvl w:ilvl="0">
      <w:start w:val="1"/>
      <w:numFmt w:val="decimal"/>
      <w:suff w:val="space"/>
      <w:lvlText w:val="Chapter %1:"/>
      <w:lvlJc w:val="left"/>
      <w:pPr>
        <w:ind w:left="0" w:firstLine="0"/>
      </w:pPr>
      <w:rPr>
        <w:rFonts w:hint="default"/>
      </w:rPr>
    </w:lvl>
    <w:lvl w:ilvl="1">
      <w:start w:val="1"/>
      <w:numFmt w:val="none"/>
      <w:lvlRestart w:val="0"/>
      <w:lvlText w:val=""/>
      <w:lvlJc w:val="left"/>
      <w:pPr>
        <w:ind w:left="0" w:firstLine="0"/>
      </w:pPr>
      <w:rPr>
        <w:rFonts w:hint="default"/>
      </w:rPr>
    </w:lvl>
    <w:lvl w:ilvl="2">
      <w:start w:val="1"/>
      <w:numFmt w:val="upperLetter"/>
      <w:lvlRestart w:val="0"/>
      <w:pStyle w:val="AppendixTitle"/>
      <w:suff w:val="space"/>
      <w:lvlText w:val="Appendix %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7" w15:restartNumberingAfterBreak="0">
    <w:nsid w:val="2E1A4E78"/>
    <w:multiLevelType w:val="hybridMultilevel"/>
    <w:tmpl w:val="0CE63170"/>
    <w:lvl w:ilvl="0" w:tplc="1234B22A">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83E52B6">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C0A4F7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50A8C88">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572A5EC">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C169848">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E243560">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BB8A22C">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538826E">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 w15:restartNumberingAfterBreak="0">
    <w:nsid w:val="34282D7D"/>
    <w:multiLevelType w:val="multilevel"/>
    <w:tmpl w:val="2CD0B178"/>
    <w:styleLink w:val="NumberLists"/>
    <w:lvl w:ilvl="0">
      <w:start w:val="1"/>
      <w:numFmt w:val="decimal"/>
      <w:pStyle w:val="ListNumber"/>
      <w:lvlText w:val="%1."/>
      <w:lvlJc w:val="left"/>
      <w:pPr>
        <w:ind w:left="1077" w:hanging="357"/>
      </w:pPr>
      <w:rPr>
        <w:rFonts w:ascii="Open Sans" w:hAnsi="Open Sans" w:hint="default"/>
        <w:b w:val="0"/>
        <w:i w:val="0"/>
        <w:sz w:val="22"/>
      </w:rPr>
    </w:lvl>
    <w:lvl w:ilvl="1">
      <w:start w:val="1"/>
      <w:numFmt w:val="lowerLetter"/>
      <w:pStyle w:val="ListNumber2"/>
      <w:lvlText w:val="%2."/>
      <w:lvlJc w:val="left"/>
      <w:pPr>
        <w:ind w:left="1440" w:hanging="363"/>
      </w:pPr>
      <w:rPr>
        <w:rFonts w:ascii="Open Sans" w:hAnsi="Open Sans" w:hint="default"/>
        <w:b w:val="0"/>
        <w:i w:val="0"/>
        <w:sz w:val="22"/>
      </w:rPr>
    </w:lvl>
    <w:lvl w:ilvl="2">
      <w:start w:val="1"/>
      <w:numFmt w:val="lowerRoman"/>
      <w:pStyle w:val="ListNumber3"/>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34EF7CD3"/>
    <w:multiLevelType w:val="multilevel"/>
    <w:tmpl w:val="0002C1DE"/>
    <w:numStyleLink w:val="Warnings"/>
  </w:abstractNum>
  <w:abstractNum w:abstractNumId="20" w15:restartNumberingAfterBreak="0">
    <w:nsid w:val="3610378A"/>
    <w:multiLevelType w:val="multilevel"/>
    <w:tmpl w:val="5964A964"/>
    <w:numStyleLink w:val="ChaptersandAppendices"/>
  </w:abstractNum>
  <w:abstractNum w:abstractNumId="21" w15:restartNumberingAfterBreak="0">
    <w:nsid w:val="40023F7A"/>
    <w:multiLevelType w:val="hybridMultilevel"/>
    <w:tmpl w:val="D70CA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AC52D55"/>
    <w:multiLevelType w:val="multilevel"/>
    <w:tmpl w:val="53E87238"/>
    <w:numStyleLink w:val="Captions"/>
  </w:abstractNum>
  <w:abstractNum w:abstractNumId="23" w15:restartNumberingAfterBreak="0">
    <w:nsid w:val="50E055C3"/>
    <w:multiLevelType w:val="hybridMultilevel"/>
    <w:tmpl w:val="21F04B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1252C5D"/>
    <w:multiLevelType w:val="multilevel"/>
    <w:tmpl w:val="7F204F76"/>
    <w:styleLink w:val="TableNumberLists"/>
    <w:lvl w:ilvl="0">
      <w:start w:val="1"/>
      <w:numFmt w:val="decimal"/>
      <w:pStyle w:val="TableListNumber"/>
      <w:lvlText w:val="%1."/>
      <w:lvlJc w:val="left"/>
      <w:pPr>
        <w:ind w:left="284" w:hanging="284"/>
      </w:pPr>
      <w:rPr>
        <w:rFonts w:ascii="Open Sans" w:hAnsi="Open Sans" w:hint="default"/>
        <w:b w:val="0"/>
        <w:i w:val="0"/>
        <w:sz w:val="20"/>
      </w:rPr>
    </w:lvl>
    <w:lvl w:ilvl="1">
      <w:start w:val="1"/>
      <w:numFmt w:val="lowerLetter"/>
      <w:pStyle w:val="TableListNumber2"/>
      <w:lvlText w:val="%2."/>
      <w:lvlJc w:val="left"/>
      <w:pPr>
        <w:ind w:left="568" w:hanging="284"/>
      </w:pPr>
      <w:rPr>
        <w:rFonts w:ascii="Open Sans" w:hAnsi="Open Sans"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25" w15:restartNumberingAfterBreak="0">
    <w:nsid w:val="51D40B1E"/>
    <w:multiLevelType w:val="multilevel"/>
    <w:tmpl w:val="1C8C91B8"/>
    <w:styleLink w:val="BulletLists"/>
    <w:lvl w:ilvl="0">
      <w:start w:val="1"/>
      <w:numFmt w:val="bullet"/>
      <w:lvlText w:val="●"/>
      <w:lvlJc w:val="left"/>
      <w:pPr>
        <w:ind w:left="1077" w:hanging="357"/>
      </w:pPr>
      <w:rPr>
        <w:rFonts w:ascii="Arial" w:hAnsi="Arial" w:hint="default"/>
      </w:rPr>
    </w:lvl>
    <w:lvl w:ilvl="1">
      <w:start w:val="1"/>
      <w:numFmt w:val="bullet"/>
      <w:lvlText w:val="○"/>
      <w:lvlJc w:val="left"/>
      <w:pPr>
        <w:ind w:left="1440" w:hanging="363"/>
      </w:pPr>
      <w:rPr>
        <w:rFonts w:ascii="Arial" w:hAnsi="Arial" w:hint="default"/>
      </w:rPr>
    </w:lvl>
    <w:lvl w:ilvl="2">
      <w:start w:val="1"/>
      <w:numFmt w:val="bullet"/>
      <w:lvlText w:val="■"/>
      <w:lvlJc w:val="left"/>
      <w:pPr>
        <w:ind w:left="1797" w:hanging="357"/>
      </w:pPr>
      <w:rPr>
        <w:rFonts w:ascii="Arial" w:hAnsi="Arial" w:hint="default"/>
      </w:rPr>
    </w:lvl>
    <w:lvl w:ilvl="3">
      <w:start w:val="1"/>
      <w:numFmt w:val="none"/>
      <w:lvlText w:val=""/>
      <w:lvlJc w:val="left"/>
      <w:pPr>
        <w:ind w:left="2148" w:hanging="357"/>
      </w:pPr>
      <w:rPr>
        <w:rFonts w:hint="default"/>
      </w:rPr>
    </w:lvl>
    <w:lvl w:ilvl="4">
      <w:start w:val="1"/>
      <w:numFmt w:val="none"/>
      <w:lvlText w:val=""/>
      <w:lvlJc w:val="left"/>
      <w:pPr>
        <w:ind w:left="2505" w:hanging="357"/>
      </w:pPr>
      <w:rPr>
        <w:rFonts w:hint="default"/>
      </w:rPr>
    </w:lvl>
    <w:lvl w:ilvl="5">
      <w:start w:val="1"/>
      <w:numFmt w:val="none"/>
      <w:lvlText w:val=""/>
      <w:lvlJc w:val="left"/>
      <w:pPr>
        <w:ind w:left="2862" w:hanging="357"/>
      </w:pPr>
      <w:rPr>
        <w:rFonts w:hint="default"/>
      </w:rPr>
    </w:lvl>
    <w:lvl w:ilvl="6">
      <w:start w:val="1"/>
      <w:numFmt w:val="none"/>
      <w:lvlText w:val=""/>
      <w:lvlJc w:val="left"/>
      <w:pPr>
        <w:ind w:left="3219" w:hanging="357"/>
      </w:pPr>
      <w:rPr>
        <w:rFonts w:hint="default"/>
      </w:rPr>
    </w:lvl>
    <w:lvl w:ilvl="7">
      <w:start w:val="1"/>
      <w:numFmt w:val="none"/>
      <w:lvlText w:val=""/>
      <w:lvlJc w:val="left"/>
      <w:pPr>
        <w:ind w:left="3576" w:hanging="357"/>
      </w:pPr>
      <w:rPr>
        <w:rFonts w:hint="default"/>
      </w:rPr>
    </w:lvl>
    <w:lvl w:ilvl="8">
      <w:start w:val="1"/>
      <w:numFmt w:val="none"/>
      <w:lvlText w:val=""/>
      <w:lvlJc w:val="left"/>
      <w:pPr>
        <w:ind w:left="3933" w:hanging="357"/>
      </w:pPr>
      <w:rPr>
        <w:rFonts w:hint="default"/>
      </w:rPr>
    </w:lvl>
  </w:abstractNum>
  <w:abstractNum w:abstractNumId="26" w15:restartNumberingAfterBreak="0">
    <w:nsid w:val="589B05C3"/>
    <w:multiLevelType w:val="hybridMultilevel"/>
    <w:tmpl w:val="34285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452B27"/>
    <w:multiLevelType w:val="multilevel"/>
    <w:tmpl w:val="53E87238"/>
    <w:numStyleLink w:val="Captions"/>
  </w:abstractNum>
  <w:abstractNum w:abstractNumId="28" w15:restartNumberingAfterBreak="0">
    <w:nsid w:val="64E7487D"/>
    <w:multiLevelType w:val="hybridMultilevel"/>
    <w:tmpl w:val="2D3A69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579191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6F7411DC"/>
    <w:multiLevelType w:val="multilevel"/>
    <w:tmpl w:val="2CD0B178"/>
    <w:numStyleLink w:val="NumberLists"/>
  </w:abstractNum>
  <w:abstractNum w:abstractNumId="31" w15:restartNumberingAfterBreak="0">
    <w:nsid w:val="77037E76"/>
    <w:multiLevelType w:val="multilevel"/>
    <w:tmpl w:val="1C8C91B8"/>
    <w:numStyleLink w:val="BulletLists"/>
  </w:abstractNum>
  <w:abstractNum w:abstractNumId="32" w15:restartNumberingAfterBreak="0">
    <w:nsid w:val="7E060F8C"/>
    <w:multiLevelType w:val="multilevel"/>
    <w:tmpl w:val="8534C2DA"/>
    <w:styleLink w:val="Headings"/>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3" w15:restartNumberingAfterBreak="0">
    <w:nsid w:val="7EF25689"/>
    <w:multiLevelType w:val="hybridMultilevel"/>
    <w:tmpl w:val="04B87E10"/>
    <w:lvl w:ilvl="0" w:tplc="C1F8E90E">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0A86FBC">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35AD57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5867F36">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3882B06">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0F2AE80">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2BE7E7A">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03C9118">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F3EDB0E">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num w:numId="1" w16cid:durableId="1704018055">
    <w:abstractNumId w:val="14"/>
  </w:num>
  <w:num w:numId="2" w16cid:durableId="1434326313">
    <w:abstractNumId w:val="25"/>
  </w:num>
  <w:num w:numId="3" w16cid:durableId="6138332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69053144">
    <w:abstractNumId w:val="18"/>
  </w:num>
  <w:num w:numId="5" w16cid:durableId="68860614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35534815">
    <w:abstractNumId w:val="24"/>
  </w:num>
  <w:num w:numId="7" w16cid:durableId="193208280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33269359">
    <w:abstractNumId w:val="9"/>
  </w:num>
  <w:num w:numId="9" w16cid:durableId="182146296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42408039">
    <w:abstractNumId w:val="7"/>
  </w:num>
  <w:num w:numId="11" w16cid:durableId="13921185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744891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73231960">
    <w:abstractNumId w:val="4"/>
  </w:num>
  <w:num w:numId="14" w16cid:durableId="42020838">
    <w:abstractNumId w:val="6"/>
  </w:num>
  <w:num w:numId="15" w16cid:durableId="1702705259">
    <w:abstractNumId w:val="8"/>
  </w:num>
  <w:num w:numId="16" w16cid:durableId="630936338">
    <w:abstractNumId w:val="19"/>
  </w:num>
  <w:num w:numId="17" w16cid:durableId="1272009964">
    <w:abstractNumId w:val="13"/>
  </w:num>
  <w:num w:numId="18" w16cid:durableId="102775069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41894054">
    <w:abstractNumId w:val="5"/>
  </w:num>
  <w:num w:numId="20" w16cid:durableId="13382640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42308325">
    <w:abstractNumId w:val="3"/>
  </w:num>
  <w:num w:numId="22" w16cid:durableId="1286813341">
    <w:abstractNumId w:val="2"/>
  </w:num>
  <w:num w:numId="23" w16cid:durableId="1494683962">
    <w:abstractNumId w:val="1"/>
  </w:num>
  <w:num w:numId="24" w16cid:durableId="1877959146">
    <w:abstractNumId w:val="0"/>
  </w:num>
  <w:num w:numId="25" w16cid:durableId="1421293558">
    <w:abstractNumId w:val="16"/>
  </w:num>
  <w:num w:numId="26" w16cid:durableId="1692218718">
    <w:abstractNumId w:val="32"/>
  </w:num>
  <w:num w:numId="27" w16cid:durableId="2078850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90912062">
    <w:abstractNumId w:val="31"/>
  </w:num>
  <w:num w:numId="29" w16cid:durableId="1061827104">
    <w:abstractNumId w:val="27"/>
  </w:num>
  <w:num w:numId="30" w16cid:durableId="961762833">
    <w:abstractNumId w:val="20"/>
  </w:num>
  <w:num w:numId="31" w16cid:durableId="1842237943">
    <w:abstractNumId w:val="22"/>
  </w:num>
  <w:num w:numId="32" w16cid:durableId="1291788467">
    <w:abstractNumId w:val="29"/>
  </w:num>
  <w:num w:numId="33" w16cid:durableId="2051804933">
    <w:abstractNumId w:val="11"/>
  </w:num>
  <w:num w:numId="34" w16cid:durableId="278806401">
    <w:abstractNumId w:val="33"/>
  </w:num>
  <w:num w:numId="35" w16cid:durableId="2139299126">
    <w:abstractNumId w:val="12"/>
  </w:num>
  <w:num w:numId="36" w16cid:durableId="1180703645">
    <w:abstractNumId w:val="17"/>
  </w:num>
  <w:num w:numId="37" w16cid:durableId="2067219631">
    <w:abstractNumId w:val="23"/>
  </w:num>
  <w:num w:numId="38" w16cid:durableId="709840475">
    <w:abstractNumId w:val="28"/>
  </w:num>
  <w:num w:numId="39" w16cid:durableId="1082684779">
    <w:abstractNumId w:val="26"/>
  </w:num>
  <w:num w:numId="40" w16cid:durableId="1765763215">
    <w:abstractNumId w:val="10"/>
  </w:num>
  <w:num w:numId="41" w16cid:durableId="545918347">
    <w:abstractNumId w:val="21"/>
  </w:num>
  <w:num w:numId="42" w16cid:durableId="1220554505">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attachedTemplate r:id="rId1"/>
  <w:stylePaneFormatFilter w:val="1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trackRevisions/>
  <w:documentProtection w:formatting="1" w:enforcement="0"/>
  <w:defaultTabStop w:val="720"/>
  <w:characterSpacingControl w:val="doNotCompress"/>
  <w:hdrShapeDefaults>
    <o:shapedefaults v:ext="edit" spidmax="2073"/>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0NjC1MDQ0tjCzMDRQ0lEKTi0uzszPAykwrwUAWabYZCwAAAA="/>
  </w:docVars>
  <w:rsids>
    <w:rsidRoot w:val="003F7B64"/>
    <w:rsid w:val="00000261"/>
    <w:rsid w:val="00001AAC"/>
    <w:rsid w:val="00001D57"/>
    <w:rsid w:val="0000311C"/>
    <w:rsid w:val="00003CB2"/>
    <w:rsid w:val="00003F8E"/>
    <w:rsid w:val="00004178"/>
    <w:rsid w:val="000059EC"/>
    <w:rsid w:val="000062D7"/>
    <w:rsid w:val="000066CF"/>
    <w:rsid w:val="00006AAD"/>
    <w:rsid w:val="00006FB3"/>
    <w:rsid w:val="0001267D"/>
    <w:rsid w:val="000126AB"/>
    <w:rsid w:val="00015567"/>
    <w:rsid w:val="00016A10"/>
    <w:rsid w:val="00017069"/>
    <w:rsid w:val="00017147"/>
    <w:rsid w:val="00020478"/>
    <w:rsid w:val="00021C2B"/>
    <w:rsid w:val="0002226B"/>
    <w:rsid w:val="00023B79"/>
    <w:rsid w:val="00025F15"/>
    <w:rsid w:val="00025F70"/>
    <w:rsid w:val="00026B12"/>
    <w:rsid w:val="000310D8"/>
    <w:rsid w:val="00031AD8"/>
    <w:rsid w:val="000324CB"/>
    <w:rsid w:val="0003445A"/>
    <w:rsid w:val="0003519C"/>
    <w:rsid w:val="00035705"/>
    <w:rsid w:val="00036B8B"/>
    <w:rsid w:val="000410FF"/>
    <w:rsid w:val="000416A3"/>
    <w:rsid w:val="0004267F"/>
    <w:rsid w:val="00043F9D"/>
    <w:rsid w:val="00044073"/>
    <w:rsid w:val="00044AA7"/>
    <w:rsid w:val="000450DE"/>
    <w:rsid w:val="00046C49"/>
    <w:rsid w:val="00047027"/>
    <w:rsid w:val="00050D52"/>
    <w:rsid w:val="00051164"/>
    <w:rsid w:val="00052142"/>
    <w:rsid w:val="0005267C"/>
    <w:rsid w:val="000537E6"/>
    <w:rsid w:val="00055B10"/>
    <w:rsid w:val="00060937"/>
    <w:rsid w:val="000611FC"/>
    <w:rsid w:val="00063D34"/>
    <w:rsid w:val="00065759"/>
    <w:rsid w:val="000716AA"/>
    <w:rsid w:val="000735B2"/>
    <w:rsid w:val="00074EE1"/>
    <w:rsid w:val="00076B5E"/>
    <w:rsid w:val="00077BEE"/>
    <w:rsid w:val="00077EC0"/>
    <w:rsid w:val="00080D45"/>
    <w:rsid w:val="00081B69"/>
    <w:rsid w:val="00085739"/>
    <w:rsid w:val="00087A3C"/>
    <w:rsid w:val="00091877"/>
    <w:rsid w:val="00091DBC"/>
    <w:rsid w:val="00094A0B"/>
    <w:rsid w:val="000957DC"/>
    <w:rsid w:val="00095B9C"/>
    <w:rsid w:val="00096448"/>
    <w:rsid w:val="0009659B"/>
    <w:rsid w:val="00096CCE"/>
    <w:rsid w:val="000A113F"/>
    <w:rsid w:val="000A1819"/>
    <w:rsid w:val="000A3B74"/>
    <w:rsid w:val="000A4187"/>
    <w:rsid w:val="000A4E58"/>
    <w:rsid w:val="000A55B4"/>
    <w:rsid w:val="000A5FA1"/>
    <w:rsid w:val="000B069F"/>
    <w:rsid w:val="000B14C9"/>
    <w:rsid w:val="000B156D"/>
    <w:rsid w:val="000B213B"/>
    <w:rsid w:val="000B2BAB"/>
    <w:rsid w:val="000B2C46"/>
    <w:rsid w:val="000B2FF7"/>
    <w:rsid w:val="000B3F3C"/>
    <w:rsid w:val="000B45D2"/>
    <w:rsid w:val="000B4CD8"/>
    <w:rsid w:val="000B543F"/>
    <w:rsid w:val="000C0801"/>
    <w:rsid w:val="000C16C0"/>
    <w:rsid w:val="000C318D"/>
    <w:rsid w:val="000C404C"/>
    <w:rsid w:val="000C4CA0"/>
    <w:rsid w:val="000C637A"/>
    <w:rsid w:val="000D06AF"/>
    <w:rsid w:val="000D28FF"/>
    <w:rsid w:val="000D37AB"/>
    <w:rsid w:val="000D3A0E"/>
    <w:rsid w:val="000D5041"/>
    <w:rsid w:val="000D5105"/>
    <w:rsid w:val="000D5312"/>
    <w:rsid w:val="000D7C42"/>
    <w:rsid w:val="000E18B9"/>
    <w:rsid w:val="000E5948"/>
    <w:rsid w:val="000F0BD2"/>
    <w:rsid w:val="000F1988"/>
    <w:rsid w:val="000F3141"/>
    <w:rsid w:val="000F61E5"/>
    <w:rsid w:val="00100E14"/>
    <w:rsid w:val="00102E8B"/>
    <w:rsid w:val="00103D35"/>
    <w:rsid w:val="001054A4"/>
    <w:rsid w:val="00105AD3"/>
    <w:rsid w:val="00106C5C"/>
    <w:rsid w:val="00107E36"/>
    <w:rsid w:val="00111783"/>
    <w:rsid w:val="00113ACD"/>
    <w:rsid w:val="00117C02"/>
    <w:rsid w:val="00121437"/>
    <w:rsid w:val="00121653"/>
    <w:rsid w:val="0012432D"/>
    <w:rsid w:val="00124765"/>
    <w:rsid w:val="00125315"/>
    <w:rsid w:val="001258D2"/>
    <w:rsid w:val="00126182"/>
    <w:rsid w:val="0013012C"/>
    <w:rsid w:val="0013169A"/>
    <w:rsid w:val="001323C1"/>
    <w:rsid w:val="00135F3F"/>
    <w:rsid w:val="00137A9D"/>
    <w:rsid w:val="00137B75"/>
    <w:rsid w:val="0014687A"/>
    <w:rsid w:val="0015049B"/>
    <w:rsid w:val="00152396"/>
    <w:rsid w:val="0015239A"/>
    <w:rsid w:val="001546D7"/>
    <w:rsid w:val="00155B0B"/>
    <w:rsid w:val="001639C3"/>
    <w:rsid w:val="00163A73"/>
    <w:rsid w:val="00163F3F"/>
    <w:rsid w:val="00165CF9"/>
    <w:rsid w:val="00165D1C"/>
    <w:rsid w:val="001669B2"/>
    <w:rsid w:val="00167109"/>
    <w:rsid w:val="0016733B"/>
    <w:rsid w:val="00167A81"/>
    <w:rsid w:val="00167F90"/>
    <w:rsid w:val="001714BE"/>
    <w:rsid w:val="001722CD"/>
    <w:rsid w:val="0017441E"/>
    <w:rsid w:val="00174E45"/>
    <w:rsid w:val="00177B4F"/>
    <w:rsid w:val="00177F20"/>
    <w:rsid w:val="001800D1"/>
    <w:rsid w:val="0018281C"/>
    <w:rsid w:val="001830CA"/>
    <w:rsid w:val="00183E0C"/>
    <w:rsid w:val="001841E8"/>
    <w:rsid w:val="00184845"/>
    <w:rsid w:val="00184B10"/>
    <w:rsid w:val="00186B3C"/>
    <w:rsid w:val="00186BB9"/>
    <w:rsid w:val="001871F6"/>
    <w:rsid w:val="0019388E"/>
    <w:rsid w:val="00194324"/>
    <w:rsid w:val="00195089"/>
    <w:rsid w:val="00195854"/>
    <w:rsid w:val="0019644B"/>
    <w:rsid w:val="00197FC5"/>
    <w:rsid w:val="001A24C5"/>
    <w:rsid w:val="001A301E"/>
    <w:rsid w:val="001A3DDA"/>
    <w:rsid w:val="001A3FB2"/>
    <w:rsid w:val="001A4249"/>
    <w:rsid w:val="001A4626"/>
    <w:rsid w:val="001A53A8"/>
    <w:rsid w:val="001A5D5E"/>
    <w:rsid w:val="001A6B2B"/>
    <w:rsid w:val="001B19FB"/>
    <w:rsid w:val="001B2239"/>
    <w:rsid w:val="001B3F37"/>
    <w:rsid w:val="001B4217"/>
    <w:rsid w:val="001B4816"/>
    <w:rsid w:val="001B5F2E"/>
    <w:rsid w:val="001B72DD"/>
    <w:rsid w:val="001C060A"/>
    <w:rsid w:val="001C08D2"/>
    <w:rsid w:val="001C22A7"/>
    <w:rsid w:val="001C25B5"/>
    <w:rsid w:val="001C39D6"/>
    <w:rsid w:val="001C49BA"/>
    <w:rsid w:val="001C5203"/>
    <w:rsid w:val="001C69D9"/>
    <w:rsid w:val="001D0C50"/>
    <w:rsid w:val="001D0F1B"/>
    <w:rsid w:val="001D1B05"/>
    <w:rsid w:val="001D56DE"/>
    <w:rsid w:val="001D5E93"/>
    <w:rsid w:val="001D7180"/>
    <w:rsid w:val="001D75EE"/>
    <w:rsid w:val="001E27D9"/>
    <w:rsid w:val="001E51A8"/>
    <w:rsid w:val="001E5F4E"/>
    <w:rsid w:val="001E654A"/>
    <w:rsid w:val="001E6D7F"/>
    <w:rsid w:val="001E7959"/>
    <w:rsid w:val="001E7AC7"/>
    <w:rsid w:val="001F0DB4"/>
    <w:rsid w:val="001F2C76"/>
    <w:rsid w:val="001F4C21"/>
    <w:rsid w:val="001F4C84"/>
    <w:rsid w:val="001F649F"/>
    <w:rsid w:val="001F6662"/>
    <w:rsid w:val="0020101B"/>
    <w:rsid w:val="00201D2F"/>
    <w:rsid w:val="00202B58"/>
    <w:rsid w:val="00203782"/>
    <w:rsid w:val="002066A3"/>
    <w:rsid w:val="00210D2F"/>
    <w:rsid w:val="00210DFB"/>
    <w:rsid w:val="00211E45"/>
    <w:rsid w:val="002121A5"/>
    <w:rsid w:val="0021232F"/>
    <w:rsid w:val="0021478F"/>
    <w:rsid w:val="00215312"/>
    <w:rsid w:val="00217581"/>
    <w:rsid w:val="00217A4C"/>
    <w:rsid w:val="00221910"/>
    <w:rsid w:val="002223D4"/>
    <w:rsid w:val="002227B4"/>
    <w:rsid w:val="00222832"/>
    <w:rsid w:val="00223A04"/>
    <w:rsid w:val="00226F0D"/>
    <w:rsid w:val="00226F68"/>
    <w:rsid w:val="00230BA0"/>
    <w:rsid w:val="00234836"/>
    <w:rsid w:val="002370D4"/>
    <w:rsid w:val="00240525"/>
    <w:rsid w:val="00240549"/>
    <w:rsid w:val="00240EEA"/>
    <w:rsid w:val="00242F4A"/>
    <w:rsid w:val="0024476F"/>
    <w:rsid w:val="0024562E"/>
    <w:rsid w:val="00246956"/>
    <w:rsid w:val="00250D77"/>
    <w:rsid w:val="00252E00"/>
    <w:rsid w:val="0025571D"/>
    <w:rsid w:val="00261B5C"/>
    <w:rsid w:val="00261D4C"/>
    <w:rsid w:val="00262DE6"/>
    <w:rsid w:val="002635AF"/>
    <w:rsid w:val="002639BE"/>
    <w:rsid w:val="0026469F"/>
    <w:rsid w:val="0026483A"/>
    <w:rsid w:val="00270BA7"/>
    <w:rsid w:val="0027273B"/>
    <w:rsid w:val="00272C5E"/>
    <w:rsid w:val="00273F9D"/>
    <w:rsid w:val="00276AE6"/>
    <w:rsid w:val="002773B8"/>
    <w:rsid w:val="002815B7"/>
    <w:rsid w:val="00282FED"/>
    <w:rsid w:val="00283A2E"/>
    <w:rsid w:val="00283FC0"/>
    <w:rsid w:val="00284C0D"/>
    <w:rsid w:val="00285674"/>
    <w:rsid w:val="00286E0A"/>
    <w:rsid w:val="00287C9F"/>
    <w:rsid w:val="00290092"/>
    <w:rsid w:val="0029209F"/>
    <w:rsid w:val="0029353F"/>
    <w:rsid w:val="00294A1F"/>
    <w:rsid w:val="00297DF1"/>
    <w:rsid w:val="002A166F"/>
    <w:rsid w:val="002A3698"/>
    <w:rsid w:val="002A445A"/>
    <w:rsid w:val="002A475C"/>
    <w:rsid w:val="002B0ABC"/>
    <w:rsid w:val="002B14F9"/>
    <w:rsid w:val="002B3236"/>
    <w:rsid w:val="002B442E"/>
    <w:rsid w:val="002B4945"/>
    <w:rsid w:val="002B7F03"/>
    <w:rsid w:val="002C0556"/>
    <w:rsid w:val="002C19C5"/>
    <w:rsid w:val="002C320B"/>
    <w:rsid w:val="002C38D9"/>
    <w:rsid w:val="002C49B3"/>
    <w:rsid w:val="002D007E"/>
    <w:rsid w:val="002D04B9"/>
    <w:rsid w:val="002D3AD4"/>
    <w:rsid w:val="002D4204"/>
    <w:rsid w:val="002D4DA9"/>
    <w:rsid w:val="002D5B96"/>
    <w:rsid w:val="002D635E"/>
    <w:rsid w:val="002D7534"/>
    <w:rsid w:val="002D7E4C"/>
    <w:rsid w:val="002E1C35"/>
    <w:rsid w:val="002E1E15"/>
    <w:rsid w:val="002E2694"/>
    <w:rsid w:val="002E3538"/>
    <w:rsid w:val="002E3ACF"/>
    <w:rsid w:val="002E6216"/>
    <w:rsid w:val="002F1735"/>
    <w:rsid w:val="002F2E91"/>
    <w:rsid w:val="002F5F26"/>
    <w:rsid w:val="002F6932"/>
    <w:rsid w:val="003012CE"/>
    <w:rsid w:val="003023F5"/>
    <w:rsid w:val="00302F14"/>
    <w:rsid w:val="00303136"/>
    <w:rsid w:val="003031D7"/>
    <w:rsid w:val="003051D9"/>
    <w:rsid w:val="00305D4F"/>
    <w:rsid w:val="00306877"/>
    <w:rsid w:val="003108B0"/>
    <w:rsid w:val="003127A7"/>
    <w:rsid w:val="003130C9"/>
    <w:rsid w:val="0032075B"/>
    <w:rsid w:val="003223B4"/>
    <w:rsid w:val="00322D5B"/>
    <w:rsid w:val="00324393"/>
    <w:rsid w:val="00327359"/>
    <w:rsid w:val="003305B8"/>
    <w:rsid w:val="0033142F"/>
    <w:rsid w:val="003339B7"/>
    <w:rsid w:val="00335109"/>
    <w:rsid w:val="00340D45"/>
    <w:rsid w:val="00342525"/>
    <w:rsid w:val="00345FE3"/>
    <w:rsid w:val="003470C5"/>
    <w:rsid w:val="0035173E"/>
    <w:rsid w:val="0035224B"/>
    <w:rsid w:val="00353700"/>
    <w:rsid w:val="00355A50"/>
    <w:rsid w:val="00356AED"/>
    <w:rsid w:val="00357C62"/>
    <w:rsid w:val="00357F76"/>
    <w:rsid w:val="0036059D"/>
    <w:rsid w:val="0036146C"/>
    <w:rsid w:val="00364FCD"/>
    <w:rsid w:val="00365F26"/>
    <w:rsid w:val="00365F37"/>
    <w:rsid w:val="003677A0"/>
    <w:rsid w:val="00370C93"/>
    <w:rsid w:val="00372BAC"/>
    <w:rsid w:val="003741EA"/>
    <w:rsid w:val="00376D01"/>
    <w:rsid w:val="00377F1D"/>
    <w:rsid w:val="003817A9"/>
    <w:rsid w:val="00383240"/>
    <w:rsid w:val="003832FA"/>
    <w:rsid w:val="0038427E"/>
    <w:rsid w:val="00387000"/>
    <w:rsid w:val="00387802"/>
    <w:rsid w:val="00387A0D"/>
    <w:rsid w:val="00390107"/>
    <w:rsid w:val="00390365"/>
    <w:rsid w:val="0039074A"/>
    <w:rsid w:val="00394D50"/>
    <w:rsid w:val="00394EF9"/>
    <w:rsid w:val="00395362"/>
    <w:rsid w:val="003A22D2"/>
    <w:rsid w:val="003A23E7"/>
    <w:rsid w:val="003A28E4"/>
    <w:rsid w:val="003A6490"/>
    <w:rsid w:val="003B065F"/>
    <w:rsid w:val="003B0955"/>
    <w:rsid w:val="003B0A08"/>
    <w:rsid w:val="003B1672"/>
    <w:rsid w:val="003B204E"/>
    <w:rsid w:val="003B5CE3"/>
    <w:rsid w:val="003C036F"/>
    <w:rsid w:val="003C1264"/>
    <w:rsid w:val="003C21B0"/>
    <w:rsid w:val="003C243D"/>
    <w:rsid w:val="003C2BD9"/>
    <w:rsid w:val="003C362D"/>
    <w:rsid w:val="003C372A"/>
    <w:rsid w:val="003C4024"/>
    <w:rsid w:val="003C47EF"/>
    <w:rsid w:val="003C599C"/>
    <w:rsid w:val="003D020F"/>
    <w:rsid w:val="003D0497"/>
    <w:rsid w:val="003D1DEA"/>
    <w:rsid w:val="003D4190"/>
    <w:rsid w:val="003D464D"/>
    <w:rsid w:val="003D5A86"/>
    <w:rsid w:val="003D7B63"/>
    <w:rsid w:val="003E0465"/>
    <w:rsid w:val="003E0FB4"/>
    <w:rsid w:val="003E2BFC"/>
    <w:rsid w:val="003E2F6C"/>
    <w:rsid w:val="003E345D"/>
    <w:rsid w:val="003E43FB"/>
    <w:rsid w:val="003E4D66"/>
    <w:rsid w:val="003E6FD6"/>
    <w:rsid w:val="003F01FA"/>
    <w:rsid w:val="003F0B44"/>
    <w:rsid w:val="003F0D7A"/>
    <w:rsid w:val="003F2D5F"/>
    <w:rsid w:val="003F5389"/>
    <w:rsid w:val="003F7B64"/>
    <w:rsid w:val="00402903"/>
    <w:rsid w:val="0040467B"/>
    <w:rsid w:val="004059D1"/>
    <w:rsid w:val="00405B97"/>
    <w:rsid w:val="00406824"/>
    <w:rsid w:val="004119C9"/>
    <w:rsid w:val="0041451C"/>
    <w:rsid w:val="0041542B"/>
    <w:rsid w:val="004201FA"/>
    <w:rsid w:val="00420BEC"/>
    <w:rsid w:val="00421EBE"/>
    <w:rsid w:val="004229BF"/>
    <w:rsid w:val="00425E91"/>
    <w:rsid w:val="00426725"/>
    <w:rsid w:val="00426C01"/>
    <w:rsid w:val="00427691"/>
    <w:rsid w:val="0043070D"/>
    <w:rsid w:val="00431CF3"/>
    <w:rsid w:val="00433E9A"/>
    <w:rsid w:val="004372EF"/>
    <w:rsid w:val="00440989"/>
    <w:rsid w:val="00443857"/>
    <w:rsid w:val="00444506"/>
    <w:rsid w:val="004448AF"/>
    <w:rsid w:val="00450C49"/>
    <w:rsid w:val="004521E3"/>
    <w:rsid w:val="004573D8"/>
    <w:rsid w:val="00460533"/>
    <w:rsid w:val="00463524"/>
    <w:rsid w:val="004671AF"/>
    <w:rsid w:val="0046733D"/>
    <w:rsid w:val="004673F4"/>
    <w:rsid w:val="004702CB"/>
    <w:rsid w:val="0047045E"/>
    <w:rsid w:val="00471E9B"/>
    <w:rsid w:val="00473103"/>
    <w:rsid w:val="00480C2C"/>
    <w:rsid w:val="004816EC"/>
    <w:rsid w:val="00482226"/>
    <w:rsid w:val="00483E60"/>
    <w:rsid w:val="004840FD"/>
    <w:rsid w:val="0048724C"/>
    <w:rsid w:val="00490283"/>
    <w:rsid w:val="004919A9"/>
    <w:rsid w:val="004924C7"/>
    <w:rsid w:val="004926CA"/>
    <w:rsid w:val="004949A7"/>
    <w:rsid w:val="0049569D"/>
    <w:rsid w:val="004A0717"/>
    <w:rsid w:val="004A0D60"/>
    <w:rsid w:val="004A20FC"/>
    <w:rsid w:val="004A5562"/>
    <w:rsid w:val="004A6CB6"/>
    <w:rsid w:val="004B20C7"/>
    <w:rsid w:val="004B2E13"/>
    <w:rsid w:val="004B38FE"/>
    <w:rsid w:val="004B4EF0"/>
    <w:rsid w:val="004B5149"/>
    <w:rsid w:val="004B763A"/>
    <w:rsid w:val="004B7C36"/>
    <w:rsid w:val="004C1041"/>
    <w:rsid w:val="004C1B57"/>
    <w:rsid w:val="004C2BBB"/>
    <w:rsid w:val="004C3255"/>
    <w:rsid w:val="004C3D3D"/>
    <w:rsid w:val="004C3D85"/>
    <w:rsid w:val="004C3E1A"/>
    <w:rsid w:val="004C54A0"/>
    <w:rsid w:val="004C61C7"/>
    <w:rsid w:val="004C63F7"/>
    <w:rsid w:val="004C7776"/>
    <w:rsid w:val="004C7A54"/>
    <w:rsid w:val="004C7DE3"/>
    <w:rsid w:val="004D14EC"/>
    <w:rsid w:val="004D33A9"/>
    <w:rsid w:val="004D4908"/>
    <w:rsid w:val="004D4995"/>
    <w:rsid w:val="004D57D5"/>
    <w:rsid w:val="004D6413"/>
    <w:rsid w:val="004E06E1"/>
    <w:rsid w:val="004E1CF2"/>
    <w:rsid w:val="004E1FA3"/>
    <w:rsid w:val="004E334E"/>
    <w:rsid w:val="004E47CA"/>
    <w:rsid w:val="004E4BB7"/>
    <w:rsid w:val="004E5792"/>
    <w:rsid w:val="004E69E1"/>
    <w:rsid w:val="004F0347"/>
    <w:rsid w:val="004F0C0D"/>
    <w:rsid w:val="004F1470"/>
    <w:rsid w:val="004F17B9"/>
    <w:rsid w:val="004F51AA"/>
    <w:rsid w:val="004F54B0"/>
    <w:rsid w:val="00502619"/>
    <w:rsid w:val="005100AD"/>
    <w:rsid w:val="0051044B"/>
    <w:rsid w:val="005111A7"/>
    <w:rsid w:val="00512CB4"/>
    <w:rsid w:val="0051423B"/>
    <w:rsid w:val="00514DA4"/>
    <w:rsid w:val="0051556A"/>
    <w:rsid w:val="00515B4D"/>
    <w:rsid w:val="0051607D"/>
    <w:rsid w:val="00520E51"/>
    <w:rsid w:val="005228B8"/>
    <w:rsid w:val="005228C7"/>
    <w:rsid w:val="00523FC7"/>
    <w:rsid w:val="0052674F"/>
    <w:rsid w:val="00526BFB"/>
    <w:rsid w:val="0052734B"/>
    <w:rsid w:val="00527EF2"/>
    <w:rsid w:val="0053018A"/>
    <w:rsid w:val="00531F91"/>
    <w:rsid w:val="00532257"/>
    <w:rsid w:val="005331BB"/>
    <w:rsid w:val="00534F1C"/>
    <w:rsid w:val="00535C2C"/>
    <w:rsid w:val="00536BBF"/>
    <w:rsid w:val="00536F74"/>
    <w:rsid w:val="00537A01"/>
    <w:rsid w:val="00540ED3"/>
    <w:rsid w:val="00541F51"/>
    <w:rsid w:val="00543407"/>
    <w:rsid w:val="00543953"/>
    <w:rsid w:val="005452DD"/>
    <w:rsid w:val="00545DAA"/>
    <w:rsid w:val="00546194"/>
    <w:rsid w:val="00546A7E"/>
    <w:rsid w:val="00546D3F"/>
    <w:rsid w:val="00550D06"/>
    <w:rsid w:val="005510A0"/>
    <w:rsid w:val="00551C91"/>
    <w:rsid w:val="00552480"/>
    <w:rsid w:val="00552F48"/>
    <w:rsid w:val="005541B9"/>
    <w:rsid w:val="005544F1"/>
    <w:rsid w:val="005546DB"/>
    <w:rsid w:val="00554BB0"/>
    <w:rsid w:val="00555188"/>
    <w:rsid w:val="0055560E"/>
    <w:rsid w:val="00556782"/>
    <w:rsid w:val="00556EB2"/>
    <w:rsid w:val="00557117"/>
    <w:rsid w:val="00563025"/>
    <w:rsid w:val="00570AEC"/>
    <w:rsid w:val="00570C69"/>
    <w:rsid w:val="00571276"/>
    <w:rsid w:val="00571941"/>
    <w:rsid w:val="00572A80"/>
    <w:rsid w:val="00572ADE"/>
    <w:rsid w:val="00572D54"/>
    <w:rsid w:val="0057371B"/>
    <w:rsid w:val="00574F49"/>
    <w:rsid w:val="0057558A"/>
    <w:rsid w:val="00575AAD"/>
    <w:rsid w:val="00580086"/>
    <w:rsid w:val="0058157B"/>
    <w:rsid w:val="00582AB5"/>
    <w:rsid w:val="00587ACF"/>
    <w:rsid w:val="00590C05"/>
    <w:rsid w:val="005952E2"/>
    <w:rsid w:val="005972E6"/>
    <w:rsid w:val="00597D98"/>
    <w:rsid w:val="005A0089"/>
    <w:rsid w:val="005A082A"/>
    <w:rsid w:val="005A50CB"/>
    <w:rsid w:val="005A68E0"/>
    <w:rsid w:val="005A752E"/>
    <w:rsid w:val="005B23CD"/>
    <w:rsid w:val="005B26EA"/>
    <w:rsid w:val="005B2B84"/>
    <w:rsid w:val="005B5780"/>
    <w:rsid w:val="005C08A7"/>
    <w:rsid w:val="005C1548"/>
    <w:rsid w:val="005C182C"/>
    <w:rsid w:val="005C38E0"/>
    <w:rsid w:val="005C47B0"/>
    <w:rsid w:val="005C4809"/>
    <w:rsid w:val="005C75FF"/>
    <w:rsid w:val="005D3833"/>
    <w:rsid w:val="005D48D5"/>
    <w:rsid w:val="005D5750"/>
    <w:rsid w:val="005D66A3"/>
    <w:rsid w:val="005E07F2"/>
    <w:rsid w:val="005E111A"/>
    <w:rsid w:val="005E3E5E"/>
    <w:rsid w:val="005E5DF9"/>
    <w:rsid w:val="005E7461"/>
    <w:rsid w:val="005F2BF0"/>
    <w:rsid w:val="005F2F15"/>
    <w:rsid w:val="005F4FDA"/>
    <w:rsid w:val="005F5063"/>
    <w:rsid w:val="005F7B2F"/>
    <w:rsid w:val="0060000E"/>
    <w:rsid w:val="006017FD"/>
    <w:rsid w:val="00601BB1"/>
    <w:rsid w:val="00602AFD"/>
    <w:rsid w:val="00602BAD"/>
    <w:rsid w:val="00602C40"/>
    <w:rsid w:val="00602E63"/>
    <w:rsid w:val="0060369A"/>
    <w:rsid w:val="0060369E"/>
    <w:rsid w:val="00603C43"/>
    <w:rsid w:val="00603FC0"/>
    <w:rsid w:val="006045DF"/>
    <w:rsid w:val="0060488A"/>
    <w:rsid w:val="00605844"/>
    <w:rsid w:val="00605C7F"/>
    <w:rsid w:val="0061087E"/>
    <w:rsid w:val="00610E38"/>
    <w:rsid w:val="0061137D"/>
    <w:rsid w:val="0061167D"/>
    <w:rsid w:val="00611A2A"/>
    <w:rsid w:val="006133EA"/>
    <w:rsid w:val="0061529A"/>
    <w:rsid w:val="00615888"/>
    <w:rsid w:val="00617A62"/>
    <w:rsid w:val="00617C58"/>
    <w:rsid w:val="00617E5C"/>
    <w:rsid w:val="00621CA8"/>
    <w:rsid w:val="00622E8F"/>
    <w:rsid w:val="00623419"/>
    <w:rsid w:val="006235FF"/>
    <w:rsid w:val="00623692"/>
    <w:rsid w:val="0062442D"/>
    <w:rsid w:val="00625CF5"/>
    <w:rsid w:val="00631A7D"/>
    <w:rsid w:val="00633A36"/>
    <w:rsid w:val="00636664"/>
    <w:rsid w:val="006377F4"/>
    <w:rsid w:val="00637AD1"/>
    <w:rsid w:val="00640AE2"/>
    <w:rsid w:val="00643CB8"/>
    <w:rsid w:val="00644D48"/>
    <w:rsid w:val="006464F8"/>
    <w:rsid w:val="00646E86"/>
    <w:rsid w:val="00647761"/>
    <w:rsid w:val="00652EF8"/>
    <w:rsid w:val="00653BD3"/>
    <w:rsid w:val="006552CE"/>
    <w:rsid w:val="006557D7"/>
    <w:rsid w:val="00655E28"/>
    <w:rsid w:val="00656FCA"/>
    <w:rsid w:val="0065732F"/>
    <w:rsid w:val="00661F0B"/>
    <w:rsid w:val="00662FB2"/>
    <w:rsid w:val="006639C2"/>
    <w:rsid w:val="006641F0"/>
    <w:rsid w:val="00664CE5"/>
    <w:rsid w:val="00666E61"/>
    <w:rsid w:val="00671D9B"/>
    <w:rsid w:val="00672DC9"/>
    <w:rsid w:val="00673167"/>
    <w:rsid w:val="00677005"/>
    <w:rsid w:val="006772CA"/>
    <w:rsid w:val="00681F88"/>
    <w:rsid w:val="006825B0"/>
    <w:rsid w:val="006843AB"/>
    <w:rsid w:val="00686BD7"/>
    <w:rsid w:val="00687DF9"/>
    <w:rsid w:val="0069378E"/>
    <w:rsid w:val="006940CA"/>
    <w:rsid w:val="006958CC"/>
    <w:rsid w:val="00696152"/>
    <w:rsid w:val="00696EA9"/>
    <w:rsid w:val="006A07B9"/>
    <w:rsid w:val="006A1B0F"/>
    <w:rsid w:val="006A32C1"/>
    <w:rsid w:val="006A3C63"/>
    <w:rsid w:val="006A4B9A"/>
    <w:rsid w:val="006A6900"/>
    <w:rsid w:val="006B15E8"/>
    <w:rsid w:val="006B572B"/>
    <w:rsid w:val="006B5BD3"/>
    <w:rsid w:val="006B5D03"/>
    <w:rsid w:val="006B6989"/>
    <w:rsid w:val="006C049F"/>
    <w:rsid w:val="006C10B3"/>
    <w:rsid w:val="006C63C0"/>
    <w:rsid w:val="006C64CC"/>
    <w:rsid w:val="006D078B"/>
    <w:rsid w:val="006D11BB"/>
    <w:rsid w:val="006D22D1"/>
    <w:rsid w:val="006D4DAE"/>
    <w:rsid w:val="006D5A73"/>
    <w:rsid w:val="006D6820"/>
    <w:rsid w:val="006E1488"/>
    <w:rsid w:val="006E1E4A"/>
    <w:rsid w:val="006E51C4"/>
    <w:rsid w:val="006E7189"/>
    <w:rsid w:val="006E76DA"/>
    <w:rsid w:val="006F4FA0"/>
    <w:rsid w:val="006F7E73"/>
    <w:rsid w:val="007004B3"/>
    <w:rsid w:val="007010E3"/>
    <w:rsid w:val="00704F2E"/>
    <w:rsid w:val="007057B2"/>
    <w:rsid w:val="007065A4"/>
    <w:rsid w:val="00711D05"/>
    <w:rsid w:val="0071317B"/>
    <w:rsid w:val="00713A6D"/>
    <w:rsid w:val="00715516"/>
    <w:rsid w:val="00715699"/>
    <w:rsid w:val="00716163"/>
    <w:rsid w:val="00717229"/>
    <w:rsid w:val="00721E1C"/>
    <w:rsid w:val="00722122"/>
    <w:rsid w:val="007260CD"/>
    <w:rsid w:val="00727AF9"/>
    <w:rsid w:val="00727FB1"/>
    <w:rsid w:val="007303C2"/>
    <w:rsid w:val="00731E74"/>
    <w:rsid w:val="00737115"/>
    <w:rsid w:val="00737795"/>
    <w:rsid w:val="00737877"/>
    <w:rsid w:val="00737E57"/>
    <w:rsid w:val="00740415"/>
    <w:rsid w:val="007416DC"/>
    <w:rsid w:val="007419F4"/>
    <w:rsid w:val="00741B6B"/>
    <w:rsid w:val="007429FE"/>
    <w:rsid w:val="0074406F"/>
    <w:rsid w:val="0074461F"/>
    <w:rsid w:val="00744C27"/>
    <w:rsid w:val="00744E67"/>
    <w:rsid w:val="0074500C"/>
    <w:rsid w:val="00745C0A"/>
    <w:rsid w:val="00746C20"/>
    <w:rsid w:val="00747D38"/>
    <w:rsid w:val="00750B07"/>
    <w:rsid w:val="007511F7"/>
    <w:rsid w:val="00751B8A"/>
    <w:rsid w:val="007526DC"/>
    <w:rsid w:val="0075284F"/>
    <w:rsid w:val="00752F8C"/>
    <w:rsid w:val="0075404F"/>
    <w:rsid w:val="00754563"/>
    <w:rsid w:val="007561D8"/>
    <w:rsid w:val="00760901"/>
    <w:rsid w:val="007614FB"/>
    <w:rsid w:val="007615DE"/>
    <w:rsid w:val="007636A9"/>
    <w:rsid w:val="00766377"/>
    <w:rsid w:val="007663E9"/>
    <w:rsid w:val="0076760E"/>
    <w:rsid w:val="00771AF8"/>
    <w:rsid w:val="00771E3C"/>
    <w:rsid w:val="007733E8"/>
    <w:rsid w:val="00773D85"/>
    <w:rsid w:val="00774F7A"/>
    <w:rsid w:val="00777C81"/>
    <w:rsid w:val="00780178"/>
    <w:rsid w:val="00783BEC"/>
    <w:rsid w:val="007843EF"/>
    <w:rsid w:val="007857DD"/>
    <w:rsid w:val="00785F49"/>
    <w:rsid w:val="007873F4"/>
    <w:rsid w:val="00791C5D"/>
    <w:rsid w:val="00792C55"/>
    <w:rsid w:val="0079392A"/>
    <w:rsid w:val="007953A1"/>
    <w:rsid w:val="007A0D1E"/>
    <w:rsid w:val="007A16B6"/>
    <w:rsid w:val="007A1B82"/>
    <w:rsid w:val="007A298F"/>
    <w:rsid w:val="007A3D34"/>
    <w:rsid w:val="007A4DF7"/>
    <w:rsid w:val="007A532A"/>
    <w:rsid w:val="007A5541"/>
    <w:rsid w:val="007B3A15"/>
    <w:rsid w:val="007B4207"/>
    <w:rsid w:val="007B4D2B"/>
    <w:rsid w:val="007B4FE7"/>
    <w:rsid w:val="007B7495"/>
    <w:rsid w:val="007B789E"/>
    <w:rsid w:val="007C11E2"/>
    <w:rsid w:val="007C1774"/>
    <w:rsid w:val="007C1E02"/>
    <w:rsid w:val="007C2EEB"/>
    <w:rsid w:val="007C30E7"/>
    <w:rsid w:val="007C38D8"/>
    <w:rsid w:val="007C475E"/>
    <w:rsid w:val="007C5337"/>
    <w:rsid w:val="007C5C7F"/>
    <w:rsid w:val="007C6298"/>
    <w:rsid w:val="007C68AC"/>
    <w:rsid w:val="007C6D59"/>
    <w:rsid w:val="007D012F"/>
    <w:rsid w:val="007D2AFA"/>
    <w:rsid w:val="007D6537"/>
    <w:rsid w:val="007D6FFB"/>
    <w:rsid w:val="007D7533"/>
    <w:rsid w:val="007E2F35"/>
    <w:rsid w:val="007E308D"/>
    <w:rsid w:val="007E32CA"/>
    <w:rsid w:val="007E4614"/>
    <w:rsid w:val="007E4C97"/>
    <w:rsid w:val="007E5690"/>
    <w:rsid w:val="007E7FFC"/>
    <w:rsid w:val="007F13BF"/>
    <w:rsid w:val="007F2423"/>
    <w:rsid w:val="007F2856"/>
    <w:rsid w:val="007F587C"/>
    <w:rsid w:val="007F7ABF"/>
    <w:rsid w:val="00800518"/>
    <w:rsid w:val="0080109C"/>
    <w:rsid w:val="008014AD"/>
    <w:rsid w:val="00802750"/>
    <w:rsid w:val="008033AC"/>
    <w:rsid w:val="00803C78"/>
    <w:rsid w:val="00805A7A"/>
    <w:rsid w:val="008065AB"/>
    <w:rsid w:val="00810B83"/>
    <w:rsid w:val="008116A6"/>
    <w:rsid w:val="008127D4"/>
    <w:rsid w:val="00812818"/>
    <w:rsid w:val="00813D09"/>
    <w:rsid w:val="00813D4F"/>
    <w:rsid w:val="0081456B"/>
    <w:rsid w:val="00815420"/>
    <w:rsid w:val="00817C7B"/>
    <w:rsid w:val="00817FB7"/>
    <w:rsid w:val="008237D2"/>
    <w:rsid w:val="00825918"/>
    <w:rsid w:val="008270F5"/>
    <w:rsid w:val="00830085"/>
    <w:rsid w:val="008310CE"/>
    <w:rsid w:val="00833DCC"/>
    <w:rsid w:val="008370DD"/>
    <w:rsid w:val="008373BD"/>
    <w:rsid w:val="00837B06"/>
    <w:rsid w:val="00840782"/>
    <w:rsid w:val="0084178F"/>
    <w:rsid w:val="008447FE"/>
    <w:rsid w:val="00845592"/>
    <w:rsid w:val="00846242"/>
    <w:rsid w:val="00846727"/>
    <w:rsid w:val="00852372"/>
    <w:rsid w:val="00853805"/>
    <w:rsid w:val="00855D73"/>
    <w:rsid w:val="00856631"/>
    <w:rsid w:val="0085746B"/>
    <w:rsid w:val="00857C92"/>
    <w:rsid w:val="00863483"/>
    <w:rsid w:val="00864C23"/>
    <w:rsid w:val="00865194"/>
    <w:rsid w:val="008672AF"/>
    <w:rsid w:val="00870A0A"/>
    <w:rsid w:val="00872D7D"/>
    <w:rsid w:val="00872F84"/>
    <w:rsid w:val="00873F8E"/>
    <w:rsid w:val="00874270"/>
    <w:rsid w:val="00874D16"/>
    <w:rsid w:val="00876269"/>
    <w:rsid w:val="0087651F"/>
    <w:rsid w:val="00881485"/>
    <w:rsid w:val="00881C49"/>
    <w:rsid w:val="00887865"/>
    <w:rsid w:val="008907B0"/>
    <w:rsid w:val="00890AE9"/>
    <w:rsid w:val="008919F8"/>
    <w:rsid w:val="008941EE"/>
    <w:rsid w:val="00894DF4"/>
    <w:rsid w:val="008A00D1"/>
    <w:rsid w:val="008A055A"/>
    <w:rsid w:val="008A13E0"/>
    <w:rsid w:val="008A432C"/>
    <w:rsid w:val="008A5B9A"/>
    <w:rsid w:val="008A6D29"/>
    <w:rsid w:val="008A784B"/>
    <w:rsid w:val="008B0FD4"/>
    <w:rsid w:val="008B48D5"/>
    <w:rsid w:val="008C1ACB"/>
    <w:rsid w:val="008C2D60"/>
    <w:rsid w:val="008C3776"/>
    <w:rsid w:val="008C3B63"/>
    <w:rsid w:val="008C45E9"/>
    <w:rsid w:val="008C53D8"/>
    <w:rsid w:val="008C573E"/>
    <w:rsid w:val="008C6787"/>
    <w:rsid w:val="008C6CFC"/>
    <w:rsid w:val="008D0F23"/>
    <w:rsid w:val="008D10FE"/>
    <w:rsid w:val="008D5BD1"/>
    <w:rsid w:val="008D6614"/>
    <w:rsid w:val="008E2635"/>
    <w:rsid w:val="008E4F0D"/>
    <w:rsid w:val="008E5A24"/>
    <w:rsid w:val="008E690C"/>
    <w:rsid w:val="008E70F9"/>
    <w:rsid w:val="008E7A47"/>
    <w:rsid w:val="008F446C"/>
    <w:rsid w:val="008F4CFE"/>
    <w:rsid w:val="008F6C9D"/>
    <w:rsid w:val="008F7AF4"/>
    <w:rsid w:val="009009E8"/>
    <w:rsid w:val="00904109"/>
    <w:rsid w:val="009045D0"/>
    <w:rsid w:val="00904FB6"/>
    <w:rsid w:val="0090574B"/>
    <w:rsid w:val="00905898"/>
    <w:rsid w:val="00906CC0"/>
    <w:rsid w:val="00907BD6"/>
    <w:rsid w:val="00911B32"/>
    <w:rsid w:val="00914480"/>
    <w:rsid w:val="00914C82"/>
    <w:rsid w:val="00917C51"/>
    <w:rsid w:val="00921B82"/>
    <w:rsid w:val="00921C30"/>
    <w:rsid w:val="00922C5C"/>
    <w:rsid w:val="00924A45"/>
    <w:rsid w:val="00925F1C"/>
    <w:rsid w:val="00927D48"/>
    <w:rsid w:val="00927DCD"/>
    <w:rsid w:val="00930739"/>
    <w:rsid w:val="009366DE"/>
    <w:rsid w:val="00936851"/>
    <w:rsid w:val="0093728A"/>
    <w:rsid w:val="00937425"/>
    <w:rsid w:val="00940D14"/>
    <w:rsid w:val="00945548"/>
    <w:rsid w:val="009503B4"/>
    <w:rsid w:val="009521CB"/>
    <w:rsid w:val="00952E96"/>
    <w:rsid w:val="00953C8D"/>
    <w:rsid w:val="0095629E"/>
    <w:rsid w:val="00956856"/>
    <w:rsid w:val="00957AD5"/>
    <w:rsid w:val="00957AE4"/>
    <w:rsid w:val="0096179D"/>
    <w:rsid w:val="0096322C"/>
    <w:rsid w:val="009632FE"/>
    <w:rsid w:val="00964606"/>
    <w:rsid w:val="0096711D"/>
    <w:rsid w:val="009724BF"/>
    <w:rsid w:val="00972EB6"/>
    <w:rsid w:val="009735C9"/>
    <w:rsid w:val="00974C72"/>
    <w:rsid w:val="00975175"/>
    <w:rsid w:val="009755F3"/>
    <w:rsid w:val="00980BDF"/>
    <w:rsid w:val="00981B33"/>
    <w:rsid w:val="0098301E"/>
    <w:rsid w:val="009835CF"/>
    <w:rsid w:val="00986553"/>
    <w:rsid w:val="00987FE4"/>
    <w:rsid w:val="0099023B"/>
    <w:rsid w:val="00993790"/>
    <w:rsid w:val="00994A66"/>
    <w:rsid w:val="009958F0"/>
    <w:rsid w:val="00997161"/>
    <w:rsid w:val="00997F9E"/>
    <w:rsid w:val="009A0143"/>
    <w:rsid w:val="009A0757"/>
    <w:rsid w:val="009A0845"/>
    <w:rsid w:val="009A27AB"/>
    <w:rsid w:val="009A285A"/>
    <w:rsid w:val="009A3B08"/>
    <w:rsid w:val="009A3E33"/>
    <w:rsid w:val="009A5824"/>
    <w:rsid w:val="009B2ABF"/>
    <w:rsid w:val="009B5D27"/>
    <w:rsid w:val="009B798B"/>
    <w:rsid w:val="009C00C6"/>
    <w:rsid w:val="009C0678"/>
    <w:rsid w:val="009C097A"/>
    <w:rsid w:val="009C3519"/>
    <w:rsid w:val="009C3949"/>
    <w:rsid w:val="009C4347"/>
    <w:rsid w:val="009C4B96"/>
    <w:rsid w:val="009C566D"/>
    <w:rsid w:val="009D0132"/>
    <w:rsid w:val="009D69F2"/>
    <w:rsid w:val="009D6C9D"/>
    <w:rsid w:val="009E0EE9"/>
    <w:rsid w:val="009E1B7D"/>
    <w:rsid w:val="009E1DDC"/>
    <w:rsid w:val="009E3CD5"/>
    <w:rsid w:val="009E5D0E"/>
    <w:rsid w:val="009E678D"/>
    <w:rsid w:val="009F1AE7"/>
    <w:rsid w:val="009F2CBE"/>
    <w:rsid w:val="009F39D0"/>
    <w:rsid w:val="009F3BDF"/>
    <w:rsid w:val="009F4203"/>
    <w:rsid w:val="009F5CCE"/>
    <w:rsid w:val="00A00024"/>
    <w:rsid w:val="00A029DF"/>
    <w:rsid w:val="00A054D7"/>
    <w:rsid w:val="00A10D66"/>
    <w:rsid w:val="00A126C9"/>
    <w:rsid w:val="00A12C70"/>
    <w:rsid w:val="00A140ED"/>
    <w:rsid w:val="00A2061E"/>
    <w:rsid w:val="00A21824"/>
    <w:rsid w:val="00A236D0"/>
    <w:rsid w:val="00A24E8F"/>
    <w:rsid w:val="00A3154F"/>
    <w:rsid w:val="00A32DE2"/>
    <w:rsid w:val="00A34563"/>
    <w:rsid w:val="00A35E5A"/>
    <w:rsid w:val="00A367E6"/>
    <w:rsid w:val="00A36E4F"/>
    <w:rsid w:val="00A370A3"/>
    <w:rsid w:val="00A41427"/>
    <w:rsid w:val="00A42455"/>
    <w:rsid w:val="00A43FA7"/>
    <w:rsid w:val="00A43FDB"/>
    <w:rsid w:val="00A45F57"/>
    <w:rsid w:val="00A46034"/>
    <w:rsid w:val="00A5176C"/>
    <w:rsid w:val="00A52851"/>
    <w:rsid w:val="00A53572"/>
    <w:rsid w:val="00A54977"/>
    <w:rsid w:val="00A54D05"/>
    <w:rsid w:val="00A54F56"/>
    <w:rsid w:val="00A56347"/>
    <w:rsid w:val="00A56CC6"/>
    <w:rsid w:val="00A64AEB"/>
    <w:rsid w:val="00A663FE"/>
    <w:rsid w:val="00A66ABF"/>
    <w:rsid w:val="00A66AC2"/>
    <w:rsid w:val="00A671BE"/>
    <w:rsid w:val="00A704D3"/>
    <w:rsid w:val="00A716AC"/>
    <w:rsid w:val="00A71BC0"/>
    <w:rsid w:val="00A72106"/>
    <w:rsid w:val="00A72BF3"/>
    <w:rsid w:val="00A74F32"/>
    <w:rsid w:val="00A77825"/>
    <w:rsid w:val="00A81187"/>
    <w:rsid w:val="00A84977"/>
    <w:rsid w:val="00A85326"/>
    <w:rsid w:val="00A855A0"/>
    <w:rsid w:val="00A87F4D"/>
    <w:rsid w:val="00A91DE0"/>
    <w:rsid w:val="00A92CC4"/>
    <w:rsid w:val="00A933F7"/>
    <w:rsid w:val="00A95B3C"/>
    <w:rsid w:val="00A96BD4"/>
    <w:rsid w:val="00A9728D"/>
    <w:rsid w:val="00AA025A"/>
    <w:rsid w:val="00AA271F"/>
    <w:rsid w:val="00AA2BD7"/>
    <w:rsid w:val="00AA5126"/>
    <w:rsid w:val="00AA6729"/>
    <w:rsid w:val="00AB09A3"/>
    <w:rsid w:val="00AB1ED1"/>
    <w:rsid w:val="00AB2BA6"/>
    <w:rsid w:val="00AB5BC2"/>
    <w:rsid w:val="00AB6842"/>
    <w:rsid w:val="00AC1350"/>
    <w:rsid w:val="00AC23E9"/>
    <w:rsid w:val="00AC28D2"/>
    <w:rsid w:val="00AC7BC9"/>
    <w:rsid w:val="00AD017D"/>
    <w:rsid w:val="00AD0C28"/>
    <w:rsid w:val="00AD1162"/>
    <w:rsid w:val="00AD2EEA"/>
    <w:rsid w:val="00AD345A"/>
    <w:rsid w:val="00AD4B92"/>
    <w:rsid w:val="00AD6B35"/>
    <w:rsid w:val="00AD708A"/>
    <w:rsid w:val="00AE0DA0"/>
    <w:rsid w:val="00AE1203"/>
    <w:rsid w:val="00AE1AA6"/>
    <w:rsid w:val="00AE233B"/>
    <w:rsid w:val="00AE2647"/>
    <w:rsid w:val="00AE501D"/>
    <w:rsid w:val="00AE6277"/>
    <w:rsid w:val="00AE697A"/>
    <w:rsid w:val="00AE6F49"/>
    <w:rsid w:val="00AE743B"/>
    <w:rsid w:val="00AF0518"/>
    <w:rsid w:val="00AF078C"/>
    <w:rsid w:val="00AF272C"/>
    <w:rsid w:val="00AF40B2"/>
    <w:rsid w:val="00AF47AB"/>
    <w:rsid w:val="00AF52D6"/>
    <w:rsid w:val="00AF7B5D"/>
    <w:rsid w:val="00B00711"/>
    <w:rsid w:val="00B007A7"/>
    <w:rsid w:val="00B017D1"/>
    <w:rsid w:val="00B028D8"/>
    <w:rsid w:val="00B037C4"/>
    <w:rsid w:val="00B038D9"/>
    <w:rsid w:val="00B03AF4"/>
    <w:rsid w:val="00B03ECA"/>
    <w:rsid w:val="00B04DC1"/>
    <w:rsid w:val="00B053C3"/>
    <w:rsid w:val="00B05E19"/>
    <w:rsid w:val="00B07902"/>
    <w:rsid w:val="00B113B2"/>
    <w:rsid w:val="00B12028"/>
    <w:rsid w:val="00B13F7B"/>
    <w:rsid w:val="00B15420"/>
    <w:rsid w:val="00B166E2"/>
    <w:rsid w:val="00B17480"/>
    <w:rsid w:val="00B21BD2"/>
    <w:rsid w:val="00B21DED"/>
    <w:rsid w:val="00B22603"/>
    <w:rsid w:val="00B234EF"/>
    <w:rsid w:val="00B26B18"/>
    <w:rsid w:val="00B26C11"/>
    <w:rsid w:val="00B30854"/>
    <w:rsid w:val="00B316D0"/>
    <w:rsid w:val="00B316E2"/>
    <w:rsid w:val="00B31A7D"/>
    <w:rsid w:val="00B3552F"/>
    <w:rsid w:val="00B358BA"/>
    <w:rsid w:val="00B36081"/>
    <w:rsid w:val="00B361E9"/>
    <w:rsid w:val="00B36ACE"/>
    <w:rsid w:val="00B37657"/>
    <w:rsid w:val="00B45CFC"/>
    <w:rsid w:val="00B46018"/>
    <w:rsid w:val="00B4782F"/>
    <w:rsid w:val="00B5158A"/>
    <w:rsid w:val="00B52126"/>
    <w:rsid w:val="00B544A1"/>
    <w:rsid w:val="00B54646"/>
    <w:rsid w:val="00B60513"/>
    <w:rsid w:val="00B61C21"/>
    <w:rsid w:val="00B628C0"/>
    <w:rsid w:val="00B638DC"/>
    <w:rsid w:val="00B6458D"/>
    <w:rsid w:val="00B646FF"/>
    <w:rsid w:val="00B668CD"/>
    <w:rsid w:val="00B66A23"/>
    <w:rsid w:val="00B67C1A"/>
    <w:rsid w:val="00B67C87"/>
    <w:rsid w:val="00B72B2A"/>
    <w:rsid w:val="00B74AD5"/>
    <w:rsid w:val="00B77878"/>
    <w:rsid w:val="00B77B7D"/>
    <w:rsid w:val="00B8158E"/>
    <w:rsid w:val="00B815F5"/>
    <w:rsid w:val="00B817E7"/>
    <w:rsid w:val="00B8261F"/>
    <w:rsid w:val="00B8452C"/>
    <w:rsid w:val="00B85FC9"/>
    <w:rsid w:val="00B90B30"/>
    <w:rsid w:val="00B92F04"/>
    <w:rsid w:val="00B94707"/>
    <w:rsid w:val="00BA03AE"/>
    <w:rsid w:val="00BA0541"/>
    <w:rsid w:val="00BA3A5C"/>
    <w:rsid w:val="00BA3AD5"/>
    <w:rsid w:val="00BA4450"/>
    <w:rsid w:val="00BA4873"/>
    <w:rsid w:val="00BA5293"/>
    <w:rsid w:val="00BA55B6"/>
    <w:rsid w:val="00BA5B8F"/>
    <w:rsid w:val="00BA7FB3"/>
    <w:rsid w:val="00BB64B6"/>
    <w:rsid w:val="00BC0237"/>
    <w:rsid w:val="00BC150F"/>
    <w:rsid w:val="00BC36D1"/>
    <w:rsid w:val="00BC3A35"/>
    <w:rsid w:val="00BC6C76"/>
    <w:rsid w:val="00BC725E"/>
    <w:rsid w:val="00BD09AD"/>
    <w:rsid w:val="00BD14E0"/>
    <w:rsid w:val="00BD2E10"/>
    <w:rsid w:val="00BD519D"/>
    <w:rsid w:val="00BD51AC"/>
    <w:rsid w:val="00BD5A8C"/>
    <w:rsid w:val="00BD777D"/>
    <w:rsid w:val="00BE0CF0"/>
    <w:rsid w:val="00BE2AB9"/>
    <w:rsid w:val="00BE4DB6"/>
    <w:rsid w:val="00BE615F"/>
    <w:rsid w:val="00BE6F9A"/>
    <w:rsid w:val="00BF3057"/>
    <w:rsid w:val="00BF59AB"/>
    <w:rsid w:val="00C00103"/>
    <w:rsid w:val="00C01CEB"/>
    <w:rsid w:val="00C0595E"/>
    <w:rsid w:val="00C068FE"/>
    <w:rsid w:val="00C06923"/>
    <w:rsid w:val="00C100A2"/>
    <w:rsid w:val="00C108D6"/>
    <w:rsid w:val="00C131DD"/>
    <w:rsid w:val="00C144B4"/>
    <w:rsid w:val="00C15BAE"/>
    <w:rsid w:val="00C16A98"/>
    <w:rsid w:val="00C20EB1"/>
    <w:rsid w:val="00C213BE"/>
    <w:rsid w:val="00C21B53"/>
    <w:rsid w:val="00C21F80"/>
    <w:rsid w:val="00C22633"/>
    <w:rsid w:val="00C23096"/>
    <w:rsid w:val="00C25CE7"/>
    <w:rsid w:val="00C27EAF"/>
    <w:rsid w:val="00C31D71"/>
    <w:rsid w:val="00C31E89"/>
    <w:rsid w:val="00C3211B"/>
    <w:rsid w:val="00C32AA6"/>
    <w:rsid w:val="00C34549"/>
    <w:rsid w:val="00C361EB"/>
    <w:rsid w:val="00C364E0"/>
    <w:rsid w:val="00C37338"/>
    <w:rsid w:val="00C408B9"/>
    <w:rsid w:val="00C4109C"/>
    <w:rsid w:val="00C4117D"/>
    <w:rsid w:val="00C43AD3"/>
    <w:rsid w:val="00C4427F"/>
    <w:rsid w:val="00C457BE"/>
    <w:rsid w:val="00C45D66"/>
    <w:rsid w:val="00C46547"/>
    <w:rsid w:val="00C47529"/>
    <w:rsid w:val="00C50097"/>
    <w:rsid w:val="00C51359"/>
    <w:rsid w:val="00C52391"/>
    <w:rsid w:val="00C610D5"/>
    <w:rsid w:val="00C6171A"/>
    <w:rsid w:val="00C61C28"/>
    <w:rsid w:val="00C632BA"/>
    <w:rsid w:val="00C632C3"/>
    <w:rsid w:val="00C64E0E"/>
    <w:rsid w:val="00C652A4"/>
    <w:rsid w:val="00C659D8"/>
    <w:rsid w:val="00C66CF9"/>
    <w:rsid w:val="00C70B03"/>
    <w:rsid w:val="00C74A67"/>
    <w:rsid w:val="00C778F1"/>
    <w:rsid w:val="00C81419"/>
    <w:rsid w:val="00C8217E"/>
    <w:rsid w:val="00C84743"/>
    <w:rsid w:val="00C8540A"/>
    <w:rsid w:val="00C92EBE"/>
    <w:rsid w:val="00C941F9"/>
    <w:rsid w:val="00C9438E"/>
    <w:rsid w:val="00C978F1"/>
    <w:rsid w:val="00CA5EA2"/>
    <w:rsid w:val="00CA70B5"/>
    <w:rsid w:val="00CA749D"/>
    <w:rsid w:val="00CB0246"/>
    <w:rsid w:val="00CB1871"/>
    <w:rsid w:val="00CB25F6"/>
    <w:rsid w:val="00CB3BEF"/>
    <w:rsid w:val="00CB7B41"/>
    <w:rsid w:val="00CC0752"/>
    <w:rsid w:val="00CC1582"/>
    <w:rsid w:val="00CC1C06"/>
    <w:rsid w:val="00CC722B"/>
    <w:rsid w:val="00CD04D2"/>
    <w:rsid w:val="00CD0AE9"/>
    <w:rsid w:val="00CD0BBC"/>
    <w:rsid w:val="00CD0D4A"/>
    <w:rsid w:val="00CD3A7E"/>
    <w:rsid w:val="00CE1414"/>
    <w:rsid w:val="00CE158E"/>
    <w:rsid w:val="00CE1B93"/>
    <w:rsid w:val="00CE2943"/>
    <w:rsid w:val="00CE2B07"/>
    <w:rsid w:val="00CE5C1B"/>
    <w:rsid w:val="00CE742D"/>
    <w:rsid w:val="00CE7BF3"/>
    <w:rsid w:val="00CF09C4"/>
    <w:rsid w:val="00CF0CA1"/>
    <w:rsid w:val="00CF242C"/>
    <w:rsid w:val="00CF4250"/>
    <w:rsid w:val="00CF4283"/>
    <w:rsid w:val="00CF43DC"/>
    <w:rsid w:val="00CF4F40"/>
    <w:rsid w:val="00CF6398"/>
    <w:rsid w:val="00D00B9B"/>
    <w:rsid w:val="00D0245E"/>
    <w:rsid w:val="00D03DF9"/>
    <w:rsid w:val="00D05CD3"/>
    <w:rsid w:val="00D0731E"/>
    <w:rsid w:val="00D11059"/>
    <w:rsid w:val="00D17A72"/>
    <w:rsid w:val="00D21565"/>
    <w:rsid w:val="00D21AF3"/>
    <w:rsid w:val="00D226D0"/>
    <w:rsid w:val="00D22F24"/>
    <w:rsid w:val="00D2345C"/>
    <w:rsid w:val="00D252CD"/>
    <w:rsid w:val="00D26D37"/>
    <w:rsid w:val="00D27CDB"/>
    <w:rsid w:val="00D27EB9"/>
    <w:rsid w:val="00D31055"/>
    <w:rsid w:val="00D315AF"/>
    <w:rsid w:val="00D3514D"/>
    <w:rsid w:val="00D36C7F"/>
    <w:rsid w:val="00D36CFD"/>
    <w:rsid w:val="00D36D55"/>
    <w:rsid w:val="00D36F63"/>
    <w:rsid w:val="00D371B4"/>
    <w:rsid w:val="00D41CBF"/>
    <w:rsid w:val="00D4220C"/>
    <w:rsid w:val="00D43722"/>
    <w:rsid w:val="00D46D1C"/>
    <w:rsid w:val="00D472EA"/>
    <w:rsid w:val="00D5411E"/>
    <w:rsid w:val="00D54AA3"/>
    <w:rsid w:val="00D574E6"/>
    <w:rsid w:val="00D57A80"/>
    <w:rsid w:val="00D57D64"/>
    <w:rsid w:val="00D61106"/>
    <w:rsid w:val="00D625A8"/>
    <w:rsid w:val="00D65EA2"/>
    <w:rsid w:val="00D70527"/>
    <w:rsid w:val="00D71F7A"/>
    <w:rsid w:val="00D73A06"/>
    <w:rsid w:val="00D745E9"/>
    <w:rsid w:val="00D74893"/>
    <w:rsid w:val="00D74AD0"/>
    <w:rsid w:val="00D75820"/>
    <w:rsid w:val="00D75829"/>
    <w:rsid w:val="00D76133"/>
    <w:rsid w:val="00D7744F"/>
    <w:rsid w:val="00D817F2"/>
    <w:rsid w:val="00D82E5E"/>
    <w:rsid w:val="00D90994"/>
    <w:rsid w:val="00D90D0C"/>
    <w:rsid w:val="00D910B7"/>
    <w:rsid w:val="00D91E5F"/>
    <w:rsid w:val="00D94501"/>
    <w:rsid w:val="00D972CA"/>
    <w:rsid w:val="00DA10D3"/>
    <w:rsid w:val="00DA11B5"/>
    <w:rsid w:val="00DA272C"/>
    <w:rsid w:val="00DA4A7D"/>
    <w:rsid w:val="00DA56F2"/>
    <w:rsid w:val="00DA6D67"/>
    <w:rsid w:val="00DA7888"/>
    <w:rsid w:val="00DB0B1F"/>
    <w:rsid w:val="00DB167B"/>
    <w:rsid w:val="00DB16E8"/>
    <w:rsid w:val="00DB4DA6"/>
    <w:rsid w:val="00DB6016"/>
    <w:rsid w:val="00DB60E0"/>
    <w:rsid w:val="00DC2712"/>
    <w:rsid w:val="00DC3515"/>
    <w:rsid w:val="00DC3738"/>
    <w:rsid w:val="00DC509B"/>
    <w:rsid w:val="00DC5F03"/>
    <w:rsid w:val="00DC6C2B"/>
    <w:rsid w:val="00DD1142"/>
    <w:rsid w:val="00DD146C"/>
    <w:rsid w:val="00DD3765"/>
    <w:rsid w:val="00DD4EFB"/>
    <w:rsid w:val="00DD570D"/>
    <w:rsid w:val="00DD5EB2"/>
    <w:rsid w:val="00DD6019"/>
    <w:rsid w:val="00DE0668"/>
    <w:rsid w:val="00DE0920"/>
    <w:rsid w:val="00DE259A"/>
    <w:rsid w:val="00DE27D2"/>
    <w:rsid w:val="00DE5501"/>
    <w:rsid w:val="00DF0E6C"/>
    <w:rsid w:val="00DF138A"/>
    <w:rsid w:val="00DF1E2D"/>
    <w:rsid w:val="00DF323E"/>
    <w:rsid w:val="00DF550C"/>
    <w:rsid w:val="00DF5B38"/>
    <w:rsid w:val="00E00C9B"/>
    <w:rsid w:val="00E00EB1"/>
    <w:rsid w:val="00E0782B"/>
    <w:rsid w:val="00E1021C"/>
    <w:rsid w:val="00E10736"/>
    <w:rsid w:val="00E11387"/>
    <w:rsid w:val="00E139D2"/>
    <w:rsid w:val="00E143E4"/>
    <w:rsid w:val="00E145FE"/>
    <w:rsid w:val="00E147B5"/>
    <w:rsid w:val="00E165FA"/>
    <w:rsid w:val="00E179F5"/>
    <w:rsid w:val="00E23C69"/>
    <w:rsid w:val="00E243C5"/>
    <w:rsid w:val="00E24F9C"/>
    <w:rsid w:val="00E303B8"/>
    <w:rsid w:val="00E30C99"/>
    <w:rsid w:val="00E33D13"/>
    <w:rsid w:val="00E3579F"/>
    <w:rsid w:val="00E36B2F"/>
    <w:rsid w:val="00E37B0D"/>
    <w:rsid w:val="00E40485"/>
    <w:rsid w:val="00E4174E"/>
    <w:rsid w:val="00E44634"/>
    <w:rsid w:val="00E500CF"/>
    <w:rsid w:val="00E501DF"/>
    <w:rsid w:val="00E548E8"/>
    <w:rsid w:val="00E54CD4"/>
    <w:rsid w:val="00E55189"/>
    <w:rsid w:val="00E56F93"/>
    <w:rsid w:val="00E57C5E"/>
    <w:rsid w:val="00E631C1"/>
    <w:rsid w:val="00E648A1"/>
    <w:rsid w:val="00E66420"/>
    <w:rsid w:val="00E718CC"/>
    <w:rsid w:val="00E7243D"/>
    <w:rsid w:val="00E731BA"/>
    <w:rsid w:val="00E748F4"/>
    <w:rsid w:val="00E774A4"/>
    <w:rsid w:val="00E8047B"/>
    <w:rsid w:val="00E8138B"/>
    <w:rsid w:val="00E82515"/>
    <w:rsid w:val="00E82625"/>
    <w:rsid w:val="00E82760"/>
    <w:rsid w:val="00E82C3A"/>
    <w:rsid w:val="00E86401"/>
    <w:rsid w:val="00E86EC1"/>
    <w:rsid w:val="00E87DAE"/>
    <w:rsid w:val="00E910F7"/>
    <w:rsid w:val="00E92381"/>
    <w:rsid w:val="00E931FC"/>
    <w:rsid w:val="00E945E5"/>
    <w:rsid w:val="00EA13E7"/>
    <w:rsid w:val="00EA4423"/>
    <w:rsid w:val="00EA48FA"/>
    <w:rsid w:val="00EA4C5B"/>
    <w:rsid w:val="00EA5441"/>
    <w:rsid w:val="00EA76F4"/>
    <w:rsid w:val="00EB089D"/>
    <w:rsid w:val="00EB3958"/>
    <w:rsid w:val="00EB513D"/>
    <w:rsid w:val="00EB5E79"/>
    <w:rsid w:val="00EB690B"/>
    <w:rsid w:val="00EB7EED"/>
    <w:rsid w:val="00EC0578"/>
    <w:rsid w:val="00EC0BEA"/>
    <w:rsid w:val="00EC1D47"/>
    <w:rsid w:val="00EC2A99"/>
    <w:rsid w:val="00EC54B0"/>
    <w:rsid w:val="00EC78DB"/>
    <w:rsid w:val="00ED07D9"/>
    <w:rsid w:val="00ED2060"/>
    <w:rsid w:val="00ED2179"/>
    <w:rsid w:val="00ED240D"/>
    <w:rsid w:val="00ED25BF"/>
    <w:rsid w:val="00ED2A78"/>
    <w:rsid w:val="00ED5212"/>
    <w:rsid w:val="00ED62E7"/>
    <w:rsid w:val="00ED6631"/>
    <w:rsid w:val="00ED6CCC"/>
    <w:rsid w:val="00EE0133"/>
    <w:rsid w:val="00EE156F"/>
    <w:rsid w:val="00EE2021"/>
    <w:rsid w:val="00EE334A"/>
    <w:rsid w:val="00EE5653"/>
    <w:rsid w:val="00EE5BC4"/>
    <w:rsid w:val="00EE71B8"/>
    <w:rsid w:val="00EF4761"/>
    <w:rsid w:val="00EF5010"/>
    <w:rsid w:val="00EF6A45"/>
    <w:rsid w:val="00EF6ABC"/>
    <w:rsid w:val="00F01216"/>
    <w:rsid w:val="00F016D8"/>
    <w:rsid w:val="00F0179F"/>
    <w:rsid w:val="00F02FA2"/>
    <w:rsid w:val="00F037BB"/>
    <w:rsid w:val="00F040C4"/>
    <w:rsid w:val="00F0489D"/>
    <w:rsid w:val="00F04EE7"/>
    <w:rsid w:val="00F108C6"/>
    <w:rsid w:val="00F11828"/>
    <w:rsid w:val="00F2023D"/>
    <w:rsid w:val="00F20434"/>
    <w:rsid w:val="00F2096A"/>
    <w:rsid w:val="00F20A82"/>
    <w:rsid w:val="00F20DEE"/>
    <w:rsid w:val="00F22328"/>
    <w:rsid w:val="00F2240C"/>
    <w:rsid w:val="00F23621"/>
    <w:rsid w:val="00F24889"/>
    <w:rsid w:val="00F26711"/>
    <w:rsid w:val="00F317E8"/>
    <w:rsid w:val="00F328CC"/>
    <w:rsid w:val="00F37897"/>
    <w:rsid w:val="00F37E2A"/>
    <w:rsid w:val="00F42BBB"/>
    <w:rsid w:val="00F438BF"/>
    <w:rsid w:val="00F43F6C"/>
    <w:rsid w:val="00F4424A"/>
    <w:rsid w:val="00F4581B"/>
    <w:rsid w:val="00F46161"/>
    <w:rsid w:val="00F46338"/>
    <w:rsid w:val="00F47C7B"/>
    <w:rsid w:val="00F518C5"/>
    <w:rsid w:val="00F5245E"/>
    <w:rsid w:val="00F52559"/>
    <w:rsid w:val="00F56777"/>
    <w:rsid w:val="00F575E5"/>
    <w:rsid w:val="00F57876"/>
    <w:rsid w:val="00F57A14"/>
    <w:rsid w:val="00F61F8D"/>
    <w:rsid w:val="00F66C19"/>
    <w:rsid w:val="00F7048A"/>
    <w:rsid w:val="00F70795"/>
    <w:rsid w:val="00F707AD"/>
    <w:rsid w:val="00F72516"/>
    <w:rsid w:val="00F739D8"/>
    <w:rsid w:val="00F73D01"/>
    <w:rsid w:val="00F73F14"/>
    <w:rsid w:val="00F77017"/>
    <w:rsid w:val="00F81038"/>
    <w:rsid w:val="00F814DB"/>
    <w:rsid w:val="00F830AD"/>
    <w:rsid w:val="00F83AB7"/>
    <w:rsid w:val="00F83D12"/>
    <w:rsid w:val="00F85C32"/>
    <w:rsid w:val="00F90CF8"/>
    <w:rsid w:val="00F922C0"/>
    <w:rsid w:val="00F92595"/>
    <w:rsid w:val="00F92E26"/>
    <w:rsid w:val="00F934E4"/>
    <w:rsid w:val="00F94746"/>
    <w:rsid w:val="00FA08C5"/>
    <w:rsid w:val="00FA1118"/>
    <w:rsid w:val="00FA1D57"/>
    <w:rsid w:val="00FA31A6"/>
    <w:rsid w:val="00FA3596"/>
    <w:rsid w:val="00FA3C8F"/>
    <w:rsid w:val="00FA4135"/>
    <w:rsid w:val="00FA495E"/>
    <w:rsid w:val="00FA5EF5"/>
    <w:rsid w:val="00FA6D5B"/>
    <w:rsid w:val="00FA70FE"/>
    <w:rsid w:val="00FA7F2B"/>
    <w:rsid w:val="00FB439E"/>
    <w:rsid w:val="00FB5E1E"/>
    <w:rsid w:val="00FB7546"/>
    <w:rsid w:val="00FC33F8"/>
    <w:rsid w:val="00FC7096"/>
    <w:rsid w:val="00FC7480"/>
    <w:rsid w:val="00FD2538"/>
    <w:rsid w:val="00FD51DA"/>
    <w:rsid w:val="00FD68E6"/>
    <w:rsid w:val="00FD6EB6"/>
    <w:rsid w:val="00FE1DCA"/>
    <w:rsid w:val="00FE230E"/>
    <w:rsid w:val="00FE683A"/>
    <w:rsid w:val="00FE6D5E"/>
    <w:rsid w:val="00FE7208"/>
    <w:rsid w:val="00FF5C7D"/>
    <w:rsid w:val="00FF6007"/>
    <w:rsid w:val="00FF685E"/>
    <w:rsid w:val="0C0DF80E"/>
    <w:rsid w:val="2D3162E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2"/>
    </o:shapelayout>
  </w:shapeDefaults>
  <w:decimalSymbol w:val="."/>
  <w:listSeparator w:val=","/>
  <w14:docId w14:val="78582FF4"/>
  <w15:chartTrackingRefBased/>
  <w15:docId w15:val="{6E67DAC0-4772-445F-BCAC-55E96ACA2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MS Mincho" w:hAnsi="Open Sans" w:cs="Times New Roman"/>
        <w:sz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BD2"/>
    <w:pPr>
      <w:spacing w:after="0" w:line="240" w:lineRule="auto"/>
    </w:pPr>
    <w:rPr>
      <w:rFonts w:ascii="Calibri" w:eastAsia="Calibri" w:hAnsi="Calibri" w:cs="Calibri"/>
      <w:color w:val="000000"/>
      <w:szCs w:val="22"/>
    </w:rPr>
  </w:style>
  <w:style w:type="paragraph" w:styleId="Heading1">
    <w:name w:val="heading 1"/>
    <w:aliases w:val="Section Title"/>
    <w:next w:val="BodyText"/>
    <w:link w:val="Heading1Char"/>
    <w:uiPriority w:val="9"/>
    <w:qFormat/>
    <w:rsid w:val="00283A2E"/>
    <w:pPr>
      <w:keepNext/>
      <w:pageBreakBefore/>
      <w:numPr>
        <w:numId w:val="32"/>
      </w:numPr>
      <w:suppressAutoHyphens/>
      <w:spacing w:after="120" w:line="240" w:lineRule="auto"/>
      <w:outlineLvl w:val="0"/>
    </w:pPr>
    <w:rPr>
      <w:rFonts w:eastAsia="Times New Roman"/>
      <w:b/>
      <w:color w:val="54B948"/>
      <w:sz w:val="36"/>
      <w:szCs w:val="36"/>
      <w:lang w:val="en-GB"/>
    </w:rPr>
  </w:style>
  <w:style w:type="paragraph" w:styleId="Heading2">
    <w:name w:val="heading 2"/>
    <w:basedOn w:val="Heading1"/>
    <w:next w:val="BodyText"/>
    <w:link w:val="Heading2Char"/>
    <w:uiPriority w:val="9"/>
    <w:unhideWhenUsed/>
    <w:qFormat/>
    <w:rsid w:val="001A6B2B"/>
    <w:pPr>
      <w:pageBreakBefore w:val="0"/>
      <w:numPr>
        <w:ilvl w:val="1"/>
      </w:numPr>
      <w:spacing w:before="120"/>
      <w:outlineLvl w:val="1"/>
    </w:pPr>
    <w:rPr>
      <w:color w:val="auto"/>
      <w:sz w:val="34"/>
      <w:szCs w:val="28"/>
    </w:rPr>
  </w:style>
  <w:style w:type="paragraph" w:styleId="Heading3">
    <w:name w:val="heading 3"/>
    <w:basedOn w:val="Heading2"/>
    <w:next w:val="BodyText"/>
    <w:link w:val="Heading3Char"/>
    <w:uiPriority w:val="9"/>
    <w:unhideWhenUsed/>
    <w:qFormat/>
    <w:rsid w:val="008907B0"/>
    <w:pPr>
      <w:numPr>
        <w:ilvl w:val="2"/>
      </w:numPr>
      <w:outlineLvl w:val="2"/>
    </w:pPr>
    <w:rPr>
      <w:rFonts w:cs="Calibri"/>
      <w:sz w:val="28"/>
      <w:szCs w:val="24"/>
    </w:rPr>
  </w:style>
  <w:style w:type="paragraph" w:styleId="Heading4">
    <w:name w:val="heading 4"/>
    <w:basedOn w:val="Heading3"/>
    <w:next w:val="BodyText"/>
    <w:link w:val="Heading4Char"/>
    <w:uiPriority w:val="9"/>
    <w:unhideWhenUsed/>
    <w:qFormat/>
    <w:rsid w:val="008907B0"/>
    <w:pPr>
      <w:numPr>
        <w:ilvl w:val="3"/>
      </w:numPr>
      <w:outlineLvl w:val="3"/>
    </w:pPr>
    <w:rPr>
      <w:sz w:val="24"/>
    </w:rPr>
  </w:style>
  <w:style w:type="paragraph" w:styleId="Heading5">
    <w:name w:val="heading 5"/>
    <w:basedOn w:val="Heading4"/>
    <w:next w:val="BodyText"/>
    <w:link w:val="Heading5Char"/>
    <w:uiPriority w:val="9"/>
    <w:unhideWhenUsed/>
    <w:qFormat/>
    <w:rsid w:val="008907B0"/>
    <w:pPr>
      <w:numPr>
        <w:ilvl w:val="4"/>
      </w:numPr>
      <w:outlineLvl w:val="4"/>
    </w:pPr>
    <w:rPr>
      <w:sz w:val="22"/>
    </w:rPr>
  </w:style>
  <w:style w:type="paragraph" w:styleId="Heading6">
    <w:name w:val="heading 6"/>
    <w:basedOn w:val="Heading5"/>
    <w:next w:val="BodyText"/>
    <w:link w:val="Heading6Char"/>
    <w:uiPriority w:val="9"/>
    <w:unhideWhenUsed/>
    <w:qFormat/>
    <w:rsid w:val="008907B0"/>
    <w:pPr>
      <w:numPr>
        <w:ilvl w:val="5"/>
      </w:numPr>
      <w:outlineLvl w:val="5"/>
    </w:pPr>
    <w:rPr>
      <w:i/>
      <w:szCs w:val="20"/>
    </w:rPr>
  </w:style>
  <w:style w:type="paragraph" w:styleId="Heading7">
    <w:name w:val="heading 7"/>
    <w:basedOn w:val="Normal"/>
    <w:next w:val="Normal"/>
    <w:link w:val="Heading7Char"/>
    <w:uiPriority w:val="9"/>
    <w:unhideWhenUsed/>
    <w:qFormat/>
    <w:rsid w:val="00283A2E"/>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3A2E"/>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3A2E"/>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BodyText"/>
    <w:link w:val="HeaderChar"/>
    <w:uiPriority w:val="99"/>
    <w:unhideWhenUsed/>
    <w:rsid w:val="000B069F"/>
    <w:pPr>
      <w:spacing w:before="60" w:after="60"/>
      <w:ind w:left="0"/>
      <w:jc w:val="right"/>
    </w:pPr>
    <w:rPr>
      <w:sz w:val="18"/>
      <w:szCs w:val="16"/>
    </w:rPr>
  </w:style>
  <w:style w:type="character" w:customStyle="1" w:styleId="HeaderChar">
    <w:name w:val="Header Char"/>
    <w:basedOn w:val="DefaultParagraphFont"/>
    <w:link w:val="Header"/>
    <w:uiPriority w:val="99"/>
    <w:rsid w:val="000B069F"/>
    <w:rPr>
      <w:rFonts w:ascii="Open Sans" w:eastAsia="Times New Roman" w:hAnsi="Open Sans" w:cs="Times New Roman"/>
      <w:sz w:val="18"/>
      <w:szCs w:val="16"/>
      <w:lang w:val="en-GB"/>
    </w:rPr>
  </w:style>
  <w:style w:type="paragraph" w:styleId="Footer">
    <w:name w:val="footer"/>
    <w:basedOn w:val="BodyText"/>
    <w:link w:val="FooterChar"/>
    <w:uiPriority w:val="99"/>
    <w:unhideWhenUsed/>
    <w:rsid w:val="005E5DF9"/>
    <w:pPr>
      <w:spacing w:before="0" w:after="0"/>
      <w:ind w:left="0"/>
      <w:jc w:val="right"/>
    </w:pPr>
    <w:rPr>
      <w:sz w:val="18"/>
    </w:rPr>
  </w:style>
  <w:style w:type="character" w:customStyle="1" w:styleId="FooterChar">
    <w:name w:val="Footer Char"/>
    <w:basedOn w:val="DefaultParagraphFont"/>
    <w:link w:val="Footer"/>
    <w:uiPriority w:val="99"/>
    <w:rsid w:val="005E5DF9"/>
    <w:rPr>
      <w:rFonts w:ascii="Open Sans" w:eastAsia="Times New Roman" w:hAnsi="Open Sans" w:cs="Times New Roman"/>
      <w:sz w:val="18"/>
      <w:szCs w:val="20"/>
      <w:lang w:val="en-GB"/>
    </w:rPr>
  </w:style>
  <w:style w:type="table" w:styleId="TableGrid">
    <w:name w:val="Table Grid"/>
    <w:basedOn w:val="TableNormal"/>
    <w:uiPriority w:val="39"/>
    <w:rsid w:val="008C6CFC"/>
    <w:pPr>
      <w:suppressAutoHyphens/>
      <w:spacing w:after="0" w:line="240" w:lineRule="auto"/>
    </w:pPr>
    <w:rPr>
      <w:sz w:val="20"/>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tcPr>
  </w:style>
  <w:style w:type="character" w:customStyle="1" w:styleId="Heading1Char">
    <w:name w:val="Heading 1 Char"/>
    <w:aliases w:val="Section Title Char"/>
    <w:basedOn w:val="DefaultParagraphFont"/>
    <w:link w:val="Heading1"/>
    <w:rsid w:val="00283A2E"/>
    <w:rPr>
      <w:rFonts w:ascii="Open Sans" w:eastAsia="Times New Roman" w:hAnsi="Open Sans" w:cs="Times New Roman"/>
      <w:b/>
      <w:color w:val="54B948"/>
      <w:sz w:val="36"/>
      <w:szCs w:val="36"/>
      <w:lang w:val="en-GB"/>
    </w:rPr>
  </w:style>
  <w:style w:type="numbering" w:customStyle="1" w:styleId="Headings">
    <w:name w:val="Headings"/>
    <w:uiPriority w:val="99"/>
    <w:rsid w:val="00283A2E"/>
    <w:pPr>
      <w:numPr>
        <w:numId w:val="26"/>
      </w:numPr>
    </w:pPr>
  </w:style>
  <w:style w:type="character" w:customStyle="1" w:styleId="Heading2Char">
    <w:name w:val="Heading 2 Char"/>
    <w:basedOn w:val="DefaultParagraphFont"/>
    <w:link w:val="Heading2"/>
    <w:rsid w:val="001A6B2B"/>
    <w:rPr>
      <w:rFonts w:ascii="Open Sans" w:eastAsia="Times New Roman" w:hAnsi="Open Sans" w:cs="Times New Roman"/>
      <w:b/>
      <w:sz w:val="34"/>
      <w:szCs w:val="28"/>
      <w:lang w:val="en-GB"/>
    </w:rPr>
  </w:style>
  <w:style w:type="character" w:customStyle="1" w:styleId="Heading3Char">
    <w:name w:val="Heading 3 Char"/>
    <w:basedOn w:val="DefaultParagraphFont"/>
    <w:link w:val="Heading3"/>
    <w:rsid w:val="008907B0"/>
    <w:rPr>
      <w:rFonts w:ascii="Open Sans" w:eastAsia="Times New Roman" w:hAnsi="Open Sans" w:cs="Calibri"/>
      <w:b/>
      <w:sz w:val="28"/>
      <w:szCs w:val="24"/>
      <w:lang w:val="en-GB"/>
    </w:rPr>
  </w:style>
  <w:style w:type="character" w:customStyle="1" w:styleId="Heading4Char">
    <w:name w:val="Heading 4 Char"/>
    <w:basedOn w:val="DefaultParagraphFont"/>
    <w:link w:val="Heading4"/>
    <w:rsid w:val="008907B0"/>
    <w:rPr>
      <w:rFonts w:ascii="Open Sans" w:eastAsia="Times New Roman" w:hAnsi="Open Sans" w:cs="Calibri"/>
      <w:b/>
      <w:sz w:val="24"/>
      <w:szCs w:val="24"/>
      <w:lang w:val="en-GB"/>
    </w:rPr>
  </w:style>
  <w:style w:type="character" w:customStyle="1" w:styleId="Heading5Char">
    <w:name w:val="Heading 5 Char"/>
    <w:basedOn w:val="DefaultParagraphFont"/>
    <w:link w:val="Heading5"/>
    <w:rsid w:val="008907B0"/>
    <w:rPr>
      <w:rFonts w:ascii="Open Sans" w:eastAsia="Times New Roman" w:hAnsi="Open Sans" w:cs="Calibri"/>
      <w:b/>
      <w:szCs w:val="24"/>
      <w:lang w:val="en-GB"/>
    </w:rPr>
  </w:style>
  <w:style w:type="character" w:customStyle="1" w:styleId="Heading6Char">
    <w:name w:val="Heading 6 Char"/>
    <w:basedOn w:val="DefaultParagraphFont"/>
    <w:link w:val="Heading6"/>
    <w:rsid w:val="008907B0"/>
    <w:rPr>
      <w:rFonts w:ascii="Open Sans" w:eastAsia="Times New Roman" w:hAnsi="Open Sans" w:cs="Calibri"/>
      <w:b/>
      <w:i/>
      <w:szCs w:val="20"/>
      <w:lang w:val="en-GB"/>
    </w:rPr>
  </w:style>
  <w:style w:type="paragraph" w:customStyle="1" w:styleId="TableHeading">
    <w:name w:val="Table Heading"/>
    <w:basedOn w:val="BodyText"/>
    <w:qFormat/>
    <w:rsid w:val="002F1735"/>
    <w:pPr>
      <w:spacing w:before="60" w:after="60"/>
      <w:ind w:left="0"/>
    </w:pPr>
    <w:rPr>
      <w:b/>
      <w:color w:val="FFFFFF" w:themeColor="background1"/>
      <w:sz w:val="20"/>
      <w:szCs w:val="22"/>
    </w:rPr>
  </w:style>
  <w:style w:type="paragraph" w:customStyle="1" w:styleId="TableBody">
    <w:name w:val="Table Body"/>
    <w:basedOn w:val="BodyText"/>
    <w:qFormat/>
    <w:rsid w:val="00922C5C"/>
    <w:pPr>
      <w:spacing w:before="60" w:after="60"/>
      <w:ind w:left="0"/>
    </w:pPr>
    <w:rPr>
      <w:sz w:val="20"/>
    </w:rPr>
  </w:style>
  <w:style w:type="paragraph" w:customStyle="1" w:styleId="Legal">
    <w:name w:val="Legal"/>
    <w:basedOn w:val="BodyText"/>
    <w:rsid w:val="0038427E"/>
    <w:pPr>
      <w:spacing w:before="60" w:after="60"/>
    </w:pPr>
    <w:rPr>
      <w:sz w:val="18"/>
    </w:rPr>
  </w:style>
  <w:style w:type="paragraph" w:styleId="Date">
    <w:name w:val="Date"/>
    <w:basedOn w:val="BodyText"/>
    <w:next w:val="DocInfo"/>
    <w:link w:val="DateChar"/>
    <w:uiPriority w:val="99"/>
    <w:unhideWhenUsed/>
    <w:rsid w:val="00C06923"/>
    <w:pPr>
      <w:spacing w:before="0" w:after="0"/>
      <w:ind w:left="357" w:right="357"/>
    </w:pPr>
  </w:style>
  <w:style w:type="character" w:styleId="CommentReference">
    <w:name w:val="annotation reference"/>
    <w:basedOn w:val="DefaultParagraphFont"/>
    <w:uiPriority w:val="99"/>
    <w:semiHidden/>
    <w:unhideWhenUsed/>
    <w:rsid w:val="00DD4EFB"/>
    <w:rPr>
      <w:sz w:val="16"/>
      <w:szCs w:val="16"/>
    </w:rPr>
  </w:style>
  <w:style w:type="paragraph" w:styleId="CommentText">
    <w:name w:val="annotation text"/>
    <w:basedOn w:val="Normal"/>
    <w:link w:val="CommentTextChar"/>
    <w:uiPriority w:val="99"/>
    <w:unhideWhenUsed/>
    <w:rsid w:val="00DD4EFB"/>
    <w:rPr>
      <w:sz w:val="20"/>
    </w:rPr>
  </w:style>
  <w:style w:type="character" w:customStyle="1" w:styleId="CommentTextChar">
    <w:name w:val="Comment Text Char"/>
    <w:basedOn w:val="DefaultParagraphFont"/>
    <w:link w:val="CommentText"/>
    <w:uiPriority w:val="99"/>
    <w:rsid w:val="00DD4EFB"/>
    <w:rPr>
      <w:rFonts w:ascii="Open Sans" w:eastAsia="Times New Roman" w:hAnsi="Open Sans" w:cs="Times New Roman"/>
      <w:sz w:val="20"/>
      <w:szCs w:val="20"/>
    </w:rPr>
  </w:style>
  <w:style w:type="paragraph" w:styleId="CommentSubject">
    <w:name w:val="annotation subject"/>
    <w:basedOn w:val="CommentText"/>
    <w:next w:val="CommentText"/>
    <w:link w:val="CommentSubjectChar"/>
    <w:uiPriority w:val="99"/>
    <w:semiHidden/>
    <w:unhideWhenUsed/>
    <w:rsid w:val="00DD4EFB"/>
    <w:rPr>
      <w:b/>
      <w:bCs/>
    </w:rPr>
  </w:style>
  <w:style w:type="character" w:customStyle="1" w:styleId="CommentSubjectChar">
    <w:name w:val="Comment Subject Char"/>
    <w:basedOn w:val="CommentTextChar"/>
    <w:link w:val="CommentSubject"/>
    <w:uiPriority w:val="99"/>
    <w:semiHidden/>
    <w:rsid w:val="00DD4EFB"/>
    <w:rPr>
      <w:rFonts w:ascii="Open Sans" w:eastAsia="Times New Roman" w:hAnsi="Open Sans" w:cs="Times New Roman"/>
      <w:b/>
      <w:bCs/>
      <w:sz w:val="20"/>
      <w:szCs w:val="20"/>
    </w:rPr>
  </w:style>
  <w:style w:type="paragraph" w:styleId="BalloonText">
    <w:name w:val="Balloon Text"/>
    <w:basedOn w:val="Normal"/>
    <w:link w:val="BalloonTextChar"/>
    <w:uiPriority w:val="99"/>
    <w:semiHidden/>
    <w:unhideWhenUsed/>
    <w:rsid w:val="00DD4E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EFB"/>
    <w:rPr>
      <w:rFonts w:ascii="Segoe UI" w:eastAsia="Times New Roman" w:hAnsi="Segoe UI" w:cs="Segoe UI"/>
      <w:sz w:val="18"/>
      <w:szCs w:val="18"/>
    </w:rPr>
  </w:style>
  <w:style w:type="paragraph" w:styleId="TOC1">
    <w:name w:val="toc 1"/>
    <w:basedOn w:val="BodyText"/>
    <w:next w:val="BodyText"/>
    <w:autoRedefine/>
    <w:uiPriority w:val="39"/>
    <w:unhideWhenUsed/>
    <w:rsid w:val="00907BD6"/>
    <w:pPr>
      <w:tabs>
        <w:tab w:val="right" w:leader="dot" w:pos="10081"/>
      </w:tabs>
      <w:spacing w:after="0"/>
    </w:pPr>
    <w:rPr>
      <w:b/>
      <w:szCs w:val="28"/>
    </w:rPr>
  </w:style>
  <w:style w:type="paragraph" w:styleId="TOC2">
    <w:name w:val="toc 2"/>
    <w:basedOn w:val="TOC1"/>
    <w:next w:val="BodyText"/>
    <w:autoRedefine/>
    <w:uiPriority w:val="39"/>
    <w:unhideWhenUsed/>
    <w:rsid w:val="00B8452C"/>
    <w:pPr>
      <w:spacing w:before="60" w:after="60"/>
      <w:ind w:left="1258" w:hanging="181"/>
    </w:pPr>
    <w:rPr>
      <w:rFonts w:cs="Open Sans"/>
      <w:b w:val="0"/>
      <w:sz w:val="20"/>
    </w:rPr>
  </w:style>
  <w:style w:type="paragraph" w:styleId="TOC3">
    <w:name w:val="toc 3"/>
    <w:basedOn w:val="TOC2"/>
    <w:next w:val="BodyText"/>
    <w:autoRedefine/>
    <w:uiPriority w:val="39"/>
    <w:unhideWhenUsed/>
    <w:rsid w:val="008C3B63"/>
    <w:pPr>
      <w:ind w:left="1621"/>
    </w:pPr>
  </w:style>
  <w:style w:type="character" w:styleId="Hyperlink">
    <w:name w:val="Hyperlink"/>
    <w:basedOn w:val="DefaultParagraphFont"/>
    <w:uiPriority w:val="99"/>
    <w:rsid w:val="00623692"/>
    <w:rPr>
      <w:color w:val="0000FF"/>
      <w:u w:val="single"/>
    </w:rPr>
  </w:style>
  <w:style w:type="numbering" w:customStyle="1" w:styleId="Captions">
    <w:name w:val="Captions"/>
    <w:uiPriority w:val="99"/>
    <w:rsid w:val="006B5D03"/>
    <w:pPr>
      <w:numPr>
        <w:numId w:val="19"/>
      </w:numPr>
    </w:pPr>
  </w:style>
  <w:style w:type="paragraph" w:customStyle="1" w:styleId="GlossaryHeading">
    <w:name w:val="Glossary Heading"/>
    <w:basedOn w:val="BodyText"/>
    <w:next w:val="GlossaryTerm"/>
    <w:uiPriority w:val="4"/>
    <w:qFormat/>
    <w:rsid w:val="00250D77"/>
    <w:pPr>
      <w:keepNext/>
      <w:pBdr>
        <w:top w:val="single" w:sz="4" w:space="1" w:color="auto"/>
      </w:pBdr>
      <w:spacing w:after="0"/>
      <w:ind w:left="0"/>
    </w:pPr>
    <w:rPr>
      <w:b/>
      <w:sz w:val="24"/>
    </w:rPr>
  </w:style>
  <w:style w:type="paragraph" w:customStyle="1" w:styleId="GlossaryTerm">
    <w:name w:val="Glossary Term"/>
    <w:basedOn w:val="BodyText"/>
    <w:next w:val="GlossaryDescription"/>
    <w:uiPriority w:val="4"/>
    <w:qFormat/>
    <w:rsid w:val="00B053C3"/>
    <w:pPr>
      <w:keepNext/>
      <w:spacing w:before="0" w:after="0"/>
    </w:pPr>
    <w:rPr>
      <w:b/>
    </w:rPr>
  </w:style>
  <w:style w:type="paragraph" w:customStyle="1" w:styleId="GlossaryDescription">
    <w:name w:val="Glossary Description"/>
    <w:basedOn w:val="BodyText"/>
    <w:uiPriority w:val="4"/>
    <w:qFormat/>
    <w:rsid w:val="00B053C3"/>
    <w:pPr>
      <w:spacing w:before="0"/>
      <w:ind w:left="1077"/>
    </w:pPr>
  </w:style>
  <w:style w:type="paragraph" w:styleId="Index1">
    <w:name w:val="index 1"/>
    <w:basedOn w:val="BodyText"/>
    <w:autoRedefine/>
    <w:uiPriority w:val="99"/>
    <w:unhideWhenUsed/>
    <w:rsid w:val="00AC7BC9"/>
    <w:pPr>
      <w:tabs>
        <w:tab w:val="right" w:leader="dot" w:pos="4649"/>
      </w:tabs>
      <w:spacing w:before="60" w:after="60"/>
      <w:ind w:left="901" w:right="284" w:hanging="181"/>
    </w:pPr>
    <w:rPr>
      <w:sz w:val="18"/>
    </w:rPr>
  </w:style>
  <w:style w:type="numbering" w:customStyle="1" w:styleId="TableNumberLists">
    <w:name w:val="Table Number Lists"/>
    <w:uiPriority w:val="99"/>
    <w:rsid w:val="0024562E"/>
    <w:pPr>
      <w:numPr>
        <w:numId w:val="6"/>
      </w:numPr>
    </w:pPr>
  </w:style>
  <w:style w:type="paragraph" w:customStyle="1" w:styleId="Warning">
    <w:name w:val="Warning"/>
    <w:basedOn w:val="BodyText"/>
    <w:next w:val="BodyText"/>
    <w:uiPriority w:val="9"/>
    <w:qFormat/>
    <w:rsid w:val="00D71F7A"/>
    <w:pPr>
      <w:numPr>
        <w:numId w:val="16"/>
      </w:numPr>
      <w:shd w:val="clear" w:color="auto" w:fill="FBE4D5" w:themeFill="accent2" w:themeFillTint="33"/>
      <w:tabs>
        <w:tab w:val="left" w:pos="720"/>
        <w:tab w:val="left" w:pos="1440"/>
      </w:tabs>
      <w:ind w:left="1797" w:hanging="1440"/>
    </w:pPr>
  </w:style>
  <w:style w:type="paragraph" w:customStyle="1" w:styleId="Caution">
    <w:name w:val="Caution"/>
    <w:basedOn w:val="BodyText"/>
    <w:next w:val="BodyText"/>
    <w:uiPriority w:val="9"/>
    <w:qFormat/>
    <w:rsid w:val="006235FF"/>
    <w:pPr>
      <w:numPr>
        <w:numId w:val="17"/>
      </w:numPr>
      <w:shd w:val="clear" w:color="auto" w:fill="FFF2CC" w:themeFill="accent4" w:themeFillTint="33"/>
      <w:tabs>
        <w:tab w:val="left" w:pos="720"/>
        <w:tab w:val="left" w:pos="1440"/>
      </w:tabs>
      <w:ind w:left="1797" w:hanging="1440"/>
    </w:pPr>
  </w:style>
  <w:style w:type="paragraph" w:customStyle="1" w:styleId="Note">
    <w:name w:val="Note"/>
    <w:basedOn w:val="BodyText"/>
    <w:next w:val="BodyText"/>
    <w:uiPriority w:val="9"/>
    <w:qFormat/>
    <w:rsid w:val="00543953"/>
    <w:pPr>
      <w:shd w:val="clear" w:color="auto" w:fill="E2EFD9" w:themeFill="accent6" w:themeFillTint="33"/>
      <w:ind w:left="1571" w:hanging="851"/>
    </w:pPr>
  </w:style>
  <w:style w:type="paragraph" w:styleId="ListBullet">
    <w:name w:val="List Bullet"/>
    <w:basedOn w:val="BodyText"/>
    <w:uiPriority w:val="4"/>
    <w:qFormat/>
    <w:rsid w:val="00921C30"/>
    <w:pPr>
      <w:ind w:left="1077" w:hanging="357"/>
    </w:pPr>
  </w:style>
  <w:style w:type="paragraph" w:styleId="ListBullet2">
    <w:name w:val="List Bullet 2"/>
    <w:basedOn w:val="ListBullet"/>
    <w:uiPriority w:val="9"/>
    <w:qFormat/>
    <w:rsid w:val="00C4427F"/>
    <w:pPr>
      <w:ind w:left="1440" w:hanging="363"/>
    </w:pPr>
  </w:style>
  <w:style w:type="paragraph" w:styleId="ListBullet3">
    <w:name w:val="List Bullet 3"/>
    <w:basedOn w:val="ListBullet2"/>
    <w:uiPriority w:val="99"/>
    <w:unhideWhenUsed/>
    <w:rsid w:val="00C4427F"/>
    <w:pPr>
      <w:ind w:left="1797" w:hanging="357"/>
    </w:pPr>
  </w:style>
  <w:style w:type="paragraph" w:customStyle="1" w:styleId="Product">
    <w:name w:val="Product"/>
    <w:next w:val="Title"/>
    <w:link w:val="ProductChar"/>
    <w:rsid w:val="00A9728D"/>
    <w:pPr>
      <w:suppressAutoHyphens/>
      <w:spacing w:after="120" w:line="240" w:lineRule="auto"/>
      <w:ind w:left="357" w:right="357"/>
      <w:contextualSpacing/>
      <w:outlineLvl w:val="1"/>
    </w:pPr>
    <w:rPr>
      <w:rFonts w:ascii="Raleway Black" w:eastAsia="Times New Roman" w:hAnsi="Raleway Black"/>
      <w:sz w:val="48"/>
      <w:szCs w:val="60"/>
      <w:lang w:val="en-GB"/>
    </w:rPr>
  </w:style>
  <w:style w:type="paragraph" w:styleId="Title">
    <w:name w:val="Title"/>
    <w:aliases w:val="DocTitle"/>
    <w:next w:val="DocInfo"/>
    <w:link w:val="TitleChar"/>
    <w:uiPriority w:val="10"/>
    <w:rsid w:val="00A9728D"/>
    <w:pPr>
      <w:pBdr>
        <w:bottom w:val="single" w:sz="48" w:space="10" w:color="54B948"/>
      </w:pBdr>
      <w:suppressAutoHyphens/>
      <w:spacing w:after="120" w:line="240" w:lineRule="auto"/>
      <w:ind w:left="357" w:right="357"/>
      <w:contextualSpacing/>
      <w:outlineLvl w:val="2"/>
    </w:pPr>
    <w:rPr>
      <w:rFonts w:eastAsiaTheme="majorEastAsia" w:cstheme="majorBidi"/>
      <w:b/>
      <w:sz w:val="48"/>
      <w:szCs w:val="56"/>
      <w:lang w:val="en-GB"/>
    </w:rPr>
  </w:style>
  <w:style w:type="character" w:customStyle="1" w:styleId="TitleChar">
    <w:name w:val="Title Char"/>
    <w:aliases w:val="DocTitle Char"/>
    <w:basedOn w:val="DefaultParagraphFont"/>
    <w:link w:val="Title"/>
    <w:uiPriority w:val="10"/>
    <w:rsid w:val="00A9728D"/>
    <w:rPr>
      <w:rFonts w:ascii="Open Sans" w:eastAsiaTheme="majorEastAsia" w:hAnsi="Open Sans" w:cstheme="majorBidi"/>
      <w:b/>
      <w:sz w:val="48"/>
      <w:szCs w:val="56"/>
      <w:lang w:val="en-GB"/>
    </w:rPr>
  </w:style>
  <w:style w:type="character" w:customStyle="1" w:styleId="ProductChar">
    <w:name w:val="Product Char"/>
    <w:basedOn w:val="DefaultParagraphFont"/>
    <w:link w:val="Product"/>
    <w:rsid w:val="00A9728D"/>
    <w:rPr>
      <w:rFonts w:ascii="Raleway Black" w:eastAsia="Times New Roman" w:hAnsi="Raleway Black" w:cs="Times New Roman"/>
      <w:sz w:val="48"/>
      <w:szCs w:val="60"/>
      <w:lang w:val="en-GB"/>
    </w:rPr>
  </w:style>
  <w:style w:type="paragraph" w:customStyle="1" w:styleId="DocInfo">
    <w:name w:val="Doc Info"/>
    <w:basedOn w:val="BodyText"/>
    <w:rsid w:val="008D5BD1"/>
    <w:pPr>
      <w:spacing w:before="6000" w:after="0"/>
      <w:ind w:left="357" w:right="357"/>
      <w:contextualSpacing/>
    </w:pPr>
  </w:style>
  <w:style w:type="paragraph" w:styleId="BodyText">
    <w:name w:val="Body Text"/>
    <w:link w:val="BodyTextChar"/>
    <w:qFormat/>
    <w:rsid w:val="002066A3"/>
    <w:pPr>
      <w:suppressAutoHyphens/>
      <w:spacing w:before="120" w:after="120" w:line="240" w:lineRule="auto"/>
      <w:ind w:left="720"/>
    </w:pPr>
    <w:rPr>
      <w:rFonts w:eastAsia="Times New Roman"/>
      <w:lang w:val="en-GB"/>
    </w:rPr>
  </w:style>
  <w:style w:type="character" w:customStyle="1" w:styleId="BodyTextChar">
    <w:name w:val="Body Text Char"/>
    <w:basedOn w:val="DefaultParagraphFont"/>
    <w:link w:val="BodyText"/>
    <w:rsid w:val="002066A3"/>
    <w:rPr>
      <w:rFonts w:eastAsia="Times New Roman"/>
      <w:lang w:val="en-GB"/>
    </w:rPr>
  </w:style>
  <w:style w:type="paragraph" w:styleId="BodyText2">
    <w:name w:val="Body Text 2"/>
    <w:basedOn w:val="BodyText"/>
    <w:link w:val="BodyText2Char"/>
    <w:uiPriority w:val="9"/>
    <w:rsid w:val="00AF272C"/>
    <w:pPr>
      <w:ind w:left="1077"/>
    </w:pPr>
  </w:style>
  <w:style w:type="character" w:customStyle="1" w:styleId="BodyText2Char">
    <w:name w:val="Body Text 2 Char"/>
    <w:basedOn w:val="DefaultParagraphFont"/>
    <w:link w:val="BodyText2"/>
    <w:uiPriority w:val="9"/>
    <w:rsid w:val="008033AC"/>
    <w:rPr>
      <w:rFonts w:ascii="Open Sans" w:eastAsia="Times New Roman" w:hAnsi="Open Sans" w:cs="Times New Roman"/>
      <w:szCs w:val="20"/>
      <w:lang w:val="en-GB"/>
    </w:rPr>
  </w:style>
  <w:style w:type="paragraph" w:customStyle="1" w:styleId="TableWarning">
    <w:name w:val="Table Warning"/>
    <w:basedOn w:val="TableBody"/>
    <w:next w:val="TableBody"/>
    <w:uiPriority w:val="9"/>
    <w:qFormat/>
    <w:rsid w:val="008270F5"/>
    <w:pPr>
      <w:shd w:val="clear" w:color="auto" w:fill="FBE4D5" w:themeFill="accent2" w:themeFillTint="33"/>
      <w:tabs>
        <w:tab w:val="left" w:pos="1077"/>
      </w:tabs>
      <w:ind w:left="284" w:hanging="284"/>
    </w:pPr>
  </w:style>
  <w:style w:type="numbering" w:customStyle="1" w:styleId="BulletLists">
    <w:name w:val="Bullet Lists"/>
    <w:uiPriority w:val="99"/>
    <w:rsid w:val="00921C30"/>
    <w:pPr>
      <w:numPr>
        <w:numId w:val="2"/>
      </w:numPr>
    </w:pPr>
  </w:style>
  <w:style w:type="paragraph" w:styleId="ListNumber">
    <w:name w:val="List Number"/>
    <w:basedOn w:val="BodyText"/>
    <w:uiPriority w:val="4"/>
    <w:unhideWhenUsed/>
    <w:qFormat/>
    <w:rsid w:val="00357C62"/>
    <w:pPr>
      <w:numPr>
        <w:numId w:val="12"/>
      </w:numPr>
    </w:pPr>
  </w:style>
  <w:style w:type="paragraph" w:styleId="ListNumber2">
    <w:name w:val="List Number 2"/>
    <w:basedOn w:val="ListNumber"/>
    <w:uiPriority w:val="9"/>
    <w:unhideWhenUsed/>
    <w:qFormat/>
    <w:rsid w:val="00C4427F"/>
    <w:pPr>
      <w:numPr>
        <w:ilvl w:val="1"/>
      </w:numPr>
    </w:pPr>
  </w:style>
  <w:style w:type="paragraph" w:styleId="ListNumber3">
    <w:name w:val="List Number 3"/>
    <w:basedOn w:val="ListNumber2"/>
    <w:uiPriority w:val="99"/>
    <w:unhideWhenUsed/>
    <w:rsid w:val="00C4427F"/>
    <w:pPr>
      <w:numPr>
        <w:ilvl w:val="2"/>
      </w:numPr>
    </w:pPr>
  </w:style>
  <w:style w:type="numbering" w:customStyle="1" w:styleId="NumberLists">
    <w:name w:val="Number Lists"/>
    <w:uiPriority w:val="99"/>
    <w:rsid w:val="00357C62"/>
    <w:pPr>
      <w:numPr>
        <w:numId w:val="4"/>
      </w:numPr>
    </w:pPr>
  </w:style>
  <w:style w:type="character" w:customStyle="1" w:styleId="DateChar">
    <w:name w:val="Date Char"/>
    <w:basedOn w:val="DefaultParagraphFont"/>
    <w:link w:val="Date"/>
    <w:uiPriority w:val="99"/>
    <w:rsid w:val="00C06923"/>
    <w:rPr>
      <w:rFonts w:ascii="Open Sans" w:eastAsia="Times New Roman" w:hAnsi="Open Sans" w:cs="Times New Roman"/>
      <w:szCs w:val="20"/>
      <w:lang w:val="en-GB"/>
    </w:rPr>
  </w:style>
  <w:style w:type="paragraph" w:styleId="ListContinue">
    <w:name w:val="List Continue"/>
    <w:basedOn w:val="BodyText"/>
    <w:uiPriority w:val="4"/>
    <w:unhideWhenUsed/>
    <w:qFormat/>
    <w:rsid w:val="00357C62"/>
    <w:pPr>
      <w:ind w:left="1077"/>
    </w:pPr>
  </w:style>
  <w:style w:type="paragraph" w:styleId="ListContinue2">
    <w:name w:val="List Continue 2"/>
    <w:basedOn w:val="ListContinue"/>
    <w:uiPriority w:val="9"/>
    <w:unhideWhenUsed/>
    <w:qFormat/>
    <w:rsid w:val="00357C62"/>
    <w:pPr>
      <w:ind w:left="1440"/>
    </w:pPr>
  </w:style>
  <w:style w:type="paragraph" w:styleId="ListContinue3">
    <w:name w:val="List Continue 3"/>
    <w:basedOn w:val="ListContinue2"/>
    <w:uiPriority w:val="99"/>
    <w:unhideWhenUsed/>
    <w:rsid w:val="00357C62"/>
    <w:pPr>
      <w:ind w:left="1797"/>
    </w:pPr>
  </w:style>
  <w:style w:type="paragraph" w:customStyle="1" w:styleId="TableCaption">
    <w:name w:val="Table Caption"/>
    <w:basedOn w:val="BodyText"/>
    <w:next w:val="BodyText"/>
    <w:uiPriority w:val="4"/>
    <w:qFormat/>
    <w:rsid w:val="006B5D03"/>
    <w:pPr>
      <w:keepNext/>
      <w:tabs>
        <w:tab w:val="left" w:pos="1440"/>
      </w:tabs>
      <w:spacing w:before="240"/>
      <w:ind w:left="1701" w:hanging="981"/>
    </w:pPr>
    <w:rPr>
      <w:i/>
      <w:sz w:val="20"/>
    </w:rPr>
  </w:style>
  <w:style w:type="paragraph" w:customStyle="1" w:styleId="FigureCaption">
    <w:name w:val="Figure Caption"/>
    <w:basedOn w:val="BodyText"/>
    <w:next w:val="BodyText"/>
    <w:qFormat/>
    <w:rsid w:val="006B5D03"/>
    <w:pPr>
      <w:keepNext/>
      <w:spacing w:before="240"/>
      <w:ind w:left="1701" w:hanging="981"/>
    </w:pPr>
    <w:rPr>
      <w:i/>
      <w:iCs/>
      <w:sz w:val="20"/>
      <w:szCs w:val="18"/>
    </w:rPr>
  </w:style>
  <w:style w:type="paragraph" w:customStyle="1" w:styleId="Caution2">
    <w:name w:val="Caution 2"/>
    <w:basedOn w:val="Caution"/>
    <w:next w:val="BodyText2"/>
    <w:uiPriority w:val="9"/>
    <w:qFormat/>
    <w:rsid w:val="006235FF"/>
    <w:pPr>
      <w:numPr>
        <w:ilvl w:val="1"/>
      </w:numPr>
      <w:tabs>
        <w:tab w:val="clear" w:pos="720"/>
        <w:tab w:val="clear" w:pos="1440"/>
        <w:tab w:val="left" w:pos="1077"/>
        <w:tab w:val="left" w:pos="1797"/>
      </w:tabs>
      <w:ind w:left="2154" w:hanging="1797"/>
    </w:pPr>
  </w:style>
  <w:style w:type="character" w:customStyle="1" w:styleId="Code">
    <w:name w:val="Code"/>
    <w:uiPriority w:val="9"/>
    <w:rsid w:val="00D27EB9"/>
    <w:rPr>
      <w:rFonts w:ascii="Courier New" w:hAnsi="Courier New"/>
      <w:bdr w:val="none" w:sz="0" w:space="0" w:color="auto"/>
      <w:shd w:val="clear" w:color="auto" w:fill="F2F2F2" w:themeFill="background1" w:themeFillShade="F2"/>
    </w:rPr>
  </w:style>
  <w:style w:type="paragraph" w:customStyle="1" w:styleId="TableListNumber">
    <w:name w:val="Table List Number"/>
    <w:basedOn w:val="TableBody"/>
    <w:uiPriority w:val="9"/>
    <w:qFormat/>
    <w:rsid w:val="0024562E"/>
    <w:pPr>
      <w:numPr>
        <w:numId w:val="10"/>
      </w:numPr>
    </w:pPr>
  </w:style>
  <w:style w:type="table" w:customStyle="1" w:styleId="TableHeadingTop">
    <w:name w:val="Table Heading Top"/>
    <w:basedOn w:val="TableGrid"/>
    <w:uiPriority w:val="99"/>
    <w:rsid w:val="00177F20"/>
    <w:tblPr/>
    <w:tcPr>
      <w:shd w:val="clear" w:color="auto" w:fill="auto"/>
    </w:tcPr>
    <w:tblStylePr w:type="firstRow">
      <w:rPr>
        <w:rFonts w:ascii="Segoe UI" w:hAnsi="Segoe UI"/>
        <w:b w:val="0"/>
        <w:color w:val="FFFFFF" w:themeColor="background1"/>
        <w:sz w:val="20"/>
      </w:rPr>
      <w:tblPr/>
      <w:trPr>
        <w:tblHeader/>
      </w:trPr>
      <w:tcPr>
        <w:shd w:val="clear" w:color="auto" w:fill="54B948"/>
      </w:tcPr>
    </w:tblStylePr>
  </w:style>
  <w:style w:type="paragraph" w:customStyle="1" w:styleId="TableListNumber2">
    <w:name w:val="Table List Number 2"/>
    <w:basedOn w:val="TableListNumber"/>
    <w:uiPriority w:val="9"/>
    <w:rsid w:val="00DD3765"/>
    <w:pPr>
      <w:keepNext/>
      <w:numPr>
        <w:ilvl w:val="1"/>
      </w:numPr>
    </w:pPr>
  </w:style>
  <w:style w:type="paragraph" w:customStyle="1" w:styleId="TableListBullet">
    <w:name w:val="Table List Bullet"/>
    <w:basedOn w:val="TableBody"/>
    <w:uiPriority w:val="9"/>
    <w:qFormat/>
    <w:rsid w:val="002F1735"/>
    <w:pPr>
      <w:numPr>
        <w:numId w:val="8"/>
      </w:numPr>
    </w:pPr>
  </w:style>
  <w:style w:type="paragraph" w:customStyle="1" w:styleId="TableListBullet2">
    <w:name w:val="Table List Bullet 2"/>
    <w:basedOn w:val="TableListBullet"/>
    <w:uiPriority w:val="9"/>
    <w:rsid w:val="00DD3765"/>
    <w:pPr>
      <w:numPr>
        <w:ilvl w:val="1"/>
      </w:numPr>
    </w:pPr>
  </w:style>
  <w:style w:type="paragraph" w:customStyle="1" w:styleId="TableListContinue">
    <w:name w:val="Table List Continue"/>
    <w:basedOn w:val="TableBody"/>
    <w:uiPriority w:val="9"/>
    <w:qFormat/>
    <w:rsid w:val="00BD5A8C"/>
    <w:pPr>
      <w:ind w:left="284"/>
    </w:pPr>
  </w:style>
  <w:style w:type="paragraph" w:customStyle="1" w:styleId="TableListContinue2">
    <w:name w:val="Table List Continue 2"/>
    <w:basedOn w:val="TableListContinue"/>
    <w:uiPriority w:val="9"/>
    <w:rsid w:val="00BD5A8C"/>
    <w:pPr>
      <w:ind w:left="567"/>
    </w:pPr>
  </w:style>
  <w:style w:type="numbering" w:customStyle="1" w:styleId="TableBulletLists">
    <w:name w:val="Table Bullet Lists"/>
    <w:uiPriority w:val="99"/>
    <w:rsid w:val="00CF242C"/>
    <w:pPr>
      <w:numPr>
        <w:numId w:val="8"/>
      </w:numPr>
    </w:pPr>
  </w:style>
  <w:style w:type="paragraph" w:customStyle="1" w:styleId="Warning2">
    <w:name w:val="Warning 2"/>
    <w:basedOn w:val="Warning"/>
    <w:next w:val="BodyText2"/>
    <w:uiPriority w:val="9"/>
    <w:qFormat/>
    <w:rsid w:val="00D71F7A"/>
    <w:pPr>
      <w:numPr>
        <w:ilvl w:val="1"/>
      </w:numPr>
      <w:tabs>
        <w:tab w:val="clear" w:pos="720"/>
        <w:tab w:val="clear" w:pos="1440"/>
        <w:tab w:val="left" w:pos="1077"/>
        <w:tab w:val="left" w:pos="1797"/>
      </w:tabs>
      <w:suppressAutoHyphens w:val="0"/>
      <w:ind w:left="2154" w:hanging="1797"/>
    </w:pPr>
  </w:style>
  <w:style w:type="paragraph" w:customStyle="1" w:styleId="Warning3">
    <w:name w:val="Warning 3"/>
    <w:basedOn w:val="Warning2"/>
    <w:next w:val="Normal"/>
    <w:uiPriority w:val="9"/>
    <w:rsid w:val="00D71F7A"/>
    <w:pPr>
      <w:numPr>
        <w:ilvl w:val="2"/>
      </w:numPr>
      <w:tabs>
        <w:tab w:val="clear" w:pos="1077"/>
        <w:tab w:val="clear" w:pos="1797"/>
        <w:tab w:val="left" w:pos="1440"/>
        <w:tab w:val="left" w:pos="2155"/>
      </w:tabs>
      <w:ind w:left="2512" w:hanging="2155"/>
    </w:pPr>
  </w:style>
  <w:style w:type="paragraph" w:customStyle="1" w:styleId="LOTHeading">
    <w:name w:val="LOT Heading"/>
    <w:basedOn w:val="NoTOCHeading1"/>
    <w:next w:val="BodyText"/>
    <w:rsid w:val="001E7959"/>
    <w:pPr>
      <w:pageBreakBefore w:val="0"/>
      <w:outlineLvl w:val="1"/>
    </w:pPr>
    <w:rPr>
      <w:sz w:val="32"/>
    </w:rPr>
  </w:style>
  <w:style w:type="paragraph" w:customStyle="1" w:styleId="TableCaution">
    <w:name w:val="Table Caution"/>
    <w:basedOn w:val="TableBody"/>
    <w:next w:val="TableBody"/>
    <w:uiPriority w:val="4"/>
    <w:qFormat/>
    <w:rsid w:val="00A3154F"/>
    <w:pPr>
      <w:shd w:val="clear" w:color="auto" w:fill="FFF2CC" w:themeFill="accent4" w:themeFillTint="33"/>
      <w:tabs>
        <w:tab w:val="left" w:pos="1077"/>
      </w:tabs>
      <w:ind w:left="284" w:hanging="284"/>
    </w:pPr>
  </w:style>
  <w:style w:type="paragraph" w:customStyle="1" w:styleId="TableNote">
    <w:name w:val="Table Note"/>
    <w:basedOn w:val="TableBody"/>
    <w:next w:val="TableBody"/>
    <w:uiPriority w:val="9"/>
    <w:qFormat/>
    <w:rsid w:val="008270F5"/>
    <w:pPr>
      <w:shd w:val="clear" w:color="auto" w:fill="E2EFD9" w:themeFill="accent6" w:themeFillTint="33"/>
      <w:tabs>
        <w:tab w:val="left" w:pos="720"/>
      </w:tabs>
      <w:ind w:left="284" w:hanging="284"/>
    </w:pPr>
  </w:style>
  <w:style w:type="paragraph" w:customStyle="1" w:styleId="NoTOCHeading1">
    <w:name w:val="NoTOC Heading 1"/>
    <w:basedOn w:val="Heading1"/>
    <w:next w:val="BodyText"/>
    <w:rsid w:val="00FC33F8"/>
  </w:style>
  <w:style w:type="paragraph" w:customStyle="1" w:styleId="CodeBody">
    <w:name w:val="Code Body"/>
    <w:basedOn w:val="BodyText"/>
    <w:uiPriority w:val="4"/>
    <w:qFormat/>
    <w:rsid w:val="007663E9"/>
    <w:pPr>
      <w:shd w:val="clear" w:color="auto" w:fill="F2F2F2" w:themeFill="background1" w:themeFillShade="F2"/>
      <w:spacing w:before="0"/>
      <w:contextualSpacing/>
    </w:pPr>
    <w:rPr>
      <w:rFonts w:ascii="Courier New" w:hAnsi="Courier New"/>
    </w:rPr>
  </w:style>
  <w:style w:type="table" w:customStyle="1" w:styleId="TableHeadingLeft">
    <w:name w:val="Table Heading Left"/>
    <w:basedOn w:val="TableGrid"/>
    <w:uiPriority w:val="99"/>
    <w:rsid w:val="001871F6"/>
    <w:tblPr/>
    <w:tcPr>
      <w:shd w:val="clear" w:color="auto" w:fill="auto"/>
    </w:tcPr>
    <w:tblStylePr w:type="firstCol">
      <w:rPr>
        <w:rFonts w:ascii="Segoe UI" w:hAnsi="Segoe UI"/>
        <w:color w:val="FFFFFF" w:themeColor="background1"/>
        <w:sz w:val="20"/>
      </w:rPr>
      <w:tblPr/>
      <w:tcPr>
        <w:shd w:val="clear" w:color="auto" w:fill="54B948"/>
      </w:tcPr>
    </w:tblStylePr>
  </w:style>
  <w:style w:type="table" w:customStyle="1" w:styleId="TableHeadingTopLeft">
    <w:name w:val="Table Heading Top+Left"/>
    <w:basedOn w:val="TableGrid"/>
    <w:uiPriority w:val="99"/>
    <w:rsid w:val="001871F6"/>
    <w:tblPr/>
    <w:tcPr>
      <w:shd w:val="clear" w:color="auto" w:fill="auto"/>
    </w:tcPr>
    <w:tblStylePr w:type="firstRow">
      <w:rPr>
        <w:rFonts w:ascii="Segoe UI" w:hAnsi="Segoe UI"/>
        <w:color w:val="FFFFFF" w:themeColor="background1"/>
        <w:sz w:val="20"/>
      </w:rPr>
      <w:tblPr/>
      <w:tcPr>
        <w:shd w:val="clear" w:color="auto" w:fill="54B948"/>
      </w:tcPr>
    </w:tblStylePr>
    <w:tblStylePr w:type="firstCol">
      <w:rPr>
        <w:rFonts w:ascii="Segoe UI" w:hAnsi="Segoe UI"/>
        <w:color w:val="FFFFFF" w:themeColor="background1"/>
        <w:sz w:val="20"/>
      </w:rPr>
      <w:tblPr/>
      <w:tcPr>
        <w:shd w:val="clear" w:color="auto" w:fill="54B948"/>
      </w:tcPr>
    </w:tblStylePr>
  </w:style>
  <w:style w:type="table" w:customStyle="1" w:styleId="TableNoLines">
    <w:name w:val="Table NoLines"/>
    <w:basedOn w:val="TableGrid"/>
    <w:uiPriority w:val="99"/>
    <w:rsid w:val="0024562E"/>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Pr>
  </w:style>
  <w:style w:type="paragraph" w:customStyle="1" w:styleId="CodeBody2">
    <w:name w:val="Code Body 2"/>
    <w:basedOn w:val="CodeBody"/>
    <w:uiPriority w:val="4"/>
    <w:rsid w:val="00AF272C"/>
    <w:pPr>
      <w:ind w:left="1077"/>
    </w:pPr>
  </w:style>
  <w:style w:type="paragraph" w:customStyle="1" w:styleId="CodeBody3">
    <w:name w:val="Code Body 3"/>
    <w:basedOn w:val="CodeBody2"/>
    <w:uiPriority w:val="4"/>
    <w:rsid w:val="00AF272C"/>
    <w:pPr>
      <w:ind w:left="1440"/>
    </w:pPr>
  </w:style>
  <w:style w:type="paragraph" w:customStyle="1" w:styleId="Caution3">
    <w:name w:val="Caution 3"/>
    <w:basedOn w:val="Caution2"/>
    <w:next w:val="Normal"/>
    <w:uiPriority w:val="9"/>
    <w:rsid w:val="006235FF"/>
    <w:pPr>
      <w:numPr>
        <w:ilvl w:val="2"/>
      </w:numPr>
      <w:tabs>
        <w:tab w:val="clear" w:pos="1077"/>
        <w:tab w:val="left" w:pos="1440"/>
        <w:tab w:val="left" w:pos="2155"/>
      </w:tabs>
      <w:ind w:left="2512" w:hanging="2155"/>
    </w:pPr>
  </w:style>
  <w:style w:type="paragraph" w:customStyle="1" w:styleId="Note2">
    <w:name w:val="Note 2"/>
    <w:basedOn w:val="Note"/>
    <w:next w:val="BodyText2"/>
    <w:uiPriority w:val="9"/>
    <w:qFormat/>
    <w:rsid w:val="009724BF"/>
    <w:pPr>
      <w:ind w:left="1928"/>
    </w:pPr>
  </w:style>
  <w:style w:type="paragraph" w:customStyle="1" w:styleId="Note3">
    <w:name w:val="Note 3"/>
    <w:basedOn w:val="Note2"/>
    <w:next w:val="Normal"/>
    <w:uiPriority w:val="9"/>
    <w:rsid w:val="009724BF"/>
    <w:pPr>
      <w:ind w:left="2291"/>
    </w:pPr>
  </w:style>
  <w:style w:type="paragraph" w:customStyle="1" w:styleId="Confidentiality">
    <w:name w:val="Confidentiality"/>
    <w:basedOn w:val="Footer"/>
    <w:rsid w:val="00545DAA"/>
    <w:pPr>
      <w:jc w:val="center"/>
    </w:pPr>
    <w:rPr>
      <w:sz w:val="16"/>
      <w:szCs w:val="16"/>
    </w:rPr>
  </w:style>
  <w:style w:type="paragraph" w:styleId="Revision">
    <w:name w:val="Revision"/>
    <w:hidden/>
    <w:uiPriority w:val="99"/>
    <w:semiHidden/>
    <w:rsid w:val="00167109"/>
    <w:pPr>
      <w:spacing w:after="0" w:line="240" w:lineRule="auto"/>
    </w:pPr>
    <w:rPr>
      <w:rFonts w:eastAsia="Times New Roman"/>
      <w:lang w:val="en-GB"/>
    </w:rPr>
  </w:style>
  <w:style w:type="character" w:customStyle="1" w:styleId="Bold">
    <w:name w:val="Bold"/>
    <w:uiPriority w:val="4"/>
    <w:qFormat/>
    <w:rsid w:val="00AF52D6"/>
    <w:rPr>
      <w:b/>
    </w:rPr>
  </w:style>
  <w:style w:type="character" w:customStyle="1" w:styleId="BoldItalic">
    <w:name w:val="Bold Italic"/>
    <w:uiPriority w:val="4"/>
    <w:qFormat/>
    <w:rsid w:val="00AF52D6"/>
    <w:rPr>
      <w:b/>
      <w:i/>
    </w:rPr>
  </w:style>
  <w:style w:type="character" w:customStyle="1" w:styleId="Italic">
    <w:name w:val="Italic"/>
    <w:uiPriority w:val="4"/>
    <w:qFormat/>
    <w:rsid w:val="00AF52D6"/>
    <w:rPr>
      <w:i/>
    </w:rPr>
  </w:style>
  <w:style w:type="paragraph" w:customStyle="1" w:styleId="TableCodeBody">
    <w:name w:val="Table Code Body"/>
    <w:basedOn w:val="TableBody"/>
    <w:uiPriority w:val="9"/>
    <w:qFormat/>
    <w:rsid w:val="003817A9"/>
    <w:pPr>
      <w:shd w:val="clear" w:color="auto" w:fill="F2F2F2" w:themeFill="background1" w:themeFillShade="F2"/>
    </w:pPr>
    <w:rPr>
      <w:rFonts w:ascii="Courier New" w:eastAsiaTheme="minorHAnsi" w:hAnsi="Courier New"/>
    </w:rPr>
  </w:style>
  <w:style w:type="numbering" w:customStyle="1" w:styleId="Warnings">
    <w:name w:val="Warnings"/>
    <w:uiPriority w:val="99"/>
    <w:rsid w:val="004573D8"/>
    <w:pPr>
      <w:numPr>
        <w:numId w:val="13"/>
      </w:numPr>
    </w:pPr>
  </w:style>
  <w:style w:type="numbering" w:customStyle="1" w:styleId="Cautions">
    <w:name w:val="Cautions"/>
    <w:uiPriority w:val="99"/>
    <w:rsid w:val="006235FF"/>
    <w:pPr>
      <w:numPr>
        <w:numId w:val="14"/>
      </w:numPr>
    </w:pPr>
  </w:style>
  <w:style w:type="paragraph" w:styleId="TableofFigures">
    <w:name w:val="table of figures"/>
    <w:basedOn w:val="BodyText"/>
    <w:next w:val="BodyText"/>
    <w:uiPriority w:val="99"/>
    <w:unhideWhenUsed/>
    <w:rsid w:val="000C16C0"/>
    <w:pPr>
      <w:tabs>
        <w:tab w:val="right" w:leader="dot" w:pos="10081"/>
      </w:tabs>
      <w:spacing w:before="60" w:after="60"/>
      <w:ind w:left="901" w:hanging="181"/>
    </w:pPr>
    <w:rPr>
      <w:sz w:val="20"/>
    </w:rPr>
  </w:style>
  <w:style w:type="paragraph" w:customStyle="1" w:styleId="ChapterTitle">
    <w:name w:val="Chapter Title"/>
    <w:next w:val="BodyText"/>
    <w:qFormat/>
    <w:rsid w:val="00845592"/>
    <w:pPr>
      <w:keepNext/>
      <w:pageBreakBefore/>
      <w:suppressAutoHyphens/>
      <w:spacing w:after="120" w:line="240" w:lineRule="auto"/>
      <w:outlineLvl w:val="0"/>
    </w:pPr>
    <w:rPr>
      <w:rFonts w:eastAsia="Times New Roman"/>
      <w:b/>
      <w:color w:val="54B948"/>
      <w:sz w:val="32"/>
      <w:szCs w:val="36"/>
      <w:lang w:val="en-GB"/>
    </w:rPr>
  </w:style>
  <w:style w:type="paragraph" w:customStyle="1" w:styleId="AppendixTitle">
    <w:name w:val="Appendix Title"/>
    <w:next w:val="BodyText"/>
    <w:qFormat/>
    <w:rsid w:val="00F037BB"/>
    <w:pPr>
      <w:keepNext/>
      <w:pageBreakBefore/>
      <w:numPr>
        <w:ilvl w:val="2"/>
        <w:numId w:val="30"/>
      </w:numPr>
      <w:suppressAutoHyphens/>
      <w:spacing w:after="120" w:line="240" w:lineRule="auto"/>
      <w:ind w:left="181" w:hanging="181"/>
      <w:outlineLvl w:val="0"/>
    </w:pPr>
    <w:rPr>
      <w:rFonts w:eastAsia="Times New Roman"/>
      <w:b/>
      <w:color w:val="54B948"/>
      <w:sz w:val="36"/>
      <w:szCs w:val="36"/>
      <w:lang w:val="en-GB"/>
    </w:rPr>
  </w:style>
  <w:style w:type="numbering" w:customStyle="1" w:styleId="ChaptersandAppendices">
    <w:name w:val="Chapters and Appendices"/>
    <w:uiPriority w:val="99"/>
    <w:rsid w:val="00E87DAE"/>
    <w:pPr>
      <w:numPr>
        <w:numId w:val="25"/>
      </w:numPr>
    </w:pPr>
  </w:style>
  <w:style w:type="character" w:customStyle="1" w:styleId="Heading7Char">
    <w:name w:val="Heading 7 Char"/>
    <w:basedOn w:val="DefaultParagraphFont"/>
    <w:link w:val="Heading7"/>
    <w:rsid w:val="00B03ECA"/>
    <w:rPr>
      <w:rFonts w:asciiTheme="majorHAnsi" w:eastAsiaTheme="majorEastAsia" w:hAnsiTheme="majorHAnsi" w:cstheme="majorBidi"/>
      <w:i/>
      <w:iCs/>
      <w:color w:val="1F3763" w:themeColor="accent1" w:themeShade="7F"/>
      <w:szCs w:val="20"/>
      <w:lang w:val="en-GB"/>
    </w:rPr>
  </w:style>
  <w:style w:type="character" w:customStyle="1" w:styleId="Heading8Char">
    <w:name w:val="Heading 8 Char"/>
    <w:basedOn w:val="DefaultParagraphFont"/>
    <w:link w:val="Heading8"/>
    <w:uiPriority w:val="9"/>
    <w:semiHidden/>
    <w:rsid w:val="00B03EC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03ECA"/>
    <w:rPr>
      <w:rFonts w:asciiTheme="majorHAnsi" w:eastAsiaTheme="majorEastAsia" w:hAnsiTheme="majorHAnsi" w:cstheme="majorBidi"/>
      <w:i/>
      <w:iCs/>
      <w:color w:val="272727" w:themeColor="text1" w:themeTint="D8"/>
      <w:sz w:val="21"/>
      <w:szCs w:val="21"/>
      <w:lang w:val="en-GB"/>
    </w:rPr>
  </w:style>
  <w:style w:type="character" w:styleId="FollowedHyperlink">
    <w:name w:val="FollowedHyperlink"/>
    <w:basedOn w:val="DefaultParagraphFont"/>
    <w:uiPriority w:val="99"/>
    <w:semiHidden/>
    <w:rsid w:val="0015049B"/>
    <w:rPr>
      <w:color w:val="0000FF"/>
      <w:u w:val="single"/>
    </w:rPr>
  </w:style>
  <w:style w:type="character" w:styleId="UnresolvedMention">
    <w:name w:val="Unresolved Mention"/>
    <w:basedOn w:val="DefaultParagraphFont"/>
    <w:uiPriority w:val="99"/>
    <w:unhideWhenUsed/>
    <w:rsid w:val="001714BE"/>
    <w:rPr>
      <w:color w:val="605E5C"/>
      <w:shd w:val="clear" w:color="auto" w:fill="E1DFDD"/>
    </w:rPr>
  </w:style>
  <w:style w:type="paragraph" w:customStyle="1" w:styleId="Header1">
    <w:name w:val="Header 1"/>
    <w:basedOn w:val="Header"/>
    <w:rsid w:val="00E00C9B"/>
  </w:style>
  <w:style w:type="paragraph" w:customStyle="1" w:styleId="NoTOCHeading2">
    <w:name w:val="NoTOC Heading 2"/>
    <w:basedOn w:val="Heading2"/>
    <w:next w:val="BodyText"/>
    <w:rsid w:val="00FC33F8"/>
  </w:style>
  <w:style w:type="paragraph" w:customStyle="1" w:styleId="NoTOCHeading3">
    <w:name w:val="NoTOC Heading 3"/>
    <w:basedOn w:val="Heading3"/>
    <w:next w:val="BodyText"/>
    <w:rsid w:val="00FC33F8"/>
  </w:style>
  <w:style w:type="paragraph" w:customStyle="1" w:styleId="NoTOCHeading4">
    <w:name w:val="NoTOC Heading 4"/>
    <w:basedOn w:val="Heading4"/>
    <w:next w:val="BodyText"/>
    <w:rsid w:val="00FC33F8"/>
  </w:style>
  <w:style w:type="paragraph" w:styleId="Index2">
    <w:name w:val="index 2"/>
    <w:basedOn w:val="Index1"/>
    <w:autoRedefine/>
    <w:uiPriority w:val="99"/>
    <w:unhideWhenUsed/>
    <w:rsid w:val="00AC7BC9"/>
    <w:pPr>
      <w:ind w:left="1258"/>
    </w:pPr>
  </w:style>
  <w:style w:type="paragraph" w:customStyle="1" w:styleId="Brand">
    <w:name w:val="Brand"/>
    <w:next w:val="Product"/>
    <w:rsid w:val="00A9728D"/>
    <w:pPr>
      <w:suppressAutoHyphens/>
      <w:spacing w:before="2400" w:after="120" w:line="240" w:lineRule="auto"/>
      <w:ind w:left="357" w:right="357"/>
      <w:contextualSpacing/>
      <w:outlineLvl w:val="0"/>
    </w:pPr>
    <w:rPr>
      <w:rFonts w:ascii="Raleway Black" w:eastAsia="Times New Roman" w:hAnsi="Raleway Black"/>
      <w:sz w:val="56"/>
      <w:szCs w:val="60"/>
      <w:lang w:val="en-GB"/>
    </w:rPr>
  </w:style>
  <w:style w:type="paragraph" w:styleId="FootnoteText">
    <w:name w:val="footnote text"/>
    <w:basedOn w:val="BodyText"/>
    <w:link w:val="FootnoteTextChar"/>
    <w:uiPriority w:val="99"/>
    <w:semiHidden/>
    <w:unhideWhenUsed/>
    <w:rsid w:val="00B45CFC"/>
    <w:pPr>
      <w:spacing w:before="0" w:after="0"/>
      <w:ind w:left="0"/>
    </w:pPr>
    <w:rPr>
      <w:sz w:val="16"/>
    </w:rPr>
  </w:style>
  <w:style w:type="character" w:customStyle="1" w:styleId="FootnoteTextChar">
    <w:name w:val="Footnote Text Char"/>
    <w:basedOn w:val="DefaultParagraphFont"/>
    <w:link w:val="FootnoteText"/>
    <w:uiPriority w:val="99"/>
    <w:semiHidden/>
    <w:rsid w:val="00B45CFC"/>
    <w:rPr>
      <w:rFonts w:ascii="Open Sans" w:eastAsia="Times New Roman" w:hAnsi="Open Sans" w:cs="Times New Roman"/>
      <w:sz w:val="16"/>
      <w:szCs w:val="20"/>
      <w:lang w:val="en-GB"/>
    </w:rPr>
  </w:style>
  <w:style w:type="character" w:styleId="FootnoteReference">
    <w:name w:val="footnote reference"/>
    <w:basedOn w:val="DefaultParagraphFont"/>
    <w:uiPriority w:val="99"/>
    <w:semiHidden/>
    <w:unhideWhenUsed/>
    <w:rsid w:val="002370D4"/>
    <w:rPr>
      <w:vertAlign w:val="superscript"/>
    </w:rPr>
  </w:style>
  <w:style w:type="paragraph" w:styleId="TOC4">
    <w:name w:val="toc 4"/>
    <w:hidden/>
    <w:uiPriority w:val="39"/>
    <w:rsid w:val="009503B4"/>
    <w:pPr>
      <w:spacing w:after="0"/>
      <w:ind w:left="745" w:right="15" w:hanging="10"/>
    </w:pPr>
    <w:rPr>
      <w:rFonts w:ascii="Calibri" w:eastAsia="Calibri" w:hAnsi="Calibri" w:cs="Calibri"/>
      <w:color w:val="000000"/>
      <w:sz w:val="16"/>
      <w:szCs w:val="22"/>
    </w:rPr>
  </w:style>
  <w:style w:type="table" w:customStyle="1" w:styleId="TableGrid1">
    <w:name w:val="Table Grid1"/>
    <w:rsid w:val="009503B4"/>
    <w:pPr>
      <w:spacing w:after="0" w:line="240" w:lineRule="auto"/>
    </w:pPr>
    <w:rPr>
      <w:rFonts w:asciiTheme="minorHAnsi" w:eastAsiaTheme="minorEastAsia" w:hAnsiTheme="minorHAnsi" w:cstheme="minorBidi"/>
      <w:szCs w:val="22"/>
    </w:rPr>
    <w:tblPr>
      <w:tblCellMar>
        <w:top w:w="0" w:type="dxa"/>
        <w:left w:w="0" w:type="dxa"/>
        <w:bottom w:w="0" w:type="dxa"/>
        <w:right w:w="0" w:type="dxa"/>
      </w:tblCellMar>
    </w:tblPr>
  </w:style>
  <w:style w:type="paragraph" w:customStyle="1" w:styleId="TableCellText">
    <w:name w:val="Table Cell Text"/>
    <w:basedOn w:val="Normal"/>
    <w:rsid w:val="009503B4"/>
    <w:pPr>
      <w:suppressAutoHyphens/>
      <w:spacing w:before="60" w:after="60" w:line="252" w:lineRule="auto"/>
    </w:pPr>
    <w:rPr>
      <w:rFonts w:eastAsia="Times New Roman" w:cs="Arial"/>
      <w:color w:val="auto"/>
      <w:sz w:val="16"/>
      <w:szCs w:val="20"/>
      <w:lang w:bidi="en-US"/>
    </w:rPr>
  </w:style>
  <w:style w:type="paragraph" w:customStyle="1" w:styleId="TableHeader">
    <w:name w:val="Table Header"/>
    <w:basedOn w:val="Normal"/>
    <w:next w:val="Normal"/>
    <w:rsid w:val="009503B4"/>
    <w:pPr>
      <w:suppressAutoHyphens/>
      <w:spacing w:before="60" w:after="60"/>
      <w:jc w:val="center"/>
    </w:pPr>
    <w:rPr>
      <w:rFonts w:eastAsia="Times New Roman" w:cs="Arial"/>
      <w:color w:val="auto"/>
      <w:sz w:val="20"/>
      <w:szCs w:val="20"/>
      <w:lang w:bidi="en-US"/>
    </w:rPr>
  </w:style>
  <w:style w:type="paragraph" w:customStyle="1" w:styleId="CellTextChar">
    <w:name w:val="Cell Text Char"/>
    <w:basedOn w:val="Normal"/>
    <w:rsid w:val="009503B4"/>
    <w:pPr>
      <w:suppressAutoHyphens/>
      <w:spacing w:before="60" w:after="60" w:line="252" w:lineRule="auto"/>
    </w:pPr>
    <w:rPr>
      <w:rFonts w:eastAsia="Times New Roman" w:cs="Arial"/>
      <w:color w:val="auto"/>
      <w:sz w:val="16"/>
      <w:szCs w:val="20"/>
      <w:lang w:bidi="en-US"/>
    </w:rPr>
  </w:style>
  <w:style w:type="paragraph" w:styleId="ListParagraph">
    <w:name w:val="List Paragraph"/>
    <w:basedOn w:val="Normal"/>
    <w:uiPriority w:val="34"/>
    <w:qFormat/>
    <w:rsid w:val="009503B4"/>
    <w:pPr>
      <w:ind w:left="720"/>
      <w:contextualSpacing/>
    </w:pPr>
    <w:rPr>
      <w:rFonts w:asciiTheme="minorHAnsi" w:eastAsiaTheme="minorHAnsi" w:hAnsiTheme="minorHAnsi" w:cstheme="minorBidi"/>
      <w:color w:val="auto"/>
    </w:rPr>
  </w:style>
  <w:style w:type="paragraph" w:styleId="Caption">
    <w:name w:val="caption"/>
    <w:basedOn w:val="Normal"/>
    <w:next w:val="Normal"/>
    <w:uiPriority w:val="35"/>
    <w:unhideWhenUsed/>
    <w:qFormat/>
    <w:rsid w:val="009503B4"/>
    <w:pPr>
      <w:spacing w:after="200"/>
    </w:pPr>
    <w:rPr>
      <w:i/>
      <w:iCs/>
      <w:color w:val="44546A" w:themeColor="text2"/>
      <w:sz w:val="18"/>
      <w:szCs w:val="18"/>
    </w:rPr>
  </w:style>
  <w:style w:type="paragraph" w:customStyle="1" w:styleId="Standard">
    <w:name w:val="Standard"/>
    <w:rsid w:val="009503B4"/>
    <w:pPr>
      <w:widowControl w:val="0"/>
      <w:suppressAutoHyphens/>
      <w:spacing w:after="0" w:line="240" w:lineRule="auto"/>
      <w:textAlignment w:val="baseline"/>
    </w:pPr>
    <w:rPr>
      <w:rFonts w:ascii="Times New Roman" w:eastAsia="Arial Unicode MS" w:hAnsi="Times New Roman"/>
      <w:kern w:val="1"/>
      <w:sz w:val="20"/>
      <w:szCs w:val="24"/>
      <w:lang w:eastAsia="ar-SA"/>
    </w:rPr>
  </w:style>
  <w:style w:type="character" w:customStyle="1" w:styleId="normaltextrun">
    <w:name w:val="normaltextrun"/>
    <w:basedOn w:val="DefaultParagraphFont"/>
    <w:rsid w:val="000B2FF7"/>
  </w:style>
  <w:style w:type="character" w:customStyle="1" w:styleId="eop">
    <w:name w:val="eop"/>
    <w:basedOn w:val="DefaultParagraphFont"/>
    <w:rsid w:val="000B2FF7"/>
  </w:style>
  <w:style w:type="character" w:styleId="Mention">
    <w:name w:val="Mention"/>
    <w:basedOn w:val="DefaultParagraphFont"/>
    <w:uiPriority w:val="99"/>
    <w:unhideWhenUsed/>
    <w:rsid w:val="004E69E1"/>
    <w:rPr>
      <w:color w:val="2B579A"/>
      <w:shd w:val="clear" w:color="auto" w:fill="E1DFDD"/>
    </w:rPr>
  </w:style>
  <w:style w:type="character" w:customStyle="1" w:styleId="ui-provider">
    <w:name w:val="ui-provider"/>
    <w:basedOn w:val="DefaultParagraphFont"/>
    <w:rsid w:val="008A5B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0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header" Target="header5.xml"/><Relationship Id="rId21" Type="http://schemas.openxmlformats.org/officeDocument/2006/relationships/image" Target="media/image6.png"/><Relationship Id="rId42" Type="http://schemas.openxmlformats.org/officeDocument/2006/relationships/oleObject" Target="embeddings/oleObject10.bin"/><Relationship Id="rId47" Type="http://schemas.openxmlformats.org/officeDocument/2006/relationships/image" Target="media/image20.png"/><Relationship Id="rId63" Type="http://schemas.openxmlformats.org/officeDocument/2006/relationships/image" Target="media/image30.png"/><Relationship Id="rId68" Type="http://schemas.openxmlformats.org/officeDocument/2006/relationships/oleObject" Target="embeddings/oleObject21.bin"/><Relationship Id="rId84" Type="http://schemas.openxmlformats.org/officeDocument/2006/relationships/image" Target="media/image46.png"/><Relationship Id="rId89" Type="http://schemas.openxmlformats.org/officeDocument/2006/relationships/image" Target="media/image51.jpg"/><Relationship Id="rId112" Type="http://schemas.openxmlformats.org/officeDocument/2006/relationships/image" Target="media/image74.png"/><Relationship Id="rId16" Type="http://schemas.openxmlformats.org/officeDocument/2006/relationships/footer" Target="footer3.xml"/><Relationship Id="rId107" Type="http://schemas.openxmlformats.org/officeDocument/2006/relationships/image" Target="media/image69.png"/><Relationship Id="rId11" Type="http://schemas.openxmlformats.org/officeDocument/2006/relationships/header" Target="header1.xml"/><Relationship Id="rId32" Type="http://schemas.openxmlformats.org/officeDocument/2006/relationships/oleObject" Target="embeddings/oleObject5.bin"/><Relationship Id="rId37" Type="http://schemas.openxmlformats.org/officeDocument/2006/relationships/image" Target="media/image15.png"/><Relationship Id="rId53" Type="http://schemas.openxmlformats.org/officeDocument/2006/relationships/image" Target="media/image25.png"/><Relationship Id="rId58" Type="http://schemas.openxmlformats.org/officeDocument/2006/relationships/oleObject" Target="embeddings/oleObject16.bin"/><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image" Target="media/image64.png"/><Relationship Id="rId5" Type="http://schemas.openxmlformats.org/officeDocument/2006/relationships/numbering" Target="numbering.xml"/><Relationship Id="rId90" Type="http://schemas.openxmlformats.org/officeDocument/2006/relationships/image" Target="media/image52.jpg"/><Relationship Id="rId95" Type="http://schemas.openxmlformats.org/officeDocument/2006/relationships/image" Target="media/image57.png"/><Relationship Id="rId22" Type="http://schemas.openxmlformats.org/officeDocument/2006/relationships/image" Target="media/image7.png"/><Relationship Id="rId27"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oleObject" Target="embeddings/oleObject13.bin"/><Relationship Id="rId64" Type="http://schemas.openxmlformats.org/officeDocument/2006/relationships/oleObject" Target="embeddings/oleObject19.bin"/><Relationship Id="rId69" Type="http://schemas.openxmlformats.org/officeDocument/2006/relationships/oleObject" Target="embeddings/oleObject22.bin"/><Relationship Id="rId113" Type="http://schemas.openxmlformats.org/officeDocument/2006/relationships/image" Target="media/image75.png"/><Relationship Id="rId118" Type="http://schemas.openxmlformats.org/officeDocument/2006/relationships/footer" Target="footer4.xml"/><Relationship Id="rId80" Type="http://schemas.openxmlformats.org/officeDocument/2006/relationships/image" Target="media/image42.jpg"/><Relationship Id="rId85" Type="http://schemas.openxmlformats.org/officeDocument/2006/relationships/image" Target="media/image47.png"/><Relationship Id="rId12" Type="http://schemas.openxmlformats.org/officeDocument/2006/relationships/header" Target="header2.xml"/><Relationship Id="rId17" Type="http://schemas.openxmlformats.org/officeDocument/2006/relationships/image" Target="media/image2.png"/><Relationship Id="rId33" Type="http://schemas.openxmlformats.org/officeDocument/2006/relationships/image" Target="media/image13.png"/><Relationship Id="rId38" Type="http://schemas.openxmlformats.org/officeDocument/2006/relationships/oleObject" Target="embeddings/oleObject8.bin"/><Relationship Id="rId59" Type="http://schemas.openxmlformats.org/officeDocument/2006/relationships/image" Target="media/image28.png"/><Relationship Id="rId103" Type="http://schemas.openxmlformats.org/officeDocument/2006/relationships/image" Target="media/image65.png"/><Relationship Id="rId108" Type="http://schemas.openxmlformats.org/officeDocument/2006/relationships/image" Target="media/image70.png"/><Relationship Id="rId54" Type="http://schemas.openxmlformats.org/officeDocument/2006/relationships/oleObject" Target="embeddings/oleObject14.bin"/><Relationship Id="rId70" Type="http://schemas.openxmlformats.org/officeDocument/2006/relationships/image" Target="media/image33.png"/><Relationship Id="rId75" Type="http://schemas.openxmlformats.org/officeDocument/2006/relationships/image" Target="media/image37.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8.png"/><Relationship Id="rId28" Type="http://schemas.openxmlformats.org/officeDocument/2006/relationships/oleObject" Target="embeddings/oleObject3.bin"/><Relationship Id="rId49" Type="http://schemas.openxmlformats.org/officeDocument/2006/relationships/image" Target="media/image21.png"/><Relationship Id="rId114" Type="http://schemas.openxmlformats.org/officeDocument/2006/relationships/image" Target="media/image76.png"/><Relationship Id="rId119"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oleObject" Target="embeddings/oleObject11.bin"/><Relationship Id="rId52" Type="http://schemas.openxmlformats.org/officeDocument/2006/relationships/image" Target="media/image24.png"/><Relationship Id="rId60" Type="http://schemas.openxmlformats.org/officeDocument/2006/relationships/oleObject" Target="embeddings/oleObject17.bin"/><Relationship Id="rId65" Type="http://schemas.openxmlformats.org/officeDocument/2006/relationships/image" Target="media/image31.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16.png"/><Relationship Id="rId109" Type="http://schemas.openxmlformats.org/officeDocument/2006/relationships/image" Target="media/image71.png"/><Relationship Id="rId34" Type="http://schemas.openxmlformats.org/officeDocument/2006/relationships/oleObject" Target="embeddings/oleObject6.bin"/><Relationship Id="rId50" Type="http://schemas.openxmlformats.org/officeDocument/2006/relationships/image" Target="media/image22.jpg"/><Relationship Id="rId55" Type="http://schemas.openxmlformats.org/officeDocument/2006/relationships/image" Target="media/image26.png"/><Relationship Id="rId76" Type="http://schemas.openxmlformats.org/officeDocument/2006/relationships/image" Target="media/image38.jpg"/><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oleObject" Target="embeddings/oleObject23.bin"/><Relationship Id="rId92" Type="http://schemas.openxmlformats.org/officeDocument/2006/relationships/image" Target="media/image54.jp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oleObject" Target="embeddings/oleObject1.bin"/><Relationship Id="rId40" Type="http://schemas.openxmlformats.org/officeDocument/2006/relationships/oleObject" Target="embeddings/oleObject9.bin"/><Relationship Id="rId45" Type="http://schemas.openxmlformats.org/officeDocument/2006/relationships/image" Target="media/image19.png"/><Relationship Id="rId66" Type="http://schemas.openxmlformats.org/officeDocument/2006/relationships/oleObject" Target="embeddings/oleObject20.bin"/><Relationship Id="rId87" Type="http://schemas.openxmlformats.org/officeDocument/2006/relationships/image" Target="media/image49.png"/><Relationship Id="rId110" Type="http://schemas.openxmlformats.org/officeDocument/2006/relationships/image" Target="media/image72.png"/><Relationship Id="rId115" Type="http://schemas.openxmlformats.org/officeDocument/2006/relationships/image" Target="media/image77.png"/><Relationship Id="rId61" Type="http://schemas.openxmlformats.org/officeDocument/2006/relationships/image" Target="media/image29.png"/><Relationship Id="rId82" Type="http://schemas.openxmlformats.org/officeDocument/2006/relationships/image" Target="media/image44.png"/><Relationship Id="rId19" Type="http://schemas.openxmlformats.org/officeDocument/2006/relationships/image" Target="media/image4.jpg"/><Relationship Id="rId14" Type="http://schemas.openxmlformats.org/officeDocument/2006/relationships/footer" Target="footer2.xml"/><Relationship Id="rId30" Type="http://schemas.openxmlformats.org/officeDocument/2006/relationships/oleObject" Target="embeddings/oleObject4.bin"/><Relationship Id="rId35" Type="http://schemas.openxmlformats.org/officeDocument/2006/relationships/image" Target="media/image14.png"/><Relationship Id="rId56" Type="http://schemas.openxmlformats.org/officeDocument/2006/relationships/oleObject" Target="embeddings/oleObject15.bin"/><Relationship Id="rId77" Type="http://schemas.openxmlformats.org/officeDocument/2006/relationships/image" Target="media/image39.jpeg"/><Relationship Id="rId100" Type="http://schemas.openxmlformats.org/officeDocument/2006/relationships/image" Target="media/image62.png"/><Relationship Id="rId105"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image" Target="media/image34.png"/><Relationship Id="rId93" Type="http://schemas.openxmlformats.org/officeDocument/2006/relationships/image" Target="media/image55.jpeg"/><Relationship Id="rId98" Type="http://schemas.openxmlformats.org/officeDocument/2006/relationships/image" Target="media/image60.png"/><Relationship Id="rId3" Type="http://schemas.openxmlformats.org/officeDocument/2006/relationships/customXml" Target="../customXml/item3.xml"/><Relationship Id="rId25" Type="http://schemas.openxmlformats.org/officeDocument/2006/relationships/image" Target="media/image9.png"/><Relationship Id="rId46" Type="http://schemas.openxmlformats.org/officeDocument/2006/relationships/oleObject" Target="embeddings/oleObject12.bin"/><Relationship Id="rId67" Type="http://schemas.openxmlformats.org/officeDocument/2006/relationships/image" Target="media/image32.png"/><Relationship Id="rId116" Type="http://schemas.openxmlformats.org/officeDocument/2006/relationships/header" Target="header4.xml"/><Relationship Id="rId20" Type="http://schemas.openxmlformats.org/officeDocument/2006/relationships/image" Target="media/image5.png"/><Relationship Id="rId41" Type="http://schemas.openxmlformats.org/officeDocument/2006/relationships/image" Target="media/image17.png"/><Relationship Id="rId62" Type="http://schemas.openxmlformats.org/officeDocument/2006/relationships/oleObject" Target="embeddings/oleObject18.bin"/><Relationship Id="rId83" Type="http://schemas.openxmlformats.org/officeDocument/2006/relationships/image" Target="media/image45.png"/><Relationship Id="rId88" Type="http://schemas.openxmlformats.org/officeDocument/2006/relationships/image" Target="media/image50.jpg"/><Relationship Id="rId111" Type="http://schemas.openxmlformats.org/officeDocument/2006/relationships/image" Target="media/image73.png"/><Relationship Id="rId15" Type="http://schemas.openxmlformats.org/officeDocument/2006/relationships/header" Target="header3.xml"/><Relationship Id="rId36" Type="http://schemas.openxmlformats.org/officeDocument/2006/relationships/oleObject" Target="embeddings/oleObject7.bin"/><Relationship Id="rId57" Type="http://schemas.openxmlformats.org/officeDocument/2006/relationships/image" Target="media/image27.png"/><Relationship Id="rId106" Type="http://schemas.openxmlformats.org/officeDocument/2006/relationships/image" Target="media/image68.jp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185508\OneDrive%20-%20NCR%20Corporation\Desktop\Template\New%20Template%20for%203.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AC520EC00CC374A99C3256322D74BD9" ma:contentTypeVersion="4" ma:contentTypeDescription="Create a new document." ma:contentTypeScope="" ma:versionID="9f863caa5739e57e9b8c86249db7e7d7">
  <xsd:schema xmlns:xsd="http://www.w3.org/2001/XMLSchema" xmlns:xs="http://www.w3.org/2001/XMLSchema" xmlns:p="http://schemas.microsoft.com/office/2006/metadata/properties" xmlns:ns3="39e8b13a-77c2-4091-8e01-2f747e90e9c4" targetNamespace="http://schemas.microsoft.com/office/2006/metadata/properties" ma:root="true" ma:fieldsID="1f097c6a3764e6ccbcd0523c2b0dbfe0" ns3:_="">
    <xsd:import namespace="39e8b13a-77c2-4091-8e01-2f747e90e9c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e8b13a-77c2-4091-8e01-2f747e90e9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FC106-A897-4252-8D09-DC320E7F723F}">
  <ds:schemaRefs>
    <ds:schemaRef ds:uri="http://schemas.microsoft.com/office/2006/documentManagement/types"/>
    <ds:schemaRef ds:uri="http://schemas.microsoft.com/office/infopath/2007/PartnerControls"/>
    <ds:schemaRef ds:uri="http://schemas.microsoft.com/office/2006/metadata/properties"/>
    <ds:schemaRef ds:uri="http://purl.org/dc/terms/"/>
    <ds:schemaRef ds:uri="http://purl.org/dc/elements/1.1/"/>
    <ds:schemaRef ds:uri="http://purl.org/dc/dcmitype/"/>
    <ds:schemaRef ds:uri="39e8b13a-77c2-4091-8e01-2f747e90e9c4"/>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342D672D-AD1C-470E-ADA8-D52F5B7A8E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e8b13a-77c2-4091-8e01-2f747e90e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45915C-52F9-4534-8E21-F4FB4F7627BD}">
  <ds:schemaRefs>
    <ds:schemaRef ds:uri="http://schemas.microsoft.com/sharepoint/v3/contenttype/forms"/>
  </ds:schemaRefs>
</ds:datastoreItem>
</file>

<file path=customXml/itemProps4.xml><?xml version="1.0" encoding="utf-8"?>
<ds:datastoreItem xmlns:ds="http://schemas.openxmlformats.org/officeDocument/2006/customXml" ds:itemID="{32172087-3A86-498F-AEE2-ED0EC242D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Template for 3.3</Template>
  <TotalTime>66</TotalTime>
  <Pages>50</Pages>
  <Words>8037</Words>
  <Characters>45817</Characters>
  <Application>Microsoft Office Word</Application>
  <DocSecurity>0</DocSecurity>
  <Lines>381</Lines>
  <Paragraphs>107</Paragraphs>
  <ScaleCrop>false</ScaleCrop>
  <Company>NCR</Company>
  <LinksUpToDate>false</LinksUpToDate>
  <CharactersWithSpaces>53747</CharactersWithSpaces>
  <SharedDoc>false</SharedDoc>
  <HLinks>
    <vt:vector size="432" baseType="variant">
      <vt:variant>
        <vt:i4>7340097</vt:i4>
      </vt:variant>
      <vt:variant>
        <vt:i4>1069</vt:i4>
      </vt:variant>
      <vt:variant>
        <vt:i4>0</vt:i4>
      </vt:variant>
      <vt:variant>
        <vt:i4>5</vt:i4>
      </vt:variant>
      <vt:variant>
        <vt:lpwstr/>
      </vt:variant>
      <vt:variant>
        <vt:lpwstr>_ALERTS</vt:lpwstr>
      </vt:variant>
      <vt:variant>
        <vt:i4>7340097</vt:i4>
      </vt:variant>
      <vt:variant>
        <vt:i4>1063</vt:i4>
      </vt:variant>
      <vt:variant>
        <vt:i4>0</vt:i4>
      </vt:variant>
      <vt:variant>
        <vt:i4>5</vt:i4>
      </vt:variant>
      <vt:variant>
        <vt:lpwstr/>
      </vt:variant>
      <vt:variant>
        <vt:lpwstr>_ALERTS</vt:lpwstr>
      </vt:variant>
      <vt:variant>
        <vt:i4>8192101</vt:i4>
      </vt:variant>
      <vt:variant>
        <vt:i4>755</vt:i4>
      </vt:variant>
      <vt:variant>
        <vt:i4>0</vt:i4>
      </vt:variant>
      <vt:variant>
        <vt:i4>5</vt:i4>
      </vt:variant>
      <vt:variant>
        <vt:lpwstr/>
      </vt:variant>
      <vt:variant>
        <vt:lpwstr>_VAULT_DETAILS</vt:lpwstr>
      </vt:variant>
      <vt:variant>
        <vt:i4>589856</vt:i4>
      </vt:variant>
      <vt:variant>
        <vt:i4>537</vt:i4>
      </vt:variant>
      <vt:variant>
        <vt:i4>0</vt:i4>
      </vt:variant>
      <vt:variant>
        <vt:i4>5</vt:i4>
      </vt:variant>
      <vt:variant>
        <vt:lpwstr/>
      </vt:variant>
      <vt:variant>
        <vt:lpwstr>_SETTINGS</vt:lpwstr>
      </vt:variant>
      <vt:variant>
        <vt:i4>1638403</vt:i4>
      </vt:variant>
      <vt:variant>
        <vt:i4>465</vt:i4>
      </vt:variant>
      <vt:variant>
        <vt:i4>0</vt:i4>
      </vt:variant>
      <vt:variant>
        <vt:i4>5</vt:i4>
      </vt:variant>
      <vt:variant>
        <vt:lpwstr/>
      </vt:variant>
      <vt:variant>
        <vt:lpwstr>_Process_Cash</vt:lpwstr>
      </vt:variant>
      <vt:variant>
        <vt:i4>524300</vt:i4>
      </vt:variant>
      <vt:variant>
        <vt:i4>459</vt:i4>
      </vt:variant>
      <vt:variant>
        <vt:i4>0</vt:i4>
      </vt:variant>
      <vt:variant>
        <vt:i4>5</vt:i4>
      </vt:variant>
      <vt:variant>
        <vt:lpwstr/>
      </vt:variant>
      <vt:variant>
        <vt:lpwstr>_Balance_History</vt:lpwstr>
      </vt:variant>
      <vt:variant>
        <vt:i4>8257650</vt:i4>
      </vt:variant>
      <vt:variant>
        <vt:i4>450</vt:i4>
      </vt:variant>
      <vt:variant>
        <vt:i4>0</vt:i4>
      </vt:variant>
      <vt:variant>
        <vt:i4>5</vt:i4>
      </vt:variant>
      <vt:variant>
        <vt:lpwstr/>
      </vt:variant>
      <vt:variant>
        <vt:lpwstr>_Vault_Settings</vt:lpwstr>
      </vt:variant>
      <vt:variant>
        <vt:i4>6357057</vt:i4>
      </vt:variant>
      <vt:variant>
        <vt:i4>423</vt:i4>
      </vt:variant>
      <vt:variant>
        <vt:i4>0</vt:i4>
      </vt:variant>
      <vt:variant>
        <vt:i4>5</vt:i4>
      </vt:variant>
      <vt:variant>
        <vt:lpwstr/>
      </vt:variant>
      <vt:variant>
        <vt:lpwstr>_FIGURE_5:_VAULT</vt:lpwstr>
      </vt:variant>
      <vt:variant>
        <vt:i4>4259860</vt:i4>
      </vt:variant>
      <vt:variant>
        <vt:i4>405</vt:i4>
      </vt:variant>
      <vt:variant>
        <vt:i4>0</vt:i4>
      </vt:variant>
      <vt:variant>
        <vt:i4>5</vt:i4>
      </vt:variant>
      <vt:variant>
        <vt:lpwstr/>
      </vt:variant>
      <vt:variant>
        <vt:lpwstr>_DASHBOARD_1</vt:lpwstr>
      </vt:variant>
      <vt:variant>
        <vt:i4>4259860</vt:i4>
      </vt:variant>
      <vt:variant>
        <vt:i4>399</vt:i4>
      </vt:variant>
      <vt:variant>
        <vt:i4>0</vt:i4>
      </vt:variant>
      <vt:variant>
        <vt:i4>5</vt:i4>
      </vt:variant>
      <vt:variant>
        <vt:lpwstr/>
      </vt:variant>
      <vt:variant>
        <vt:lpwstr>_DASHBOARD_1</vt:lpwstr>
      </vt:variant>
      <vt:variant>
        <vt:i4>7471203</vt:i4>
      </vt:variant>
      <vt:variant>
        <vt:i4>390</vt:i4>
      </vt:variant>
      <vt:variant>
        <vt:i4>0</vt:i4>
      </vt:variant>
      <vt:variant>
        <vt:i4>5</vt:i4>
      </vt:variant>
      <vt:variant>
        <vt:lpwstr/>
      </vt:variant>
      <vt:variant>
        <vt:lpwstr>_INTERFACE_OVERVIEW</vt:lpwstr>
      </vt:variant>
      <vt:variant>
        <vt:i4>7471203</vt:i4>
      </vt:variant>
      <vt:variant>
        <vt:i4>384</vt:i4>
      </vt:variant>
      <vt:variant>
        <vt:i4>0</vt:i4>
      </vt:variant>
      <vt:variant>
        <vt:i4>5</vt:i4>
      </vt:variant>
      <vt:variant>
        <vt:lpwstr/>
      </vt:variant>
      <vt:variant>
        <vt:lpwstr>_INTERFACE_OVERVIEW</vt:lpwstr>
      </vt:variant>
      <vt:variant>
        <vt:i4>7471203</vt:i4>
      </vt:variant>
      <vt:variant>
        <vt:i4>339</vt:i4>
      </vt:variant>
      <vt:variant>
        <vt:i4>0</vt:i4>
      </vt:variant>
      <vt:variant>
        <vt:i4>5</vt:i4>
      </vt:variant>
      <vt:variant>
        <vt:lpwstr/>
      </vt:variant>
      <vt:variant>
        <vt:lpwstr>_INTERFACE_OVERVIEW</vt:lpwstr>
      </vt:variant>
      <vt:variant>
        <vt:i4>7471203</vt:i4>
      </vt:variant>
      <vt:variant>
        <vt:i4>333</vt:i4>
      </vt:variant>
      <vt:variant>
        <vt:i4>0</vt:i4>
      </vt:variant>
      <vt:variant>
        <vt:i4>5</vt:i4>
      </vt:variant>
      <vt:variant>
        <vt:lpwstr/>
      </vt:variant>
      <vt:variant>
        <vt:lpwstr>_INTERFACE_OVERVIEW</vt:lpwstr>
      </vt:variant>
      <vt:variant>
        <vt:i4>4784200</vt:i4>
      </vt:variant>
      <vt:variant>
        <vt:i4>324</vt:i4>
      </vt:variant>
      <vt:variant>
        <vt:i4>0</vt:i4>
      </vt:variant>
      <vt:variant>
        <vt:i4>5</vt:i4>
      </vt:variant>
      <vt:variant>
        <vt:lpwstr/>
      </vt:variant>
      <vt:variant>
        <vt:lpwstr>_DATE_SELECTOR</vt:lpwstr>
      </vt:variant>
      <vt:variant>
        <vt:i4>5046324</vt:i4>
      </vt:variant>
      <vt:variant>
        <vt:i4>321</vt:i4>
      </vt:variant>
      <vt:variant>
        <vt:i4>0</vt:i4>
      </vt:variant>
      <vt:variant>
        <vt:i4>5</vt:i4>
      </vt:variant>
      <vt:variant>
        <vt:lpwstr/>
      </vt:variant>
      <vt:variant>
        <vt:lpwstr>_TABLE_4:_OPTIVLM-VAULT</vt:lpwstr>
      </vt:variant>
      <vt:variant>
        <vt:i4>6094957</vt:i4>
      </vt:variant>
      <vt:variant>
        <vt:i4>318</vt:i4>
      </vt:variant>
      <vt:variant>
        <vt:i4>0</vt:i4>
      </vt:variant>
      <vt:variant>
        <vt:i4>5</vt:i4>
      </vt:variant>
      <vt:variant>
        <vt:lpwstr/>
      </vt:variant>
      <vt:variant>
        <vt:lpwstr>_MAIN_MENU_TABS</vt:lpwstr>
      </vt:variant>
      <vt:variant>
        <vt:i4>1245233</vt:i4>
      </vt:variant>
      <vt:variant>
        <vt:i4>302</vt:i4>
      </vt:variant>
      <vt:variant>
        <vt:i4>0</vt:i4>
      </vt:variant>
      <vt:variant>
        <vt:i4>5</vt:i4>
      </vt:variant>
      <vt:variant>
        <vt:lpwstr/>
      </vt:variant>
      <vt:variant>
        <vt:lpwstr>_Toc133372464</vt:lpwstr>
      </vt:variant>
      <vt:variant>
        <vt:i4>1245233</vt:i4>
      </vt:variant>
      <vt:variant>
        <vt:i4>296</vt:i4>
      </vt:variant>
      <vt:variant>
        <vt:i4>0</vt:i4>
      </vt:variant>
      <vt:variant>
        <vt:i4>5</vt:i4>
      </vt:variant>
      <vt:variant>
        <vt:lpwstr/>
      </vt:variant>
      <vt:variant>
        <vt:lpwstr>_Toc133372463</vt:lpwstr>
      </vt:variant>
      <vt:variant>
        <vt:i4>1245233</vt:i4>
      </vt:variant>
      <vt:variant>
        <vt:i4>290</vt:i4>
      </vt:variant>
      <vt:variant>
        <vt:i4>0</vt:i4>
      </vt:variant>
      <vt:variant>
        <vt:i4>5</vt:i4>
      </vt:variant>
      <vt:variant>
        <vt:lpwstr/>
      </vt:variant>
      <vt:variant>
        <vt:lpwstr>_Toc133372462</vt:lpwstr>
      </vt:variant>
      <vt:variant>
        <vt:i4>1245233</vt:i4>
      </vt:variant>
      <vt:variant>
        <vt:i4>284</vt:i4>
      </vt:variant>
      <vt:variant>
        <vt:i4>0</vt:i4>
      </vt:variant>
      <vt:variant>
        <vt:i4>5</vt:i4>
      </vt:variant>
      <vt:variant>
        <vt:lpwstr/>
      </vt:variant>
      <vt:variant>
        <vt:lpwstr>_Toc133372460</vt:lpwstr>
      </vt:variant>
      <vt:variant>
        <vt:i4>1048625</vt:i4>
      </vt:variant>
      <vt:variant>
        <vt:i4>278</vt:i4>
      </vt:variant>
      <vt:variant>
        <vt:i4>0</vt:i4>
      </vt:variant>
      <vt:variant>
        <vt:i4>5</vt:i4>
      </vt:variant>
      <vt:variant>
        <vt:lpwstr/>
      </vt:variant>
      <vt:variant>
        <vt:lpwstr>_Toc133372459</vt:lpwstr>
      </vt:variant>
      <vt:variant>
        <vt:i4>1048625</vt:i4>
      </vt:variant>
      <vt:variant>
        <vt:i4>272</vt:i4>
      </vt:variant>
      <vt:variant>
        <vt:i4>0</vt:i4>
      </vt:variant>
      <vt:variant>
        <vt:i4>5</vt:i4>
      </vt:variant>
      <vt:variant>
        <vt:lpwstr/>
      </vt:variant>
      <vt:variant>
        <vt:lpwstr>_Toc133372458</vt:lpwstr>
      </vt:variant>
      <vt:variant>
        <vt:i4>1048625</vt:i4>
      </vt:variant>
      <vt:variant>
        <vt:i4>266</vt:i4>
      </vt:variant>
      <vt:variant>
        <vt:i4>0</vt:i4>
      </vt:variant>
      <vt:variant>
        <vt:i4>5</vt:i4>
      </vt:variant>
      <vt:variant>
        <vt:lpwstr/>
      </vt:variant>
      <vt:variant>
        <vt:lpwstr>_Toc133372451</vt:lpwstr>
      </vt:variant>
      <vt:variant>
        <vt:i4>1048625</vt:i4>
      </vt:variant>
      <vt:variant>
        <vt:i4>260</vt:i4>
      </vt:variant>
      <vt:variant>
        <vt:i4>0</vt:i4>
      </vt:variant>
      <vt:variant>
        <vt:i4>5</vt:i4>
      </vt:variant>
      <vt:variant>
        <vt:lpwstr/>
      </vt:variant>
      <vt:variant>
        <vt:lpwstr>_Toc133372450</vt:lpwstr>
      </vt:variant>
      <vt:variant>
        <vt:i4>1114161</vt:i4>
      </vt:variant>
      <vt:variant>
        <vt:i4>254</vt:i4>
      </vt:variant>
      <vt:variant>
        <vt:i4>0</vt:i4>
      </vt:variant>
      <vt:variant>
        <vt:i4>5</vt:i4>
      </vt:variant>
      <vt:variant>
        <vt:lpwstr/>
      </vt:variant>
      <vt:variant>
        <vt:lpwstr>_Toc133372449</vt:lpwstr>
      </vt:variant>
      <vt:variant>
        <vt:i4>1114161</vt:i4>
      </vt:variant>
      <vt:variant>
        <vt:i4>248</vt:i4>
      </vt:variant>
      <vt:variant>
        <vt:i4>0</vt:i4>
      </vt:variant>
      <vt:variant>
        <vt:i4>5</vt:i4>
      </vt:variant>
      <vt:variant>
        <vt:lpwstr/>
      </vt:variant>
      <vt:variant>
        <vt:lpwstr>_Toc133372448</vt:lpwstr>
      </vt:variant>
      <vt:variant>
        <vt:i4>1114161</vt:i4>
      </vt:variant>
      <vt:variant>
        <vt:i4>242</vt:i4>
      </vt:variant>
      <vt:variant>
        <vt:i4>0</vt:i4>
      </vt:variant>
      <vt:variant>
        <vt:i4>5</vt:i4>
      </vt:variant>
      <vt:variant>
        <vt:lpwstr/>
      </vt:variant>
      <vt:variant>
        <vt:lpwstr>_Toc133372447</vt:lpwstr>
      </vt:variant>
      <vt:variant>
        <vt:i4>1114161</vt:i4>
      </vt:variant>
      <vt:variant>
        <vt:i4>236</vt:i4>
      </vt:variant>
      <vt:variant>
        <vt:i4>0</vt:i4>
      </vt:variant>
      <vt:variant>
        <vt:i4>5</vt:i4>
      </vt:variant>
      <vt:variant>
        <vt:lpwstr/>
      </vt:variant>
      <vt:variant>
        <vt:lpwstr>_Toc133372446</vt:lpwstr>
      </vt:variant>
      <vt:variant>
        <vt:i4>1114161</vt:i4>
      </vt:variant>
      <vt:variant>
        <vt:i4>230</vt:i4>
      </vt:variant>
      <vt:variant>
        <vt:i4>0</vt:i4>
      </vt:variant>
      <vt:variant>
        <vt:i4>5</vt:i4>
      </vt:variant>
      <vt:variant>
        <vt:lpwstr/>
      </vt:variant>
      <vt:variant>
        <vt:lpwstr>_Toc133372445</vt:lpwstr>
      </vt:variant>
      <vt:variant>
        <vt:i4>1114161</vt:i4>
      </vt:variant>
      <vt:variant>
        <vt:i4>224</vt:i4>
      </vt:variant>
      <vt:variant>
        <vt:i4>0</vt:i4>
      </vt:variant>
      <vt:variant>
        <vt:i4>5</vt:i4>
      </vt:variant>
      <vt:variant>
        <vt:lpwstr/>
      </vt:variant>
      <vt:variant>
        <vt:lpwstr>_Toc133372444</vt:lpwstr>
      </vt:variant>
      <vt:variant>
        <vt:i4>1114161</vt:i4>
      </vt:variant>
      <vt:variant>
        <vt:i4>218</vt:i4>
      </vt:variant>
      <vt:variant>
        <vt:i4>0</vt:i4>
      </vt:variant>
      <vt:variant>
        <vt:i4>5</vt:i4>
      </vt:variant>
      <vt:variant>
        <vt:lpwstr/>
      </vt:variant>
      <vt:variant>
        <vt:lpwstr>_Toc133372443</vt:lpwstr>
      </vt:variant>
      <vt:variant>
        <vt:i4>1114161</vt:i4>
      </vt:variant>
      <vt:variant>
        <vt:i4>212</vt:i4>
      </vt:variant>
      <vt:variant>
        <vt:i4>0</vt:i4>
      </vt:variant>
      <vt:variant>
        <vt:i4>5</vt:i4>
      </vt:variant>
      <vt:variant>
        <vt:lpwstr/>
      </vt:variant>
      <vt:variant>
        <vt:lpwstr>_Toc133372440</vt:lpwstr>
      </vt:variant>
      <vt:variant>
        <vt:i4>1441841</vt:i4>
      </vt:variant>
      <vt:variant>
        <vt:i4>206</vt:i4>
      </vt:variant>
      <vt:variant>
        <vt:i4>0</vt:i4>
      </vt:variant>
      <vt:variant>
        <vt:i4>5</vt:i4>
      </vt:variant>
      <vt:variant>
        <vt:lpwstr/>
      </vt:variant>
      <vt:variant>
        <vt:lpwstr>_Toc133372438</vt:lpwstr>
      </vt:variant>
      <vt:variant>
        <vt:i4>1441841</vt:i4>
      </vt:variant>
      <vt:variant>
        <vt:i4>200</vt:i4>
      </vt:variant>
      <vt:variant>
        <vt:i4>0</vt:i4>
      </vt:variant>
      <vt:variant>
        <vt:i4>5</vt:i4>
      </vt:variant>
      <vt:variant>
        <vt:lpwstr/>
      </vt:variant>
      <vt:variant>
        <vt:lpwstr>_Toc133372437</vt:lpwstr>
      </vt:variant>
      <vt:variant>
        <vt:i4>1441841</vt:i4>
      </vt:variant>
      <vt:variant>
        <vt:i4>194</vt:i4>
      </vt:variant>
      <vt:variant>
        <vt:i4>0</vt:i4>
      </vt:variant>
      <vt:variant>
        <vt:i4>5</vt:i4>
      </vt:variant>
      <vt:variant>
        <vt:lpwstr/>
      </vt:variant>
      <vt:variant>
        <vt:lpwstr>_Toc133372434</vt:lpwstr>
      </vt:variant>
      <vt:variant>
        <vt:i4>1441841</vt:i4>
      </vt:variant>
      <vt:variant>
        <vt:i4>188</vt:i4>
      </vt:variant>
      <vt:variant>
        <vt:i4>0</vt:i4>
      </vt:variant>
      <vt:variant>
        <vt:i4>5</vt:i4>
      </vt:variant>
      <vt:variant>
        <vt:lpwstr/>
      </vt:variant>
      <vt:variant>
        <vt:lpwstr>_Toc133372433</vt:lpwstr>
      </vt:variant>
      <vt:variant>
        <vt:i4>1441841</vt:i4>
      </vt:variant>
      <vt:variant>
        <vt:i4>182</vt:i4>
      </vt:variant>
      <vt:variant>
        <vt:i4>0</vt:i4>
      </vt:variant>
      <vt:variant>
        <vt:i4>5</vt:i4>
      </vt:variant>
      <vt:variant>
        <vt:lpwstr/>
      </vt:variant>
      <vt:variant>
        <vt:lpwstr>_Toc133372432</vt:lpwstr>
      </vt:variant>
      <vt:variant>
        <vt:i4>1441841</vt:i4>
      </vt:variant>
      <vt:variant>
        <vt:i4>176</vt:i4>
      </vt:variant>
      <vt:variant>
        <vt:i4>0</vt:i4>
      </vt:variant>
      <vt:variant>
        <vt:i4>5</vt:i4>
      </vt:variant>
      <vt:variant>
        <vt:lpwstr/>
      </vt:variant>
      <vt:variant>
        <vt:lpwstr>_Toc133372431</vt:lpwstr>
      </vt:variant>
      <vt:variant>
        <vt:i4>1441841</vt:i4>
      </vt:variant>
      <vt:variant>
        <vt:i4>170</vt:i4>
      </vt:variant>
      <vt:variant>
        <vt:i4>0</vt:i4>
      </vt:variant>
      <vt:variant>
        <vt:i4>5</vt:i4>
      </vt:variant>
      <vt:variant>
        <vt:lpwstr/>
      </vt:variant>
      <vt:variant>
        <vt:lpwstr>_Toc133372430</vt:lpwstr>
      </vt:variant>
      <vt:variant>
        <vt:i4>1507377</vt:i4>
      </vt:variant>
      <vt:variant>
        <vt:i4>164</vt:i4>
      </vt:variant>
      <vt:variant>
        <vt:i4>0</vt:i4>
      </vt:variant>
      <vt:variant>
        <vt:i4>5</vt:i4>
      </vt:variant>
      <vt:variant>
        <vt:lpwstr/>
      </vt:variant>
      <vt:variant>
        <vt:lpwstr>_Toc133372429</vt:lpwstr>
      </vt:variant>
      <vt:variant>
        <vt:i4>1507377</vt:i4>
      </vt:variant>
      <vt:variant>
        <vt:i4>158</vt:i4>
      </vt:variant>
      <vt:variant>
        <vt:i4>0</vt:i4>
      </vt:variant>
      <vt:variant>
        <vt:i4>5</vt:i4>
      </vt:variant>
      <vt:variant>
        <vt:lpwstr/>
      </vt:variant>
      <vt:variant>
        <vt:lpwstr>_Toc133372428</vt:lpwstr>
      </vt:variant>
      <vt:variant>
        <vt:i4>1507377</vt:i4>
      </vt:variant>
      <vt:variant>
        <vt:i4>152</vt:i4>
      </vt:variant>
      <vt:variant>
        <vt:i4>0</vt:i4>
      </vt:variant>
      <vt:variant>
        <vt:i4>5</vt:i4>
      </vt:variant>
      <vt:variant>
        <vt:lpwstr/>
      </vt:variant>
      <vt:variant>
        <vt:lpwstr>_Toc133372427</vt:lpwstr>
      </vt:variant>
      <vt:variant>
        <vt:i4>1507377</vt:i4>
      </vt:variant>
      <vt:variant>
        <vt:i4>146</vt:i4>
      </vt:variant>
      <vt:variant>
        <vt:i4>0</vt:i4>
      </vt:variant>
      <vt:variant>
        <vt:i4>5</vt:i4>
      </vt:variant>
      <vt:variant>
        <vt:lpwstr/>
      </vt:variant>
      <vt:variant>
        <vt:lpwstr>_Toc133372426</vt:lpwstr>
      </vt:variant>
      <vt:variant>
        <vt:i4>1507377</vt:i4>
      </vt:variant>
      <vt:variant>
        <vt:i4>140</vt:i4>
      </vt:variant>
      <vt:variant>
        <vt:i4>0</vt:i4>
      </vt:variant>
      <vt:variant>
        <vt:i4>5</vt:i4>
      </vt:variant>
      <vt:variant>
        <vt:lpwstr/>
      </vt:variant>
      <vt:variant>
        <vt:lpwstr>_Toc133372425</vt:lpwstr>
      </vt:variant>
      <vt:variant>
        <vt:i4>1507377</vt:i4>
      </vt:variant>
      <vt:variant>
        <vt:i4>134</vt:i4>
      </vt:variant>
      <vt:variant>
        <vt:i4>0</vt:i4>
      </vt:variant>
      <vt:variant>
        <vt:i4>5</vt:i4>
      </vt:variant>
      <vt:variant>
        <vt:lpwstr/>
      </vt:variant>
      <vt:variant>
        <vt:lpwstr>_Toc133372424</vt:lpwstr>
      </vt:variant>
      <vt:variant>
        <vt:i4>1507377</vt:i4>
      </vt:variant>
      <vt:variant>
        <vt:i4>128</vt:i4>
      </vt:variant>
      <vt:variant>
        <vt:i4>0</vt:i4>
      </vt:variant>
      <vt:variant>
        <vt:i4>5</vt:i4>
      </vt:variant>
      <vt:variant>
        <vt:lpwstr/>
      </vt:variant>
      <vt:variant>
        <vt:lpwstr>_Toc133372423</vt:lpwstr>
      </vt:variant>
      <vt:variant>
        <vt:i4>1507377</vt:i4>
      </vt:variant>
      <vt:variant>
        <vt:i4>122</vt:i4>
      </vt:variant>
      <vt:variant>
        <vt:i4>0</vt:i4>
      </vt:variant>
      <vt:variant>
        <vt:i4>5</vt:i4>
      </vt:variant>
      <vt:variant>
        <vt:lpwstr/>
      </vt:variant>
      <vt:variant>
        <vt:lpwstr>_Toc133372422</vt:lpwstr>
      </vt:variant>
      <vt:variant>
        <vt:i4>1507377</vt:i4>
      </vt:variant>
      <vt:variant>
        <vt:i4>116</vt:i4>
      </vt:variant>
      <vt:variant>
        <vt:i4>0</vt:i4>
      </vt:variant>
      <vt:variant>
        <vt:i4>5</vt:i4>
      </vt:variant>
      <vt:variant>
        <vt:lpwstr/>
      </vt:variant>
      <vt:variant>
        <vt:lpwstr>_Toc133372421</vt:lpwstr>
      </vt:variant>
      <vt:variant>
        <vt:i4>1507377</vt:i4>
      </vt:variant>
      <vt:variant>
        <vt:i4>110</vt:i4>
      </vt:variant>
      <vt:variant>
        <vt:i4>0</vt:i4>
      </vt:variant>
      <vt:variant>
        <vt:i4>5</vt:i4>
      </vt:variant>
      <vt:variant>
        <vt:lpwstr/>
      </vt:variant>
      <vt:variant>
        <vt:lpwstr>_Toc133372420</vt:lpwstr>
      </vt:variant>
      <vt:variant>
        <vt:i4>1310769</vt:i4>
      </vt:variant>
      <vt:variant>
        <vt:i4>104</vt:i4>
      </vt:variant>
      <vt:variant>
        <vt:i4>0</vt:i4>
      </vt:variant>
      <vt:variant>
        <vt:i4>5</vt:i4>
      </vt:variant>
      <vt:variant>
        <vt:lpwstr/>
      </vt:variant>
      <vt:variant>
        <vt:lpwstr>_Toc133372419</vt:lpwstr>
      </vt:variant>
      <vt:variant>
        <vt:i4>1310769</vt:i4>
      </vt:variant>
      <vt:variant>
        <vt:i4>98</vt:i4>
      </vt:variant>
      <vt:variant>
        <vt:i4>0</vt:i4>
      </vt:variant>
      <vt:variant>
        <vt:i4>5</vt:i4>
      </vt:variant>
      <vt:variant>
        <vt:lpwstr/>
      </vt:variant>
      <vt:variant>
        <vt:lpwstr>_Toc133372418</vt:lpwstr>
      </vt:variant>
      <vt:variant>
        <vt:i4>1310769</vt:i4>
      </vt:variant>
      <vt:variant>
        <vt:i4>92</vt:i4>
      </vt:variant>
      <vt:variant>
        <vt:i4>0</vt:i4>
      </vt:variant>
      <vt:variant>
        <vt:i4>5</vt:i4>
      </vt:variant>
      <vt:variant>
        <vt:lpwstr/>
      </vt:variant>
      <vt:variant>
        <vt:lpwstr>_Toc133372417</vt:lpwstr>
      </vt:variant>
      <vt:variant>
        <vt:i4>1310769</vt:i4>
      </vt:variant>
      <vt:variant>
        <vt:i4>86</vt:i4>
      </vt:variant>
      <vt:variant>
        <vt:i4>0</vt:i4>
      </vt:variant>
      <vt:variant>
        <vt:i4>5</vt:i4>
      </vt:variant>
      <vt:variant>
        <vt:lpwstr/>
      </vt:variant>
      <vt:variant>
        <vt:lpwstr>_Toc133372416</vt:lpwstr>
      </vt:variant>
      <vt:variant>
        <vt:i4>1310769</vt:i4>
      </vt:variant>
      <vt:variant>
        <vt:i4>80</vt:i4>
      </vt:variant>
      <vt:variant>
        <vt:i4>0</vt:i4>
      </vt:variant>
      <vt:variant>
        <vt:i4>5</vt:i4>
      </vt:variant>
      <vt:variant>
        <vt:lpwstr/>
      </vt:variant>
      <vt:variant>
        <vt:lpwstr>_Toc133372415</vt:lpwstr>
      </vt:variant>
      <vt:variant>
        <vt:i4>1310769</vt:i4>
      </vt:variant>
      <vt:variant>
        <vt:i4>74</vt:i4>
      </vt:variant>
      <vt:variant>
        <vt:i4>0</vt:i4>
      </vt:variant>
      <vt:variant>
        <vt:i4>5</vt:i4>
      </vt:variant>
      <vt:variant>
        <vt:lpwstr/>
      </vt:variant>
      <vt:variant>
        <vt:lpwstr>_Toc133372414</vt:lpwstr>
      </vt:variant>
      <vt:variant>
        <vt:i4>1310769</vt:i4>
      </vt:variant>
      <vt:variant>
        <vt:i4>68</vt:i4>
      </vt:variant>
      <vt:variant>
        <vt:i4>0</vt:i4>
      </vt:variant>
      <vt:variant>
        <vt:i4>5</vt:i4>
      </vt:variant>
      <vt:variant>
        <vt:lpwstr/>
      </vt:variant>
      <vt:variant>
        <vt:lpwstr>_Toc133372413</vt:lpwstr>
      </vt:variant>
      <vt:variant>
        <vt:i4>1310769</vt:i4>
      </vt:variant>
      <vt:variant>
        <vt:i4>62</vt:i4>
      </vt:variant>
      <vt:variant>
        <vt:i4>0</vt:i4>
      </vt:variant>
      <vt:variant>
        <vt:i4>5</vt:i4>
      </vt:variant>
      <vt:variant>
        <vt:lpwstr/>
      </vt:variant>
      <vt:variant>
        <vt:lpwstr>_Toc133372412</vt:lpwstr>
      </vt:variant>
      <vt:variant>
        <vt:i4>1310769</vt:i4>
      </vt:variant>
      <vt:variant>
        <vt:i4>56</vt:i4>
      </vt:variant>
      <vt:variant>
        <vt:i4>0</vt:i4>
      </vt:variant>
      <vt:variant>
        <vt:i4>5</vt:i4>
      </vt:variant>
      <vt:variant>
        <vt:lpwstr/>
      </vt:variant>
      <vt:variant>
        <vt:lpwstr>_Toc133372411</vt:lpwstr>
      </vt:variant>
      <vt:variant>
        <vt:i4>1310769</vt:i4>
      </vt:variant>
      <vt:variant>
        <vt:i4>50</vt:i4>
      </vt:variant>
      <vt:variant>
        <vt:i4>0</vt:i4>
      </vt:variant>
      <vt:variant>
        <vt:i4>5</vt:i4>
      </vt:variant>
      <vt:variant>
        <vt:lpwstr/>
      </vt:variant>
      <vt:variant>
        <vt:lpwstr>_Toc133372410</vt:lpwstr>
      </vt:variant>
      <vt:variant>
        <vt:i4>1376305</vt:i4>
      </vt:variant>
      <vt:variant>
        <vt:i4>44</vt:i4>
      </vt:variant>
      <vt:variant>
        <vt:i4>0</vt:i4>
      </vt:variant>
      <vt:variant>
        <vt:i4>5</vt:i4>
      </vt:variant>
      <vt:variant>
        <vt:lpwstr/>
      </vt:variant>
      <vt:variant>
        <vt:lpwstr>_Toc133372409</vt:lpwstr>
      </vt:variant>
      <vt:variant>
        <vt:i4>1376305</vt:i4>
      </vt:variant>
      <vt:variant>
        <vt:i4>38</vt:i4>
      </vt:variant>
      <vt:variant>
        <vt:i4>0</vt:i4>
      </vt:variant>
      <vt:variant>
        <vt:i4>5</vt:i4>
      </vt:variant>
      <vt:variant>
        <vt:lpwstr/>
      </vt:variant>
      <vt:variant>
        <vt:lpwstr>_Toc133372408</vt:lpwstr>
      </vt:variant>
      <vt:variant>
        <vt:i4>1376305</vt:i4>
      </vt:variant>
      <vt:variant>
        <vt:i4>32</vt:i4>
      </vt:variant>
      <vt:variant>
        <vt:i4>0</vt:i4>
      </vt:variant>
      <vt:variant>
        <vt:i4>5</vt:i4>
      </vt:variant>
      <vt:variant>
        <vt:lpwstr/>
      </vt:variant>
      <vt:variant>
        <vt:lpwstr>_Toc133372407</vt:lpwstr>
      </vt:variant>
      <vt:variant>
        <vt:i4>1376305</vt:i4>
      </vt:variant>
      <vt:variant>
        <vt:i4>26</vt:i4>
      </vt:variant>
      <vt:variant>
        <vt:i4>0</vt:i4>
      </vt:variant>
      <vt:variant>
        <vt:i4>5</vt:i4>
      </vt:variant>
      <vt:variant>
        <vt:lpwstr/>
      </vt:variant>
      <vt:variant>
        <vt:lpwstr>_Toc133372406</vt:lpwstr>
      </vt:variant>
      <vt:variant>
        <vt:i4>1376305</vt:i4>
      </vt:variant>
      <vt:variant>
        <vt:i4>20</vt:i4>
      </vt:variant>
      <vt:variant>
        <vt:i4>0</vt:i4>
      </vt:variant>
      <vt:variant>
        <vt:i4>5</vt:i4>
      </vt:variant>
      <vt:variant>
        <vt:lpwstr/>
      </vt:variant>
      <vt:variant>
        <vt:lpwstr>_Toc133372405</vt:lpwstr>
      </vt:variant>
      <vt:variant>
        <vt:i4>1376305</vt:i4>
      </vt:variant>
      <vt:variant>
        <vt:i4>14</vt:i4>
      </vt:variant>
      <vt:variant>
        <vt:i4>0</vt:i4>
      </vt:variant>
      <vt:variant>
        <vt:i4>5</vt:i4>
      </vt:variant>
      <vt:variant>
        <vt:lpwstr/>
      </vt:variant>
      <vt:variant>
        <vt:lpwstr>_Toc133372404</vt:lpwstr>
      </vt:variant>
      <vt:variant>
        <vt:i4>1376305</vt:i4>
      </vt:variant>
      <vt:variant>
        <vt:i4>8</vt:i4>
      </vt:variant>
      <vt:variant>
        <vt:i4>0</vt:i4>
      </vt:variant>
      <vt:variant>
        <vt:i4>5</vt:i4>
      </vt:variant>
      <vt:variant>
        <vt:lpwstr/>
      </vt:variant>
      <vt:variant>
        <vt:lpwstr>_Toc133372403</vt:lpwstr>
      </vt:variant>
      <vt:variant>
        <vt:i4>1376305</vt:i4>
      </vt:variant>
      <vt:variant>
        <vt:i4>2</vt:i4>
      </vt:variant>
      <vt:variant>
        <vt:i4>0</vt:i4>
      </vt:variant>
      <vt:variant>
        <vt:i4>5</vt:i4>
      </vt:variant>
      <vt:variant>
        <vt:lpwstr/>
      </vt:variant>
      <vt:variant>
        <vt:lpwstr>_Toc133372402</vt:lpwstr>
      </vt:variant>
      <vt:variant>
        <vt:i4>3211348</vt:i4>
      </vt:variant>
      <vt:variant>
        <vt:i4>9</vt:i4>
      </vt:variant>
      <vt:variant>
        <vt:i4>0</vt:i4>
      </vt:variant>
      <vt:variant>
        <vt:i4>5</vt:i4>
      </vt:variant>
      <vt:variant>
        <vt:lpwstr>mailto:Snehal.Jha@ncr.com</vt:lpwstr>
      </vt:variant>
      <vt:variant>
        <vt:lpwstr/>
      </vt:variant>
      <vt:variant>
        <vt:i4>2490455</vt:i4>
      </vt:variant>
      <vt:variant>
        <vt:i4>6</vt:i4>
      </vt:variant>
      <vt:variant>
        <vt:i4>0</vt:i4>
      </vt:variant>
      <vt:variant>
        <vt:i4>5</vt:i4>
      </vt:variant>
      <vt:variant>
        <vt:lpwstr>mailto:Daryll.Rebeiro@ncr.com</vt:lpwstr>
      </vt:variant>
      <vt:variant>
        <vt:lpwstr/>
      </vt:variant>
      <vt:variant>
        <vt:i4>3211348</vt:i4>
      </vt:variant>
      <vt:variant>
        <vt:i4>3</vt:i4>
      </vt:variant>
      <vt:variant>
        <vt:i4>0</vt:i4>
      </vt:variant>
      <vt:variant>
        <vt:i4>5</vt:i4>
      </vt:variant>
      <vt:variant>
        <vt:lpwstr>mailto:Snehal.Jha@ncr.com</vt:lpwstr>
      </vt:variant>
      <vt:variant>
        <vt:lpwstr/>
      </vt:variant>
      <vt:variant>
        <vt:i4>2490455</vt:i4>
      </vt:variant>
      <vt:variant>
        <vt:i4>0</vt:i4>
      </vt:variant>
      <vt:variant>
        <vt:i4>0</vt:i4>
      </vt:variant>
      <vt:variant>
        <vt:i4>5</vt:i4>
      </vt:variant>
      <vt:variant>
        <vt:lpwstr>mailto:Daryll.Rebeiro@ncr.com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NCR Software Banking IPs</dc:title>
  <dc:subject>NCR Software Banking</dc:subject>
  <dc:creator>Moses, Robinson</dc:creator>
  <cp:keywords/>
  <dc:description/>
  <cp:lastModifiedBy>Moses, Robinson</cp:lastModifiedBy>
  <cp:revision>44</cp:revision>
  <cp:lastPrinted>2023-05-05T16:16:00Z</cp:lastPrinted>
  <dcterms:created xsi:type="dcterms:W3CDTF">2023-05-05T15:12:00Z</dcterms:created>
  <dcterms:modified xsi:type="dcterms:W3CDTF">2023-05-05T16:18:00Z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230b9c11-20b6-421b-85af-230dbb944ab9</vt:lpwstr>
  </property>
  <property fmtid="{D5CDD505-2E9C-101B-9397-08002B2CF9AE}" pid="3" name="MSIP_Label_dc233488-06c6-4c2b-96ac-e256c4376f84_Enabled">
    <vt:lpwstr>true</vt:lpwstr>
  </property>
  <property fmtid="{D5CDD505-2E9C-101B-9397-08002B2CF9AE}" pid="4" name="MSIP_Label_dc233488-06c6-4c2b-96ac-e256c4376f84_SetDate">
    <vt:lpwstr>2023-03-27T06:09:51Z</vt:lpwstr>
  </property>
  <property fmtid="{D5CDD505-2E9C-101B-9397-08002B2CF9AE}" pid="5" name="MSIP_Label_dc233488-06c6-4c2b-96ac-e256c4376f84_Method">
    <vt:lpwstr>Privileged</vt:lpwstr>
  </property>
  <property fmtid="{D5CDD505-2E9C-101B-9397-08002B2CF9AE}" pid="6" name="MSIP_Label_dc233488-06c6-4c2b-96ac-e256c4376f84_Name">
    <vt:lpwstr>dc233488-06c6-4c2b-96ac-e256c4376f84</vt:lpwstr>
  </property>
  <property fmtid="{D5CDD505-2E9C-101B-9397-08002B2CF9AE}" pid="7" name="MSIP_Label_dc233488-06c6-4c2b-96ac-e256c4376f84_SiteId">
    <vt:lpwstr>ae4df1f7-611e-444f-897e-f964e1205171</vt:lpwstr>
  </property>
  <property fmtid="{D5CDD505-2E9C-101B-9397-08002B2CF9AE}" pid="8" name="MSIP_Label_dc233488-06c6-4c2b-96ac-e256c4376f84_ActionId">
    <vt:lpwstr>048e8ac9-0dbf-4900-a7bf-a75d360e0ec7</vt:lpwstr>
  </property>
  <property fmtid="{D5CDD505-2E9C-101B-9397-08002B2CF9AE}" pid="9" name="MSIP_Label_dc233488-06c6-4c2b-96ac-e256c4376f84_ContentBits">
    <vt:lpwstr>0</vt:lpwstr>
  </property>
</Properties>
</file>