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6"/>
          <w:szCs w:val="36"/>
          <w:u w:val="single"/>
          <w:rtl w:val="0"/>
        </w:rPr>
        <w:t xml:space="preserve">Posto Saúde Virtual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Teste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(US:3)  Cadastro: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Scenario 1: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Cadastra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estou na parte de cadastro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 xml:space="preserve">Inserir no campo do nome o meu nome e insiro no campo de email o meu email e depois insiro no campo de senha a senha desejada e a mesma senha criada no campo de confirmação de senha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</w:p>
    <w:p w:rsidR="00000000" w:rsidDel="00000000" w:rsidP="00000000" w:rsidRDefault="00000000" w:rsidRPr="00000000" w14:paraId="00000011">
      <w:pPr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Quando eu clicar no botão cadastrar sou redireciona para página de Login.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