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36"/>
          <w:szCs w:val="36"/>
          <w:u w:val="single"/>
          <w:rtl w:val="0"/>
        </w:rPr>
        <w:t xml:space="preserve">Posto Saúde Virtual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Teste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(US:2)  Login: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Scenario 1:</w:t>
      </w:r>
      <w:r w:rsidDel="00000000" w:rsidR="00000000" w:rsidRPr="00000000">
        <w:rPr>
          <w:rtl w:val="0"/>
        </w:rPr>
        <w:t xml:space="preserve"> Login realizado com sucesso.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Existe um usuário no sistema com o email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adimin@gmail.com</w:t>
        </w:r>
      </w:hyperlink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e com a senha com a senha “123456”.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Inserir no campo de email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adimin@gmail.com</w:t>
        </w:r>
      </w:hyperlink>
      <w:r w:rsidDel="00000000" w:rsidR="00000000" w:rsidRPr="00000000">
        <w:rPr>
          <w:rtl w:val="0"/>
        </w:rPr>
        <w:t xml:space="preserve">” e inserir no campo  senha “123456” e depois clicar no botão entrar.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Then: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Será  redirecionado para a página principal da aplicação com o usuário logado.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Scenario 2: </w:t>
      </w:r>
      <w:r w:rsidDel="00000000" w:rsidR="00000000" w:rsidRPr="00000000">
        <w:rPr>
          <w:rtl w:val="0"/>
        </w:rPr>
        <w:t xml:space="preserve">Tentativa de login com email existente e senha inválida.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Existe um usuário  com email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adimin@gmail.com</w:t>
        </w:r>
      </w:hyperlink>
      <w:r w:rsidDel="00000000" w:rsidR="00000000" w:rsidRPr="00000000">
        <w:rPr>
          <w:rtl w:val="0"/>
        </w:rPr>
        <w:t xml:space="preserve">” e com a senha “123456”.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Ao Inserir no campo do email 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adimin@gmail.com</w:t>
        </w:r>
      </w:hyperlink>
      <w:r w:rsidDel="00000000" w:rsidR="00000000" w:rsidRPr="00000000">
        <w:rPr>
          <w:rtl w:val="0"/>
        </w:rPr>
        <w:t xml:space="preserve">” e inserir no campo de senha “234456” e depois clicar no botão entrar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O sistema irá permanecer na tela de login e irá exibir a mensagem na tela “E-mail e/ou senha inválido(s)”.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Scenario 3: </w:t>
      </w:r>
      <w:r w:rsidDel="00000000" w:rsidR="00000000" w:rsidRPr="00000000">
        <w:rPr>
          <w:rtl w:val="0"/>
        </w:rPr>
        <w:t xml:space="preserve">Tentativa de login com email inexistente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Não existe um usuário cadastrado no sistema com o email “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adimin@gmail.com</w:t>
        </w:r>
      </w:hyperlink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Inserir no campo do email “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adimin@gmail.com</w:t>
        </w:r>
      </w:hyperlink>
      <w:r w:rsidDel="00000000" w:rsidR="00000000" w:rsidRPr="00000000">
        <w:rPr>
          <w:rtl w:val="0"/>
        </w:rPr>
        <w:t xml:space="preserve">” e inserir no campo senha  “123456” e depois clicar no botão entrar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Irá exibir uma mensagem na tela “E-mail e/ou senha inválido(s)”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Scenario 4: </w:t>
      </w:r>
      <w:r w:rsidDel="00000000" w:rsidR="00000000" w:rsidRPr="00000000">
        <w:rPr>
          <w:rtl w:val="0"/>
        </w:rPr>
        <w:t xml:space="preserve">Esqueceu a senha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Given: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O usuário estando  na parte de login porém não lembra da senha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Clicando em “Esqueceu a senha”, o usuário será redirecionado para a página redefinir senha , onde irá inserir no campo do email que foi cadastrado na conta.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É enviado um email para redefinir a senha.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adimin@gmail.com" TargetMode="External"/><Relationship Id="rId10" Type="http://schemas.openxmlformats.org/officeDocument/2006/relationships/hyperlink" Target="mailto:adimin@gmail.com" TargetMode="External"/><Relationship Id="rId9" Type="http://schemas.openxmlformats.org/officeDocument/2006/relationships/hyperlink" Target="mailto:adimin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adimin@gmail.com" TargetMode="External"/><Relationship Id="rId7" Type="http://schemas.openxmlformats.org/officeDocument/2006/relationships/hyperlink" Target="mailto:adimin@gmail.com" TargetMode="External"/><Relationship Id="rId8" Type="http://schemas.openxmlformats.org/officeDocument/2006/relationships/hyperlink" Target="mailto:adimi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