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BB79" w14:textId="77777777" w:rsidR="006908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63FE95F" w14:textId="77777777" w:rsidR="0069086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CE8C83E" w14:textId="77777777" w:rsidR="0069086E" w:rsidRDefault="0069086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086E" w14:paraId="138B173D" w14:textId="77777777">
        <w:tc>
          <w:tcPr>
            <w:tcW w:w="4508" w:type="dxa"/>
          </w:tcPr>
          <w:p w14:paraId="2956A720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563DBB" w14:textId="4C59F085" w:rsidR="0069086E" w:rsidRDefault="001D4B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69086E" w14:paraId="56798E9A" w14:textId="77777777">
        <w:tc>
          <w:tcPr>
            <w:tcW w:w="4508" w:type="dxa"/>
          </w:tcPr>
          <w:p w14:paraId="5A072CA4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48733B" w14:textId="231EF665" w:rsidR="0069086E" w:rsidRDefault="001D4B8B">
            <w:pPr>
              <w:rPr>
                <w:rFonts w:ascii="Calibri" w:eastAsia="Calibri" w:hAnsi="Calibri" w:cs="Calibri"/>
              </w:rPr>
            </w:pPr>
            <w:r w:rsidRPr="001D4B8B">
              <w:rPr>
                <w:rFonts w:ascii="Calibri" w:eastAsia="Calibri" w:hAnsi="Calibri" w:cs="Calibri"/>
              </w:rPr>
              <w:t>SWTID-2026-2091</w:t>
            </w:r>
          </w:p>
        </w:tc>
      </w:tr>
      <w:tr w:rsidR="0069086E" w14:paraId="2D0AA165" w14:textId="77777777">
        <w:tc>
          <w:tcPr>
            <w:tcW w:w="4508" w:type="dxa"/>
          </w:tcPr>
          <w:p w14:paraId="10608091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30ED40" w14:textId="57A0A8FC" w:rsidR="0069086E" w:rsidRPr="001D4B8B" w:rsidRDefault="001D4B8B">
            <w:pPr>
              <w:rPr>
                <w:rFonts w:ascii="Calibri" w:eastAsia="Calibri" w:hAnsi="Calibri" w:cs="Calibri"/>
                <w:lang w:val="en-IN"/>
              </w:rPr>
            </w:pPr>
            <w:r w:rsidRPr="001D4B8B">
              <w:rPr>
                <w:rFonts w:ascii="Calibri" w:eastAsia="Calibri" w:hAnsi="Calibri" w:cs="Calibri"/>
                <w:lang w:val="en-IN"/>
              </w:rPr>
              <w:t> Implement Client Script &amp; UI Policy (Incident)</w:t>
            </w:r>
          </w:p>
        </w:tc>
      </w:tr>
      <w:tr w:rsidR="0069086E" w14:paraId="59EE551C" w14:textId="77777777">
        <w:tc>
          <w:tcPr>
            <w:tcW w:w="4508" w:type="dxa"/>
          </w:tcPr>
          <w:p w14:paraId="0BDE5DCF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CC197ED" w14:textId="77777777" w:rsidR="0069086E" w:rsidRDefault="0069086E">
            <w:pPr>
              <w:rPr>
                <w:rFonts w:ascii="Calibri" w:eastAsia="Calibri" w:hAnsi="Calibri" w:cs="Calibri"/>
              </w:rPr>
            </w:pPr>
          </w:p>
        </w:tc>
      </w:tr>
    </w:tbl>
    <w:p w14:paraId="2743F04F" w14:textId="77777777" w:rsidR="0069086E" w:rsidRDefault="0069086E">
      <w:pPr>
        <w:spacing w:after="160" w:line="259" w:lineRule="auto"/>
        <w:rPr>
          <w:rFonts w:ascii="Calibri" w:eastAsia="Calibri" w:hAnsi="Calibri" w:cs="Calibri"/>
          <w:b/>
        </w:rPr>
      </w:pPr>
    </w:p>
    <w:p w14:paraId="7466D812" w14:textId="77777777" w:rsidR="0069086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87C0E6C" w14:textId="77777777" w:rsidR="0069086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9086E" w14:paraId="72791BA2" w14:textId="77777777">
        <w:trPr>
          <w:trHeight w:val="557"/>
        </w:trPr>
        <w:tc>
          <w:tcPr>
            <w:tcW w:w="735" w:type="dxa"/>
          </w:tcPr>
          <w:p w14:paraId="3A41FDA8" w14:textId="77777777" w:rsidR="0069086E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10ACE742" w14:textId="77777777" w:rsidR="006908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307E8E" w14:textId="77777777" w:rsidR="006908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373F489" w14:textId="77777777" w:rsidR="0069086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9086E" w14:paraId="49034CA9" w14:textId="77777777">
        <w:trPr>
          <w:trHeight w:val="817"/>
        </w:trPr>
        <w:tc>
          <w:tcPr>
            <w:tcW w:w="735" w:type="dxa"/>
          </w:tcPr>
          <w:p w14:paraId="2B261D53" w14:textId="77777777" w:rsidR="0069086E" w:rsidRDefault="006908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03FBC36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58245342" w14:textId="7BB9AE7D" w:rsidR="0069086E" w:rsidRPr="002E68D6" w:rsidRDefault="008B48AC">
            <w:pPr>
              <w:rPr>
                <w:rFonts w:ascii="Calibri" w:eastAsia="Calibri" w:hAnsi="Calibri" w:cs="Calibri"/>
                <w:bCs/>
              </w:rPr>
            </w:pPr>
            <w:r w:rsidRPr="002E68D6">
              <w:rPr>
                <w:rFonts w:ascii="Calibri" w:eastAsia="Calibri" w:hAnsi="Calibri" w:cs="Calibri"/>
                <w:bCs/>
              </w:rPr>
              <w:t>Not Applicable – This project does not use an AI/ML model.</w:t>
            </w:r>
          </w:p>
        </w:tc>
        <w:tc>
          <w:tcPr>
            <w:tcW w:w="2850" w:type="dxa"/>
          </w:tcPr>
          <w:p w14:paraId="049AFDB2" w14:textId="77777777" w:rsidR="0069086E" w:rsidRDefault="0069086E">
            <w:pPr>
              <w:rPr>
                <w:rFonts w:ascii="Calibri" w:eastAsia="Calibri" w:hAnsi="Calibri" w:cs="Calibri"/>
              </w:rPr>
            </w:pPr>
          </w:p>
        </w:tc>
      </w:tr>
      <w:tr w:rsidR="0069086E" w14:paraId="045B63F0" w14:textId="77777777">
        <w:trPr>
          <w:trHeight w:val="817"/>
        </w:trPr>
        <w:tc>
          <w:tcPr>
            <w:tcW w:w="735" w:type="dxa"/>
          </w:tcPr>
          <w:p w14:paraId="1EA0D5AD" w14:textId="77777777" w:rsidR="0069086E" w:rsidRDefault="0069086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B31FF01" w14:textId="77777777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81082D5" w14:textId="6E76B8AE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8B48AC" w:rsidRPr="008B48AC">
              <w:rPr>
                <w:rFonts w:ascii="Calibri" w:eastAsia="Calibri" w:hAnsi="Calibri" w:cs="Calibri"/>
              </w:rPr>
              <w:t>Not Applicable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  <w:r w:rsidR="008B48AC" w:rsidRPr="008B48AC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2850" w:type="dxa"/>
          </w:tcPr>
          <w:p w14:paraId="5C780B6E" w14:textId="77777777" w:rsidR="0069086E" w:rsidRDefault="0069086E">
            <w:pPr>
              <w:rPr>
                <w:rFonts w:ascii="Calibri" w:eastAsia="Calibri" w:hAnsi="Calibri" w:cs="Calibri"/>
              </w:rPr>
            </w:pPr>
          </w:p>
        </w:tc>
      </w:tr>
      <w:tr w:rsidR="0069086E" w14:paraId="493C8DA2" w14:textId="77777777">
        <w:trPr>
          <w:trHeight w:val="817"/>
        </w:trPr>
        <w:tc>
          <w:tcPr>
            <w:tcW w:w="735" w:type="dxa"/>
          </w:tcPr>
          <w:p w14:paraId="4115B405" w14:textId="77777777" w:rsidR="0069086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8A808BE" w14:textId="77777777" w:rsidR="0069086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61645490" w14:textId="174B6B0D" w:rsidR="0069086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  <w:r w:rsidR="008B48AC" w:rsidRPr="008B48AC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2850" w:type="dxa"/>
          </w:tcPr>
          <w:p w14:paraId="610CF5BF" w14:textId="77777777" w:rsidR="0069086E" w:rsidRDefault="0069086E">
            <w:pPr>
              <w:rPr>
                <w:rFonts w:ascii="Calibri" w:eastAsia="Calibri" w:hAnsi="Calibri" w:cs="Calibri"/>
              </w:rPr>
            </w:pPr>
          </w:p>
        </w:tc>
      </w:tr>
    </w:tbl>
    <w:p w14:paraId="3312533F" w14:textId="77777777" w:rsidR="0069086E" w:rsidRDefault="0069086E">
      <w:pPr>
        <w:spacing w:after="160" w:line="259" w:lineRule="auto"/>
        <w:rPr>
          <w:rFonts w:ascii="Calibri" w:eastAsia="Calibri" w:hAnsi="Calibri" w:cs="Calibri"/>
        </w:rPr>
      </w:pPr>
    </w:p>
    <w:p w14:paraId="61107818" w14:textId="77777777" w:rsidR="0069086E" w:rsidRDefault="0069086E"/>
    <w:p w14:paraId="4FDC1340" w14:textId="77777777" w:rsidR="0069086E" w:rsidRDefault="0069086E"/>
    <w:sectPr w:rsidR="006908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760A8"/>
    <w:multiLevelType w:val="multilevel"/>
    <w:tmpl w:val="B1A22A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689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6E"/>
    <w:rsid w:val="001D4B8B"/>
    <w:rsid w:val="002E68D6"/>
    <w:rsid w:val="00576BC8"/>
    <w:rsid w:val="0069086E"/>
    <w:rsid w:val="00895529"/>
    <w:rsid w:val="008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5220"/>
  <w15:docId w15:val="{B4CA083D-CBAC-4D6D-AE10-C1A7F83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S0591428</cp:lastModifiedBy>
  <cp:revision>6</cp:revision>
  <dcterms:created xsi:type="dcterms:W3CDTF">2026-09-30T08:26:00Z</dcterms:created>
  <dcterms:modified xsi:type="dcterms:W3CDTF">2026-09-30T08:44:00Z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b82dec0566651f92674939a17ecabdf1071012387b95e8a849c44c1d5e25ac33</vt:lpwstr>
  </property>
</Properties>
</file>