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5311F6" w14:textId="0F688E5F" w:rsidR="000D3324" w:rsidRDefault="000D3324" w:rsidP="000D3324">
      <w:pPr>
        <w:jc w:val="center"/>
        <w:rPr>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3324">
        <w:rPr>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COMAPS – Racial Discrimination Study</w:t>
      </w:r>
    </w:p>
    <w:p w14:paraId="392A9A12" w14:textId="6B77A1C8" w:rsidR="000D3324" w:rsidRDefault="000D3324" w:rsidP="000D3324">
      <w:pPr>
        <w:jc w:val="center"/>
        <w:rPr>
          <w:bCs/>
          <w:color w:val="000000" w:themeColor="text1"/>
          <w:sz w:val="20"/>
          <w:szCs w:val="2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0"/>
          <w:szCs w:val="2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Prof. </w:t>
      </w:r>
      <w:proofErr w:type="spellStart"/>
      <w:r>
        <w:rPr>
          <w:bCs/>
          <w:color w:val="000000" w:themeColor="text1"/>
          <w:sz w:val="20"/>
          <w:szCs w:val="2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Anol</w:t>
      </w:r>
      <w:proofErr w:type="spellEnd"/>
      <w:r>
        <w:rPr>
          <w:bCs/>
          <w:color w:val="000000" w:themeColor="text1"/>
          <w:sz w:val="20"/>
          <w:szCs w:val="2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bCs/>
          <w:color w:val="000000" w:themeColor="text1"/>
          <w:sz w:val="20"/>
          <w:szCs w:val="2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Bhatt</w:t>
      </w:r>
      <w:r w:rsidR="00532CD8">
        <w:rPr>
          <w:bCs/>
          <w:color w:val="000000" w:themeColor="text1"/>
          <w:sz w:val="20"/>
          <w:szCs w:val="2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Pr>
          <w:bCs/>
          <w:color w:val="000000" w:themeColor="text1"/>
          <w:sz w:val="20"/>
          <w:szCs w:val="2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w:t>
      </w:r>
      <w:r w:rsidR="00532CD8">
        <w:rPr>
          <w:bCs/>
          <w:color w:val="000000" w:themeColor="text1"/>
          <w:sz w:val="20"/>
          <w:szCs w:val="2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Pr>
          <w:bCs/>
          <w:color w:val="000000" w:themeColor="text1"/>
          <w:sz w:val="20"/>
          <w:szCs w:val="2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rjee</w:t>
      </w:r>
      <w:proofErr w:type="spellEnd"/>
    </w:p>
    <w:p w14:paraId="215D13FC" w14:textId="057A2800" w:rsidR="000D3324" w:rsidRDefault="000D3324" w:rsidP="000D3324">
      <w:pPr>
        <w:jc w:val="center"/>
        <w:rPr>
          <w:bCs/>
          <w:color w:val="000000" w:themeColor="text1"/>
          <w:sz w:val="20"/>
          <w:szCs w:val="2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0"/>
          <w:szCs w:val="2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Rushikesh Maheshwari</w:t>
      </w:r>
    </w:p>
    <w:p w14:paraId="3A5D3555" w14:textId="1EE262EA" w:rsidR="000D3324" w:rsidRPr="000D3324" w:rsidRDefault="000D3324" w:rsidP="000D3324">
      <w:pPr>
        <w:jc w:val="center"/>
        <w:rPr>
          <w:bCs/>
          <w:color w:val="000000" w:themeColor="text1"/>
          <w:sz w:val="20"/>
          <w:szCs w:val="2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0"/>
          <w:szCs w:val="2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Pragati Shukla</w:t>
      </w:r>
    </w:p>
    <w:p w14:paraId="01385791" w14:textId="6DF97855" w:rsidR="000D3324" w:rsidRDefault="000D3324"/>
    <w:p w14:paraId="168A401B" w14:textId="0B1C9922" w:rsidR="000D3324" w:rsidRPr="00AF1692" w:rsidRDefault="000D3324" w:rsidP="00E735E5">
      <w:pPr>
        <w:rPr>
          <w:b/>
          <w:bCs/>
          <w:sz w:val="24"/>
          <w:szCs w:val="24"/>
        </w:rPr>
      </w:pPr>
      <w:r w:rsidRPr="00AF1692">
        <w:rPr>
          <w:b/>
          <w:bCs/>
          <w:sz w:val="24"/>
          <w:szCs w:val="24"/>
        </w:rPr>
        <w:t>What is COMPAS? What’s it’s usage?</w:t>
      </w:r>
    </w:p>
    <w:p w14:paraId="6BF33B5E" w14:textId="77777777" w:rsidR="00E22012" w:rsidRDefault="000D3324" w:rsidP="00E735E5">
      <w:r>
        <w:t>COMPAS</w:t>
      </w:r>
      <w:r w:rsidR="00E735E5">
        <w:t>, which</w:t>
      </w:r>
      <w:r>
        <w:t xml:space="preserve"> stands for - </w:t>
      </w:r>
      <w:r w:rsidRPr="000D3324">
        <w:rPr>
          <w:b/>
          <w:bCs/>
        </w:rPr>
        <w:t>C</w:t>
      </w:r>
      <w:r w:rsidRPr="000D3324">
        <w:t xml:space="preserve">orrectional </w:t>
      </w:r>
      <w:r w:rsidRPr="000D3324">
        <w:rPr>
          <w:b/>
          <w:bCs/>
        </w:rPr>
        <w:t>O</w:t>
      </w:r>
      <w:r w:rsidRPr="000D3324">
        <w:t xml:space="preserve">ffender </w:t>
      </w:r>
      <w:r w:rsidRPr="000D3324">
        <w:rPr>
          <w:b/>
          <w:bCs/>
        </w:rPr>
        <w:t>M</w:t>
      </w:r>
      <w:r w:rsidRPr="000D3324">
        <w:t xml:space="preserve">anagement </w:t>
      </w:r>
      <w:r w:rsidRPr="000D3324">
        <w:rPr>
          <w:b/>
          <w:bCs/>
        </w:rPr>
        <w:t>P</w:t>
      </w:r>
      <w:r w:rsidRPr="000D3324">
        <w:t xml:space="preserve">rofiling for Alternative </w:t>
      </w:r>
      <w:r w:rsidRPr="004A76A4">
        <w:rPr>
          <w:b/>
          <w:bCs/>
        </w:rPr>
        <w:t>S</w:t>
      </w:r>
      <w:r w:rsidRPr="000D3324">
        <w:t>anctions</w:t>
      </w:r>
      <w:r w:rsidR="004A76A4">
        <w:t xml:space="preserve"> is one of the Actuarial Risk Assessment Instrument</w:t>
      </w:r>
      <w:r w:rsidR="00E735E5">
        <w:t xml:space="preserve"> (ARAI’s) </w:t>
      </w:r>
      <w:r w:rsidR="00986263">
        <w:t xml:space="preserve">developed by Northpointe Inc. </w:t>
      </w:r>
      <w:r w:rsidR="00E735E5">
        <w:t xml:space="preserve">which is used widely in the States to deliver judgment about pre-trials releases of defendants based on certain risk-assessment and corresponding scores. It is being widely used in the United States including states like California, Wisconsin, Florida etc. </w:t>
      </w:r>
    </w:p>
    <w:p w14:paraId="0C29FA67" w14:textId="406EB1A8" w:rsidR="00986263" w:rsidRDefault="00E22012" w:rsidP="00E735E5">
      <w:r w:rsidRPr="00E22012">
        <w:t>When most defendants are booked in jail, they respond to a COMPAS questionnaire. Their answers are fed into the COMPAS software to generate several scores including predictions of “Risk of Recidivism” and “Risk of Violent Recidivism”</w:t>
      </w:r>
      <w:r>
        <w:t xml:space="preserve">. </w:t>
      </w:r>
      <w:r w:rsidR="00E735E5">
        <w:t>Based on the Risk score generated by COMPAS for recidivism (re-offence after release), defendants are categorized into ‘Low’, ‘Medium’, or ‘High’ risk categories</w:t>
      </w:r>
      <w:r>
        <w:t xml:space="preserve">. The questions in the COMPAS screening are </w:t>
      </w:r>
      <w:r w:rsidR="00986263">
        <w:t>regarding their criminal history, family background</w:t>
      </w:r>
      <w:r>
        <w:t>,</w:t>
      </w:r>
      <w:r w:rsidR="00986263">
        <w:t xml:space="preserve"> demographic information</w:t>
      </w:r>
      <w:r>
        <w:t xml:space="preserve"> etc.</w:t>
      </w:r>
      <w:r w:rsidR="00986263">
        <w:t xml:space="preserve"> (a sample questionnaire is in the Box folder)</w:t>
      </w:r>
    </w:p>
    <w:p w14:paraId="71A2494D" w14:textId="77777777" w:rsidR="00AF1692" w:rsidRDefault="00AF1692" w:rsidP="00E735E5"/>
    <w:p w14:paraId="586C3659" w14:textId="3D3771A6" w:rsidR="00986263" w:rsidRPr="00AF1692" w:rsidRDefault="00986263" w:rsidP="00E735E5">
      <w:pPr>
        <w:rPr>
          <w:b/>
          <w:bCs/>
          <w:sz w:val="24"/>
          <w:szCs w:val="24"/>
        </w:rPr>
      </w:pPr>
      <w:r w:rsidRPr="00AF1692">
        <w:rPr>
          <w:b/>
          <w:bCs/>
          <w:sz w:val="24"/>
          <w:szCs w:val="24"/>
        </w:rPr>
        <w:t>Racial Bias and COMAPS</w:t>
      </w:r>
    </w:p>
    <w:p w14:paraId="30F76300" w14:textId="0CCEB162" w:rsidR="002F2A0D" w:rsidRDefault="002F2A0D">
      <w:r w:rsidRPr="002F2A0D">
        <w:drawing>
          <wp:anchor distT="0" distB="0" distL="114300" distR="114300" simplePos="0" relativeHeight="251658240" behindDoc="1" locked="0" layoutInCell="1" allowOverlap="1" wp14:anchorId="0F53366D" wp14:editId="3711FFE2">
            <wp:simplePos x="0" y="0"/>
            <wp:positionH relativeFrom="column">
              <wp:posOffset>-6985</wp:posOffset>
            </wp:positionH>
            <wp:positionV relativeFrom="paragraph">
              <wp:posOffset>1373505</wp:posOffset>
            </wp:positionV>
            <wp:extent cx="4584065" cy="2097405"/>
            <wp:effectExtent l="19050" t="19050" r="26035" b="17145"/>
            <wp:wrapTight wrapText="bothSides">
              <wp:wrapPolygon edited="0">
                <wp:start x="-90" y="-196"/>
                <wp:lineTo x="-90" y="21580"/>
                <wp:lineTo x="21633" y="21580"/>
                <wp:lineTo x="21633" y="-196"/>
                <wp:lineTo x="-90" y="-196"/>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84065" cy="2097405"/>
                    </a:xfrm>
                    <a:prstGeom prst="rect">
                      <a:avLst/>
                    </a:prstGeom>
                    <a:ln>
                      <a:solidFill>
                        <a:schemeClr val="tx1"/>
                      </a:solidFill>
                    </a:ln>
                  </pic:spPr>
                </pic:pic>
              </a:graphicData>
            </a:graphic>
            <wp14:sizeRelH relativeFrom="margin">
              <wp14:pctWidth>0</wp14:pctWidth>
            </wp14:sizeRelH>
          </wp:anchor>
        </w:drawing>
      </w:r>
      <w:proofErr w:type="spellStart"/>
      <w:r w:rsidR="00986263">
        <w:t>ProPublic</w:t>
      </w:r>
      <w:proofErr w:type="spellEnd"/>
      <w:r w:rsidR="00986263">
        <w:t xml:space="preserve">, an American non-profit newsroom based out of </w:t>
      </w:r>
      <w:proofErr w:type="spellStart"/>
      <w:r w:rsidR="00986263">
        <w:t>NewYork</w:t>
      </w:r>
      <w:proofErr w:type="spellEnd"/>
      <w:r w:rsidR="00986263">
        <w:t>, presented a study in May 2016 and claimed that COMPAS generated ‘Risk Scores’ are biased against African-American race group.</w:t>
      </w:r>
      <w:r w:rsidR="00E22012">
        <w:t xml:space="preserve"> For this study they looked at </w:t>
      </w:r>
      <w:r w:rsidR="00E22012" w:rsidRPr="00E22012">
        <w:t xml:space="preserve">more than 10,000 criminal defendants in Broward County, Florida, and compared their predicted recidivism rates with the rate that actually occurred over a two-year period. </w:t>
      </w:r>
      <w:r w:rsidR="00E22012">
        <w:t>To do so, they also collected data about public incarceration from the ‘Florida Department of Corrections’</w:t>
      </w:r>
      <w:r>
        <w:t>. By joining these two data sets with a defendant’s first name, last name and Date of birth ProPublica assess about 11000 records.</w:t>
      </w:r>
    </w:p>
    <w:p w14:paraId="3F1EFD42" w14:textId="56DA3922" w:rsidR="002F2A0D" w:rsidRDefault="002F2A0D">
      <w:r>
        <w:t>With their study, ProPublica claimed that COMPAS is racial biased and delivers high risk scores for recidivism in case of African-American people compared to other races.</w:t>
      </w:r>
    </w:p>
    <w:p w14:paraId="4F095BFB" w14:textId="7660A889" w:rsidR="002F2A0D" w:rsidRDefault="002F2A0D"/>
    <w:p w14:paraId="7DC54AE5" w14:textId="027C0539" w:rsidR="002F2A0D" w:rsidRDefault="002F2A0D">
      <w:r w:rsidRPr="002F2A0D">
        <w:lastRenderedPageBreak/>
        <w:drawing>
          <wp:anchor distT="0" distB="0" distL="114300" distR="114300" simplePos="0" relativeHeight="251659264" behindDoc="1" locked="0" layoutInCell="1" allowOverlap="1" wp14:anchorId="1F6F31A9" wp14:editId="24EDDF04">
            <wp:simplePos x="0" y="0"/>
            <wp:positionH relativeFrom="margin">
              <wp:align>left</wp:align>
            </wp:positionH>
            <wp:positionV relativeFrom="paragraph">
              <wp:posOffset>131</wp:posOffset>
            </wp:positionV>
            <wp:extent cx="2493010" cy="2672080"/>
            <wp:effectExtent l="19050" t="19050" r="21590" b="13970"/>
            <wp:wrapTight wrapText="bothSides">
              <wp:wrapPolygon edited="0">
                <wp:start x="-165" y="-154"/>
                <wp:lineTo x="-165" y="21559"/>
                <wp:lineTo x="21622" y="21559"/>
                <wp:lineTo x="21622" y="-154"/>
                <wp:lineTo x="-165" y="-154"/>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06159" cy="2686179"/>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t>With ProPublica’s Analysis, some of the results stated were as below:</w:t>
      </w:r>
    </w:p>
    <w:p w14:paraId="1E010D5B" w14:textId="4151906A" w:rsidR="002F2A0D" w:rsidRPr="002F2A0D" w:rsidRDefault="002F2A0D" w:rsidP="002F2A0D">
      <w:pPr>
        <w:pStyle w:val="ListParagraph"/>
        <w:numPr>
          <w:ilvl w:val="0"/>
          <w:numId w:val="2"/>
        </w:numPr>
        <w:tabs>
          <w:tab w:val="left" w:pos="4950"/>
        </w:tabs>
        <w:ind w:left="4500" w:hanging="810"/>
      </w:pPr>
      <w:r w:rsidRPr="002F2A0D">
        <w:t>most predictive factor of a higher risk score was age</w:t>
      </w:r>
    </w:p>
    <w:p w14:paraId="41D55682" w14:textId="77777777" w:rsidR="002F2A0D" w:rsidRPr="002F2A0D" w:rsidRDefault="002F2A0D" w:rsidP="002F2A0D">
      <w:pPr>
        <w:pStyle w:val="ListParagraph"/>
        <w:numPr>
          <w:ilvl w:val="0"/>
          <w:numId w:val="2"/>
        </w:numPr>
        <w:tabs>
          <w:tab w:val="left" w:pos="4950"/>
        </w:tabs>
        <w:ind w:left="4500" w:hanging="810"/>
      </w:pPr>
      <w:r w:rsidRPr="002F2A0D">
        <w:t>Defendants younger than 25 years old were 2.5 times as likely to get a higher score than middle aged offenders</w:t>
      </w:r>
      <w:r w:rsidR="00986263" w:rsidRPr="002F2A0D">
        <w:t xml:space="preserve"> </w:t>
      </w:r>
    </w:p>
    <w:p w14:paraId="1D25C7F4" w14:textId="5DD43EA4" w:rsidR="002F2A0D" w:rsidRPr="002F2A0D" w:rsidRDefault="002F2A0D" w:rsidP="002F2A0D">
      <w:pPr>
        <w:pStyle w:val="ListParagraph"/>
        <w:numPr>
          <w:ilvl w:val="0"/>
          <w:numId w:val="2"/>
        </w:numPr>
        <w:tabs>
          <w:tab w:val="left" w:pos="4950"/>
        </w:tabs>
        <w:ind w:left="4500" w:hanging="810"/>
        <w:rPr>
          <w:sz w:val="24"/>
          <w:szCs w:val="24"/>
        </w:rPr>
      </w:pPr>
      <w:r w:rsidRPr="002F2A0D">
        <w:t xml:space="preserve">Black defendants were </w:t>
      </w:r>
      <w:r w:rsidRPr="002F2A0D">
        <w:t>45 percent more likely to get a higher score than whites</w:t>
      </w:r>
      <w:r w:rsidRPr="002F2A0D">
        <w:t xml:space="preserve"> (Caucasian)</w:t>
      </w:r>
    </w:p>
    <w:p w14:paraId="0EE4DE12" w14:textId="1985B5DA" w:rsidR="002F2A0D" w:rsidRPr="002F2A0D" w:rsidRDefault="002F2A0D" w:rsidP="002F2A0D">
      <w:pPr>
        <w:pStyle w:val="ListParagraph"/>
        <w:numPr>
          <w:ilvl w:val="0"/>
          <w:numId w:val="2"/>
        </w:numPr>
        <w:tabs>
          <w:tab w:val="left" w:pos="4950"/>
        </w:tabs>
        <w:ind w:left="4500" w:hanging="810"/>
      </w:pPr>
      <w:r w:rsidRPr="002F2A0D">
        <w:t>female defendants were 19.4 percent more likely to get a higher score than men</w:t>
      </w:r>
    </w:p>
    <w:p w14:paraId="16524AC9" w14:textId="6E0BB7F1" w:rsidR="002F2A0D" w:rsidRDefault="002F2A0D" w:rsidP="002F2A0D">
      <w:pPr>
        <w:tabs>
          <w:tab w:val="left" w:pos="4950"/>
        </w:tabs>
        <w:ind w:left="3960"/>
      </w:pPr>
    </w:p>
    <w:p w14:paraId="529C77DC" w14:textId="57AF0E8F" w:rsidR="002F2A0D" w:rsidRDefault="002F2A0D" w:rsidP="002F2A0D">
      <w:pPr>
        <w:tabs>
          <w:tab w:val="left" w:pos="4950"/>
        </w:tabs>
        <w:ind w:left="3960"/>
      </w:pPr>
    </w:p>
    <w:p w14:paraId="71CE6368" w14:textId="15C8765C" w:rsidR="002F2A0D" w:rsidRDefault="002F2A0D" w:rsidP="002F2A0D">
      <w:pPr>
        <w:tabs>
          <w:tab w:val="left" w:pos="4950"/>
        </w:tabs>
        <w:ind w:left="3960"/>
      </w:pPr>
    </w:p>
    <w:p w14:paraId="17CCB775" w14:textId="23A6CA50" w:rsidR="00AF1692" w:rsidRPr="00AF1692" w:rsidRDefault="00FA1923" w:rsidP="00FA1923">
      <w:pPr>
        <w:tabs>
          <w:tab w:val="left" w:pos="4950"/>
        </w:tabs>
        <w:rPr>
          <w:b/>
          <w:bCs/>
          <w:sz w:val="24"/>
          <w:szCs w:val="24"/>
        </w:rPr>
      </w:pPr>
      <w:r w:rsidRPr="00AF1692">
        <w:rPr>
          <w:b/>
          <w:bCs/>
          <w:sz w:val="24"/>
          <w:szCs w:val="24"/>
        </w:rPr>
        <w:t xml:space="preserve">Criticism on </w:t>
      </w:r>
      <w:proofErr w:type="spellStart"/>
      <w:r w:rsidRPr="00AF1692">
        <w:rPr>
          <w:b/>
          <w:bCs/>
          <w:sz w:val="24"/>
          <w:szCs w:val="24"/>
        </w:rPr>
        <w:t>ProPublic’a</w:t>
      </w:r>
      <w:proofErr w:type="spellEnd"/>
      <w:r w:rsidRPr="00AF1692">
        <w:rPr>
          <w:b/>
          <w:bCs/>
          <w:sz w:val="24"/>
          <w:szCs w:val="24"/>
        </w:rPr>
        <w:t xml:space="preserve"> Analysis</w:t>
      </w:r>
    </w:p>
    <w:p w14:paraId="76A00839" w14:textId="3973B0AF" w:rsidR="00FA1923" w:rsidRDefault="00FA1923" w:rsidP="00FA1923">
      <w:pPr>
        <w:tabs>
          <w:tab w:val="left" w:pos="4950"/>
        </w:tabs>
      </w:pPr>
      <w:r>
        <w:t xml:space="preserve">After ProPublica had published their analysis, many researchers </w:t>
      </w:r>
      <w:r w:rsidR="00AF1692">
        <w:t xml:space="preserve">Data-geeks started replicating their analysis and extended it in their own ways. </w:t>
      </w:r>
      <w:proofErr w:type="gramStart"/>
      <w:r w:rsidR="00AF1692">
        <w:t>However</w:t>
      </w:r>
      <w:proofErr w:type="gramEnd"/>
      <w:r w:rsidR="00AF1692">
        <w:t xml:space="preserve"> </w:t>
      </w:r>
      <w:r w:rsidR="00F87685">
        <w:t>couple of articles below points out how ProPublica’s analysis lacks data quality and how they have induced sampling bias.</w:t>
      </w:r>
    </w:p>
    <w:p w14:paraId="264DF614" w14:textId="678667C5" w:rsidR="00F87685" w:rsidRDefault="00F87685" w:rsidP="00F87685">
      <w:pPr>
        <w:pStyle w:val="ListParagraph"/>
        <w:numPr>
          <w:ilvl w:val="0"/>
          <w:numId w:val="3"/>
        </w:numPr>
        <w:tabs>
          <w:tab w:val="left" w:pos="4950"/>
        </w:tabs>
        <w:ind w:left="360"/>
        <w:rPr>
          <w:sz w:val="18"/>
          <w:szCs w:val="18"/>
        </w:rPr>
      </w:pPr>
      <w:r w:rsidRPr="00F87685">
        <w:rPr>
          <w:i/>
          <w:iCs/>
        </w:rPr>
        <w:t>ProPublica’s COMPAS Data Revisited</w:t>
      </w:r>
      <w:r>
        <w:t xml:space="preserve"> – </w:t>
      </w:r>
      <w:r w:rsidRPr="00F87685">
        <w:rPr>
          <w:sz w:val="18"/>
          <w:szCs w:val="18"/>
        </w:rPr>
        <w:t xml:space="preserve">Matias </w:t>
      </w:r>
      <w:proofErr w:type="spellStart"/>
      <w:r w:rsidRPr="00F87685">
        <w:rPr>
          <w:sz w:val="18"/>
          <w:szCs w:val="18"/>
        </w:rPr>
        <w:t>Barenstien</w:t>
      </w:r>
      <w:proofErr w:type="spellEnd"/>
      <w:r w:rsidRPr="00F87685">
        <w:rPr>
          <w:sz w:val="18"/>
          <w:szCs w:val="18"/>
        </w:rPr>
        <w:t xml:space="preserve"> - Economist – Federal Trade </w:t>
      </w:r>
      <w:proofErr w:type="spellStart"/>
      <w:r w:rsidRPr="00F87685">
        <w:rPr>
          <w:sz w:val="18"/>
          <w:szCs w:val="18"/>
        </w:rPr>
        <w:t>Comission</w:t>
      </w:r>
      <w:proofErr w:type="spellEnd"/>
      <w:r w:rsidRPr="00F87685">
        <w:rPr>
          <w:sz w:val="18"/>
          <w:szCs w:val="18"/>
        </w:rPr>
        <w:t xml:space="preserve"> </w:t>
      </w:r>
      <w:hyperlink r:id="rId10" w:history="1">
        <w:r w:rsidRPr="00F87685">
          <w:rPr>
            <w:rStyle w:val="Hyperlink"/>
            <w:sz w:val="18"/>
            <w:szCs w:val="18"/>
          </w:rPr>
          <w:t>https://arxiv.org/pdf/1906.04711.pdf</w:t>
        </w:r>
      </w:hyperlink>
      <w:r w:rsidRPr="00F87685">
        <w:rPr>
          <w:sz w:val="18"/>
          <w:szCs w:val="18"/>
        </w:rPr>
        <w:t xml:space="preserve"> </w:t>
      </w:r>
    </w:p>
    <w:p w14:paraId="2A47E2FC" w14:textId="77777777" w:rsidR="00532CD8" w:rsidRPr="00F87685" w:rsidRDefault="00532CD8" w:rsidP="00532CD8">
      <w:pPr>
        <w:pStyle w:val="ListParagraph"/>
        <w:tabs>
          <w:tab w:val="left" w:pos="4950"/>
        </w:tabs>
        <w:ind w:left="360"/>
        <w:rPr>
          <w:sz w:val="18"/>
          <w:szCs w:val="18"/>
        </w:rPr>
      </w:pPr>
    </w:p>
    <w:p w14:paraId="1130837C" w14:textId="1D3EDFF1" w:rsidR="00532CD8" w:rsidRPr="00532CD8" w:rsidRDefault="00F87685" w:rsidP="00532CD8">
      <w:pPr>
        <w:pStyle w:val="ListParagraph"/>
        <w:numPr>
          <w:ilvl w:val="0"/>
          <w:numId w:val="3"/>
        </w:numPr>
        <w:tabs>
          <w:tab w:val="left" w:pos="4950"/>
        </w:tabs>
        <w:ind w:left="360"/>
        <w:rPr>
          <w:i/>
          <w:iCs/>
        </w:rPr>
      </w:pPr>
      <w:r w:rsidRPr="00F87685">
        <w:rPr>
          <w:i/>
          <w:iCs/>
        </w:rPr>
        <w:t>False Positives, False Negatives, and False Analyses: A Rejoinder to “Machine Bias: There’s Software Used Across the Country to Predict Future Criminals. And It’s Biased Against Blacks.”</w:t>
      </w:r>
      <w:r w:rsidRPr="00F87685">
        <w:rPr>
          <w:i/>
          <w:iCs/>
        </w:rPr>
        <w:t xml:space="preserve"> – </w:t>
      </w:r>
      <w:r>
        <w:rPr>
          <w:i/>
          <w:iCs/>
        </w:rPr>
        <w:t xml:space="preserve">  </w:t>
      </w:r>
      <w:r w:rsidRPr="00F87685">
        <w:rPr>
          <w:i/>
          <w:iCs/>
          <w:sz w:val="18"/>
          <w:szCs w:val="18"/>
        </w:rPr>
        <w:t xml:space="preserve">Anthony W. </w:t>
      </w:r>
      <w:proofErr w:type="gramStart"/>
      <w:r w:rsidRPr="00F87685">
        <w:rPr>
          <w:i/>
          <w:iCs/>
          <w:sz w:val="18"/>
          <w:szCs w:val="18"/>
        </w:rPr>
        <w:t xml:space="preserve">Flores </w:t>
      </w:r>
      <w:r w:rsidRPr="00F87685">
        <w:rPr>
          <w:i/>
          <w:iCs/>
          <w:sz w:val="18"/>
          <w:szCs w:val="18"/>
        </w:rPr>
        <w:t xml:space="preserve"> -</w:t>
      </w:r>
      <w:proofErr w:type="gramEnd"/>
      <w:r w:rsidRPr="00F87685">
        <w:rPr>
          <w:i/>
          <w:iCs/>
          <w:sz w:val="18"/>
          <w:szCs w:val="18"/>
        </w:rPr>
        <w:t xml:space="preserve"> </w:t>
      </w:r>
      <w:r w:rsidRPr="00F87685">
        <w:rPr>
          <w:i/>
          <w:iCs/>
          <w:sz w:val="18"/>
          <w:szCs w:val="18"/>
        </w:rPr>
        <w:t xml:space="preserve">California State University, Bakersfield </w:t>
      </w:r>
      <w:r w:rsidRPr="00F87685">
        <w:rPr>
          <w:i/>
          <w:iCs/>
          <w:sz w:val="18"/>
          <w:szCs w:val="18"/>
        </w:rPr>
        <w:br/>
      </w:r>
      <w:r w:rsidRPr="00F87685">
        <w:rPr>
          <w:i/>
          <w:iCs/>
          <w:sz w:val="18"/>
          <w:szCs w:val="18"/>
        </w:rPr>
        <w:t xml:space="preserve">Kristin Bechtel </w:t>
      </w:r>
      <w:r w:rsidRPr="00F87685">
        <w:rPr>
          <w:i/>
          <w:iCs/>
          <w:sz w:val="18"/>
          <w:szCs w:val="18"/>
        </w:rPr>
        <w:t xml:space="preserve"> - </w:t>
      </w:r>
      <w:r w:rsidRPr="00F87685">
        <w:rPr>
          <w:i/>
          <w:iCs/>
          <w:sz w:val="18"/>
          <w:szCs w:val="18"/>
        </w:rPr>
        <w:t xml:space="preserve">Crime and Justice Institute at CRJ </w:t>
      </w:r>
      <w:r w:rsidRPr="00F87685">
        <w:rPr>
          <w:i/>
          <w:iCs/>
          <w:sz w:val="18"/>
          <w:szCs w:val="18"/>
        </w:rPr>
        <w:br/>
      </w:r>
      <w:r w:rsidRPr="00F87685">
        <w:rPr>
          <w:i/>
          <w:iCs/>
          <w:sz w:val="18"/>
          <w:szCs w:val="18"/>
        </w:rPr>
        <w:t xml:space="preserve">Christopher T. </w:t>
      </w:r>
      <w:proofErr w:type="spellStart"/>
      <w:r w:rsidRPr="00F87685">
        <w:rPr>
          <w:i/>
          <w:iCs/>
          <w:sz w:val="18"/>
          <w:szCs w:val="18"/>
        </w:rPr>
        <w:t>Lowenkamp</w:t>
      </w:r>
      <w:proofErr w:type="spellEnd"/>
      <w:r w:rsidRPr="00F87685">
        <w:rPr>
          <w:i/>
          <w:iCs/>
          <w:sz w:val="18"/>
          <w:szCs w:val="18"/>
        </w:rPr>
        <w:t xml:space="preserve"> </w:t>
      </w:r>
      <w:r w:rsidRPr="00F87685">
        <w:rPr>
          <w:i/>
          <w:iCs/>
          <w:sz w:val="18"/>
          <w:szCs w:val="18"/>
        </w:rPr>
        <w:t xml:space="preserve">- </w:t>
      </w:r>
      <w:r w:rsidRPr="00F87685">
        <w:rPr>
          <w:i/>
          <w:iCs/>
          <w:sz w:val="18"/>
          <w:szCs w:val="18"/>
        </w:rPr>
        <w:t>Administrative Office of the United States Court</w:t>
      </w:r>
      <w:r w:rsidRPr="00F87685">
        <w:rPr>
          <w:i/>
          <w:iCs/>
          <w:sz w:val="18"/>
          <w:szCs w:val="18"/>
        </w:rPr>
        <w:t xml:space="preserve">s, </w:t>
      </w:r>
      <w:r w:rsidRPr="00F87685">
        <w:rPr>
          <w:i/>
          <w:iCs/>
          <w:sz w:val="18"/>
          <w:szCs w:val="18"/>
        </w:rPr>
        <w:t>Probation and Pretrial Services Office</w:t>
      </w:r>
      <w:r w:rsidR="00532CD8">
        <w:rPr>
          <w:i/>
          <w:iCs/>
          <w:sz w:val="18"/>
          <w:szCs w:val="18"/>
        </w:rPr>
        <w:t xml:space="preserve"> </w:t>
      </w:r>
      <w:hyperlink r:id="rId11" w:history="1">
        <w:r w:rsidR="00532CD8" w:rsidRPr="00532CD8">
          <w:rPr>
            <w:rStyle w:val="Hyperlink"/>
            <w:sz w:val="18"/>
            <w:szCs w:val="18"/>
          </w:rPr>
          <w:t>https://www.uscourts.gov/federal-probation-journal/2016/09/false-positives-false-negatives-and-false-analyses-rejoinder</w:t>
        </w:r>
      </w:hyperlink>
    </w:p>
    <w:p w14:paraId="3D341EBF" w14:textId="77777777" w:rsidR="006571AE" w:rsidRDefault="006571AE" w:rsidP="002F2A0D">
      <w:pPr>
        <w:tabs>
          <w:tab w:val="left" w:pos="4950"/>
        </w:tabs>
      </w:pPr>
    </w:p>
    <w:p w14:paraId="60C83013" w14:textId="75D666D6" w:rsidR="00F87685" w:rsidRDefault="00F87685" w:rsidP="002F2A0D">
      <w:pPr>
        <w:tabs>
          <w:tab w:val="left" w:pos="4950"/>
        </w:tabs>
      </w:pPr>
      <w:r>
        <w:t xml:space="preserve">The first article by </w:t>
      </w:r>
      <w:proofErr w:type="spellStart"/>
      <w:r>
        <w:t>Maritas</w:t>
      </w:r>
      <w:proofErr w:type="spellEnd"/>
      <w:r>
        <w:t xml:space="preserve"> </w:t>
      </w:r>
      <w:proofErr w:type="spellStart"/>
      <w:r>
        <w:t>Barenstien</w:t>
      </w:r>
      <w:proofErr w:type="spellEnd"/>
      <w:r>
        <w:t xml:space="preserve"> published </w:t>
      </w:r>
      <w:proofErr w:type="spellStart"/>
      <w:proofErr w:type="gramStart"/>
      <w:r>
        <w:t>recent;y</w:t>
      </w:r>
      <w:proofErr w:type="spellEnd"/>
      <w:proofErr w:type="gramEnd"/>
      <w:r>
        <w:t xml:space="preserve"> (8</w:t>
      </w:r>
      <w:r w:rsidRPr="00F87685">
        <w:rPr>
          <w:vertAlign w:val="superscript"/>
        </w:rPr>
        <w:t>th</w:t>
      </w:r>
      <w:r>
        <w:t xml:space="preserve"> July 2019) shows how ProPublica (unknowingly) made a data processing error and included about 1000 more recidivist in the data set as per their time frame of data collection and analysis which nothing but inflated what all results they generated about racial bias by about 24%</w:t>
      </w:r>
    </w:p>
    <w:p w14:paraId="006FFAAE" w14:textId="138C5ABC" w:rsidR="00F87685" w:rsidRDefault="00F87685" w:rsidP="002F2A0D">
      <w:pPr>
        <w:tabs>
          <w:tab w:val="left" w:pos="4950"/>
        </w:tabs>
      </w:pPr>
      <w:r>
        <w:t xml:space="preserve">The second article talks about how ProPublica has failed to test the bias as per standard and used faulty statistical references and benchmarks to </w:t>
      </w:r>
      <w:r w:rsidR="00532CD8">
        <w:t>produce the result. (need to read in detail)</w:t>
      </w:r>
    </w:p>
    <w:p w14:paraId="513B9B91" w14:textId="604CD7B6" w:rsidR="006571AE" w:rsidRDefault="006571AE" w:rsidP="002F2A0D">
      <w:pPr>
        <w:tabs>
          <w:tab w:val="left" w:pos="4950"/>
        </w:tabs>
      </w:pPr>
      <w:proofErr w:type="spellStart"/>
      <w:r>
        <w:t>NorthPointe</w:t>
      </w:r>
      <w:proofErr w:type="spellEnd"/>
      <w:r>
        <w:t xml:space="preserve"> Ince. The company who developed COMPAS studied </w:t>
      </w:r>
      <w:proofErr w:type="spellStart"/>
      <w:r>
        <w:t>Propublica’s</w:t>
      </w:r>
      <w:proofErr w:type="spellEnd"/>
      <w:r>
        <w:t xml:space="preserve"> analysis and made some allegation and suggested how </w:t>
      </w:r>
      <w:proofErr w:type="spellStart"/>
      <w:r>
        <w:t>propublic’s</w:t>
      </w:r>
      <w:proofErr w:type="spellEnd"/>
      <w:r>
        <w:t xml:space="preserve"> analysis was wrong:</w:t>
      </w:r>
    </w:p>
    <w:p w14:paraId="2FA8754A" w14:textId="48D27A99" w:rsidR="006571AE" w:rsidRDefault="006571AE" w:rsidP="002F2A0D">
      <w:pPr>
        <w:tabs>
          <w:tab w:val="left" w:pos="4950"/>
        </w:tabs>
      </w:pPr>
      <w:r>
        <w:t xml:space="preserve">Specifics are mentioned here: </w:t>
      </w:r>
      <w:hyperlink r:id="rId12" w:history="1">
        <w:r>
          <w:rPr>
            <w:rStyle w:val="Hyperlink"/>
          </w:rPr>
          <w:t>https://www.propublica.org/article/technical-response-to-northpointe</w:t>
        </w:r>
      </w:hyperlink>
    </w:p>
    <w:p w14:paraId="477B5605" w14:textId="77777777" w:rsidR="006571AE" w:rsidRDefault="006571AE" w:rsidP="006571AE">
      <w:pPr>
        <w:pStyle w:val="NormalWeb"/>
        <w:shd w:val="clear" w:color="auto" w:fill="FFFFFF"/>
        <w:spacing w:before="0" w:beforeAutospacing="0" w:after="0" w:afterAutospacing="0"/>
        <w:textAlignment w:val="baseline"/>
        <w:rPr>
          <w:rStyle w:val="Strong"/>
          <w:rFonts w:ascii="inherit" w:hAnsi="inherit"/>
          <w:i/>
          <w:iCs/>
          <w:color w:val="000000"/>
          <w:sz w:val="26"/>
          <w:szCs w:val="22"/>
          <w:bdr w:val="none" w:sz="0" w:space="0" w:color="auto" w:frame="1"/>
        </w:rPr>
      </w:pPr>
    </w:p>
    <w:p w14:paraId="4B15C5BB" w14:textId="77777777" w:rsidR="006571AE" w:rsidRDefault="006571AE" w:rsidP="006571AE">
      <w:pPr>
        <w:pStyle w:val="NormalWeb"/>
        <w:shd w:val="clear" w:color="auto" w:fill="FFFFFF"/>
        <w:spacing w:before="0" w:beforeAutospacing="0" w:after="0" w:afterAutospacing="0"/>
        <w:textAlignment w:val="baseline"/>
        <w:rPr>
          <w:rStyle w:val="Strong"/>
          <w:rFonts w:ascii="inherit" w:hAnsi="inherit"/>
          <w:i/>
          <w:iCs/>
          <w:color w:val="000000"/>
          <w:sz w:val="26"/>
          <w:szCs w:val="22"/>
          <w:bdr w:val="none" w:sz="0" w:space="0" w:color="auto" w:frame="1"/>
        </w:rPr>
      </w:pPr>
    </w:p>
    <w:p w14:paraId="245CE4FD" w14:textId="2495197F" w:rsidR="006571AE" w:rsidRPr="006571AE" w:rsidRDefault="006571AE" w:rsidP="006571AE">
      <w:pPr>
        <w:pStyle w:val="NormalWeb"/>
        <w:shd w:val="clear" w:color="auto" w:fill="FFFFFF"/>
        <w:spacing w:before="0" w:beforeAutospacing="0" w:after="0" w:afterAutospacing="0"/>
        <w:textAlignment w:val="baseline"/>
        <w:rPr>
          <w:rFonts w:ascii="Georgia" w:hAnsi="Georgia"/>
          <w:i/>
          <w:iCs/>
          <w:color w:val="000000"/>
          <w:sz w:val="22"/>
          <w:szCs w:val="22"/>
        </w:rPr>
      </w:pPr>
      <w:r>
        <w:rPr>
          <w:rStyle w:val="Strong"/>
          <w:rFonts w:ascii="inherit" w:hAnsi="inherit"/>
          <w:i/>
          <w:iCs/>
          <w:color w:val="000000"/>
          <w:sz w:val="26"/>
          <w:szCs w:val="22"/>
          <w:bdr w:val="none" w:sz="0" w:space="0" w:color="auto" w:frame="1"/>
        </w:rPr>
        <w:lastRenderedPageBreak/>
        <w:t>“</w:t>
      </w:r>
      <w:hyperlink r:id="rId13" w:anchor="document/p32/a311057" w:history="1">
        <w:r w:rsidRPr="006571AE">
          <w:rPr>
            <w:rStyle w:val="Hyperlink"/>
            <w:rFonts w:ascii="inherit" w:hAnsi="inherit"/>
            <w:b/>
            <w:bCs/>
            <w:i/>
            <w:iCs/>
            <w:color w:val="268ED9"/>
            <w:sz w:val="26"/>
            <w:szCs w:val="22"/>
            <w:bdr w:val="none" w:sz="0" w:space="0" w:color="auto" w:frame="1"/>
          </w:rPr>
          <w:t>No</w:t>
        </w:r>
        <w:r w:rsidRPr="006571AE">
          <w:rPr>
            <w:rStyle w:val="Hyperlink"/>
            <w:rFonts w:ascii="inherit" w:hAnsi="inherit"/>
            <w:b/>
            <w:bCs/>
            <w:i/>
            <w:iCs/>
            <w:color w:val="268ED9"/>
            <w:sz w:val="26"/>
            <w:szCs w:val="22"/>
            <w:bdr w:val="none" w:sz="0" w:space="0" w:color="auto" w:frame="1"/>
          </w:rPr>
          <w:t>rthpointe allegation</w:t>
        </w:r>
      </w:hyperlink>
      <w:r w:rsidRPr="006571AE">
        <w:rPr>
          <w:rStyle w:val="Strong"/>
          <w:rFonts w:ascii="inherit" w:hAnsi="inherit"/>
          <w:i/>
          <w:iCs/>
          <w:color w:val="000000"/>
          <w:sz w:val="26"/>
          <w:szCs w:val="22"/>
          <w:bdr w:val="none" w:sz="0" w:space="0" w:color="auto" w:frame="1"/>
        </w:rPr>
        <w:t>:</w:t>
      </w:r>
    </w:p>
    <w:p w14:paraId="06802EDF" w14:textId="1D4F6FF3" w:rsidR="006571AE" w:rsidRPr="006571AE" w:rsidRDefault="006571AE" w:rsidP="006571AE">
      <w:pPr>
        <w:pStyle w:val="NormalWeb"/>
        <w:shd w:val="clear" w:color="auto" w:fill="FFFFFF"/>
        <w:spacing w:before="0" w:beforeAutospacing="0" w:after="240" w:afterAutospacing="0"/>
        <w:textAlignment w:val="baseline"/>
        <w:rPr>
          <w:rFonts w:ascii="Georgia" w:hAnsi="Georgia"/>
          <w:i/>
          <w:iCs/>
          <w:color w:val="000000"/>
          <w:sz w:val="22"/>
          <w:szCs w:val="22"/>
        </w:rPr>
      </w:pPr>
      <w:r w:rsidRPr="006571AE">
        <w:rPr>
          <w:rFonts w:ascii="Georgia" w:hAnsi="Georgia"/>
          <w:i/>
          <w:iCs/>
          <w:color w:val="000000"/>
          <w:sz w:val="22"/>
          <w:szCs w:val="22"/>
        </w:rPr>
        <w:t xml:space="preserve">The reverse logistic regression models are </w:t>
      </w:r>
      <w:proofErr w:type="spellStart"/>
      <w:r w:rsidRPr="006571AE">
        <w:rPr>
          <w:rFonts w:ascii="Georgia" w:hAnsi="Georgia"/>
          <w:i/>
          <w:iCs/>
          <w:color w:val="000000"/>
          <w:sz w:val="22"/>
          <w:szCs w:val="22"/>
        </w:rPr>
        <w:t>misspecified</w:t>
      </w:r>
      <w:proofErr w:type="spellEnd"/>
      <w:r w:rsidRPr="006571AE">
        <w:rPr>
          <w:rFonts w:ascii="Georgia" w:hAnsi="Georgia"/>
          <w:i/>
          <w:iCs/>
          <w:color w:val="000000"/>
          <w:sz w:val="22"/>
          <w:szCs w:val="22"/>
        </w:rPr>
        <w:t>. And the relative risk ratios from the reverse regressions are miscalculated and misinterpreted.</w:t>
      </w:r>
    </w:p>
    <w:p w14:paraId="77CE4A28" w14:textId="77777777" w:rsidR="006571AE" w:rsidRPr="006571AE" w:rsidRDefault="006571AE" w:rsidP="006571AE">
      <w:pPr>
        <w:pStyle w:val="NormalWeb"/>
        <w:shd w:val="clear" w:color="auto" w:fill="FFFFFF"/>
        <w:spacing w:before="0" w:beforeAutospacing="0" w:after="0" w:afterAutospacing="0"/>
        <w:textAlignment w:val="baseline"/>
        <w:rPr>
          <w:rFonts w:ascii="Georgia" w:hAnsi="Georgia"/>
          <w:i/>
          <w:iCs/>
          <w:color w:val="000000"/>
          <w:sz w:val="22"/>
          <w:szCs w:val="22"/>
        </w:rPr>
      </w:pPr>
      <w:hyperlink r:id="rId14" w:anchor="document/p32/a311057" w:history="1">
        <w:r w:rsidRPr="006571AE">
          <w:rPr>
            <w:rStyle w:val="Hyperlink"/>
            <w:rFonts w:ascii="inherit" w:hAnsi="inherit"/>
            <w:b/>
            <w:bCs/>
            <w:i/>
            <w:iCs/>
            <w:color w:val="268ED9"/>
            <w:sz w:val="26"/>
            <w:szCs w:val="22"/>
            <w:bdr w:val="none" w:sz="0" w:space="0" w:color="auto" w:frame="1"/>
          </w:rPr>
          <w:t>ProPublica Response</w:t>
        </w:r>
      </w:hyperlink>
      <w:r w:rsidRPr="006571AE">
        <w:rPr>
          <w:rStyle w:val="Strong"/>
          <w:rFonts w:ascii="inherit" w:hAnsi="inherit"/>
          <w:i/>
          <w:iCs/>
          <w:color w:val="000000"/>
          <w:sz w:val="26"/>
          <w:szCs w:val="22"/>
          <w:bdr w:val="none" w:sz="0" w:space="0" w:color="auto" w:frame="1"/>
        </w:rPr>
        <w:t>:</w:t>
      </w:r>
    </w:p>
    <w:p w14:paraId="3FFFD066" w14:textId="0FBFAD3D" w:rsidR="006571AE" w:rsidRPr="006571AE" w:rsidRDefault="006571AE" w:rsidP="006571AE">
      <w:pPr>
        <w:pStyle w:val="NormalWeb"/>
        <w:shd w:val="clear" w:color="auto" w:fill="FFFFFF"/>
        <w:spacing w:before="0" w:beforeAutospacing="0" w:after="0" w:afterAutospacing="0"/>
        <w:textAlignment w:val="baseline"/>
        <w:rPr>
          <w:rFonts w:ascii="Georgia" w:hAnsi="Georgia"/>
          <w:i/>
          <w:iCs/>
          <w:color w:val="000000"/>
          <w:sz w:val="22"/>
          <w:szCs w:val="22"/>
        </w:rPr>
      </w:pPr>
      <w:r w:rsidRPr="006571AE">
        <w:rPr>
          <w:rFonts w:ascii="Georgia" w:hAnsi="Georgia"/>
          <w:i/>
          <w:iCs/>
          <w:color w:val="000000"/>
          <w:sz w:val="22"/>
          <w:szCs w:val="22"/>
        </w:rPr>
        <w:t>Our logistic model wasn’t trying to predict who would recidivate. We were trying to identify a possible relationship between race and receiving a high score when controlling for other variables like age, gender and criminal history. We found that </w:t>
      </w:r>
      <w:hyperlink r:id="rId15" w:anchor="logistic" w:history="1">
        <w:r w:rsidRPr="006571AE">
          <w:rPr>
            <w:rStyle w:val="Hyperlink"/>
            <w:rFonts w:ascii="Georgia" w:hAnsi="Georgia"/>
            <w:i/>
            <w:iCs/>
            <w:sz w:val="22"/>
            <w:szCs w:val="22"/>
            <w:bdr w:val="none" w:sz="0" w:space="0" w:color="auto" w:frame="1"/>
          </w:rPr>
          <w:t>black defendants have greater odds</w:t>
        </w:r>
      </w:hyperlink>
      <w:r w:rsidRPr="006571AE">
        <w:rPr>
          <w:rFonts w:ascii="Georgia" w:hAnsi="Georgia"/>
          <w:i/>
          <w:iCs/>
          <w:color w:val="000000"/>
          <w:sz w:val="22"/>
          <w:szCs w:val="22"/>
        </w:rPr>
        <w:t> of getting a high score that cannot be explained by these other factors. Then we even controlled for future recidivism, and still found that the racial gap couldn’t be explained.</w:t>
      </w:r>
      <w:r>
        <w:rPr>
          <w:rFonts w:ascii="Georgia" w:hAnsi="Georgia"/>
          <w:i/>
          <w:iCs/>
          <w:color w:val="000000"/>
          <w:sz w:val="22"/>
          <w:szCs w:val="22"/>
        </w:rPr>
        <w:t>”</w:t>
      </w:r>
    </w:p>
    <w:p w14:paraId="4FCEA5BD" w14:textId="45B931E1" w:rsidR="00532CD8" w:rsidRDefault="00532CD8" w:rsidP="002F2A0D">
      <w:pPr>
        <w:tabs>
          <w:tab w:val="left" w:pos="4950"/>
        </w:tabs>
      </w:pPr>
    </w:p>
    <w:p w14:paraId="6CBB65FE" w14:textId="1A4C079D" w:rsidR="00532CD8" w:rsidRPr="00532CD8" w:rsidRDefault="00532CD8" w:rsidP="002F2A0D">
      <w:pPr>
        <w:tabs>
          <w:tab w:val="left" w:pos="4950"/>
        </w:tabs>
        <w:rPr>
          <w:b/>
          <w:bCs/>
          <w:sz w:val="24"/>
          <w:szCs w:val="24"/>
        </w:rPr>
      </w:pPr>
      <w:r w:rsidRPr="00532CD8">
        <w:rPr>
          <w:b/>
          <w:bCs/>
          <w:sz w:val="24"/>
          <w:szCs w:val="24"/>
        </w:rPr>
        <w:t>Our Analysis so Far:</w:t>
      </w:r>
    </w:p>
    <w:p w14:paraId="53DE88BC" w14:textId="03245388" w:rsidR="00532CD8" w:rsidRDefault="006571AE" w:rsidP="002F2A0D">
      <w:pPr>
        <w:tabs>
          <w:tab w:val="left" w:pos="4950"/>
        </w:tabs>
      </w:pPr>
      <w:r>
        <w:t xml:space="preserve">Based on all these articles in support and against ProPublica’s analysis, </w:t>
      </w:r>
      <w:proofErr w:type="gramStart"/>
      <w:r>
        <w:t>We</w:t>
      </w:r>
      <w:proofErr w:type="gramEnd"/>
      <w:r>
        <w:t xml:space="preserve"> performed following steps to understand the underlying data and methodologies better.</w:t>
      </w:r>
    </w:p>
    <w:p w14:paraId="23A52DB9" w14:textId="68602468" w:rsidR="006571AE" w:rsidRDefault="006571AE" w:rsidP="006571AE">
      <w:pPr>
        <w:pStyle w:val="ListParagraph"/>
        <w:numPr>
          <w:ilvl w:val="0"/>
          <w:numId w:val="4"/>
        </w:numPr>
        <w:tabs>
          <w:tab w:val="left" w:pos="4950"/>
        </w:tabs>
        <w:ind w:left="360"/>
      </w:pPr>
      <w:r>
        <w:t>Understanding US Crime and Judicial proceedings:</w:t>
      </w:r>
    </w:p>
    <w:p w14:paraId="4B61A4D0" w14:textId="7BFCA324" w:rsidR="006571AE" w:rsidRDefault="006571AE" w:rsidP="006571AE">
      <w:pPr>
        <w:pStyle w:val="ListParagraph"/>
        <w:tabs>
          <w:tab w:val="left" w:pos="4950"/>
        </w:tabs>
        <w:ind w:left="360"/>
      </w:pPr>
    </w:p>
    <w:p w14:paraId="260B8548" w14:textId="5439F74C" w:rsidR="006571AE" w:rsidRDefault="006571AE" w:rsidP="006571AE">
      <w:pPr>
        <w:pStyle w:val="ListParagraph"/>
        <w:tabs>
          <w:tab w:val="left" w:pos="4950"/>
        </w:tabs>
        <w:ind w:left="360"/>
      </w:pPr>
      <w:r>
        <w:t xml:space="preserve">To best of our knowledge as looked up from </w:t>
      </w:r>
      <w:r w:rsidR="006865C7">
        <w:t>internet</w:t>
      </w:r>
      <w:r>
        <w:t xml:space="preserve"> and US court website below are the steps involved in a typical Federal Criminal Process</w:t>
      </w:r>
      <w:r w:rsidR="006865C7">
        <w:t>. We were trying to understand how and when a COMPAS screening assessment would take place for a defendant.</w:t>
      </w:r>
    </w:p>
    <w:p w14:paraId="2345E843" w14:textId="4BEC1493" w:rsidR="006571AE" w:rsidRDefault="006571AE" w:rsidP="006571AE">
      <w:pPr>
        <w:pStyle w:val="ListParagraph"/>
        <w:tabs>
          <w:tab w:val="left" w:pos="4950"/>
        </w:tabs>
      </w:pPr>
    </w:p>
    <w:p w14:paraId="1754F9A2" w14:textId="77777777" w:rsidR="006571AE" w:rsidRPr="006571AE" w:rsidRDefault="006571AE" w:rsidP="006571AE">
      <w:pPr>
        <w:pStyle w:val="ListParagraph"/>
        <w:numPr>
          <w:ilvl w:val="0"/>
          <w:numId w:val="5"/>
        </w:numPr>
        <w:tabs>
          <w:tab w:val="left" w:pos="4950"/>
        </w:tabs>
      </w:pPr>
      <w:r w:rsidRPr="006571AE">
        <w:t>Investigation</w:t>
      </w:r>
    </w:p>
    <w:p w14:paraId="31F96896" w14:textId="77777777" w:rsidR="006571AE" w:rsidRPr="006571AE" w:rsidRDefault="006571AE" w:rsidP="006571AE">
      <w:pPr>
        <w:pStyle w:val="ListParagraph"/>
        <w:numPr>
          <w:ilvl w:val="0"/>
          <w:numId w:val="5"/>
        </w:numPr>
        <w:tabs>
          <w:tab w:val="left" w:pos="4950"/>
        </w:tabs>
      </w:pPr>
      <w:r w:rsidRPr="006571AE">
        <w:t>Charging</w:t>
      </w:r>
    </w:p>
    <w:p w14:paraId="482E06D4" w14:textId="77777777" w:rsidR="006571AE" w:rsidRPr="006571AE" w:rsidRDefault="006571AE" w:rsidP="006571AE">
      <w:pPr>
        <w:pStyle w:val="ListParagraph"/>
        <w:numPr>
          <w:ilvl w:val="0"/>
          <w:numId w:val="5"/>
        </w:numPr>
        <w:tabs>
          <w:tab w:val="left" w:pos="4950"/>
        </w:tabs>
      </w:pPr>
      <w:r w:rsidRPr="006571AE">
        <w:t>Initial Hearing/Arraignment</w:t>
      </w:r>
    </w:p>
    <w:p w14:paraId="28C8BFAB" w14:textId="77777777" w:rsidR="006571AE" w:rsidRPr="006571AE" w:rsidRDefault="006571AE" w:rsidP="006571AE">
      <w:pPr>
        <w:pStyle w:val="ListParagraph"/>
        <w:numPr>
          <w:ilvl w:val="0"/>
          <w:numId w:val="5"/>
        </w:numPr>
        <w:tabs>
          <w:tab w:val="left" w:pos="4950"/>
        </w:tabs>
      </w:pPr>
      <w:r w:rsidRPr="006571AE">
        <w:t>Discovery</w:t>
      </w:r>
    </w:p>
    <w:p w14:paraId="386DD5FE" w14:textId="77777777" w:rsidR="006571AE" w:rsidRPr="006571AE" w:rsidRDefault="006571AE" w:rsidP="006571AE">
      <w:pPr>
        <w:pStyle w:val="ListParagraph"/>
        <w:numPr>
          <w:ilvl w:val="0"/>
          <w:numId w:val="5"/>
        </w:numPr>
        <w:tabs>
          <w:tab w:val="left" w:pos="4950"/>
        </w:tabs>
      </w:pPr>
      <w:r w:rsidRPr="006571AE">
        <w:t>Plea Bargaining</w:t>
      </w:r>
    </w:p>
    <w:p w14:paraId="68B74710" w14:textId="77777777" w:rsidR="006571AE" w:rsidRPr="006571AE" w:rsidRDefault="006571AE" w:rsidP="006571AE">
      <w:pPr>
        <w:pStyle w:val="ListParagraph"/>
        <w:numPr>
          <w:ilvl w:val="0"/>
          <w:numId w:val="5"/>
        </w:numPr>
        <w:tabs>
          <w:tab w:val="left" w:pos="4950"/>
        </w:tabs>
      </w:pPr>
      <w:r w:rsidRPr="006571AE">
        <w:t>Preliminary Hearing</w:t>
      </w:r>
    </w:p>
    <w:p w14:paraId="5A2E3030" w14:textId="221CF00B" w:rsidR="006571AE" w:rsidRPr="006571AE" w:rsidRDefault="006571AE" w:rsidP="006571AE">
      <w:pPr>
        <w:pStyle w:val="ListParagraph"/>
        <w:numPr>
          <w:ilvl w:val="0"/>
          <w:numId w:val="5"/>
        </w:numPr>
        <w:tabs>
          <w:tab w:val="left" w:pos="4950"/>
        </w:tabs>
        <w:rPr>
          <w:b/>
          <w:bCs/>
        </w:rPr>
      </w:pPr>
      <w:r w:rsidRPr="006571AE">
        <w:rPr>
          <w:b/>
          <w:bCs/>
        </w:rPr>
        <w:t>COMPAS Screening</w:t>
      </w:r>
      <w:r>
        <w:rPr>
          <w:b/>
          <w:bCs/>
        </w:rPr>
        <w:t xml:space="preserve"> Assessment </w:t>
      </w:r>
      <w:r w:rsidRPr="006571AE">
        <w:rPr>
          <w:b/>
          <w:bCs/>
        </w:rPr>
        <w:sym w:font="Wingdings" w:char="F0E0"/>
      </w:r>
      <w:r>
        <w:rPr>
          <w:b/>
          <w:bCs/>
        </w:rPr>
        <w:t xml:space="preserve"> Additional Intermediate step</w:t>
      </w:r>
    </w:p>
    <w:p w14:paraId="38FB998C" w14:textId="77777777" w:rsidR="006571AE" w:rsidRPr="006571AE" w:rsidRDefault="006571AE" w:rsidP="006571AE">
      <w:pPr>
        <w:pStyle w:val="ListParagraph"/>
        <w:numPr>
          <w:ilvl w:val="0"/>
          <w:numId w:val="5"/>
        </w:numPr>
        <w:tabs>
          <w:tab w:val="left" w:pos="4950"/>
        </w:tabs>
      </w:pPr>
      <w:r w:rsidRPr="006571AE">
        <w:t>Pre-Trial Motions</w:t>
      </w:r>
    </w:p>
    <w:p w14:paraId="273E7038" w14:textId="77777777" w:rsidR="006571AE" w:rsidRPr="006571AE" w:rsidRDefault="006571AE" w:rsidP="006571AE">
      <w:pPr>
        <w:pStyle w:val="ListParagraph"/>
        <w:numPr>
          <w:ilvl w:val="0"/>
          <w:numId w:val="5"/>
        </w:numPr>
        <w:tabs>
          <w:tab w:val="left" w:pos="4950"/>
        </w:tabs>
      </w:pPr>
      <w:r w:rsidRPr="006571AE">
        <w:t>Trial</w:t>
      </w:r>
    </w:p>
    <w:p w14:paraId="2163DE73" w14:textId="77777777" w:rsidR="006571AE" w:rsidRPr="006571AE" w:rsidRDefault="006571AE" w:rsidP="006571AE">
      <w:pPr>
        <w:pStyle w:val="ListParagraph"/>
        <w:numPr>
          <w:ilvl w:val="0"/>
          <w:numId w:val="5"/>
        </w:numPr>
        <w:tabs>
          <w:tab w:val="left" w:pos="4950"/>
        </w:tabs>
      </w:pPr>
      <w:r w:rsidRPr="006571AE">
        <w:t>Post-Trial Motions</w:t>
      </w:r>
    </w:p>
    <w:p w14:paraId="0F59ADE8" w14:textId="77777777" w:rsidR="006571AE" w:rsidRPr="006571AE" w:rsidRDefault="006571AE" w:rsidP="006571AE">
      <w:pPr>
        <w:pStyle w:val="ListParagraph"/>
        <w:numPr>
          <w:ilvl w:val="0"/>
          <w:numId w:val="5"/>
        </w:numPr>
        <w:tabs>
          <w:tab w:val="left" w:pos="4950"/>
        </w:tabs>
      </w:pPr>
      <w:r w:rsidRPr="006571AE">
        <w:t>Sentencing</w:t>
      </w:r>
    </w:p>
    <w:p w14:paraId="7E7165BC" w14:textId="4B31AAF7" w:rsidR="006571AE" w:rsidRDefault="006571AE" w:rsidP="006571AE">
      <w:pPr>
        <w:pStyle w:val="ListParagraph"/>
        <w:numPr>
          <w:ilvl w:val="0"/>
          <w:numId w:val="5"/>
        </w:numPr>
        <w:tabs>
          <w:tab w:val="left" w:pos="4950"/>
        </w:tabs>
      </w:pPr>
      <w:r w:rsidRPr="006571AE">
        <w:t>Appeal</w:t>
      </w:r>
    </w:p>
    <w:p w14:paraId="4B789ED2" w14:textId="7F980C3C" w:rsidR="006571AE" w:rsidRDefault="006571AE" w:rsidP="006571AE">
      <w:pPr>
        <w:tabs>
          <w:tab w:val="left" w:pos="4950"/>
        </w:tabs>
      </w:pPr>
    </w:p>
    <w:p w14:paraId="58D82523" w14:textId="648FCD7B" w:rsidR="006571AE" w:rsidRDefault="006571AE" w:rsidP="006571AE">
      <w:pPr>
        <w:pStyle w:val="ListParagraph"/>
        <w:numPr>
          <w:ilvl w:val="0"/>
          <w:numId w:val="4"/>
        </w:numPr>
        <w:tabs>
          <w:tab w:val="left" w:pos="4950"/>
        </w:tabs>
        <w:ind w:left="360"/>
      </w:pPr>
      <w:r>
        <w:t>U</w:t>
      </w:r>
      <w:r w:rsidRPr="006571AE">
        <w:t>nderstanding</w:t>
      </w:r>
      <w:r>
        <w:t xml:space="preserve"> the Data</w:t>
      </w:r>
    </w:p>
    <w:p w14:paraId="7BCAC291" w14:textId="2C97418B" w:rsidR="006571AE" w:rsidRDefault="006571AE" w:rsidP="006571AE">
      <w:pPr>
        <w:pStyle w:val="ListParagraph"/>
        <w:tabs>
          <w:tab w:val="left" w:pos="4950"/>
        </w:tabs>
        <w:ind w:left="360"/>
      </w:pPr>
    </w:p>
    <w:p w14:paraId="51DC1C32" w14:textId="321B0EFD" w:rsidR="006865C7" w:rsidRDefault="006571AE" w:rsidP="006865C7">
      <w:pPr>
        <w:pStyle w:val="ListParagraph"/>
        <w:tabs>
          <w:tab w:val="left" w:pos="4950"/>
        </w:tabs>
        <w:ind w:left="360"/>
      </w:pPr>
      <w:r>
        <w:t xml:space="preserve">As Mentioned before ProPublica had collected this data in raw format by a public records request and </w:t>
      </w:r>
      <w:r w:rsidR="006865C7">
        <w:t xml:space="preserve">then pre-processed data for each defendant such that we have their offence information as well as the COMPAS fields and risk scores. They created </w:t>
      </w:r>
      <w:proofErr w:type="gramStart"/>
      <w:r w:rsidR="006865C7">
        <w:t>a</w:t>
      </w:r>
      <w:proofErr w:type="gramEnd"/>
      <w:r w:rsidR="006865C7">
        <w:t xml:space="preserve"> SQLite copy of this db.</w:t>
      </w:r>
    </w:p>
    <w:p w14:paraId="531AD76D" w14:textId="77777777" w:rsidR="006865C7" w:rsidRDefault="006865C7" w:rsidP="006865C7">
      <w:pPr>
        <w:pStyle w:val="ListParagraph"/>
        <w:tabs>
          <w:tab w:val="left" w:pos="4950"/>
        </w:tabs>
        <w:ind w:left="360"/>
      </w:pPr>
    </w:p>
    <w:p w14:paraId="7340B566" w14:textId="2AF6A788" w:rsidR="006865C7" w:rsidRDefault="006865C7" w:rsidP="00C92A2D">
      <w:pPr>
        <w:pStyle w:val="ListParagraph"/>
        <w:numPr>
          <w:ilvl w:val="1"/>
          <w:numId w:val="4"/>
        </w:numPr>
        <w:tabs>
          <w:tab w:val="left" w:pos="4950"/>
        </w:tabs>
        <w:ind w:left="720"/>
      </w:pPr>
      <w:r>
        <w:t>We had this DB loaded in R and extracted 5 .csv files from where the data was clubbed together</w:t>
      </w:r>
    </w:p>
    <w:p w14:paraId="767FADB0" w14:textId="50619790" w:rsidR="006865C7" w:rsidRDefault="006571AE" w:rsidP="006865C7">
      <w:pPr>
        <w:pStyle w:val="ListParagraph"/>
        <w:numPr>
          <w:ilvl w:val="1"/>
          <w:numId w:val="4"/>
        </w:numPr>
        <w:tabs>
          <w:tab w:val="left" w:pos="4950"/>
        </w:tabs>
        <w:ind w:left="720"/>
      </w:pPr>
      <w:r w:rsidRPr="006571AE">
        <w:t>Created a data dictionary and ER structure</w:t>
      </w:r>
      <w:r>
        <w:t xml:space="preserve"> to understand the</w:t>
      </w:r>
      <w:r w:rsidRPr="006571AE">
        <w:t> </w:t>
      </w:r>
      <w:r w:rsidR="006865C7">
        <w:t>data better</w:t>
      </w:r>
    </w:p>
    <w:p w14:paraId="4B005FA1" w14:textId="6537F501" w:rsidR="008D1CDF" w:rsidRDefault="008D1CDF" w:rsidP="006865C7">
      <w:pPr>
        <w:pStyle w:val="ListParagraph"/>
        <w:numPr>
          <w:ilvl w:val="1"/>
          <w:numId w:val="4"/>
        </w:numPr>
        <w:tabs>
          <w:tab w:val="left" w:pos="4950"/>
        </w:tabs>
        <w:ind w:left="720"/>
      </w:pPr>
      <w:r>
        <w:t>Performed some basic Descriptive analysis and Visualization as per ProPublica</w:t>
      </w:r>
    </w:p>
    <w:p w14:paraId="13258034" w14:textId="3CB6BD62" w:rsidR="008D1CDF" w:rsidRDefault="008D1CDF" w:rsidP="008D1CDF">
      <w:pPr>
        <w:pStyle w:val="ListParagraph"/>
        <w:numPr>
          <w:ilvl w:val="0"/>
          <w:numId w:val="4"/>
        </w:numPr>
        <w:tabs>
          <w:tab w:val="left" w:pos="4950"/>
        </w:tabs>
        <w:ind w:left="360"/>
      </w:pPr>
      <w:r>
        <w:lastRenderedPageBreak/>
        <w:t xml:space="preserve">Predictive Analysis </w:t>
      </w:r>
    </w:p>
    <w:p w14:paraId="498C1A3D" w14:textId="1ED7747F" w:rsidR="008D1CDF" w:rsidRDefault="008D1CDF" w:rsidP="008D1CDF">
      <w:pPr>
        <w:pStyle w:val="ListParagraph"/>
        <w:tabs>
          <w:tab w:val="left" w:pos="4950"/>
        </w:tabs>
        <w:ind w:left="360"/>
      </w:pPr>
    </w:p>
    <w:p w14:paraId="4A9CF9E9" w14:textId="73C6E2EE" w:rsidR="008D1CDF" w:rsidRDefault="008D1CDF" w:rsidP="008D1CDF">
      <w:pPr>
        <w:pStyle w:val="ListParagraph"/>
        <w:tabs>
          <w:tab w:val="left" w:pos="4950"/>
        </w:tabs>
        <w:ind w:left="360"/>
      </w:pPr>
      <w:r w:rsidRPr="008D1CDF">
        <w:drawing>
          <wp:anchor distT="0" distB="0" distL="114300" distR="114300" simplePos="0" relativeHeight="251660288" behindDoc="1" locked="0" layoutInCell="1" allowOverlap="1" wp14:anchorId="66561D34" wp14:editId="3F8C928A">
            <wp:simplePos x="0" y="0"/>
            <wp:positionH relativeFrom="column">
              <wp:posOffset>213360</wp:posOffset>
            </wp:positionH>
            <wp:positionV relativeFrom="paragraph">
              <wp:posOffset>444500</wp:posOffset>
            </wp:positionV>
            <wp:extent cx="3647440" cy="2791460"/>
            <wp:effectExtent l="0" t="0" r="0" b="889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647440" cy="2791460"/>
                    </a:xfrm>
                    <a:prstGeom prst="rect">
                      <a:avLst/>
                    </a:prstGeom>
                  </pic:spPr>
                </pic:pic>
              </a:graphicData>
            </a:graphic>
            <wp14:sizeRelH relativeFrom="margin">
              <wp14:pctWidth>0</wp14:pctWidth>
            </wp14:sizeRelH>
            <wp14:sizeRelV relativeFrom="margin">
              <wp14:pctHeight>0</wp14:pctHeight>
            </wp14:sizeRelV>
          </wp:anchor>
        </w:drawing>
      </w:r>
      <w:r>
        <w:t xml:space="preserve">At </w:t>
      </w:r>
      <w:proofErr w:type="gramStart"/>
      <w:r>
        <w:t>first</w:t>
      </w:r>
      <w:proofErr w:type="gramEnd"/>
      <w:r>
        <w:t xml:space="preserve"> we just followed the steps and replicated Pro-Publica’s Analysis. The results were as below and matched with ProPublica’s Data.</w:t>
      </w:r>
    </w:p>
    <w:p w14:paraId="0D7B297E" w14:textId="42C0A6AC" w:rsidR="008D1CDF" w:rsidRDefault="008D1CDF" w:rsidP="008D1CDF">
      <w:pPr>
        <w:pStyle w:val="ListParagraph"/>
        <w:tabs>
          <w:tab w:val="left" w:pos="4950"/>
        </w:tabs>
        <w:ind w:left="360"/>
      </w:pPr>
    </w:p>
    <w:p w14:paraId="42D8F610" w14:textId="486E95B0" w:rsidR="008D1CDF" w:rsidRDefault="008D1CDF" w:rsidP="008D1CDF">
      <w:pPr>
        <w:pStyle w:val="ListParagraph"/>
        <w:tabs>
          <w:tab w:val="left" w:pos="4950"/>
        </w:tabs>
        <w:ind w:left="360"/>
      </w:pPr>
    </w:p>
    <w:p w14:paraId="0739D5AB" w14:textId="50C6A336" w:rsidR="008D1CDF" w:rsidRDefault="008D1CDF" w:rsidP="008D1CDF">
      <w:pPr>
        <w:pStyle w:val="ListParagraph"/>
        <w:tabs>
          <w:tab w:val="left" w:pos="4950"/>
        </w:tabs>
        <w:ind w:left="360"/>
      </w:pPr>
    </w:p>
    <w:p w14:paraId="76E3F91C" w14:textId="12A5538D" w:rsidR="008D1CDF" w:rsidRDefault="008D1CDF" w:rsidP="008D1CDF">
      <w:pPr>
        <w:pStyle w:val="ListParagraph"/>
        <w:tabs>
          <w:tab w:val="left" w:pos="4950"/>
        </w:tabs>
        <w:ind w:left="360"/>
      </w:pPr>
      <w:r>
        <w:t>ProPublica used ‘</w:t>
      </w:r>
      <w:proofErr w:type="spellStart"/>
      <w:r>
        <w:t>two_year_recid</w:t>
      </w:r>
      <w:proofErr w:type="spellEnd"/>
      <w:proofErr w:type="gramStart"/>
      <w:r>
        <w:t>’ ,</w:t>
      </w:r>
      <w:proofErr w:type="gramEnd"/>
      <w:r>
        <w:t xml:space="preserve"> a variable derived from ‘</w:t>
      </w:r>
      <w:proofErr w:type="spellStart"/>
      <w:r>
        <w:t>is_recid</w:t>
      </w:r>
      <w:proofErr w:type="spellEnd"/>
      <w:r>
        <w:t>’ variable (which denotes if any type of recidivism was done by the defendant i.e. violent or non-violent) to predict the risk score factor (Low or High) below are out 3 comments:</w:t>
      </w:r>
    </w:p>
    <w:p w14:paraId="6B83131C" w14:textId="48E3E00C" w:rsidR="008D1CDF" w:rsidRDefault="008D1CDF" w:rsidP="008D1CDF">
      <w:pPr>
        <w:pStyle w:val="ListParagraph"/>
        <w:tabs>
          <w:tab w:val="left" w:pos="4950"/>
        </w:tabs>
        <w:ind w:left="360"/>
      </w:pPr>
    </w:p>
    <w:p w14:paraId="04244A21" w14:textId="07E56DE1" w:rsidR="008D1CDF" w:rsidRDefault="008D1CDF" w:rsidP="008D1CDF">
      <w:pPr>
        <w:pStyle w:val="ListParagraph"/>
        <w:numPr>
          <w:ilvl w:val="0"/>
          <w:numId w:val="7"/>
        </w:numPr>
        <w:tabs>
          <w:tab w:val="left" w:pos="4950"/>
        </w:tabs>
        <w:ind w:left="810"/>
      </w:pPr>
      <w:r>
        <w:t>ProPublica modified risk factors from Low, Medium, and High to Low and High (by clubbing Medium with High) for a binary classification. This would increase the class distribution more towards High side and hence might be prone to inflated results</w:t>
      </w:r>
    </w:p>
    <w:p w14:paraId="07B4F6BB" w14:textId="3846F2F9" w:rsidR="008D1CDF" w:rsidRDefault="008D1CDF" w:rsidP="008D1CDF">
      <w:pPr>
        <w:pStyle w:val="ListParagraph"/>
        <w:numPr>
          <w:ilvl w:val="0"/>
          <w:numId w:val="7"/>
        </w:numPr>
        <w:tabs>
          <w:tab w:val="left" w:pos="4950"/>
        </w:tabs>
        <w:ind w:left="810"/>
      </w:pPr>
      <w:r>
        <w:t>ProPublica should have used decile score for these predictions (same is mentioned by article no.2 mentioned above)</w:t>
      </w:r>
    </w:p>
    <w:p w14:paraId="14E40DB5" w14:textId="465641BF" w:rsidR="008D1CDF" w:rsidRDefault="00FD7E47" w:rsidP="008D1CDF">
      <w:pPr>
        <w:pStyle w:val="ListParagraph"/>
        <w:numPr>
          <w:ilvl w:val="0"/>
          <w:numId w:val="7"/>
        </w:numPr>
        <w:tabs>
          <w:tab w:val="left" w:pos="4950"/>
        </w:tabs>
        <w:ind w:left="810"/>
      </w:pPr>
      <w:proofErr w:type="spellStart"/>
      <w:r>
        <w:t>Two_year_recid</w:t>
      </w:r>
      <w:proofErr w:type="spellEnd"/>
      <w:r>
        <w:t xml:space="preserve"> variable is the actual information from the future years. It can be used to validate the result but ProPublica has used this in their analysis as an Independent variable which seems to be wrong and hence would bias the results</w:t>
      </w:r>
    </w:p>
    <w:p w14:paraId="042C6864" w14:textId="77777777" w:rsidR="00FD7E47" w:rsidRDefault="00FD7E47" w:rsidP="00FD7E47">
      <w:pPr>
        <w:tabs>
          <w:tab w:val="left" w:pos="4950"/>
        </w:tabs>
      </w:pPr>
      <w:r>
        <w:t xml:space="preserve">Additionally, we found there are some more features the root csv files which could be used in the analysis to add more details to it. </w:t>
      </w:r>
    </w:p>
    <w:p w14:paraId="1ECF6E9C" w14:textId="041C3A21" w:rsidR="00FD7E47" w:rsidRDefault="00FD7E47" w:rsidP="00FD7E47">
      <w:pPr>
        <w:pStyle w:val="ListParagraph"/>
        <w:numPr>
          <w:ilvl w:val="0"/>
          <w:numId w:val="8"/>
        </w:numPr>
        <w:tabs>
          <w:tab w:val="left" w:pos="4950"/>
        </w:tabs>
      </w:pPr>
      <w:r>
        <w:t>One such feature is ‘</w:t>
      </w:r>
      <w:proofErr w:type="spellStart"/>
      <w:r>
        <w:t>Charge_Degree</w:t>
      </w:r>
      <w:proofErr w:type="spellEnd"/>
      <w:r>
        <w:t xml:space="preserve">’ which explains the actual charge degree for which a person is booked for rather than just classifying as ‘Felony’ or ‘Misdemeanor’  </w:t>
      </w:r>
    </w:p>
    <w:p w14:paraId="027F8EAB" w14:textId="7BFC8FB7" w:rsidR="00FD7E47" w:rsidRDefault="00FD7E47" w:rsidP="00FD7E47">
      <w:pPr>
        <w:pStyle w:val="ListParagraph"/>
        <w:numPr>
          <w:ilvl w:val="0"/>
          <w:numId w:val="8"/>
        </w:numPr>
        <w:tabs>
          <w:tab w:val="left" w:pos="4950"/>
        </w:tabs>
      </w:pPr>
      <w:r>
        <w:t xml:space="preserve">We clubbed all the juvenile crime records into one field by adding 0.5 weighted sum for </w:t>
      </w:r>
      <w:r>
        <w:t>Misdemeanor</w:t>
      </w:r>
      <w:r>
        <w:t xml:space="preserve"> or other juvenile and counted entire entry for felony crimes</w:t>
      </w:r>
    </w:p>
    <w:p w14:paraId="15B30338" w14:textId="3DEFE834" w:rsidR="006D3CB6" w:rsidRDefault="006D3CB6" w:rsidP="006D3CB6">
      <w:pPr>
        <w:pStyle w:val="ListParagraph"/>
        <w:numPr>
          <w:ilvl w:val="0"/>
          <w:numId w:val="8"/>
        </w:numPr>
        <w:tabs>
          <w:tab w:val="left" w:pos="4950"/>
        </w:tabs>
      </w:pPr>
      <w:r>
        <w:t>Calculated a feature named ‘</w:t>
      </w:r>
      <w:proofErr w:type="spellStart"/>
      <w:r>
        <w:t>Length_of_stay</w:t>
      </w:r>
      <w:proofErr w:type="spellEnd"/>
      <w:r>
        <w:t xml:space="preserve">’ by subtracting the </w:t>
      </w:r>
      <w:proofErr w:type="spellStart"/>
      <w:r>
        <w:t>jain_in</w:t>
      </w:r>
      <w:proofErr w:type="spellEnd"/>
      <w:r>
        <w:t xml:space="preserve"> and </w:t>
      </w:r>
      <w:proofErr w:type="spellStart"/>
      <w:r>
        <w:t>jail_out</w:t>
      </w:r>
      <w:proofErr w:type="spellEnd"/>
      <w:r>
        <w:t xml:space="preserve"> dates</w:t>
      </w:r>
    </w:p>
    <w:p w14:paraId="391928A3" w14:textId="19CD9BB9" w:rsidR="006D3CB6" w:rsidRDefault="006D3CB6" w:rsidP="006D3CB6">
      <w:pPr>
        <w:tabs>
          <w:tab w:val="left" w:pos="4950"/>
        </w:tabs>
      </w:pPr>
    </w:p>
    <w:p w14:paraId="7FDBB6E2" w14:textId="1802FE84" w:rsidR="006D3CB6" w:rsidRDefault="006D3CB6" w:rsidP="006D3CB6">
      <w:pPr>
        <w:tabs>
          <w:tab w:val="left" w:pos="4950"/>
        </w:tabs>
      </w:pPr>
      <w:r>
        <w:rPr>
          <w:noProof/>
        </w:rPr>
        <w:lastRenderedPageBreak/>
        <w:drawing>
          <wp:anchor distT="0" distB="0" distL="114300" distR="114300" simplePos="0" relativeHeight="251661312" behindDoc="1" locked="0" layoutInCell="1" allowOverlap="1" wp14:anchorId="65D162F0" wp14:editId="6042C974">
            <wp:simplePos x="0" y="0"/>
            <wp:positionH relativeFrom="margin">
              <wp:align>left</wp:align>
            </wp:positionH>
            <wp:positionV relativeFrom="paragraph">
              <wp:posOffset>361073</wp:posOffset>
            </wp:positionV>
            <wp:extent cx="2733040" cy="2371725"/>
            <wp:effectExtent l="0" t="0" r="0" b="9525"/>
            <wp:wrapTight wrapText="bothSides">
              <wp:wrapPolygon edited="0">
                <wp:start x="0" y="0"/>
                <wp:lineTo x="0" y="21513"/>
                <wp:lineTo x="21379" y="21513"/>
                <wp:lineTo x="2137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36368" cy="2375123"/>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1" locked="0" layoutInCell="1" allowOverlap="1" wp14:anchorId="145E60A4" wp14:editId="432BC41A">
            <wp:simplePos x="0" y="0"/>
            <wp:positionH relativeFrom="column">
              <wp:posOffset>2746927</wp:posOffset>
            </wp:positionH>
            <wp:positionV relativeFrom="paragraph">
              <wp:posOffset>370067</wp:posOffset>
            </wp:positionV>
            <wp:extent cx="3150870" cy="2427605"/>
            <wp:effectExtent l="0" t="0" r="0" b="0"/>
            <wp:wrapTight wrapText="bothSides">
              <wp:wrapPolygon edited="0">
                <wp:start x="0" y="0"/>
                <wp:lineTo x="0" y="21357"/>
                <wp:lineTo x="21417" y="21357"/>
                <wp:lineTo x="21417"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150870" cy="2427605"/>
                    </a:xfrm>
                    <a:prstGeom prst="rect">
                      <a:avLst/>
                    </a:prstGeom>
                  </pic:spPr>
                </pic:pic>
              </a:graphicData>
            </a:graphic>
            <wp14:sizeRelH relativeFrom="margin">
              <wp14:pctWidth>0</wp14:pctWidth>
            </wp14:sizeRelH>
            <wp14:sizeRelV relativeFrom="margin">
              <wp14:pctHeight>0</wp14:pctHeight>
            </wp14:sizeRelV>
          </wp:anchor>
        </w:drawing>
      </w:r>
      <w:r>
        <w:t>We plotted the histogram of ‘</w:t>
      </w:r>
      <w:proofErr w:type="spellStart"/>
      <w:r>
        <w:t>decile_score</w:t>
      </w:r>
      <w:proofErr w:type="spellEnd"/>
      <w:r>
        <w:t>’. The histogram is skewed towards right so we applied log transformation.</w:t>
      </w:r>
    </w:p>
    <w:p w14:paraId="5809DCBA" w14:textId="7B4562D5" w:rsidR="00FD7E47" w:rsidRDefault="00FD7E47" w:rsidP="00FD7E47">
      <w:pPr>
        <w:tabs>
          <w:tab w:val="left" w:pos="4950"/>
        </w:tabs>
      </w:pPr>
      <w:r>
        <w:t>We ran a simple regression model using below variables to predict the decile score.</w:t>
      </w:r>
    </w:p>
    <w:p w14:paraId="0499DB1E" w14:textId="12F9EDD6" w:rsidR="00AE044F" w:rsidRPr="008730A4" w:rsidRDefault="006D3CB6" w:rsidP="008730A4">
      <w:pPr>
        <w:tabs>
          <w:tab w:val="left" w:pos="4950"/>
        </w:tabs>
      </w:pPr>
      <w:r w:rsidRPr="006D3CB6">
        <w:drawing>
          <wp:inline distT="0" distB="0" distL="0" distR="0" wp14:anchorId="61AC93B3" wp14:editId="7C71AE91">
            <wp:extent cx="4453958" cy="3530989"/>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453958" cy="3530989"/>
                    </a:xfrm>
                    <a:prstGeom prst="rect">
                      <a:avLst/>
                    </a:prstGeom>
                  </pic:spPr>
                </pic:pic>
              </a:graphicData>
            </a:graphic>
          </wp:inline>
        </w:drawing>
      </w:r>
      <w:bookmarkStart w:id="0" w:name="_GoBack"/>
      <w:bookmarkEnd w:id="0"/>
    </w:p>
    <w:sectPr w:rsidR="00AE044F" w:rsidRPr="008730A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4B4CD4" w14:textId="77777777" w:rsidR="009509F7" w:rsidRDefault="009509F7" w:rsidP="00986263">
      <w:pPr>
        <w:spacing w:after="0" w:line="240" w:lineRule="auto"/>
      </w:pPr>
      <w:r>
        <w:separator/>
      </w:r>
    </w:p>
  </w:endnote>
  <w:endnote w:type="continuationSeparator" w:id="0">
    <w:p w14:paraId="4E956CC0" w14:textId="77777777" w:rsidR="009509F7" w:rsidRDefault="009509F7" w:rsidP="009862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E45E5A" w14:textId="77777777" w:rsidR="009509F7" w:rsidRDefault="009509F7" w:rsidP="00986263">
      <w:pPr>
        <w:spacing w:after="0" w:line="240" w:lineRule="auto"/>
      </w:pPr>
      <w:r>
        <w:separator/>
      </w:r>
    </w:p>
  </w:footnote>
  <w:footnote w:type="continuationSeparator" w:id="0">
    <w:p w14:paraId="06DC467B" w14:textId="77777777" w:rsidR="009509F7" w:rsidRDefault="009509F7" w:rsidP="009862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B1316"/>
    <w:multiLevelType w:val="hybridMultilevel"/>
    <w:tmpl w:val="51F0CB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4C3384"/>
    <w:multiLevelType w:val="hybridMultilevel"/>
    <w:tmpl w:val="DD742BE6"/>
    <w:lvl w:ilvl="0" w:tplc="9864B4AE">
      <w:start w:val="1"/>
      <w:numFmt w:val="decimal"/>
      <w:lvlText w:val="%1."/>
      <w:lvlJc w:val="left"/>
      <w:pPr>
        <w:ind w:left="810" w:hanging="360"/>
      </w:pPr>
      <w:rPr>
        <w:rFonts w:hint="default"/>
        <w:i/>
        <w:sz w:val="20"/>
        <w:szCs w:val="20"/>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15:restartNumberingAfterBreak="0">
    <w:nsid w:val="1DCC59C5"/>
    <w:multiLevelType w:val="multilevel"/>
    <w:tmpl w:val="23827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871921"/>
    <w:multiLevelType w:val="hybridMultilevel"/>
    <w:tmpl w:val="70863970"/>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5C4219"/>
    <w:multiLevelType w:val="hybridMultilevel"/>
    <w:tmpl w:val="35C658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112E58"/>
    <w:multiLevelType w:val="hybridMultilevel"/>
    <w:tmpl w:val="D43C82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F40D24"/>
    <w:multiLevelType w:val="hybridMultilevel"/>
    <w:tmpl w:val="35C658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8D278B"/>
    <w:multiLevelType w:val="hybridMultilevel"/>
    <w:tmpl w:val="7C80B8C0"/>
    <w:lvl w:ilvl="0" w:tplc="20C208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1"/>
  </w:num>
  <w:num w:numId="4">
    <w:abstractNumId w:val="6"/>
  </w:num>
  <w:num w:numId="5">
    <w:abstractNumId w:val="2"/>
  </w:num>
  <w:num w:numId="6">
    <w:abstractNumId w:val="4"/>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D68"/>
    <w:rsid w:val="000A4936"/>
    <w:rsid w:val="000D3324"/>
    <w:rsid w:val="00247E39"/>
    <w:rsid w:val="00290D12"/>
    <w:rsid w:val="002F2A0D"/>
    <w:rsid w:val="00362AB2"/>
    <w:rsid w:val="003D304C"/>
    <w:rsid w:val="0040146C"/>
    <w:rsid w:val="004A76A4"/>
    <w:rsid w:val="00502018"/>
    <w:rsid w:val="00532CD8"/>
    <w:rsid w:val="0055012E"/>
    <w:rsid w:val="005D1D68"/>
    <w:rsid w:val="006571AE"/>
    <w:rsid w:val="006865C7"/>
    <w:rsid w:val="006B14B3"/>
    <w:rsid w:val="006D3CB6"/>
    <w:rsid w:val="00703386"/>
    <w:rsid w:val="00727889"/>
    <w:rsid w:val="00813B4E"/>
    <w:rsid w:val="008730A4"/>
    <w:rsid w:val="008D1CDF"/>
    <w:rsid w:val="009509F7"/>
    <w:rsid w:val="00986263"/>
    <w:rsid w:val="009E0CA9"/>
    <w:rsid w:val="00A42105"/>
    <w:rsid w:val="00A47C1B"/>
    <w:rsid w:val="00AE044F"/>
    <w:rsid w:val="00AF1692"/>
    <w:rsid w:val="00B74B6B"/>
    <w:rsid w:val="00C96C34"/>
    <w:rsid w:val="00D03C5D"/>
    <w:rsid w:val="00DD338A"/>
    <w:rsid w:val="00E22012"/>
    <w:rsid w:val="00E732B6"/>
    <w:rsid w:val="00E735E5"/>
    <w:rsid w:val="00F87685"/>
    <w:rsid w:val="00FA1923"/>
    <w:rsid w:val="00FC4F80"/>
    <w:rsid w:val="00FD7E47"/>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0603D"/>
  <w15:chartTrackingRefBased/>
  <w15:docId w15:val="{945CC6A3-D6F9-42D3-9744-3480192B0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35E5"/>
    <w:pPr>
      <w:ind w:left="720"/>
      <w:contextualSpacing/>
    </w:pPr>
  </w:style>
  <w:style w:type="paragraph" w:styleId="EndnoteText">
    <w:name w:val="endnote text"/>
    <w:basedOn w:val="Normal"/>
    <w:link w:val="EndnoteTextChar"/>
    <w:uiPriority w:val="99"/>
    <w:semiHidden/>
    <w:unhideWhenUsed/>
    <w:rsid w:val="0098626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86263"/>
    <w:rPr>
      <w:sz w:val="20"/>
      <w:szCs w:val="20"/>
    </w:rPr>
  </w:style>
  <w:style w:type="character" w:styleId="EndnoteReference">
    <w:name w:val="endnote reference"/>
    <w:basedOn w:val="DefaultParagraphFont"/>
    <w:uiPriority w:val="99"/>
    <w:semiHidden/>
    <w:unhideWhenUsed/>
    <w:rsid w:val="00986263"/>
    <w:rPr>
      <w:vertAlign w:val="superscript"/>
    </w:rPr>
  </w:style>
  <w:style w:type="character" w:styleId="Hyperlink">
    <w:name w:val="Hyperlink"/>
    <w:basedOn w:val="DefaultParagraphFont"/>
    <w:uiPriority w:val="99"/>
    <w:unhideWhenUsed/>
    <w:rsid w:val="00F87685"/>
    <w:rPr>
      <w:color w:val="0000FF"/>
      <w:u w:val="single"/>
    </w:rPr>
  </w:style>
  <w:style w:type="character" w:styleId="UnresolvedMention">
    <w:name w:val="Unresolved Mention"/>
    <w:basedOn w:val="DefaultParagraphFont"/>
    <w:uiPriority w:val="99"/>
    <w:semiHidden/>
    <w:unhideWhenUsed/>
    <w:rsid w:val="00F87685"/>
    <w:rPr>
      <w:color w:val="605E5C"/>
      <w:shd w:val="clear" w:color="auto" w:fill="E1DFDD"/>
    </w:rPr>
  </w:style>
  <w:style w:type="paragraph" w:styleId="NormalWeb">
    <w:name w:val="Normal (Web)"/>
    <w:basedOn w:val="Normal"/>
    <w:uiPriority w:val="99"/>
    <w:semiHidden/>
    <w:unhideWhenUsed/>
    <w:rsid w:val="006571AE"/>
    <w:pPr>
      <w:spacing w:before="100" w:beforeAutospacing="1" w:after="100" w:afterAutospacing="1" w:line="240" w:lineRule="auto"/>
    </w:pPr>
    <w:rPr>
      <w:rFonts w:ascii="Times New Roman" w:eastAsia="Times New Roman" w:hAnsi="Times New Roman" w:cs="Times New Roman"/>
      <w:sz w:val="24"/>
      <w:szCs w:val="24"/>
      <w:lang w:bidi="mr-IN"/>
    </w:rPr>
  </w:style>
  <w:style w:type="character" w:styleId="Strong">
    <w:name w:val="Strong"/>
    <w:basedOn w:val="DefaultParagraphFont"/>
    <w:uiPriority w:val="22"/>
    <w:qFormat/>
    <w:rsid w:val="006571AE"/>
    <w:rPr>
      <w:b/>
      <w:bCs/>
    </w:rPr>
  </w:style>
  <w:style w:type="character" w:styleId="FollowedHyperlink">
    <w:name w:val="FollowedHyperlink"/>
    <w:basedOn w:val="DefaultParagraphFont"/>
    <w:uiPriority w:val="99"/>
    <w:semiHidden/>
    <w:unhideWhenUsed/>
    <w:rsid w:val="006571A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382757">
      <w:bodyDiv w:val="1"/>
      <w:marLeft w:val="0"/>
      <w:marRight w:val="0"/>
      <w:marTop w:val="0"/>
      <w:marBottom w:val="0"/>
      <w:divBdr>
        <w:top w:val="none" w:sz="0" w:space="0" w:color="auto"/>
        <w:left w:val="none" w:sz="0" w:space="0" w:color="auto"/>
        <w:bottom w:val="none" w:sz="0" w:space="0" w:color="auto"/>
        <w:right w:val="none" w:sz="0" w:space="0" w:color="auto"/>
      </w:divBdr>
    </w:div>
    <w:div w:id="585312502">
      <w:bodyDiv w:val="1"/>
      <w:marLeft w:val="0"/>
      <w:marRight w:val="0"/>
      <w:marTop w:val="0"/>
      <w:marBottom w:val="0"/>
      <w:divBdr>
        <w:top w:val="none" w:sz="0" w:space="0" w:color="auto"/>
        <w:left w:val="none" w:sz="0" w:space="0" w:color="auto"/>
        <w:bottom w:val="none" w:sz="0" w:space="0" w:color="auto"/>
        <w:right w:val="none" w:sz="0" w:space="0" w:color="auto"/>
      </w:divBdr>
    </w:div>
    <w:div w:id="640303803">
      <w:bodyDiv w:val="1"/>
      <w:marLeft w:val="0"/>
      <w:marRight w:val="0"/>
      <w:marTop w:val="0"/>
      <w:marBottom w:val="0"/>
      <w:divBdr>
        <w:top w:val="none" w:sz="0" w:space="0" w:color="auto"/>
        <w:left w:val="none" w:sz="0" w:space="0" w:color="auto"/>
        <w:bottom w:val="none" w:sz="0" w:space="0" w:color="auto"/>
        <w:right w:val="none" w:sz="0" w:space="0" w:color="auto"/>
      </w:divBdr>
    </w:div>
    <w:div w:id="1300529022">
      <w:bodyDiv w:val="1"/>
      <w:marLeft w:val="0"/>
      <w:marRight w:val="0"/>
      <w:marTop w:val="0"/>
      <w:marBottom w:val="0"/>
      <w:divBdr>
        <w:top w:val="none" w:sz="0" w:space="0" w:color="auto"/>
        <w:left w:val="none" w:sz="0" w:space="0" w:color="auto"/>
        <w:bottom w:val="none" w:sz="0" w:space="0" w:color="auto"/>
        <w:right w:val="none" w:sz="0" w:space="0" w:color="auto"/>
      </w:divBdr>
    </w:div>
    <w:div w:id="1395544641">
      <w:bodyDiv w:val="1"/>
      <w:marLeft w:val="0"/>
      <w:marRight w:val="0"/>
      <w:marTop w:val="0"/>
      <w:marBottom w:val="0"/>
      <w:divBdr>
        <w:top w:val="none" w:sz="0" w:space="0" w:color="auto"/>
        <w:left w:val="none" w:sz="0" w:space="0" w:color="auto"/>
        <w:bottom w:val="none" w:sz="0" w:space="0" w:color="auto"/>
        <w:right w:val="none" w:sz="0" w:space="0" w:color="auto"/>
      </w:divBdr>
    </w:div>
    <w:div w:id="1466309081">
      <w:bodyDiv w:val="1"/>
      <w:marLeft w:val="0"/>
      <w:marRight w:val="0"/>
      <w:marTop w:val="0"/>
      <w:marBottom w:val="0"/>
      <w:divBdr>
        <w:top w:val="none" w:sz="0" w:space="0" w:color="auto"/>
        <w:left w:val="none" w:sz="0" w:space="0" w:color="auto"/>
        <w:bottom w:val="none" w:sz="0" w:space="0" w:color="auto"/>
        <w:right w:val="none" w:sz="0" w:space="0" w:color="auto"/>
      </w:divBdr>
    </w:div>
    <w:div w:id="1596553245">
      <w:bodyDiv w:val="1"/>
      <w:marLeft w:val="0"/>
      <w:marRight w:val="0"/>
      <w:marTop w:val="0"/>
      <w:marBottom w:val="0"/>
      <w:divBdr>
        <w:top w:val="none" w:sz="0" w:space="0" w:color="auto"/>
        <w:left w:val="none" w:sz="0" w:space="0" w:color="auto"/>
        <w:bottom w:val="none" w:sz="0" w:space="0" w:color="auto"/>
        <w:right w:val="none" w:sz="0" w:space="0" w:color="auto"/>
      </w:divBdr>
    </w:div>
    <w:div w:id="1652252131">
      <w:bodyDiv w:val="1"/>
      <w:marLeft w:val="0"/>
      <w:marRight w:val="0"/>
      <w:marTop w:val="0"/>
      <w:marBottom w:val="0"/>
      <w:divBdr>
        <w:top w:val="none" w:sz="0" w:space="0" w:color="auto"/>
        <w:left w:val="none" w:sz="0" w:space="0" w:color="auto"/>
        <w:bottom w:val="none" w:sz="0" w:space="0" w:color="auto"/>
        <w:right w:val="none" w:sz="0" w:space="0" w:color="auto"/>
      </w:divBdr>
    </w:div>
    <w:div w:id="1826848383">
      <w:bodyDiv w:val="1"/>
      <w:marLeft w:val="0"/>
      <w:marRight w:val="0"/>
      <w:marTop w:val="0"/>
      <w:marBottom w:val="0"/>
      <w:divBdr>
        <w:top w:val="none" w:sz="0" w:space="0" w:color="auto"/>
        <w:left w:val="none" w:sz="0" w:space="0" w:color="auto"/>
        <w:bottom w:val="none" w:sz="0" w:space="0" w:color="auto"/>
        <w:right w:val="none" w:sz="0" w:space="0" w:color="auto"/>
      </w:divBdr>
    </w:div>
    <w:div w:id="1831365143">
      <w:bodyDiv w:val="1"/>
      <w:marLeft w:val="0"/>
      <w:marRight w:val="0"/>
      <w:marTop w:val="0"/>
      <w:marBottom w:val="0"/>
      <w:divBdr>
        <w:top w:val="none" w:sz="0" w:space="0" w:color="auto"/>
        <w:left w:val="none" w:sz="0" w:space="0" w:color="auto"/>
        <w:bottom w:val="none" w:sz="0" w:space="0" w:color="auto"/>
        <w:right w:val="none" w:sz="0" w:space="0" w:color="auto"/>
      </w:divBdr>
    </w:div>
    <w:div w:id="1854299689">
      <w:bodyDiv w:val="1"/>
      <w:marLeft w:val="0"/>
      <w:marRight w:val="0"/>
      <w:marTop w:val="0"/>
      <w:marBottom w:val="0"/>
      <w:divBdr>
        <w:top w:val="none" w:sz="0" w:space="0" w:color="auto"/>
        <w:left w:val="none" w:sz="0" w:space="0" w:color="auto"/>
        <w:bottom w:val="none" w:sz="0" w:space="0" w:color="auto"/>
        <w:right w:val="none" w:sz="0" w:space="0" w:color="auto"/>
      </w:divBdr>
    </w:div>
    <w:div w:id="1904758427">
      <w:bodyDiv w:val="1"/>
      <w:marLeft w:val="0"/>
      <w:marRight w:val="0"/>
      <w:marTop w:val="0"/>
      <w:marBottom w:val="0"/>
      <w:divBdr>
        <w:top w:val="none" w:sz="0" w:space="0" w:color="auto"/>
        <w:left w:val="none" w:sz="0" w:space="0" w:color="auto"/>
        <w:bottom w:val="none" w:sz="0" w:space="0" w:color="auto"/>
        <w:right w:val="none" w:sz="0" w:space="0" w:color="auto"/>
      </w:divBdr>
    </w:div>
    <w:div w:id="2045053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documentcloud.org/documents/2998391-ProPublica-Commentary-Final-070616.html"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propublica.org/article/technical-response-to-northpointe"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uscourts.gov/federal-probation-journal/2016/09/false-positives-false-negatives-and-false-analyses-rejoinder" TargetMode="External"/><Relationship Id="rId5" Type="http://schemas.openxmlformats.org/officeDocument/2006/relationships/webSettings" Target="webSettings.xml"/><Relationship Id="rId15" Type="http://schemas.openxmlformats.org/officeDocument/2006/relationships/hyperlink" Target="https://github.com/propublica/compas-analysis/blob/master/Cox%20with%20interaction%20term%20and%20independent%20variables.ipynb" TargetMode="External"/><Relationship Id="rId10" Type="http://schemas.openxmlformats.org/officeDocument/2006/relationships/hyperlink" Target="https://arxiv.org/pdf/1906.04711.pdf"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documentcloud.org/documents/2998391-ProPublica-Commentary-Final-070616.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52D0C35-14F0-4965-9F49-90C4CC55FB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5</Pages>
  <Words>1273</Words>
  <Characters>7262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Rushikesh Maheshwari</dc:creator>
  <cp:keywords/>
  <dc:description/>
  <cp:lastModifiedBy>Rushikesh Maheshwari</cp:lastModifiedBy>
  <cp:revision>3</cp:revision>
  <dcterms:created xsi:type="dcterms:W3CDTF">2020-02-12T21:38:00Z</dcterms:created>
  <dcterms:modified xsi:type="dcterms:W3CDTF">2020-02-12T21:49:00Z</dcterms:modified>
</cp:coreProperties>
</file>