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1054320"/>
        <w:docPartObj>
          <w:docPartGallery w:val="Cover Pages"/>
          <w:docPartUnique/>
        </w:docPartObj>
      </w:sdtPr>
      <w:sdtEndPr>
        <w:rPr>
          <w:rFonts w:asciiTheme="majorHAnsi" w:eastAsiaTheme="majorEastAsia" w:hAnsiTheme="majorHAnsi" w:cstheme="majorBidi"/>
          <w:b/>
          <w:bCs/>
          <w:caps/>
          <w:color w:val="FFFFFF" w:themeColor="background1"/>
          <w:spacing w:val="-10"/>
          <w:kern w:val="28"/>
          <w:sz w:val="80"/>
          <w:szCs w:val="80"/>
        </w:rPr>
      </w:sdtEndPr>
      <w:sdtContent>
        <w:p w14:paraId="5D6E0A05" w14:textId="46719455" w:rsidR="00990F0E" w:rsidRDefault="008A53D7">
          <w:r>
            <w:rPr>
              <w:noProof/>
            </w:rPr>
            <mc:AlternateContent>
              <mc:Choice Requires="wpg">
                <w:drawing>
                  <wp:anchor distT="0" distB="0" distL="114300" distR="114300" simplePos="0" relativeHeight="251752448" behindDoc="1" locked="0" layoutInCell="1" allowOverlap="1" wp14:anchorId="0568CD1E" wp14:editId="1E9CF32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190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1B6C30B" w14:textId="78E75DC6" w:rsidR="00990F0E" w:rsidRDefault="00990F0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4A0034">
                                        <w:rPr>
                                          <w:color w:val="FFFFFF" w:themeColor="background1"/>
                                          <w:sz w:val="72"/>
                                          <w:szCs w:val="72"/>
                                        </w:rPr>
                                        <w:t>University of South Florida</w:t>
                                      </w:r>
                                      <w:r w:rsidR="008A53D7">
                                        <w:rPr>
                                          <w:color w:val="FFFFFF" w:themeColor="background1"/>
                                          <w:sz w:val="72"/>
                                          <w:szCs w:val="72"/>
                                        </w:rPr>
                                        <w:t xml:space="preserve"> </w:t>
                                      </w:r>
                                      <w:r>
                                        <w:rPr>
                                          <w:color w:val="FFFFFF" w:themeColor="background1"/>
                                          <w:sz w:val="72"/>
                                          <w:szCs w:val="72"/>
                                        </w:rPr>
                                        <w:t xml:space="preserve">ISM </w:t>
                                      </w:r>
                                      <w:r w:rsidR="00080A6F">
                                        <w:rPr>
                                          <w:color w:val="FFFFFF" w:themeColor="background1"/>
                                          <w:sz w:val="72"/>
                                          <w:szCs w:val="72"/>
                                        </w:rPr>
                                        <w:t>6905.001S20</w:t>
                                      </w:r>
                                      <w:r w:rsidR="008A53D7">
                                        <w:rPr>
                                          <w:color w:val="FFFFFF" w:themeColor="background1"/>
                                          <w:sz w:val="72"/>
                                          <w:szCs w:val="72"/>
                                        </w:rPr>
                                        <w:t xml:space="preserve"> Independent Study Project</w:t>
                                      </w:r>
                                    </w:sdtContent>
                                  </w:sdt>
                                </w:p>
                              </w:txbxContent>
                            </wps:txbx>
                            <wps:bodyPr rot="0" vert="horz" wrap="square" lIns="914400" tIns="1097280" rIns="1097280" bIns="1097280" anchor="b" anchorCtr="0" upright="1">
                              <a:sp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68CD1E" id="Group 125" o:spid="_x0000_s1026" style="position:absolute;margin-left:0;margin-top:0;width:540pt;height:556.55pt;z-index:-25156403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YjNZm3IFAACjEwAADgAAAAAAAAAAAAAAAAAuAgAAZHJzL2Uyb0RvYy54bWxQSwECLQAUAAYA&#10;CAAAACEASMHca9oAAAAHAQAADwAAAAAAAAAAAAAAAADMBwAAZHJzL2Rvd25yZXYueG1sUEsFBgAA&#10;AAAEAAQA8wAAANMI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style="mso-fit-shape-to-text:t" inset="1in,86.4pt,86.4pt,86.4pt">
                        <w:txbxContent>
                          <w:p w14:paraId="01B6C30B" w14:textId="78E75DC6" w:rsidR="00990F0E" w:rsidRDefault="00990F0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4A0034">
                                  <w:rPr>
                                    <w:color w:val="FFFFFF" w:themeColor="background1"/>
                                    <w:sz w:val="72"/>
                                    <w:szCs w:val="72"/>
                                  </w:rPr>
                                  <w:t>University of South Florida</w:t>
                                </w:r>
                                <w:r w:rsidR="008A53D7">
                                  <w:rPr>
                                    <w:color w:val="FFFFFF" w:themeColor="background1"/>
                                    <w:sz w:val="72"/>
                                    <w:szCs w:val="72"/>
                                  </w:rPr>
                                  <w:t xml:space="preserve"> </w:t>
                                </w:r>
                                <w:r>
                                  <w:rPr>
                                    <w:color w:val="FFFFFF" w:themeColor="background1"/>
                                    <w:sz w:val="72"/>
                                    <w:szCs w:val="72"/>
                                  </w:rPr>
                                  <w:t xml:space="preserve">ISM </w:t>
                                </w:r>
                                <w:r w:rsidR="00080A6F">
                                  <w:rPr>
                                    <w:color w:val="FFFFFF" w:themeColor="background1"/>
                                    <w:sz w:val="72"/>
                                    <w:szCs w:val="72"/>
                                  </w:rPr>
                                  <w:t>6905.001S20</w:t>
                                </w:r>
                                <w:r w:rsidR="008A53D7">
                                  <w:rPr>
                                    <w:color w:val="FFFFFF" w:themeColor="background1"/>
                                    <w:sz w:val="72"/>
                                    <w:szCs w:val="72"/>
                                  </w:rPr>
                                  <w:t xml:space="preserve"> Independent Study Project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474C8E5F" w14:textId="2A13C11C" w:rsidR="00725C9A" w:rsidRPr="00725C9A" w:rsidRDefault="000B4F92">
          <w:pPr>
            <w:rPr>
              <w:rFonts w:asciiTheme="majorHAnsi" w:eastAsiaTheme="majorEastAsia" w:hAnsiTheme="majorHAnsi" w:cstheme="majorBidi"/>
              <w:caps/>
              <w:color w:val="FFFFFF" w:themeColor="background1"/>
              <w:spacing w:val="-10"/>
              <w:kern w:val="28"/>
              <w:sz w:val="80"/>
              <w:szCs w:val="80"/>
            </w:rPr>
          </w:pPr>
          <w:r w:rsidRPr="000B4F92">
            <w:rPr>
              <w:rFonts w:asciiTheme="majorHAnsi" w:eastAsiaTheme="majorEastAsia" w:hAnsiTheme="majorHAnsi" w:cstheme="majorBidi"/>
              <w:b/>
              <w:bCs/>
              <w:caps/>
              <w:noProof/>
              <w:color w:val="FFFFFF" w:themeColor="background1"/>
              <w:spacing w:val="-10"/>
              <w:kern w:val="28"/>
              <w:sz w:val="80"/>
              <w:szCs w:val="80"/>
            </w:rPr>
            <mc:AlternateContent>
              <mc:Choice Requires="wps">
                <w:drawing>
                  <wp:anchor distT="45720" distB="45720" distL="114300" distR="114300" simplePos="0" relativeHeight="251756544" behindDoc="0" locked="0" layoutInCell="1" allowOverlap="1" wp14:anchorId="59E7BB94" wp14:editId="6BC89224">
                    <wp:simplePos x="0" y="0"/>
                    <wp:positionH relativeFrom="column">
                      <wp:posOffset>219710</wp:posOffset>
                    </wp:positionH>
                    <wp:positionV relativeFrom="paragraph">
                      <wp:posOffset>7168515</wp:posOffset>
                    </wp:positionV>
                    <wp:extent cx="3467100" cy="520065"/>
                    <wp:effectExtent l="0" t="0" r="1905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520065"/>
                            </a:xfrm>
                            <a:prstGeom prst="rect">
                              <a:avLst/>
                            </a:prstGeom>
                            <a:noFill/>
                            <a:ln w="9525">
                              <a:solidFill>
                                <a:schemeClr val="bg1"/>
                              </a:solidFill>
                              <a:miter lim="800000"/>
                              <a:headEnd/>
                              <a:tailEnd/>
                            </a:ln>
                          </wps:spPr>
                          <wps:txbx>
                            <w:txbxContent>
                              <w:p w14:paraId="5FCA30BB" w14:textId="4851AF4A" w:rsidR="000B4F92" w:rsidRDefault="000B4F92" w:rsidP="000B4F92">
                                <w:pPr>
                                  <w:pStyle w:val="NoSpacing"/>
                                  <w:spacing w:before="40" w:after="40"/>
                                  <w:rPr>
                                    <w:caps/>
                                    <w:color w:val="5B9BD5" w:themeColor="accent5"/>
                                    <w:sz w:val="24"/>
                                    <w:szCs w:val="24"/>
                                  </w:rPr>
                                </w:pPr>
                                <w:r>
                                  <w:rPr>
                                    <w:caps/>
                                    <w:color w:val="5B9BD5" w:themeColor="accent5"/>
                                    <w:sz w:val="24"/>
                                    <w:szCs w:val="24"/>
                                  </w:rPr>
                                  <w:t xml:space="preserve">Author: </w:t>
                                </w:r>
                                <w:r>
                                  <w:rPr>
                                    <w:caps/>
                                    <w:color w:val="5B9BD5" w:themeColor="accent5"/>
                                    <w:sz w:val="24"/>
                                    <w:szCs w:val="24"/>
                                  </w:rPr>
                                  <w:t>Rushikesh Manohar maheshwari</w:t>
                                </w:r>
                              </w:p>
                              <w:p w14:paraId="00BE7869" w14:textId="32FB6682" w:rsidR="000B4F92" w:rsidRPr="000B4F92" w:rsidRDefault="000B4F92" w:rsidP="000B4F92">
                                <w:pPr>
                                  <w:pStyle w:val="NoSpacing"/>
                                  <w:spacing w:before="40" w:after="40"/>
                                  <w:rPr>
                                    <w:caps/>
                                    <w:color w:val="5B9BD5" w:themeColor="accent5"/>
                                    <w:sz w:val="24"/>
                                    <w:szCs w:val="24"/>
                                  </w:rPr>
                                </w:pPr>
                                <w:r>
                                  <w:rPr>
                                    <w:caps/>
                                    <w:color w:val="5B9BD5" w:themeColor="accent5"/>
                                    <w:sz w:val="24"/>
                                    <w:szCs w:val="24"/>
                                  </w:rPr>
                                  <w:t>U41912945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E7BB94" id="_x0000_t202" coordsize="21600,21600" o:spt="202" path="m,l,21600r21600,l21600,xe">
                    <v:stroke joinstyle="miter"/>
                    <v:path gradientshapeok="t" o:connecttype="rect"/>
                  </v:shapetype>
                  <v:shape id="Text Box 2" o:spid="_x0000_s1029" type="#_x0000_t202" style="position:absolute;margin-left:17.3pt;margin-top:564.45pt;width:273pt;height:40.9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" filled="f" strokecolor="white [3212]">
                    <v:textbox>
                      <w:txbxContent>
                        <w:p w14:paraId="5FCA30BB" w14:textId="4851AF4A" w:rsidR="000B4F92" w:rsidRDefault="000B4F92" w:rsidP="000B4F92">
                          <w:pPr>
                            <w:pStyle w:val="NoSpacing"/>
                            <w:spacing w:before="40" w:after="40"/>
                            <w:rPr>
                              <w:caps/>
                              <w:color w:val="5B9BD5" w:themeColor="accent5"/>
                              <w:sz w:val="24"/>
                              <w:szCs w:val="24"/>
                            </w:rPr>
                          </w:pPr>
                          <w:r>
                            <w:rPr>
                              <w:caps/>
                              <w:color w:val="5B9BD5" w:themeColor="accent5"/>
                              <w:sz w:val="24"/>
                              <w:szCs w:val="24"/>
                            </w:rPr>
                            <w:t xml:space="preserve">Author: </w:t>
                          </w:r>
                          <w:r>
                            <w:rPr>
                              <w:caps/>
                              <w:color w:val="5B9BD5" w:themeColor="accent5"/>
                              <w:sz w:val="24"/>
                              <w:szCs w:val="24"/>
                            </w:rPr>
                            <w:t>Rushikesh Manohar maheshwari</w:t>
                          </w:r>
                        </w:p>
                        <w:p w14:paraId="00BE7869" w14:textId="32FB6682" w:rsidR="000B4F92" w:rsidRPr="000B4F92" w:rsidRDefault="000B4F92" w:rsidP="000B4F92">
                          <w:pPr>
                            <w:pStyle w:val="NoSpacing"/>
                            <w:spacing w:before="40" w:after="40"/>
                            <w:rPr>
                              <w:caps/>
                              <w:color w:val="5B9BD5" w:themeColor="accent5"/>
                              <w:sz w:val="24"/>
                              <w:szCs w:val="24"/>
                            </w:rPr>
                          </w:pPr>
                          <w:r>
                            <w:rPr>
                              <w:caps/>
                              <w:color w:val="5B9BD5" w:themeColor="accent5"/>
                              <w:sz w:val="24"/>
                              <w:szCs w:val="24"/>
                            </w:rPr>
                            <w:t>U41912945</w:t>
                          </w:r>
                        </w:p>
                      </w:txbxContent>
                    </v:textbox>
                    <w10:wrap type="square"/>
                  </v:shape>
                </w:pict>
              </mc:Fallback>
            </mc:AlternateContent>
          </w:r>
          <w:r w:rsidR="00080A6F">
            <w:rPr>
              <w:noProof/>
            </w:rPr>
            <mc:AlternateContent>
              <mc:Choice Requires="wps">
                <w:drawing>
                  <wp:anchor distT="0" distB="0" distL="114300" distR="114300" simplePos="0" relativeHeight="251754496" behindDoc="0" locked="0" layoutInCell="1" allowOverlap="1" wp14:anchorId="7C836BF5" wp14:editId="52920946">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1087755"/>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0879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D67115" w14:textId="3CFF7B29" w:rsidR="00990F0E" w:rsidRDefault="000B4F92">
                                    <w:pPr>
                                      <w:pStyle w:val="NoSpacing"/>
                                      <w:spacing w:before="40" w:after="40"/>
                                      <w:rPr>
                                        <w:caps/>
                                        <w:color w:val="4472C4" w:themeColor="accent1"/>
                                        <w:sz w:val="28"/>
                                        <w:szCs w:val="28"/>
                                      </w:rPr>
                                    </w:pPr>
                                    <w:r>
                                      <w:rPr>
                                        <w:caps/>
                                        <w:color w:val="4472C4" w:themeColor="accent1"/>
                                        <w:sz w:val="28"/>
                                        <w:szCs w:val="28"/>
                                      </w:rPr>
                                      <w:t>Analyzing Machine bias in COMPAS risk assessment system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7BD0341" w14:textId="4B8FE79D" w:rsidR="00990F0E" w:rsidRDefault="000B4F92">
                                    <w:pPr>
                                      <w:pStyle w:val="NoSpacing"/>
                                      <w:spacing w:before="40" w:after="40"/>
                                      <w:rPr>
                                        <w:caps/>
                                        <w:color w:val="5B9BD5" w:themeColor="accent5"/>
                                        <w:sz w:val="24"/>
                                        <w:szCs w:val="24"/>
                                      </w:rPr>
                                    </w:pPr>
                                    <w:r>
                                      <w:rPr>
                                        <w:caps/>
                                        <w:color w:val="5B9BD5" w:themeColor="accent5"/>
                                        <w:sz w:val="24"/>
                                        <w:szCs w:val="24"/>
                                      </w:rPr>
                                      <w:t xml:space="preserve">Guide : </w:t>
                                    </w:r>
                                    <w:r w:rsidR="008A53D7">
                                      <w:rPr>
                                        <w:caps/>
                                        <w:color w:val="5B9BD5" w:themeColor="accent5"/>
                                        <w:sz w:val="24"/>
                                        <w:szCs w:val="24"/>
                                      </w:rPr>
                                      <w:t>Prof. Anol Bhattacharjee</w:t>
                                    </w:r>
                                    <w:r w:rsidR="00DB247E">
                                      <w:rPr>
                                        <w:caps/>
                                        <w:color w:val="5B9BD5" w:themeColor="accent5"/>
                                        <w:sz w:val="24"/>
                                        <w:szCs w:val="24"/>
                                      </w:rPr>
                                      <w:t>, Prof. Joni Jones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w14:anchorId="7C836BF5" id="Text Box 129" o:spid="_x0000_s1030" type="#_x0000_t202" style="position:absolute;margin-left:0;margin-top:0;width:453pt;height:85.65pt;z-index:25175449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" filled="f" stroked="f" strokeweight=".5pt">
                    <v:textbox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D67115" w14:textId="3CFF7B29" w:rsidR="00990F0E" w:rsidRDefault="000B4F92">
                              <w:pPr>
                                <w:pStyle w:val="NoSpacing"/>
                                <w:spacing w:before="40" w:after="40"/>
                                <w:rPr>
                                  <w:caps/>
                                  <w:color w:val="4472C4" w:themeColor="accent1"/>
                                  <w:sz w:val="28"/>
                                  <w:szCs w:val="28"/>
                                </w:rPr>
                              </w:pPr>
                              <w:r>
                                <w:rPr>
                                  <w:caps/>
                                  <w:color w:val="4472C4" w:themeColor="accent1"/>
                                  <w:sz w:val="28"/>
                                  <w:szCs w:val="28"/>
                                </w:rPr>
                                <w:t>Analyzing Machine bias in COMPAS risk assessment system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7BD0341" w14:textId="4B8FE79D" w:rsidR="00990F0E" w:rsidRDefault="000B4F92">
                              <w:pPr>
                                <w:pStyle w:val="NoSpacing"/>
                                <w:spacing w:before="40" w:after="40"/>
                                <w:rPr>
                                  <w:caps/>
                                  <w:color w:val="5B9BD5" w:themeColor="accent5"/>
                                  <w:sz w:val="24"/>
                                  <w:szCs w:val="24"/>
                                </w:rPr>
                              </w:pPr>
                              <w:r>
                                <w:rPr>
                                  <w:caps/>
                                  <w:color w:val="5B9BD5" w:themeColor="accent5"/>
                                  <w:sz w:val="24"/>
                                  <w:szCs w:val="24"/>
                                </w:rPr>
                                <w:t xml:space="preserve">Guide : </w:t>
                              </w:r>
                              <w:r w:rsidR="008A53D7">
                                <w:rPr>
                                  <w:caps/>
                                  <w:color w:val="5B9BD5" w:themeColor="accent5"/>
                                  <w:sz w:val="24"/>
                                  <w:szCs w:val="24"/>
                                </w:rPr>
                                <w:t>Prof. Anol Bhattacharjee</w:t>
                              </w:r>
                              <w:r w:rsidR="00DB247E">
                                <w:rPr>
                                  <w:caps/>
                                  <w:color w:val="5B9BD5" w:themeColor="accent5"/>
                                  <w:sz w:val="24"/>
                                  <w:szCs w:val="24"/>
                                </w:rPr>
                                <w:t>, Prof. Joni Jones</w:t>
                              </w:r>
                            </w:p>
                          </w:sdtContent>
                        </w:sdt>
                      </w:txbxContent>
                    </v:textbox>
                    <w10:wrap type="square" anchorx="page" anchory="page"/>
                  </v:shape>
                </w:pict>
              </mc:Fallback>
            </mc:AlternateContent>
          </w:r>
          <w:r w:rsidR="00990F0E">
            <w:rPr>
              <w:noProof/>
            </w:rPr>
            <mc:AlternateContent>
              <mc:Choice Requires="wps">
                <w:drawing>
                  <wp:anchor distT="0" distB="0" distL="114300" distR="114300" simplePos="0" relativeHeight="251753472" behindDoc="0" locked="0" layoutInCell="1" allowOverlap="1" wp14:anchorId="788B22E2" wp14:editId="5CF7CFE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252B0E8B" w14:textId="2B637A84" w:rsidR="00990F0E" w:rsidRDefault="00990F0E">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88B22E2" id="Rectangle 130" o:spid="_x0000_s1031" style="position:absolute;margin-left:-4.4pt;margin-top:0;width:46.8pt;height:77.75pt;z-index:25175347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252B0E8B" w14:textId="2B637A84" w:rsidR="00990F0E" w:rsidRDefault="00990F0E">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990F0E">
            <w:rPr>
              <w:rFonts w:asciiTheme="majorHAnsi" w:eastAsiaTheme="majorEastAsia" w:hAnsiTheme="majorHAnsi" w:cstheme="majorBidi"/>
              <w:b/>
              <w:bCs/>
              <w:caps/>
              <w:color w:val="FFFFFF" w:themeColor="background1"/>
              <w:spacing w:val="-10"/>
              <w:kern w:val="28"/>
              <w:sz w:val="80"/>
              <w:szCs w:val="80"/>
            </w:rPr>
            <w:br w:type="page"/>
          </w:r>
        </w:p>
      </w:sdtContent>
    </w:sdt>
    <w:sdt>
      <w:sdtPr>
        <w:id w:val="147749049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47E532E" w14:textId="01D38E58" w:rsidR="00725C9A" w:rsidRPr="006350C4" w:rsidRDefault="00725C9A">
          <w:pPr>
            <w:pStyle w:val="TOCHeading"/>
            <w:rPr>
              <w:sz w:val="44"/>
              <w:szCs w:val="44"/>
            </w:rPr>
          </w:pPr>
          <w:r w:rsidRPr="006350C4">
            <w:rPr>
              <w:sz w:val="44"/>
              <w:szCs w:val="44"/>
            </w:rPr>
            <w:t>Contents</w:t>
          </w:r>
        </w:p>
        <w:p w14:paraId="3646018F" w14:textId="42BAF64B" w:rsidR="00725C9A" w:rsidRDefault="00725C9A">
          <w:pPr>
            <w:pStyle w:val="TOC2"/>
            <w:tabs>
              <w:tab w:val="right" w:leader="dot" w:pos="9710"/>
            </w:tabs>
            <w:rPr>
              <w:rFonts w:eastAsiaTheme="minorEastAsia"/>
              <w:noProof/>
              <w:szCs w:val="20"/>
              <w:lang w:bidi="mr-IN"/>
            </w:rPr>
          </w:pPr>
          <w:r w:rsidRPr="00E4386E">
            <w:rPr>
              <w:sz w:val="36"/>
              <w:szCs w:val="36"/>
            </w:rPr>
            <w:fldChar w:fldCharType="begin"/>
          </w:r>
          <w:r w:rsidRPr="00E4386E">
            <w:rPr>
              <w:sz w:val="36"/>
              <w:szCs w:val="36"/>
            </w:rPr>
            <w:instrText xml:space="preserve"> TOC \o "1-3" \h \z \u </w:instrText>
          </w:r>
          <w:r w:rsidRPr="00E4386E">
            <w:rPr>
              <w:sz w:val="36"/>
              <w:szCs w:val="36"/>
            </w:rPr>
            <w:fldChar w:fldCharType="separate"/>
          </w:r>
          <w:hyperlink w:anchor="_Toc39091102" w:history="1">
            <w:r w:rsidRPr="00E4386E">
              <w:rPr>
                <w:rStyle w:val="Hyperlink"/>
                <w:noProof/>
                <w:sz w:val="36"/>
                <w:szCs w:val="36"/>
              </w:rPr>
              <w:t>Introduction</w:t>
            </w:r>
            <w:r>
              <w:rPr>
                <w:noProof/>
                <w:webHidden/>
              </w:rPr>
              <w:tab/>
            </w:r>
            <w:r>
              <w:rPr>
                <w:noProof/>
                <w:webHidden/>
              </w:rPr>
              <w:fldChar w:fldCharType="begin"/>
            </w:r>
            <w:r>
              <w:rPr>
                <w:noProof/>
                <w:webHidden/>
              </w:rPr>
              <w:instrText xml:space="preserve"> PAGEREF _Toc39091102 \h </w:instrText>
            </w:r>
            <w:r>
              <w:rPr>
                <w:noProof/>
                <w:webHidden/>
              </w:rPr>
            </w:r>
            <w:r>
              <w:rPr>
                <w:noProof/>
                <w:webHidden/>
              </w:rPr>
              <w:fldChar w:fldCharType="separate"/>
            </w:r>
            <w:r w:rsidR="00B24FBB">
              <w:rPr>
                <w:noProof/>
                <w:webHidden/>
              </w:rPr>
              <w:t>2</w:t>
            </w:r>
            <w:r>
              <w:rPr>
                <w:noProof/>
                <w:webHidden/>
              </w:rPr>
              <w:fldChar w:fldCharType="end"/>
            </w:r>
          </w:hyperlink>
        </w:p>
        <w:p w14:paraId="36B69CB2" w14:textId="50B2F568" w:rsidR="00725C9A" w:rsidRDefault="00725C9A">
          <w:pPr>
            <w:pStyle w:val="TOC2"/>
            <w:tabs>
              <w:tab w:val="right" w:leader="dot" w:pos="9710"/>
            </w:tabs>
            <w:rPr>
              <w:rFonts w:eastAsiaTheme="minorEastAsia"/>
              <w:noProof/>
              <w:szCs w:val="20"/>
              <w:lang w:bidi="mr-IN"/>
            </w:rPr>
          </w:pPr>
          <w:hyperlink w:anchor="_Toc39091103" w:history="1">
            <w:r w:rsidRPr="00E4386E">
              <w:rPr>
                <w:rStyle w:val="Hyperlink"/>
                <w:noProof/>
                <w:sz w:val="36"/>
              </w:rPr>
              <w:t>Literature</w:t>
            </w:r>
            <w:r w:rsidRPr="00D71A9B">
              <w:rPr>
                <w:rStyle w:val="Hyperlink"/>
                <w:noProof/>
              </w:rPr>
              <w:t xml:space="preserve"> </w:t>
            </w:r>
            <w:r w:rsidRPr="00E4386E">
              <w:rPr>
                <w:rStyle w:val="Hyperlink"/>
                <w:noProof/>
                <w:sz w:val="36"/>
                <w:szCs w:val="36"/>
              </w:rPr>
              <w:t>review</w:t>
            </w:r>
            <w:r>
              <w:rPr>
                <w:noProof/>
                <w:webHidden/>
              </w:rPr>
              <w:tab/>
            </w:r>
            <w:r>
              <w:rPr>
                <w:noProof/>
                <w:webHidden/>
              </w:rPr>
              <w:fldChar w:fldCharType="begin"/>
            </w:r>
            <w:r>
              <w:rPr>
                <w:noProof/>
                <w:webHidden/>
              </w:rPr>
              <w:instrText xml:space="preserve"> PAGEREF _Toc39091103 \h </w:instrText>
            </w:r>
            <w:r>
              <w:rPr>
                <w:noProof/>
                <w:webHidden/>
              </w:rPr>
            </w:r>
            <w:r>
              <w:rPr>
                <w:noProof/>
                <w:webHidden/>
              </w:rPr>
              <w:fldChar w:fldCharType="separate"/>
            </w:r>
            <w:r w:rsidR="00B24FBB">
              <w:rPr>
                <w:noProof/>
                <w:webHidden/>
              </w:rPr>
              <w:t>2</w:t>
            </w:r>
            <w:r>
              <w:rPr>
                <w:noProof/>
                <w:webHidden/>
              </w:rPr>
              <w:fldChar w:fldCharType="end"/>
            </w:r>
          </w:hyperlink>
        </w:p>
        <w:p w14:paraId="16A63906" w14:textId="737E939F" w:rsidR="00725C9A" w:rsidRDefault="00725C9A">
          <w:pPr>
            <w:pStyle w:val="TOC2"/>
            <w:tabs>
              <w:tab w:val="right" w:leader="dot" w:pos="9710"/>
            </w:tabs>
            <w:rPr>
              <w:rFonts w:eastAsiaTheme="minorEastAsia"/>
              <w:noProof/>
              <w:szCs w:val="20"/>
              <w:lang w:bidi="mr-IN"/>
            </w:rPr>
          </w:pPr>
          <w:hyperlink w:anchor="_Toc39091104" w:history="1">
            <w:r w:rsidRPr="00E4386E">
              <w:rPr>
                <w:rStyle w:val="Hyperlink"/>
                <w:noProof/>
                <w:sz w:val="36"/>
                <w:szCs w:val="36"/>
              </w:rPr>
              <w:t>Data</w:t>
            </w:r>
            <w:r>
              <w:rPr>
                <w:noProof/>
                <w:webHidden/>
              </w:rPr>
              <w:tab/>
            </w:r>
            <w:r>
              <w:rPr>
                <w:noProof/>
                <w:webHidden/>
              </w:rPr>
              <w:fldChar w:fldCharType="begin"/>
            </w:r>
            <w:r>
              <w:rPr>
                <w:noProof/>
                <w:webHidden/>
              </w:rPr>
              <w:instrText xml:space="preserve"> PAGEREF _Toc39091104 \h </w:instrText>
            </w:r>
            <w:r>
              <w:rPr>
                <w:noProof/>
                <w:webHidden/>
              </w:rPr>
            </w:r>
            <w:r>
              <w:rPr>
                <w:noProof/>
                <w:webHidden/>
              </w:rPr>
              <w:fldChar w:fldCharType="separate"/>
            </w:r>
            <w:r w:rsidR="00B24FBB">
              <w:rPr>
                <w:noProof/>
                <w:webHidden/>
              </w:rPr>
              <w:t>3</w:t>
            </w:r>
            <w:r>
              <w:rPr>
                <w:noProof/>
                <w:webHidden/>
              </w:rPr>
              <w:fldChar w:fldCharType="end"/>
            </w:r>
          </w:hyperlink>
        </w:p>
        <w:p w14:paraId="01E6654A" w14:textId="39D6099F" w:rsidR="00725C9A" w:rsidRPr="006350C4" w:rsidRDefault="00725C9A">
          <w:pPr>
            <w:pStyle w:val="TOC2"/>
            <w:tabs>
              <w:tab w:val="right" w:leader="dot" w:pos="9710"/>
            </w:tabs>
            <w:rPr>
              <w:rFonts w:eastAsiaTheme="minorEastAsia"/>
              <w:noProof/>
              <w:sz w:val="28"/>
              <w:szCs w:val="28"/>
              <w:lang w:bidi="mr-IN"/>
            </w:rPr>
          </w:pPr>
          <w:hyperlink w:anchor="_Toc39091105" w:history="1">
            <w:r w:rsidRPr="00DB247E">
              <w:rPr>
                <w:rStyle w:val="Hyperlink"/>
                <w:noProof/>
                <w:sz w:val="32"/>
                <w:szCs w:val="32"/>
                <w:vertAlign w:val="subscript"/>
              </w:rPr>
              <w:t>Objective</w:t>
            </w:r>
            <w:r w:rsidRPr="00DB247E">
              <w:rPr>
                <w:noProof/>
                <w:webHidden/>
              </w:rPr>
              <w:tab/>
            </w:r>
            <w:r w:rsidRPr="00DB247E">
              <w:rPr>
                <w:noProof/>
                <w:webHidden/>
              </w:rPr>
              <w:fldChar w:fldCharType="begin"/>
            </w:r>
            <w:r w:rsidRPr="00DB247E">
              <w:rPr>
                <w:noProof/>
                <w:webHidden/>
              </w:rPr>
              <w:instrText xml:space="preserve"> PAGEREF _Toc39091105 \h </w:instrText>
            </w:r>
            <w:r w:rsidRPr="00DB247E">
              <w:rPr>
                <w:noProof/>
                <w:webHidden/>
              </w:rPr>
            </w:r>
            <w:r w:rsidRPr="00DB247E">
              <w:rPr>
                <w:noProof/>
                <w:webHidden/>
              </w:rPr>
              <w:fldChar w:fldCharType="separate"/>
            </w:r>
            <w:r w:rsidR="00B24FBB">
              <w:rPr>
                <w:noProof/>
                <w:webHidden/>
              </w:rPr>
              <w:t>3</w:t>
            </w:r>
            <w:r w:rsidRPr="00DB247E">
              <w:rPr>
                <w:noProof/>
                <w:webHidden/>
              </w:rPr>
              <w:fldChar w:fldCharType="end"/>
            </w:r>
          </w:hyperlink>
        </w:p>
        <w:p w14:paraId="7EC86DA5" w14:textId="0B220ECA" w:rsidR="00725C9A" w:rsidRDefault="00725C9A">
          <w:pPr>
            <w:pStyle w:val="TOC2"/>
            <w:tabs>
              <w:tab w:val="right" w:leader="dot" w:pos="9710"/>
            </w:tabs>
            <w:rPr>
              <w:rFonts w:eastAsiaTheme="minorEastAsia"/>
              <w:noProof/>
              <w:szCs w:val="20"/>
              <w:lang w:bidi="mr-IN"/>
            </w:rPr>
          </w:pPr>
          <w:hyperlink w:anchor="_Toc39091106" w:history="1">
            <w:r w:rsidRPr="00DB247E">
              <w:rPr>
                <w:rStyle w:val="Hyperlink"/>
                <w:noProof/>
                <w:sz w:val="32"/>
                <w:szCs w:val="32"/>
                <w:vertAlign w:val="subscript"/>
              </w:rPr>
              <w:t>Method</w:t>
            </w:r>
            <w:r>
              <w:rPr>
                <w:noProof/>
                <w:webHidden/>
              </w:rPr>
              <w:tab/>
            </w:r>
            <w:r>
              <w:rPr>
                <w:noProof/>
                <w:webHidden/>
              </w:rPr>
              <w:fldChar w:fldCharType="begin"/>
            </w:r>
            <w:r>
              <w:rPr>
                <w:noProof/>
                <w:webHidden/>
              </w:rPr>
              <w:instrText xml:space="preserve"> PAGEREF _Toc39091106 \h </w:instrText>
            </w:r>
            <w:r>
              <w:rPr>
                <w:noProof/>
                <w:webHidden/>
              </w:rPr>
            </w:r>
            <w:r>
              <w:rPr>
                <w:noProof/>
                <w:webHidden/>
              </w:rPr>
              <w:fldChar w:fldCharType="separate"/>
            </w:r>
            <w:r w:rsidR="00B24FBB">
              <w:rPr>
                <w:noProof/>
                <w:webHidden/>
              </w:rPr>
              <w:t>3</w:t>
            </w:r>
            <w:r>
              <w:rPr>
                <w:noProof/>
                <w:webHidden/>
              </w:rPr>
              <w:fldChar w:fldCharType="end"/>
            </w:r>
          </w:hyperlink>
        </w:p>
        <w:p w14:paraId="6A2341C3" w14:textId="2DF7C7BE" w:rsidR="00725C9A" w:rsidRDefault="00725C9A">
          <w:pPr>
            <w:pStyle w:val="TOC2"/>
            <w:tabs>
              <w:tab w:val="right" w:leader="dot" w:pos="9710"/>
            </w:tabs>
            <w:rPr>
              <w:rFonts w:eastAsiaTheme="minorEastAsia"/>
              <w:noProof/>
              <w:szCs w:val="20"/>
              <w:lang w:bidi="mr-IN"/>
            </w:rPr>
          </w:pPr>
          <w:hyperlink w:anchor="_Toc39091107" w:history="1">
            <w:r w:rsidR="00DB247E">
              <w:rPr>
                <w:rStyle w:val="Hyperlink"/>
                <w:noProof/>
                <w:sz w:val="32"/>
                <w:szCs w:val="32"/>
                <w:vertAlign w:val="subscript"/>
              </w:rPr>
              <w:t>Da</w:t>
            </w:r>
            <w:r w:rsidRPr="00DB247E">
              <w:rPr>
                <w:rStyle w:val="Hyperlink"/>
                <w:noProof/>
                <w:sz w:val="32"/>
                <w:szCs w:val="32"/>
                <w:vertAlign w:val="subscript"/>
              </w:rPr>
              <w:t>ta pre</w:t>
            </w:r>
            <w:r w:rsidRPr="00DB247E">
              <w:rPr>
                <w:rStyle w:val="Hyperlink"/>
                <w:noProof/>
                <w:sz w:val="32"/>
                <w:szCs w:val="32"/>
                <w:vertAlign w:val="subscript"/>
              </w:rPr>
              <w:t>-</w:t>
            </w:r>
            <w:r w:rsidRPr="00DB247E">
              <w:rPr>
                <w:rStyle w:val="Hyperlink"/>
                <w:noProof/>
                <w:sz w:val="32"/>
                <w:szCs w:val="32"/>
                <w:vertAlign w:val="subscript"/>
              </w:rPr>
              <w:t>processing and Feature Engineering</w:t>
            </w:r>
            <w:r>
              <w:rPr>
                <w:noProof/>
                <w:webHidden/>
              </w:rPr>
              <w:tab/>
            </w:r>
            <w:r>
              <w:rPr>
                <w:noProof/>
                <w:webHidden/>
              </w:rPr>
              <w:fldChar w:fldCharType="begin"/>
            </w:r>
            <w:r>
              <w:rPr>
                <w:noProof/>
                <w:webHidden/>
              </w:rPr>
              <w:instrText xml:space="preserve"> PAGEREF _Toc39091107 \h </w:instrText>
            </w:r>
            <w:r>
              <w:rPr>
                <w:noProof/>
                <w:webHidden/>
              </w:rPr>
            </w:r>
            <w:r>
              <w:rPr>
                <w:noProof/>
                <w:webHidden/>
              </w:rPr>
              <w:fldChar w:fldCharType="separate"/>
            </w:r>
            <w:r w:rsidR="00B24FBB">
              <w:rPr>
                <w:noProof/>
                <w:webHidden/>
              </w:rPr>
              <w:t>4</w:t>
            </w:r>
            <w:r>
              <w:rPr>
                <w:noProof/>
                <w:webHidden/>
              </w:rPr>
              <w:fldChar w:fldCharType="end"/>
            </w:r>
          </w:hyperlink>
        </w:p>
        <w:p w14:paraId="659EB91E" w14:textId="186BA920" w:rsidR="00725C9A" w:rsidRPr="006350C4" w:rsidRDefault="00725C9A">
          <w:pPr>
            <w:pStyle w:val="TOC2"/>
            <w:tabs>
              <w:tab w:val="right" w:leader="dot" w:pos="9710"/>
            </w:tabs>
            <w:rPr>
              <w:rFonts w:eastAsiaTheme="minorEastAsia"/>
              <w:noProof/>
              <w:sz w:val="28"/>
              <w:szCs w:val="28"/>
              <w:lang w:bidi="mr-IN"/>
            </w:rPr>
          </w:pPr>
          <w:hyperlink w:anchor="_Toc39091108" w:history="1">
            <w:r w:rsidR="00DB247E">
              <w:rPr>
                <w:rStyle w:val="Hyperlink"/>
                <w:noProof/>
                <w:sz w:val="32"/>
                <w:szCs w:val="32"/>
                <w:vertAlign w:val="subscript"/>
              </w:rPr>
              <w:t>An</w:t>
            </w:r>
            <w:r w:rsidRPr="00DB247E">
              <w:rPr>
                <w:rStyle w:val="Hyperlink"/>
                <w:noProof/>
                <w:sz w:val="32"/>
                <w:szCs w:val="32"/>
                <w:vertAlign w:val="subscript"/>
              </w:rPr>
              <w:t>alysis and Results</w:t>
            </w:r>
            <w:r w:rsidRPr="006350C4">
              <w:rPr>
                <w:noProof/>
                <w:webHidden/>
                <w:sz w:val="28"/>
                <w:szCs w:val="28"/>
              </w:rPr>
              <w:tab/>
            </w:r>
            <w:r w:rsidRPr="00DB247E">
              <w:rPr>
                <w:noProof/>
                <w:webHidden/>
              </w:rPr>
              <w:fldChar w:fldCharType="begin"/>
            </w:r>
            <w:r w:rsidRPr="00DB247E">
              <w:rPr>
                <w:noProof/>
                <w:webHidden/>
              </w:rPr>
              <w:instrText xml:space="preserve"> PAGEREF _Toc39091108 \h </w:instrText>
            </w:r>
            <w:r w:rsidRPr="00DB247E">
              <w:rPr>
                <w:noProof/>
                <w:webHidden/>
              </w:rPr>
            </w:r>
            <w:r w:rsidRPr="00DB247E">
              <w:rPr>
                <w:noProof/>
                <w:webHidden/>
              </w:rPr>
              <w:fldChar w:fldCharType="separate"/>
            </w:r>
            <w:r w:rsidR="00B24FBB">
              <w:rPr>
                <w:noProof/>
                <w:webHidden/>
              </w:rPr>
              <w:t>5</w:t>
            </w:r>
            <w:r w:rsidRPr="00DB247E">
              <w:rPr>
                <w:noProof/>
                <w:webHidden/>
              </w:rPr>
              <w:fldChar w:fldCharType="end"/>
            </w:r>
          </w:hyperlink>
        </w:p>
        <w:p w14:paraId="1530A797" w14:textId="4AF6CF92" w:rsidR="00725C9A" w:rsidRPr="00DB247E" w:rsidRDefault="00725C9A">
          <w:pPr>
            <w:pStyle w:val="TOC2"/>
            <w:tabs>
              <w:tab w:val="left" w:pos="660"/>
              <w:tab w:val="right" w:leader="dot" w:pos="9710"/>
            </w:tabs>
            <w:rPr>
              <w:rFonts w:eastAsiaTheme="minorEastAsia"/>
              <w:noProof/>
              <w:sz w:val="28"/>
              <w:szCs w:val="28"/>
              <w:lang w:bidi="mr-IN"/>
            </w:rPr>
          </w:pPr>
          <w:hyperlink w:anchor="_Toc39091109" w:history="1">
            <w:r w:rsidRPr="00DB247E">
              <w:rPr>
                <w:rStyle w:val="Hyperlink"/>
                <w:noProof/>
                <w:sz w:val="28"/>
                <w:szCs w:val="28"/>
                <w:vertAlign w:val="subscript"/>
              </w:rPr>
              <w:t>1.</w:t>
            </w:r>
            <w:r w:rsidRPr="00DB247E">
              <w:rPr>
                <w:rFonts w:eastAsiaTheme="minorEastAsia"/>
                <w:noProof/>
                <w:sz w:val="28"/>
                <w:szCs w:val="28"/>
                <w:lang w:bidi="mr-IN"/>
              </w:rPr>
              <w:tab/>
            </w:r>
            <w:r w:rsidRPr="00DB247E">
              <w:rPr>
                <w:rStyle w:val="Hyperlink"/>
                <w:noProof/>
                <w:sz w:val="28"/>
                <w:szCs w:val="28"/>
                <w:vertAlign w:val="subscript"/>
              </w:rPr>
              <w:t>Building Fair Risk Score</w:t>
            </w:r>
            <w:r w:rsidRPr="00DB247E">
              <w:rPr>
                <w:noProof/>
                <w:webHidden/>
                <w:sz w:val="28"/>
                <w:szCs w:val="28"/>
              </w:rPr>
              <w:tab/>
            </w:r>
            <w:r w:rsidRPr="00DB247E">
              <w:rPr>
                <w:noProof/>
                <w:webHidden/>
              </w:rPr>
              <w:fldChar w:fldCharType="begin"/>
            </w:r>
            <w:r w:rsidRPr="00DB247E">
              <w:rPr>
                <w:noProof/>
                <w:webHidden/>
              </w:rPr>
              <w:instrText xml:space="preserve"> PAGEREF _Toc39091109 \h </w:instrText>
            </w:r>
            <w:r w:rsidRPr="00DB247E">
              <w:rPr>
                <w:noProof/>
                <w:webHidden/>
              </w:rPr>
            </w:r>
            <w:r w:rsidRPr="00DB247E">
              <w:rPr>
                <w:noProof/>
                <w:webHidden/>
              </w:rPr>
              <w:fldChar w:fldCharType="separate"/>
            </w:r>
            <w:r w:rsidR="00B24FBB">
              <w:rPr>
                <w:noProof/>
                <w:webHidden/>
              </w:rPr>
              <w:t>5</w:t>
            </w:r>
            <w:r w:rsidRPr="00DB247E">
              <w:rPr>
                <w:noProof/>
                <w:webHidden/>
              </w:rPr>
              <w:fldChar w:fldCharType="end"/>
            </w:r>
          </w:hyperlink>
        </w:p>
        <w:p w14:paraId="069A10B8" w14:textId="22A49B2C" w:rsidR="00725C9A" w:rsidRPr="00DB247E" w:rsidRDefault="00725C9A">
          <w:pPr>
            <w:pStyle w:val="TOC2"/>
            <w:tabs>
              <w:tab w:val="left" w:pos="660"/>
              <w:tab w:val="right" w:leader="dot" w:pos="9710"/>
            </w:tabs>
            <w:rPr>
              <w:rFonts w:eastAsiaTheme="minorEastAsia"/>
              <w:noProof/>
              <w:sz w:val="28"/>
              <w:szCs w:val="28"/>
              <w:lang w:bidi="mr-IN"/>
            </w:rPr>
          </w:pPr>
          <w:hyperlink w:anchor="_Toc39091110" w:history="1">
            <w:r w:rsidRPr="00DB247E">
              <w:rPr>
                <w:rStyle w:val="Hyperlink"/>
                <w:noProof/>
                <w:sz w:val="28"/>
                <w:szCs w:val="28"/>
                <w:vertAlign w:val="subscript"/>
              </w:rPr>
              <w:t>2.</w:t>
            </w:r>
            <w:r w:rsidRPr="00DB247E">
              <w:rPr>
                <w:rFonts w:eastAsiaTheme="minorEastAsia"/>
                <w:noProof/>
                <w:sz w:val="28"/>
                <w:szCs w:val="28"/>
                <w:lang w:bidi="mr-IN"/>
              </w:rPr>
              <w:tab/>
            </w:r>
            <w:r w:rsidRPr="00DB247E">
              <w:rPr>
                <w:rStyle w:val="Hyperlink"/>
                <w:noProof/>
                <w:sz w:val="28"/>
                <w:szCs w:val="28"/>
                <w:vertAlign w:val="subscript"/>
              </w:rPr>
              <w:t>Building fair_score using crime related factors</w:t>
            </w:r>
            <w:r w:rsidRPr="00DB247E">
              <w:rPr>
                <w:noProof/>
                <w:webHidden/>
                <w:sz w:val="28"/>
                <w:szCs w:val="28"/>
              </w:rPr>
              <w:tab/>
            </w:r>
            <w:r w:rsidRPr="00DB247E">
              <w:rPr>
                <w:noProof/>
                <w:webHidden/>
              </w:rPr>
              <w:fldChar w:fldCharType="begin"/>
            </w:r>
            <w:r w:rsidRPr="00DB247E">
              <w:rPr>
                <w:noProof/>
                <w:webHidden/>
              </w:rPr>
              <w:instrText xml:space="preserve"> PAGEREF _Toc39091110 \h </w:instrText>
            </w:r>
            <w:r w:rsidRPr="00DB247E">
              <w:rPr>
                <w:noProof/>
                <w:webHidden/>
              </w:rPr>
            </w:r>
            <w:r w:rsidRPr="00DB247E">
              <w:rPr>
                <w:noProof/>
                <w:webHidden/>
              </w:rPr>
              <w:fldChar w:fldCharType="separate"/>
            </w:r>
            <w:r w:rsidR="00B24FBB">
              <w:rPr>
                <w:noProof/>
                <w:webHidden/>
              </w:rPr>
              <w:t>6</w:t>
            </w:r>
            <w:r w:rsidRPr="00DB247E">
              <w:rPr>
                <w:noProof/>
                <w:webHidden/>
              </w:rPr>
              <w:fldChar w:fldCharType="end"/>
            </w:r>
          </w:hyperlink>
        </w:p>
        <w:p w14:paraId="5F80138C" w14:textId="2CCCF418" w:rsidR="00725C9A" w:rsidRPr="00DB247E" w:rsidRDefault="00725C9A">
          <w:pPr>
            <w:pStyle w:val="TOC2"/>
            <w:tabs>
              <w:tab w:val="left" w:pos="660"/>
              <w:tab w:val="right" w:leader="dot" w:pos="9710"/>
            </w:tabs>
            <w:rPr>
              <w:rFonts w:eastAsiaTheme="minorEastAsia"/>
              <w:noProof/>
              <w:sz w:val="28"/>
              <w:szCs w:val="28"/>
              <w:lang w:bidi="mr-IN"/>
            </w:rPr>
          </w:pPr>
          <w:hyperlink w:anchor="_Toc39091111" w:history="1">
            <w:r w:rsidRPr="00DB247E">
              <w:rPr>
                <w:rStyle w:val="Hyperlink"/>
                <w:noProof/>
                <w:sz w:val="28"/>
                <w:szCs w:val="28"/>
                <w:vertAlign w:val="subscript"/>
              </w:rPr>
              <w:t>3.</w:t>
            </w:r>
            <w:r w:rsidRPr="00DB247E">
              <w:rPr>
                <w:rFonts w:eastAsiaTheme="minorEastAsia"/>
                <w:noProof/>
                <w:sz w:val="28"/>
                <w:szCs w:val="28"/>
                <w:lang w:bidi="mr-IN"/>
              </w:rPr>
              <w:tab/>
            </w:r>
            <w:r w:rsidRPr="00DB247E">
              <w:rPr>
                <w:rStyle w:val="Hyperlink"/>
                <w:noProof/>
                <w:sz w:val="28"/>
                <w:szCs w:val="28"/>
                <w:vertAlign w:val="subscript"/>
              </w:rPr>
              <w:t>Predicting Recidivism with Fair and Decile score</w:t>
            </w:r>
            <w:r w:rsidRPr="00DB247E">
              <w:rPr>
                <w:noProof/>
                <w:webHidden/>
                <w:sz w:val="28"/>
                <w:szCs w:val="28"/>
              </w:rPr>
              <w:tab/>
            </w:r>
            <w:r w:rsidRPr="00DB247E">
              <w:rPr>
                <w:noProof/>
                <w:webHidden/>
              </w:rPr>
              <w:fldChar w:fldCharType="begin"/>
            </w:r>
            <w:r w:rsidRPr="00DB247E">
              <w:rPr>
                <w:noProof/>
                <w:webHidden/>
              </w:rPr>
              <w:instrText xml:space="preserve"> PAGEREF _Toc39091111 \h </w:instrText>
            </w:r>
            <w:r w:rsidRPr="00DB247E">
              <w:rPr>
                <w:noProof/>
                <w:webHidden/>
              </w:rPr>
            </w:r>
            <w:r w:rsidRPr="00DB247E">
              <w:rPr>
                <w:noProof/>
                <w:webHidden/>
              </w:rPr>
              <w:fldChar w:fldCharType="separate"/>
            </w:r>
            <w:r w:rsidR="00B24FBB">
              <w:rPr>
                <w:noProof/>
                <w:webHidden/>
              </w:rPr>
              <w:t>8</w:t>
            </w:r>
            <w:r w:rsidRPr="00DB247E">
              <w:rPr>
                <w:noProof/>
                <w:webHidden/>
              </w:rPr>
              <w:fldChar w:fldCharType="end"/>
            </w:r>
          </w:hyperlink>
        </w:p>
        <w:p w14:paraId="4F7ABE3F" w14:textId="65EFAD78" w:rsidR="00725C9A" w:rsidRDefault="00725C9A">
          <w:pPr>
            <w:pStyle w:val="TOC2"/>
            <w:tabs>
              <w:tab w:val="right" w:leader="dot" w:pos="9710"/>
            </w:tabs>
            <w:rPr>
              <w:rFonts w:eastAsiaTheme="minorEastAsia"/>
              <w:noProof/>
              <w:szCs w:val="20"/>
              <w:lang w:bidi="mr-IN"/>
            </w:rPr>
          </w:pPr>
          <w:hyperlink w:anchor="_Toc39091112" w:history="1">
            <w:r w:rsidRPr="00DB247E">
              <w:rPr>
                <w:rStyle w:val="Hyperlink"/>
                <w:noProof/>
                <w:sz w:val="36"/>
                <w:szCs w:val="36"/>
              </w:rPr>
              <w:t>Future</w:t>
            </w:r>
            <w:r w:rsidRPr="00D71A9B">
              <w:rPr>
                <w:rStyle w:val="Hyperlink"/>
                <w:noProof/>
              </w:rPr>
              <w:t xml:space="preserve"> </w:t>
            </w:r>
            <w:r w:rsidRPr="00DB247E">
              <w:rPr>
                <w:rStyle w:val="Hyperlink"/>
                <w:noProof/>
                <w:sz w:val="36"/>
                <w:szCs w:val="36"/>
              </w:rPr>
              <w:t>Scope</w:t>
            </w:r>
            <w:r w:rsidRPr="00D71A9B">
              <w:rPr>
                <w:rStyle w:val="Hyperlink"/>
                <w:noProof/>
              </w:rPr>
              <w:t>:</w:t>
            </w:r>
            <w:r>
              <w:rPr>
                <w:noProof/>
                <w:webHidden/>
              </w:rPr>
              <w:tab/>
            </w:r>
            <w:r>
              <w:rPr>
                <w:noProof/>
                <w:webHidden/>
              </w:rPr>
              <w:fldChar w:fldCharType="begin"/>
            </w:r>
            <w:r>
              <w:rPr>
                <w:noProof/>
                <w:webHidden/>
              </w:rPr>
              <w:instrText xml:space="preserve"> PAGEREF _Toc39091112 \h </w:instrText>
            </w:r>
            <w:r>
              <w:rPr>
                <w:noProof/>
                <w:webHidden/>
              </w:rPr>
            </w:r>
            <w:r>
              <w:rPr>
                <w:noProof/>
                <w:webHidden/>
              </w:rPr>
              <w:fldChar w:fldCharType="separate"/>
            </w:r>
            <w:r w:rsidR="00B24FBB">
              <w:rPr>
                <w:noProof/>
                <w:webHidden/>
              </w:rPr>
              <w:t>9</w:t>
            </w:r>
            <w:r>
              <w:rPr>
                <w:noProof/>
                <w:webHidden/>
              </w:rPr>
              <w:fldChar w:fldCharType="end"/>
            </w:r>
          </w:hyperlink>
        </w:p>
        <w:p w14:paraId="32E14F4E" w14:textId="1C0F795F" w:rsidR="00725C9A" w:rsidRDefault="00725C9A">
          <w:pPr>
            <w:pStyle w:val="TOC2"/>
            <w:tabs>
              <w:tab w:val="right" w:leader="dot" w:pos="9710"/>
            </w:tabs>
            <w:rPr>
              <w:rFonts w:eastAsiaTheme="minorEastAsia"/>
              <w:noProof/>
              <w:szCs w:val="20"/>
              <w:lang w:bidi="mr-IN"/>
            </w:rPr>
          </w:pPr>
          <w:hyperlink w:anchor="_Toc39091113" w:history="1">
            <w:r w:rsidRPr="00DB247E">
              <w:rPr>
                <w:rStyle w:val="Hyperlink"/>
                <w:noProof/>
                <w:sz w:val="36"/>
                <w:szCs w:val="36"/>
              </w:rPr>
              <w:t>Reference</w:t>
            </w:r>
            <w:r w:rsidRPr="00D71A9B">
              <w:rPr>
                <w:rStyle w:val="Hyperlink"/>
                <w:noProof/>
              </w:rPr>
              <w:t>:</w:t>
            </w:r>
            <w:r>
              <w:rPr>
                <w:noProof/>
                <w:webHidden/>
              </w:rPr>
              <w:tab/>
            </w:r>
            <w:r>
              <w:rPr>
                <w:noProof/>
                <w:webHidden/>
              </w:rPr>
              <w:fldChar w:fldCharType="begin"/>
            </w:r>
            <w:r>
              <w:rPr>
                <w:noProof/>
                <w:webHidden/>
              </w:rPr>
              <w:instrText xml:space="preserve"> PAGEREF _Toc39091113 \h </w:instrText>
            </w:r>
            <w:r>
              <w:rPr>
                <w:noProof/>
                <w:webHidden/>
              </w:rPr>
            </w:r>
            <w:r>
              <w:rPr>
                <w:noProof/>
                <w:webHidden/>
              </w:rPr>
              <w:fldChar w:fldCharType="separate"/>
            </w:r>
            <w:r w:rsidR="00B24FBB">
              <w:rPr>
                <w:noProof/>
                <w:webHidden/>
              </w:rPr>
              <w:t>9</w:t>
            </w:r>
            <w:r>
              <w:rPr>
                <w:noProof/>
                <w:webHidden/>
              </w:rPr>
              <w:fldChar w:fldCharType="end"/>
            </w:r>
          </w:hyperlink>
        </w:p>
        <w:p w14:paraId="0D49EA80" w14:textId="6B7BA771" w:rsidR="00725C9A" w:rsidRDefault="00725C9A">
          <w:r>
            <w:rPr>
              <w:b/>
              <w:bCs/>
              <w:noProof/>
            </w:rPr>
            <w:fldChar w:fldCharType="end"/>
          </w:r>
        </w:p>
      </w:sdtContent>
    </w:sdt>
    <w:p w14:paraId="6B8ACF42" w14:textId="6EDB343B" w:rsidR="00EC2BCB" w:rsidRDefault="00EC2BCB">
      <w:pPr>
        <w:rPr>
          <w:rFonts w:ascii="Times New Roman" w:eastAsia="Times New Roman" w:hAnsi="Times New Roman" w:cs="Times New Roman"/>
          <w:b/>
          <w:bCs/>
          <w:sz w:val="36"/>
          <w:szCs w:val="36"/>
          <w:vertAlign w:val="subscript"/>
        </w:rPr>
      </w:pPr>
    </w:p>
    <w:p w14:paraId="6A6FAD8C" w14:textId="5961C646" w:rsidR="00725C9A" w:rsidRDefault="00725C9A">
      <w:pPr>
        <w:rPr>
          <w:rFonts w:ascii="Times New Roman" w:eastAsia="Times New Roman" w:hAnsi="Times New Roman" w:cs="Times New Roman"/>
          <w:b/>
          <w:bCs/>
          <w:sz w:val="36"/>
          <w:szCs w:val="36"/>
          <w:vertAlign w:val="subscript"/>
        </w:rPr>
      </w:pPr>
    </w:p>
    <w:p w14:paraId="17005348" w14:textId="3BEA13DE" w:rsidR="00725C9A" w:rsidRDefault="00725C9A">
      <w:pPr>
        <w:rPr>
          <w:rFonts w:ascii="Times New Roman" w:eastAsia="Times New Roman" w:hAnsi="Times New Roman" w:cs="Times New Roman"/>
          <w:b/>
          <w:bCs/>
          <w:sz w:val="36"/>
          <w:szCs w:val="36"/>
          <w:vertAlign w:val="subscript"/>
        </w:rPr>
      </w:pPr>
    </w:p>
    <w:p w14:paraId="1E09080A" w14:textId="4ACDA5EF" w:rsidR="00725C9A" w:rsidRDefault="00725C9A">
      <w:pPr>
        <w:rPr>
          <w:rFonts w:ascii="Times New Roman" w:eastAsia="Times New Roman" w:hAnsi="Times New Roman" w:cs="Times New Roman"/>
          <w:b/>
          <w:bCs/>
          <w:sz w:val="36"/>
          <w:szCs w:val="36"/>
          <w:vertAlign w:val="subscript"/>
        </w:rPr>
      </w:pPr>
    </w:p>
    <w:p w14:paraId="4E63AF4B" w14:textId="54F42B0B" w:rsidR="00725C9A" w:rsidRDefault="00725C9A">
      <w:pPr>
        <w:rPr>
          <w:rFonts w:ascii="Times New Roman" w:eastAsia="Times New Roman" w:hAnsi="Times New Roman" w:cs="Times New Roman"/>
          <w:b/>
          <w:bCs/>
          <w:sz w:val="36"/>
          <w:szCs w:val="36"/>
          <w:vertAlign w:val="subscript"/>
        </w:rPr>
      </w:pPr>
    </w:p>
    <w:p w14:paraId="3624352A" w14:textId="66306234" w:rsidR="00725C9A" w:rsidRDefault="00725C9A">
      <w:pPr>
        <w:rPr>
          <w:rFonts w:ascii="Times New Roman" w:eastAsia="Times New Roman" w:hAnsi="Times New Roman" w:cs="Times New Roman"/>
          <w:b/>
          <w:bCs/>
          <w:sz w:val="36"/>
          <w:szCs w:val="36"/>
          <w:vertAlign w:val="subscript"/>
        </w:rPr>
      </w:pPr>
    </w:p>
    <w:p w14:paraId="6934495E" w14:textId="01AA0A0D" w:rsidR="00725C9A" w:rsidRDefault="00725C9A">
      <w:pPr>
        <w:rPr>
          <w:rFonts w:ascii="Times New Roman" w:eastAsia="Times New Roman" w:hAnsi="Times New Roman" w:cs="Times New Roman"/>
          <w:b/>
          <w:bCs/>
          <w:sz w:val="36"/>
          <w:szCs w:val="36"/>
          <w:vertAlign w:val="subscript"/>
        </w:rPr>
      </w:pPr>
    </w:p>
    <w:p w14:paraId="735038C3" w14:textId="0F819EEA" w:rsidR="00725C9A" w:rsidRDefault="00725C9A">
      <w:pPr>
        <w:rPr>
          <w:rFonts w:ascii="Times New Roman" w:eastAsia="Times New Roman" w:hAnsi="Times New Roman" w:cs="Times New Roman"/>
          <w:b/>
          <w:bCs/>
          <w:sz w:val="36"/>
          <w:szCs w:val="36"/>
          <w:vertAlign w:val="subscript"/>
        </w:rPr>
      </w:pPr>
    </w:p>
    <w:p w14:paraId="375FB74C" w14:textId="77777777" w:rsidR="00725C9A" w:rsidRDefault="00725C9A">
      <w:pPr>
        <w:rPr>
          <w:rFonts w:ascii="Times New Roman" w:eastAsia="Times New Roman" w:hAnsi="Times New Roman" w:cs="Times New Roman"/>
          <w:b/>
          <w:bCs/>
          <w:sz w:val="36"/>
          <w:szCs w:val="36"/>
          <w:vertAlign w:val="subscript"/>
        </w:rPr>
      </w:pPr>
    </w:p>
    <w:p w14:paraId="7DE07E0E" w14:textId="0596B279" w:rsidR="00AF52F9" w:rsidRPr="00817E9A" w:rsidRDefault="00691594" w:rsidP="00DE4709">
      <w:pPr>
        <w:pStyle w:val="Heading2"/>
        <w:ind w:left="-360"/>
      </w:pPr>
      <w:bookmarkStart w:id="0" w:name="_Toc39091102"/>
      <w:r w:rsidRPr="00817E9A">
        <w:lastRenderedPageBreak/>
        <w:t>Introduction</w:t>
      </w:r>
      <w:bookmarkEnd w:id="0"/>
    </w:p>
    <w:p w14:paraId="671DE6AE" w14:textId="1FC16F53" w:rsidR="00AF52F9" w:rsidRDefault="00AF52F9" w:rsidP="00DE4709">
      <w:pPr>
        <w:ind w:left="-360"/>
        <w:jc w:val="both"/>
      </w:pPr>
      <w:r>
        <w:t xml:space="preserve">Risk assessment algorithms and biased results are not pleasant combination. In this paper we revisit the famous ‘Machine </w:t>
      </w:r>
      <w:proofErr w:type="spellStart"/>
      <w:r>
        <w:t>Bias’</w:t>
      </w:r>
      <w:proofErr w:type="spellEnd"/>
      <w:r>
        <w:t xml:space="preserve"> article published by ProPublica in May 2016 about how the COMPAS systems used for pre-trial risk assessment is bias towards a race. Our work questions and corrects rudimentary assumption ProPublica made which turns out to be an error. We also </w:t>
      </w:r>
      <w:proofErr w:type="gramStart"/>
      <w:r>
        <w:t>make an effort</w:t>
      </w:r>
      <w:proofErr w:type="gramEnd"/>
      <w:r>
        <w:t xml:space="preserve"> to build a fair assessment score for the given data only based on criminal activities, eliminating the race or any racial effect in the outcome.</w:t>
      </w:r>
      <w:r w:rsidR="00DB64BF" w:rsidRPr="00DB64BF">
        <w:rPr>
          <w:noProof/>
        </w:rPr>
        <w:t xml:space="preserve"> </w:t>
      </w:r>
    </w:p>
    <w:p w14:paraId="58B91A52" w14:textId="4DEF6C5C" w:rsidR="006F63C5" w:rsidRPr="00817E9A" w:rsidRDefault="002A2261" w:rsidP="00DE4709">
      <w:pPr>
        <w:pStyle w:val="Heading2"/>
        <w:ind w:left="-360"/>
      </w:pPr>
      <w:bookmarkStart w:id="1" w:name="_Toc39091103"/>
      <w:r w:rsidRPr="00817E9A">
        <w:t>Literature review</w:t>
      </w:r>
      <w:bookmarkEnd w:id="1"/>
      <w:r w:rsidRPr="00817E9A">
        <w:t xml:space="preserve"> </w:t>
      </w:r>
    </w:p>
    <w:p w14:paraId="590F5C07" w14:textId="14349A04" w:rsidR="0096224B" w:rsidRPr="00207A06" w:rsidRDefault="00691594" w:rsidP="00DE4709">
      <w:pPr>
        <w:ind w:left="-360"/>
        <w:jc w:val="both"/>
      </w:pPr>
      <w:r>
        <w:t xml:space="preserve">United States has the world’s highest incarceration rate of 655 per 100,000 of population as per the world prison brief data. To control this rate and inflow of the prisoners, states of New York, </w:t>
      </w:r>
      <w:r w:rsidRPr="00207A06">
        <w:t xml:space="preserve">Wisconsin, California, Florida and few other jurisdictions uses </w:t>
      </w:r>
      <w:r w:rsidRPr="00207A06">
        <w:rPr>
          <w:b/>
          <w:bCs/>
        </w:rPr>
        <w:t>COMPAS</w:t>
      </w:r>
      <w:r w:rsidRPr="00207A06">
        <w:t xml:space="preserve"> (developed and owned by Northpointe), an acronym for </w:t>
      </w:r>
      <w:r w:rsidRPr="00207A06">
        <w:rPr>
          <w:i/>
          <w:iCs/>
        </w:rPr>
        <w:t>Correctional Offender Management Profiling for Alternative Sanctions</w:t>
      </w:r>
      <w:r w:rsidRPr="00207A06">
        <w:t xml:space="preserve"> which provides certain risk score for an offender to access its likelihood of being a recidivist. These scores are used by US courts to grant the pre-trial release too.</w:t>
      </w:r>
    </w:p>
    <w:p w14:paraId="0A203F27" w14:textId="211FB1E1" w:rsidR="00473DC9" w:rsidRDefault="00473DC9" w:rsidP="00DE4709">
      <w:pPr>
        <w:ind w:left="-360"/>
        <w:jc w:val="both"/>
      </w:pPr>
      <w:r>
        <w:t>ProPublic</w:t>
      </w:r>
      <w:r w:rsidR="00AB38C7">
        <w:t>a</w:t>
      </w:r>
      <w:r>
        <w:t xml:space="preserve">, an American non-profit newsroom based out of </w:t>
      </w:r>
      <w:r w:rsidR="00AB38C7">
        <w:t>New York</w:t>
      </w:r>
      <w:r>
        <w:t xml:space="preserve">, presented a study in May 2016 and claimed that COMPAS generated ‘Risk Scores’ are biased against African-American race group. For this study they looked at </w:t>
      </w:r>
      <w:r w:rsidRPr="00E22012">
        <w:t xml:space="preserve">more than 10,000 criminal defendants in Broward County, Florida, and compared their predicted recidivism rates with the rate that </w:t>
      </w:r>
      <w:proofErr w:type="gramStart"/>
      <w:r w:rsidRPr="00E22012">
        <w:t>actually occurred</w:t>
      </w:r>
      <w:proofErr w:type="gramEnd"/>
      <w:r w:rsidRPr="00E22012">
        <w:t xml:space="preserve"> over a two-year period. </w:t>
      </w:r>
      <w:r>
        <w:t>To do so, they also collected data about public incarceration from the ‘Florida Department of Corrections’. By joining these two data sets with a defendant’s first name, last name and Date of birth ProPublica assess about 11000 records.</w:t>
      </w:r>
    </w:p>
    <w:p w14:paraId="4695E6E2" w14:textId="57F7D92E" w:rsidR="0096224B" w:rsidRDefault="00DB64BF" w:rsidP="00DE4709">
      <w:pPr>
        <w:ind w:left="-360"/>
        <w:jc w:val="both"/>
      </w:pPr>
      <w:r>
        <w:rPr>
          <w:noProof/>
        </w:rPr>
        <w:drawing>
          <wp:anchor distT="0" distB="0" distL="114300" distR="114300" simplePos="0" relativeHeight="251728896" behindDoc="1" locked="0" layoutInCell="1" allowOverlap="1" wp14:anchorId="003ADFE9" wp14:editId="7399CF15">
            <wp:simplePos x="0" y="0"/>
            <wp:positionH relativeFrom="margin">
              <wp:posOffset>2489200</wp:posOffset>
            </wp:positionH>
            <wp:positionV relativeFrom="paragraph">
              <wp:posOffset>692150</wp:posOffset>
            </wp:positionV>
            <wp:extent cx="3576955" cy="2786380"/>
            <wp:effectExtent l="0" t="0" r="4445" b="0"/>
            <wp:wrapTight wrapText="bothSides">
              <wp:wrapPolygon edited="0">
                <wp:start x="0" y="0"/>
                <wp:lineTo x="0" y="21413"/>
                <wp:lineTo x="21512" y="21413"/>
                <wp:lineTo x="21512"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76955" cy="2786380"/>
                    </a:xfrm>
                    <a:prstGeom prst="rect">
                      <a:avLst/>
                    </a:prstGeom>
                  </pic:spPr>
                </pic:pic>
              </a:graphicData>
            </a:graphic>
            <wp14:sizeRelH relativeFrom="margin">
              <wp14:pctWidth>0</wp14:pctWidth>
            </wp14:sizeRelH>
            <wp14:sizeRelV relativeFrom="margin">
              <wp14:pctHeight>0</wp14:pctHeight>
            </wp14:sizeRelV>
          </wp:anchor>
        </w:drawing>
      </w:r>
      <w:r w:rsidR="00743C31">
        <w:t>Their</w:t>
      </w:r>
      <w:r w:rsidR="00691594">
        <w:t xml:space="preserve"> analysis was at fault in terms of sampling error and terminologies as they </w:t>
      </w:r>
      <w:r w:rsidR="00743C31">
        <w:t>swapped</w:t>
      </w:r>
      <w:r w:rsidR="00691594">
        <w:t xml:space="preserve"> the cause-effect which inflated the result</w:t>
      </w:r>
      <w:r w:rsidR="005D515D">
        <w:t>.</w:t>
      </w:r>
      <w:r w:rsidR="0096224B">
        <w:t xml:space="preserve"> The article ‘</w:t>
      </w:r>
      <w:r w:rsidR="0096224B" w:rsidRPr="00F87685">
        <w:rPr>
          <w:i/>
          <w:iCs/>
        </w:rPr>
        <w:t>False Positives, False Negatives, and False Analyses</w:t>
      </w:r>
      <w:r w:rsidR="0096224B">
        <w:rPr>
          <w:i/>
          <w:iCs/>
        </w:rPr>
        <w:t>’ :</w:t>
      </w:r>
      <w:r w:rsidR="0096224B" w:rsidRPr="00F87685">
        <w:rPr>
          <w:i/>
          <w:iCs/>
        </w:rPr>
        <w:t xml:space="preserve"> A Rejoinder to “Machine Bias: There’s Software Used Across the Country to Predict Future Criminals. And </w:t>
      </w:r>
      <w:proofErr w:type="gramStart"/>
      <w:r w:rsidR="0096224B" w:rsidRPr="00F87685">
        <w:rPr>
          <w:i/>
          <w:iCs/>
        </w:rPr>
        <w:t>It’s</w:t>
      </w:r>
      <w:proofErr w:type="gramEnd"/>
      <w:r w:rsidR="0096224B" w:rsidRPr="00F87685">
        <w:rPr>
          <w:i/>
          <w:iCs/>
        </w:rPr>
        <w:t xml:space="preserve"> Biased Against Blacks.</w:t>
      </w:r>
      <w:r w:rsidR="0096224B">
        <w:rPr>
          <w:i/>
          <w:iCs/>
        </w:rPr>
        <w:t xml:space="preserve">”, </w:t>
      </w:r>
      <w:r w:rsidR="0096224B" w:rsidRPr="0096224B">
        <w:t>states</w:t>
      </w:r>
      <w:r w:rsidR="0096224B">
        <w:rPr>
          <w:i/>
          <w:iCs/>
        </w:rPr>
        <w:t xml:space="preserve"> </w:t>
      </w:r>
      <w:r w:rsidR="0096224B">
        <w:t>how ProPublica has failed to test the bias as per standard and used faulty statistical references and benchmarks to produce the result.</w:t>
      </w:r>
    </w:p>
    <w:p w14:paraId="40D95987" w14:textId="51C18F5B" w:rsidR="00473DC9" w:rsidRDefault="0096224B" w:rsidP="00DE4709">
      <w:pPr>
        <w:ind w:left="-360"/>
        <w:jc w:val="both"/>
      </w:pPr>
      <w:r>
        <w:t xml:space="preserve">Moreover recently, </w:t>
      </w:r>
      <w:r w:rsidR="00CE4422" w:rsidRPr="005D515D">
        <w:t xml:space="preserve">ProPublica’s COMPAS data </w:t>
      </w:r>
      <w:r w:rsidR="00473DC9">
        <w:t xml:space="preserve">was </w:t>
      </w:r>
      <w:r w:rsidR="00CE4422" w:rsidRPr="005D515D">
        <w:t xml:space="preserve">revisited by Matias </w:t>
      </w:r>
      <w:proofErr w:type="spellStart"/>
      <w:r w:rsidR="00CE4422" w:rsidRPr="005D515D">
        <w:t>Barenstein</w:t>
      </w:r>
      <w:proofErr w:type="spellEnd"/>
      <w:r w:rsidR="00473DC9">
        <w:t>,</w:t>
      </w:r>
      <w:r w:rsidR="00FC4E4C" w:rsidRPr="005D515D">
        <w:t xml:space="preserve"> published on July 08, 201</w:t>
      </w:r>
      <w:r w:rsidR="00DF79DA" w:rsidRPr="005D515D">
        <w:t>9</w:t>
      </w:r>
      <w:r w:rsidR="00473DC9">
        <w:t>. He</w:t>
      </w:r>
      <w:r>
        <w:t xml:space="preserve"> highlights</w:t>
      </w:r>
      <w:r w:rsidR="00FE4547" w:rsidRPr="005D515D">
        <w:t xml:space="preserve"> </w:t>
      </w:r>
      <w:r>
        <w:t xml:space="preserve">a classic </w:t>
      </w:r>
      <w:r w:rsidR="00FE4547" w:rsidRPr="005D515D">
        <w:t xml:space="preserve">data </w:t>
      </w:r>
      <w:r w:rsidR="00473DC9">
        <w:t>sampling</w:t>
      </w:r>
      <w:r w:rsidR="00FE4547" w:rsidRPr="005D515D">
        <w:t xml:space="preserve"> mistakes made by ProPublica</w:t>
      </w:r>
      <w:r>
        <w:t xml:space="preserve">. </w:t>
      </w:r>
      <w:r w:rsidR="00473DC9">
        <w:t xml:space="preserve">In which </w:t>
      </w:r>
      <w:r w:rsidR="00845A0F" w:rsidRPr="005D515D">
        <w:t>ProPublica</w:t>
      </w:r>
      <w:r w:rsidR="00FE4547" w:rsidRPr="005D515D">
        <w:t xml:space="preserve"> included </w:t>
      </w:r>
      <w:r w:rsidR="00473DC9">
        <w:t xml:space="preserve">extra </w:t>
      </w:r>
      <w:r w:rsidR="00FE4547" w:rsidRPr="005D515D">
        <w:t xml:space="preserve">40% </w:t>
      </w:r>
      <w:r w:rsidR="00C07EA3" w:rsidRPr="005D515D">
        <w:t xml:space="preserve">(1000) </w:t>
      </w:r>
      <w:r w:rsidR="00FE4547" w:rsidRPr="005D515D">
        <w:t>recidivists in the analysis which inflated the results</w:t>
      </w:r>
      <w:r w:rsidR="00C07EA3" w:rsidRPr="005D515D">
        <w:t xml:space="preserve"> of racial bias by 24%</w:t>
      </w:r>
      <w:r w:rsidR="00FE4547" w:rsidRPr="005D515D">
        <w:t>.</w:t>
      </w:r>
      <w:r w:rsidR="00845A0F" w:rsidRPr="005D515D">
        <w:t xml:space="preserve">  In order to check for recidivism, ProPublica should have used a cut off on the COMPAS screening date </w:t>
      </w:r>
      <w:r w:rsidR="00473DC9">
        <w:t>(</w:t>
      </w:r>
      <w:proofErr w:type="gramStart"/>
      <w:r w:rsidR="00845A0F" w:rsidRPr="005D515D">
        <w:t>at</w:t>
      </w:r>
      <w:proofErr w:type="gramEnd"/>
      <w:r w:rsidR="00845A0F" w:rsidRPr="005D515D">
        <w:t xml:space="preserve"> 1st April</w:t>
      </w:r>
      <w:r w:rsidR="00F344F5" w:rsidRPr="005D515D">
        <w:t xml:space="preserve"> </w:t>
      </w:r>
      <w:r w:rsidR="00845A0F" w:rsidRPr="005D515D">
        <w:t>2014</w:t>
      </w:r>
      <w:r w:rsidR="00473DC9">
        <w:t>)</w:t>
      </w:r>
      <w:r w:rsidR="00845A0F" w:rsidRPr="005D515D">
        <w:t xml:space="preserve">. This would ensure that these people are observed for next two years, as the database contains data through </w:t>
      </w:r>
      <w:r w:rsidR="00F344F5" w:rsidRPr="005D515D">
        <w:t>March</w:t>
      </w:r>
      <w:r w:rsidR="00845A0F" w:rsidRPr="005D515D">
        <w:t xml:space="preserve"> 2016.</w:t>
      </w:r>
      <w:r w:rsidR="00F344F5" w:rsidRPr="005D515D">
        <w:t xml:space="preserve"> </w:t>
      </w:r>
    </w:p>
    <w:p w14:paraId="2F661DFE" w14:textId="17387F77" w:rsidR="00102CE7" w:rsidRPr="00817E9A" w:rsidRDefault="00E4521C" w:rsidP="00817E9A">
      <w:pPr>
        <w:pStyle w:val="Heading2"/>
        <w:ind w:left="-360"/>
      </w:pPr>
      <w:bookmarkStart w:id="2" w:name="_Toc39091104"/>
      <w:r w:rsidRPr="00817E9A">
        <w:lastRenderedPageBreak/>
        <w:t>Data</w:t>
      </w:r>
      <w:bookmarkEnd w:id="2"/>
    </w:p>
    <w:p w14:paraId="6D7EBDD6" w14:textId="557226CC" w:rsidR="00817E9A" w:rsidRPr="008F54AE" w:rsidRDefault="00817E9A" w:rsidP="00DE4709">
      <w:pPr>
        <w:pStyle w:val="Heading2"/>
        <w:ind w:left="-360"/>
        <w:rPr>
          <w:vertAlign w:val="subscript"/>
        </w:rPr>
      </w:pPr>
      <w:bookmarkStart w:id="3" w:name="_Toc39091105"/>
      <w:r>
        <w:rPr>
          <w:vertAlign w:val="subscript"/>
        </w:rPr>
        <w:t>Objective</w:t>
      </w:r>
      <w:bookmarkEnd w:id="3"/>
    </w:p>
    <w:p w14:paraId="1F9FDB38" w14:textId="07EB4031" w:rsidR="00E4521C" w:rsidRPr="009F06BD" w:rsidRDefault="00E4521C" w:rsidP="00DE4709">
      <w:pPr>
        <w:ind w:left="-360"/>
        <w:jc w:val="both"/>
      </w:pPr>
      <w:r w:rsidRPr="009F06BD">
        <w:t>We studied and recreated ProPublica’s analysis and based on that study, we defined 3 modes of analysis</w:t>
      </w:r>
      <w:r>
        <w:t>:</w:t>
      </w:r>
    </w:p>
    <w:p w14:paraId="52A9C59D" w14:textId="782F4F1E" w:rsidR="00E4521C" w:rsidRPr="00DE4709" w:rsidRDefault="00E4521C" w:rsidP="00DE4709">
      <w:pPr>
        <w:pStyle w:val="ListParagraph"/>
        <w:numPr>
          <w:ilvl w:val="0"/>
          <w:numId w:val="8"/>
        </w:numPr>
        <w:ind w:left="0"/>
        <w:jc w:val="both"/>
      </w:pPr>
      <w:r w:rsidRPr="00DE4709">
        <w:t>To study the marginal effects of available attributes in data on the decile score (risk score) generated using COMPAS which is used by Courts to tag an offender with ‘low’, ‘medium’, or ‘high’ risk of recidivism</w:t>
      </w:r>
    </w:p>
    <w:p w14:paraId="18EB92D2" w14:textId="53CF5EAC" w:rsidR="00E4521C" w:rsidRPr="00DE4709" w:rsidRDefault="00E4521C" w:rsidP="00DE4709">
      <w:pPr>
        <w:pStyle w:val="ListParagraph"/>
        <w:numPr>
          <w:ilvl w:val="0"/>
          <w:numId w:val="8"/>
        </w:numPr>
        <w:ind w:left="0"/>
        <w:jc w:val="both"/>
      </w:pPr>
      <w:r w:rsidRPr="00DE4709">
        <w:t>To build ‘</w:t>
      </w:r>
      <w:r w:rsidR="00586F4B" w:rsidRPr="00DE4709">
        <w:t>fair</w:t>
      </w:r>
      <w:r w:rsidRPr="00DE4709">
        <w:t xml:space="preserve"> score’ from the available data that only concerns to the criminal history and current crime description of an offender and no other social factors, and </w:t>
      </w:r>
      <w:r w:rsidR="00B348E0" w:rsidRPr="00DE4709">
        <w:t xml:space="preserve">compare its variation with </w:t>
      </w:r>
      <w:r w:rsidRPr="00DE4709">
        <w:t>original ‘decile score’</w:t>
      </w:r>
    </w:p>
    <w:p w14:paraId="7A7F34CF" w14:textId="68EDA718" w:rsidR="00E4521C" w:rsidRPr="00DE4709" w:rsidRDefault="00E4521C" w:rsidP="00DE4709">
      <w:pPr>
        <w:pStyle w:val="ListParagraph"/>
        <w:numPr>
          <w:ilvl w:val="0"/>
          <w:numId w:val="8"/>
        </w:numPr>
        <w:ind w:left="0"/>
        <w:jc w:val="both"/>
      </w:pPr>
      <w:r w:rsidRPr="00DE4709">
        <w:t xml:space="preserve">To compare the predictive power and error rate of ‘decile score’ and </w:t>
      </w:r>
      <w:r w:rsidR="003B48DA" w:rsidRPr="00DE4709">
        <w:t xml:space="preserve">‘fair decile score’ </w:t>
      </w:r>
      <w:r w:rsidRPr="00DE4709">
        <w:t>for recidivism</w:t>
      </w:r>
    </w:p>
    <w:p w14:paraId="1ABEC2BF" w14:textId="085E8A43" w:rsidR="00E4521C" w:rsidRDefault="00E4521C" w:rsidP="00DE4709">
      <w:pPr>
        <w:pStyle w:val="Heading2"/>
        <w:ind w:left="-360"/>
        <w:rPr>
          <w:vertAlign w:val="subscript"/>
        </w:rPr>
      </w:pPr>
      <w:bookmarkStart w:id="4" w:name="_Toc39091106"/>
      <w:r w:rsidRPr="003B48DA">
        <w:rPr>
          <w:vertAlign w:val="subscript"/>
        </w:rPr>
        <w:t>Method</w:t>
      </w:r>
      <w:bookmarkEnd w:id="4"/>
    </w:p>
    <w:p w14:paraId="28B95083" w14:textId="418CFC1F" w:rsidR="00FE73C6" w:rsidRPr="00473DC9" w:rsidRDefault="00FE73C6" w:rsidP="00A64850">
      <w:pPr>
        <w:ind w:left="-360"/>
        <w:jc w:val="both"/>
      </w:pPr>
      <w:r w:rsidRPr="00473DC9">
        <w:t xml:space="preserve">ProPublica </w:t>
      </w:r>
      <w:r w:rsidR="008A2F53">
        <w:t xml:space="preserve">provided a copy of </w:t>
      </w:r>
      <w:r w:rsidRPr="00473DC9">
        <w:t xml:space="preserve">database they worked with </w:t>
      </w:r>
      <w:r>
        <w:t xml:space="preserve">on their GitHub repository. </w:t>
      </w:r>
      <w:r w:rsidR="00A64850" w:rsidRPr="00473DC9">
        <w:t xml:space="preserve">They had acquired this dataset from Broward County, FL. It includes the pretrial defendant’s data from January 2013 to December 2014.  They also got the data from Broward county’s Sherriff’s office </w:t>
      </w:r>
      <w:r w:rsidR="002A54F2">
        <w:t xml:space="preserve">and federal jail </w:t>
      </w:r>
      <w:r w:rsidR="00A64850" w:rsidRPr="00473DC9">
        <w:t>to observe these defendants for recidivism till April 2016</w:t>
      </w:r>
      <w:r w:rsidR="00A64850">
        <w:t xml:space="preserve">. </w:t>
      </w:r>
      <w:r>
        <w:t>We sourced the database copy and extracted various tables which had information collected from Broward county COMPAS system.</w:t>
      </w:r>
    </w:p>
    <w:p w14:paraId="46A72B8B" w14:textId="122F8224" w:rsidR="002C67DD" w:rsidRDefault="00FE73C6" w:rsidP="002C67DD">
      <w:pPr>
        <w:ind w:left="-360"/>
        <w:jc w:val="both"/>
      </w:pPr>
      <w:r w:rsidRPr="00473DC9">
        <w:t>Firstly, we replicated the data pre-processing and model built by ProPublica.</w:t>
      </w:r>
      <w:r w:rsidR="00524FE3">
        <w:t xml:space="preserve"> We notice there are 2 errors in analysis done by ProPublica. </w:t>
      </w:r>
      <w:r w:rsidR="00400D27">
        <w:t>A data dictionary is provided in annexure.</w:t>
      </w:r>
    </w:p>
    <w:p w14:paraId="6D80410D" w14:textId="26C59CA1" w:rsidR="002C67DD" w:rsidRDefault="002C67DD" w:rsidP="00DE4709">
      <w:pPr>
        <w:ind w:left="-360"/>
        <w:jc w:val="both"/>
      </w:pPr>
    </w:p>
    <w:p w14:paraId="2CD13BB2" w14:textId="061699AB" w:rsidR="003F140B" w:rsidRPr="003F140B" w:rsidRDefault="002C67DD" w:rsidP="003F140B">
      <w:pPr>
        <w:ind w:left="-360"/>
        <w:jc w:val="both"/>
      </w:pPr>
      <w:r w:rsidRPr="006B428D">
        <w:drawing>
          <wp:anchor distT="0" distB="0" distL="114300" distR="114300" simplePos="0" relativeHeight="251694080" behindDoc="1" locked="0" layoutInCell="1" allowOverlap="1" wp14:anchorId="4094C7D3" wp14:editId="0EAC1AB5">
            <wp:simplePos x="0" y="0"/>
            <wp:positionH relativeFrom="column">
              <wp:posOffset>1917065</wp:posOffset>
            </wp:positionH>
            <wp:positionV relativeFrom="paragraph">
              <wp:posOffset>79375</wp:posOffset>
            </wp:positionV>
            <wp:extent cx="4194810" cy="2391410"/>
            <wp:effectExtent l="19050" t="19050" r="15240" b="27940"/>
            <wp:wrapTight wrapText="bothSides">
              <wp:wrapPolygon edited="0">
                <wp:start x="-98" y="-172"/>
                <wp:lineTo x="-98" y="21680"/>
                <wp:lineTo x="21580" y="21680"/>
                <wp:lineTo x="21580" y="-172"/>
                <wp:lineTo x="-98" y="-172"/>
              </wp:wrapPolygon>
            </wp:wrapTight>
            <wp:docPr id="5" name="Picture 4">
              <a:extLst xmlns:a="http://schemas.openxmlformats.org/drawingml/2006/main">
                <a:ext uri="{FF2B5EF4-FFF2-40B4-BE49-F238E27FC236}">
                  <a16:creationId xmlns:a16="http://schemas.microsoft.com/office/drawing/2014/main" id="{9F57D9F1-2DD3-4EB2-B3A7-9DFC0367D0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F57D9F1-2DD3-4EB2-B3A7-9DFC0367D090}"/>
                        </a:ext>
                      </a:extLst>
                    </pic:cNvPr>
                    <pic:cNvPicPr>
                      <a:picLocks noChangeAspect="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4194810" cy="2391410"/>
                    </a:xfrm>
                    <a:prstGeom prst="rect">
                      <a:avLst/>
                    </a:prstGeom>
                    <a:ln>
                      <a:solidFill>
                        <a:schemeClr val="tx1"/>
                      </a:solidFill>
                    </a:ln>
                  </pic:spPr>
                </pic:pic>
              </a:graphicData>
            </a:graphic>
            <wp14:sizeRelV relativeFrom="margin">
              <wp14:pctHeight>0</wp14:pctHeight>
            </wp14:sizeRelV>
          </wp:anchor>
        </w:drawing>
      </w:r>
      <w:r w:rsidR="003F140B" w:rsidRPr="003F140B">
        <w:rPr>
          <w:b/>
          <w:bCs/>
        </w:rPr>
        <w:t>1. Sampling Bias</w:t>
      </w:r>
    </w:p>
    <w:p w14:paraId="71EBF1C1" w14:textId="13D5FE65" w:rsidR="003F140B" w:rsidRDefault="003F140B" w:rsidP="003F140B">
      <w:pPr>
        <w:ind w:left="-360"/>
        <w:jc w:val="both"/>
      </w:pPr>
      <w:r w:rsidRPr="003F140B">
        <w:t>ProPublica selected just the recidivist population (over 1000 more records) but removed the corresponding non- recidivist population for given timeframe</w:t>
      </w:r>
      <w:r>
        <w:t>. This made the sample used for analysis bias by having more recidivist population and hence the results were bound to inflate.</w:t>
      </w:r>
      <w:r w:rsidR="007C522C" w:rsidRPr="007C522C">
        <w:t xml:space="preserve"> </w:t>
      </w:r>
    </w:p>
    <w:p w14:paraId="69F3033A" w14:textId="28333F02" w:rsidR="007C522C" w:rsidRDefault="007C522C" w:rsidP="003F140B">
      <w:pPr>
        <w:ind w:left="-360"/>
        <w:jc w:val="both"/>
      </w:pPr>
    </w:p>
    <w:p w14:paraId="0B32771F" w14:textId="15C049EA" w:rsidR="002C67DD" w:rsidRDefault="002C67DD" w:rsidP="002C67DD">
      <w:pPr>
        <w:jc w:val="both"/>
      </w:pPr>
      <w:r>
        <w:rPr>
          <w:noProof/>
        </w:rPr>
        <mc:AlternateContent>
          <mc:Choice Requires="wps">
            <w:drawing>
              <wp:anchor distT="0" distB="0" distL="114300" distR="114300" simplePos="0" relativeHeight="251717632" behindDoc="1" locked="0" layoutInCell="1" allowOverlap="1" wp14:anchorId="25A0448F" wp14:editId="7B895303">
                <wp:simplePos x="0" y="0"/>
                <wp:positionH relativeFrom="column">
                  <wp:posOffset>1786044</wp:posOffset>
                </wp:positionH>
                <wp:positionV relativeFrom="paragraph">
                  <wp:posOffset>214842</wp:posOffset>
                </wp:positionV>
                <wp:extent cx="4592955" cy="635"/>
                <wp:effectExtent l="0" t="0" r="0" b="0"/>
                <wp:wrapTight wrapText="bothSides">
                  <wp:wrapPolygon edited="0">
                    <wp:start x="0" y="0"/>
                    <wp:lineTo x="0" y="20057"/>
                    <wp:lineTo x="21501" y="20057"/>
                    <wp:lineTo x="21501"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4592955" cy="635"/>
                        </a:xfrm>
                        <a:prstGeom prst="rect">
                          <a:avLst/>
                        </a:prstGeom>
                        <a:solidFill>
                          <a:prstClr val="white"/>
                        </a:solidFill>
                        <a:ln>
                          <a:noFill/>
                        </a:ln>
                      </wps:spPr>
                      <wps:txbx>
                        <w:txbxContent>
                          <w:p w14:paraId="642D003F" w14:textId="6444BBA1" w:rsidR="007C522C" w:rsidRPr="00FD5A74" w:rsidRDefault="007C522C" w:rsidP="007C522C">
                            <w:pPr>
                              <w:pStyle w:val="Caption"/>
                              <w:rPr>
                                <w:szCs w:val="22"/>
                              </w:rPr>
                            </w:pPr>
                            <w:r>
                              <w:t xml:space="preserve">Figure </w:t>
                            </w:r>
                            <w:r>
                              <w:fldChar w:fldCharType="begin"/>
                            </w:r>
                            <w:r>
                              <w:instrText xml:space="preserve"> SEQ Figure \* ARABIC </w:instrText>
                            </w:r>
                            <w:r>
                              <w:fldChar w:fldCharType="separate"/>
                            </w:r>
                            <w:r w:rsidR="00B24FBB">
                              <w:rPr>
                                <w:noProof/>
                              </w:rPr>
                              <w:t>1</w:t>
                            </w:r>
                            <w:r>
                              <w:fldChar w:fldCharType="end"/>
                            </w:r>
                            <w:r>
                              <w:t>.</w:t>
                            </w:r>
                            <w:r w:rsidRPr="004F4F00">
                              <w:t>Segregation</w:t>
                            </w:r>
                            <w:r>
                              <w:t xml:space="preserve"> of defendants as recidivist and non-recidivist across compass screening date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A0448F" id="Text Box 19" o:spid="_x0000_s1032" type="#_x0000_t202" style="position:absolute;left:0;text-align:left;margin-left:140.65pt;margin-top:16.9pt;width:361.65pt;height:.05pt;z-index:-251598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" stroked="f">
                <v:textbox style="mso-fit-shape-to-text:t" inset="0,0,0,0">
                  <w:txbxContent>
                    <w:p w14:paraId="642D003F" w14:textId="6444BBA1" w:rsidR="007C522C" w:rsidRPr="00FD5A74" w:rsidRDefault="007C522C" w:rsidP="007C522C">
                      <w:pPr>
                        <w:pStyle w:val="Caption"/>
                        <w:rPr>
                          <w:szCs w:val="22"/>
                        </w:rPr>
                      </w:pPr>
                      <w:r>
                        <w:t xml:space="preserve">Figure </w:t>
                      </w:r>
                      <w:r>
                        <w:fldChar w:fldCharType="begin"/>
                      </w:r>
                      <w:r>
                        <w:instrText xml:space="preserve"> SEQ Figure \* ARABIC </w:instrText>
                      </w:r>
                      <w:r>
                        <w:fldChar w:fldCharType="separate"/>
                      </w:r>
                      <w:r w:rsidR="00B24FBB">
                        <w:rPr>
                          <w:noProof/>
                        </w:rPr>
                        <w:t>1</w:t>
                      </w:r>
                      <w:r>
                        <w:fldChar w:fldCharType="end"/>
                      </w:r>
                      <w:r>
                        <w:t>.</w:t>
                      </w:r>
                      <w:r w:rsidRPr="004F4F00">
                        <w:t>Segregation</w:t>
                      </w:r>
                      <w:r>
                        <w:t xml:space="preserve"> of defendants as recidivist and non-recidivist across compass screening date</w:t>
                      </w:r>
                    </w:p>
                  </w:txbxContent>
                </v:textbox>
                <w10:wrap type="tight"/>
              </v:shape>
            </w:pict>
          </mc:Fallback>
        </mc:AlternateContent>
      </w:r>
    </w:p>
    <w:p w14:paraId="7799432D" w14:textId="4A1AE6EC" w:rsidR="002C67DD" w:rsidRDefault="002C67DD" w:rsidP="002C67DD">
      <w:pPr>
        <w:jc w:val="both"/>
      </w:pPr>
    </w:p>
    <w:p w14:paraId="0519B638" w14:textId="46702496" w:rsidR="002C67DD" w:rsidRDefault="002C67DD" w:rsidP="002C67DD">
      <w:pPr>
        <w:jc w:val="both"/>
      </w:pPr>
    </w:p>
    <w:p w14:paraId="573868B4" w14:textId="2A15B5E8" w:rsidR="002C67DD" w:rsidRDefault="002C67DD" w:rsidP="002C67DD">
      <w:pPr>
        <w:jc w:val="both"/>
      </w:pPr>
    </w:p>
    <w:p w14:paraId="1DF04A11" w14:textId="77777777" w:rsidR="002C67DD" w:rsidRPr="003F140B" w:rsidRDefault="002C67DD" w:rsidP="002C67DD">
      <w:pPr>
        <w:jc w:val="both"/>
      </w:pPr>
    </w:p>
    <w:p w14:paraId="7258CD0E" w14:textId="41F3D1B2" w:rsidR="002C67DD" w:rsidRDefault="003F140B" w:rsidP="002C67DD">
      <w:pPr>
        <w:ind w:left="-360"/>
        <w:jc w:val="both"/>
        <w:rPr>
          <w:b/>
          <w:bCs/>
        </w:rPr>
      </w:pPr>
      <w:r w:rsidRPr="003F140B">
        <w:rPr>
          <w:b/>
          <w:bCs/>
        </w:rPr>
        <w:lastRenderedPageBreak/>
        <w:t>2. Cause-Effect mix up</w:t>
      </w:r>
    </w:p>
    <w:p w14:paraId="0613BEA2" w14:textId="3FE6B874" w:rsidR="002C67DD" w:rsidRDefault="002C67DD" w:rsidP="002C67DD">
      <w:pPr>
        <w:ind w:left="-360"/>
        <w:jc w:val="both"/>
        <w:rPr>
          <w:b/>
          <w:bCs/>
        </w:rPr>
      </w:pPr>
      <w:r>
        <w:rPr>
          <w:noProof/>
        </w:rPr>
        <mc:AlternateContent>
          <mc:Choice Requires="wps">
            <w:drawing>
              <wp:anchor distT="0" distB="0" distL="114300" distR="114300" simplePos="0" relativeHeight="251715584" behindDoc="0" locked="0" layoutInCell="1" allowOverlap="1" wp14:anchorId="5337D6B0" wp14:editId="3241FDB1">
                <wp:simplePos x="0" y="0"/>
                <wp:positionH relativeFrom="column">
                  <wp:posOffset>3411644</wp:posOffset>
                </wp:positionH>
                <wp:positionV relativeFrom="paragraph">
                  <wp:posOffset>1658196</wp:posOffset>
                </wp:positionV>
                <wp:extent cx="1092200" cy="143933"/>
                <wp:effectExtent l="0" t="0" r="12700" b="27940"/>
                <wp:wrapNone/>
                <wp:docPr id="18" name="Oval 18"/>
                <wp:cNvGraphicFramePr/>
                <a:graphic xmlns:a="http://schemas.openxmlformats.org/drawingml/2006/main">
                  <a:graphicData uri="http://schemas.microsoft.com/office/word/2010/wordprocessingShape">
                    <wps:wsp>
                      <wps:cNvSpPr/>
                      <wps:spPr>
                        <a:xfrm>
                          <a:off x="0" y="0"/>
                          <a:ext cx="1092200" cy="14393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BCEA61" id="Oval 18" o:spid="_x0000_s1026" style="position:absolute;margin-left:268.65pt;margin-top:130.55pt;width:86pt;height:11.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" filled="f" strokecolor="red" strokeweight="1pt">
                <v:stroke joinstyle="miter"/>
              </v:oval>
            </w:pict>
          </mc:Fallback>
        </mc:AlternateContent>
      </w:r>
      <w:r w:rsidRPr="003F140B">
        <w:t xml:space="preserve">ProPublica </w:t>
      </w:r>
      <w:r>
        <w:t xml:space="preserve">collected data from </w:t>
      </w:r>
      <w:r w:rsidRPr="00473DC9">
        <w:t>Broward county’s Sherriff’s office</w:t>
      </w:r>
      <w:r>
        <w:t xml:space="preserve"> so they could know if the defendant has committed and arrested again. This information was stored under </w:t>
      </w:r>
      <w:r w:rsidRPr="003F140B">
        <w:t xml:space="preserve">‘Two-year Recidivism’ </w:t>
      </w:r>
      <w:r>
        <w:t xml:space="preserve">variable in the data. This information was used </w:t>
      </w:r>
      <w:r w:rsidRPr="003F140B">
        <w:t xml:space="preserve">from data in </w:t>
      </w:r>
      <w:r>
        <w:t xml:space="preserve">order to predict the </w:t>
      </w:r>
      <w:r w:rsidRPr="003F140B">
        <w:t>of risk score</w:t>
      </w:r>
      <w:r>
        <w:t xml:space="preserve"> for defendants</w:t>
      </w:r>
      <w:r w:rsidRPr="003F140B">
        <w:t xml:space="preserve">. This data </w:t>
      </w:r>
      <w:r>
        <w:t>was</w:t>
      </w:r>
      <w:r w:rsidRPr="003F140B">
        <w:t xml:space="preserve"> not available</w:t>
      </w:r>
      <w:r w:rsidRPr="003F140B">
        <w:rPr>
          <w:u w:val="single"/>
        </w:rPr>
        <w:t xml:space="preserve"> </w:t>
      </w:r>
      <w:r w:rsidRPr="007C522C">
        <w:drawing>
          <wp:anchor distT="0" distB="0" distL="114300" distR="114300" simplePos="0" relativeHeight="251687936" behindDoc="1" locked="0" layoutInCell="1" allowOverlap="1" wp14:anchorId="03B7DB49" wp14:editId="28AE3729">
            <wp:simplePos x="0" y="0"/>
            <wp:positionH relativeFrom="column">
              <wp:posOffset>3349837</wp:posOffset>
            </wp:positionH>
            <wp:positionV relativeFrom="paragraph">
              <wp:posOffset>19261</wp:posOffset>
            </wp:positionV>
            <wp:extent cx="2865120" cy="2321560"/>
            <wp:effectExtent l="19050" t="19050" r="11430" b="21590"/>
            <wp:wrapTight wrapText="bothSides">
              <wp:wrapPolygon edited="0">
                <wp:start x="-144" y="-177"/>
                <wp:lineTo x="-144" y="21624"/>
                <wp:lineTo x="21543" y="21624"/>
                <wp:lineTo x="21543" y="-177"/>
                <wp:lineTo x="-144" y="-177"/>
              </wp:wrapPolygon>
            </wp:wrapTight>
            <wp:docPr id="6" name="Picture 5">
              <a:extLst xmlns:a="http://schemas.openxmlformats.org/drawingml/2006/main">
                <a:ext uri="{FF2B5EF4-FFF2-40B4-BE49-F238E27FC236}">
                  <a16:creationId xmlns:a16="http://schemas.microsoft.com/office/drawing/2014/main" id="{593375F3-F264-4C6F-8AC6-96B789CC9D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93375F3-F264-4C6F-8AC6-96B789CC9DC7}"/>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5120" cy="23215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3F140B">
        <w:t>while generating risk scores</w:t>
      </w:r>
      <w:r>
        <w:t xml:space="preserve"> for any defendant in first place,</w:t>
      </w:r>
      <w:r w:rsidRPr="003F140B">
        <w:t xml:space="preserve"> so logically cannot be used in analysis.</w:t>
      </w:r>
      <w:r>
        <w:t xml:space="preserve"> The act of recidivism (Effect) is used to predict the cause of recidivism (Cause).</w:t>
      </w:r>
    </w:p>
    <w:p w14:paraId="22D6DDA1" w14:textId="713EB604" w:rsidR="003F140B" w:rsidRPr="003F140B" w:rsidRDefault="003F140B" w:rsidP="002C67DD">
      <w:pPr>
        <w:ind w:left="-360"/>
        <w:jc w:val="both"/>
        <w:rPr>
          <w:b/>
          <w:bCs/>
        </w:rPr>
      </w:pPr>
    </w:p>
    <w:p w14:paraId="5C5E29DE" w14:textId="1A9186E3" w:rsidR="003F140B" w:rsidRDefault="003F140B" w:rsidP="00DE4709">
      <w:pPr>
        <w:ind w:left="-360"/>
        <w:jc w:val="both"/>
      </w:pPr>
    </w:p>
    <w:p w14:paraId="4A5D1A15" w14:textId="68D5C032" w:rsidR="00725C9A" w:rsidRPr="00E4386E" w:rsidRDefault="002C67DD" w:rsidP="00E4386E">
      <w:pPr>
        <w:ind w:left="-360"/>
        <w:jc w:val="both"/>
        <w:rPr>
          <w:noProof/>
        </w:rPr>
      </w:pPr>
      <w:r>
        <w:rPr>
          <w:noProof/>
        </w:rPr>
        <mc:AlternateContent>
          <mc:Choice Requires="wps">
            <w:drawing>
              <wp:anchor distT="0" distB="0" distL="114300" distR="114300" simplePos="0" relativeHeight="251719680" behindDoc="1" locked="0" layoutInCell="1" allowOverlap="1" wp14:anchorId="34BF5983" wp14:editId="3E86DACA">
                <wp:simplePos x="0" y="0"/>
                <wp:positionH relativeFrom="margin">
                  <wp:align>right</wp:align>
                </wp:positionH>
                <wp:positionV relativeFrom="paragraph">
                  <wp:posOffset>78105</wp:posOffset>
                </wp:positionV>
                <wp:extent cx="2755265" cy="635"/>
                <wp:effectExtent l="0" t="0" r="6985" b="0"/>
                <wp:wrapTight wrapText="bothSides">
                  <wp:wrapPolygon edited="0">
                    <wp:start x="0" y="0"/>
                    <wp:lineTo x="0" y="20282"/>
                    <wp:lineTo x="21505" y="20282"/>
                    <wp:lineTo x="21505"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2755265" cy="635"/>
                        </a:xfrm>
                        <a:prstGeom prst="rect">
                          <a:avLst/>
                        </a:prstGeom>
                        <a:solidFill>
                          <a:prstClr val="white"/>
                        </a:solidFill>
                        <a:ln>
                          <a:noFill/>
                        </a:ln>
                      </wps:spPr>
                      <wps:txbx>
                        <w:txbxContent>
                          <w:p w14:paraId="31BCD316" w14:textId="46413A97" w:rsidR="007C522C" w:rsidRPr="00D11447" w:rsidRDefault="007C522C" w:rsidP="002C67DD">
                            <w:pPr>
                              <w:pStyle w:val="Caption"/>
                              <w:jc w:val="center"/>
                              <w:rPr>
                                <w:szCs w:val="22"/>
                              </w:rPr>
                            </w:pPr>
                            <w:r>
                              <w:t xml:space="preserve">Figure </w:t>
                            </w:r>
                            <w:r>
                              <w:fldChar w:fldCharType="begin"/>
                            </w:r>
                            <w:r>
                              <w:instrText xml:space="preserve"> SEQ Figure \* ARABIC </w:instrText>
                            </w:r>
                            <w:r>
                              <w:fldChar w:fldCharType="separate"/>
                            </w:r>
                            <w:r w:rsidR="00B24FBB">
                              <w:rPr>
                                <w:noProof/>
                              </w:rPr>
                              <w:t>2</w:t>
                            </w:r>
                            <w:r>
                              <w:fldChar w:fldCharType="end"/>
                            </w:r>
                            <w:r w:rsidR="007947C3">
                              <w:t>.</w:t>
                            </w:r>
                            <w:r w:rsidR="002C67DD">
                              <w:t xml:space="preserve"> </w:t>
                            </w:r>
                            <w:r>
                              <w:t>ProPublic</w:t>
                            </w:r>
                            <w:r>
                              <w:rPr>
                                <w:noProof/>
                              </w:rPr>
                              <w:t>a's analysis indicating usage of Two_year_recidivism for analysis of Decile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BF5983" id="Text Box 21" o:spid="_x0000_s1033" type="#_x0000_t202" style="position:absolute;left:0;text-align:left;margin-left:165.75pt;margin-top:6.15pt;width:216.95pt;height:.05pt;z-index:-2515968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" stroked="f">
                <v:textbox style="mso-fit-shape-to-text:t" inset="0,0,0,0">
                  <w:txbxContent>
                    <w:p w14:paraId="31BCD316" w14:textId="46413A97" w:rsidR="007C522C" w:rsidRPr="00D11447" w:rsidRDefault="007C522C" w:rsidP="002C67DD">
                      <w:pPr>
                        <w:pStyle w:val="Caption"/>
                        <w:jc w:val="center"/>
                        <w:rPr>
                          <w:szCs w:val="22"/>
                        </w:rPr>
                      </w:pPr>
                      <w:r>
                        <w:t xml:space="preserve">Figure </w:t>
                      </w:r>
                      <w:r>
                        <w:fldChar w:fldCharType="begin"/>
                      </w:r>
                      <w:r>
                        <w:instrText xml:space="preserve"> SEQ Figure \* ARABIC </w:instrText>
                      </w:r>
                      <w:r>
                        <w:fldChar w:fldCharType="separate"/>
                      </w:r>
                      <w:r w:rsidR="00B24FBB">
                        <w:rPr>
                          <w:noProof/>
                        </w:rPr>
                        <w:t>2</w:t>
                      </w:r>
                      <w:r>
                        <w:fldChar w:fldCharType="end"/>
                      </w:r>
                      <w:r w:rsidR="007947C3">
                        <w:t>.</w:t>
                      </w:r>
                      <w:r w:rsidR="002C67DD">
                        <w:t xml:space="preserve"> </w:t>
                      </w:r>
                      <w:r>
                        <w:t>ProPublic</w:t>
                      </w:r>
                      <w:r>
                        <w:rPr>
                          <w:noProof/>
                        </w:rPr>
                        <w:t>a's analysis indicating usage of Two_year_recidivism for analysis of Decile score</w:t>
                      </w:r>
                    </w:p>
                  </w:txbxContent>
                </v:textbox>
                <w10:wrap type="tight" anchorx="margin"/>
              </v:shape>
            </w:pict>
          </mc:Fallback>
        </mc:AlternateContent>
      </w:r>
      <w:r w:rsidR="00524FE3">
        <w:rPr>
          <w:noProof/>
        </w:rPr>
        <w:t xml:space="preserve"> </w:t>
      </w:r>
      <w:bookmarkStart w:id="5" w:name="_Toc39091107"/>
    </w:p>
    <w:p w14:paraId="2E156BFF" w14:textId="148B9844" w:rsidR="008D52C6" w:rsidRDefault="008D52C6" w:rsidP="007C522C">
      <w:pPr>
        <w:pStyle w:val="Heading2"/>
        <w:ind w:left="-360"/>
        <w:rPr>
          <w:vertAlign w:val="subscript"/>
        </w:rPr>
      </w:pPr>
      <w:r>
        <w:rPr>
          <w:vertAlign w:val="subscript"/>
        </w:rPr>
        <w:t xml:space="preserve">Data </w:t>
      </w:r>
      <w:r w:rsidR="00290D1A">
        <w:rPr>
          <w:vertAlign w:val="subscript"/>
        </w:rPr>
        <w:t>p</w:t>
      </w:r>
      <w:r>
        <w:rPr>
          <w:vertAlign w:val="subscript"/>
        </w:rPr>
        <w:t>re-processing and Feature Engineering:</w:t>
      </w:r>
      <w:bookmarkEnd w:id="5"/>
    </w:p>
    <w:p w14:paraId="71FBBCA3" w14:textId="4826C122" w:rsidR="00F155BB" w:rsidRDefault="008D4EB0" w:rsidP="008D52C6">
      <w:pPr>
        <w:ind w:left="-360"/>
      </w:pPr>
      <w:r>
        <w:t xml:space="preserve">We used RStudio to extract data from </w:t>
      </w:r>
      <w:r w:rsidR="00290D1A">
        <w:t xml:space="preserve">database copy. Primarily we worked on </w:t>
      </w:r>
      <w:proofErr w:type="spellStart"/>
      <w:r w:rsidR="00290D1A" w:rsidRPr="001D528E">
        <w:rPr>
          <w:i/>
          <w:iCs/>
        </w:rPr>
        <w:t>Compas</w:t>
      </w:r>
      <w:proofErr w:type="spellEnd"/>
      <w:r w:rsidR="00321CBD">
        <w:rPr>
          <w:i/>
          <w:iCs/>
        </w:rPr>
        <w:t xml:space="preserve">, people, charge and </w:t>
      </w:r>
      <w:proofErr w:type="spellStart"/>
      <w:r w:rsidR="00321CBD">
        <w:rPr>
          <w:i/>
          <w:iCs/>
        </w:rPr>
        <w:t>casearrest</w:t>
      </w:r>
      <w:proofErr w:type="spellEnd"/>
      <w:r w:rsidR="00321CBD">
        <w:rPr>
          <w:i/>
          <w:iCs/>
        </w:rPr>
        <w:t xml:space="preserve"> </w:t>
      </w:r>
      <w:r w:rsidR="001D528E">
        <w:t>table</w:t>
      </w:r>
      <w:r w:rsidR="00321CBD">
        <w:t>s</w:t>
      </w:r>
      <w:r w:rsidR="001D528E">
        <w:t>.</w:t>
      </w:r>
      <w:r w:rsidR="00F155BB">
        <w:t xml:space="preserve"> Following pre-processing was done on the data.</w:t>
      </w:r>
    </w:p>
    <w:p w14:paraId="075210FA" w14:textId="362FFAB2" w:rsidR="00627878" w:rsidRDefault="001D528E" w:rsidP="007947C3">
      <w:pPr>
        <w:pStyle w:val="ListParagraph"/>
        <w:numPr>
          <w:ilvl w:val="0"/>
          <w:numId w:val="12"/>
        </w:numPr>
        <w:ind w:left="-360"/>
      </w:pPr>
      <w:r>
        <w:t>We joined</w:t>
      </w:r>
      <w:r w:rsidR="00321CBD">
        <w:t xml:space="preserve"> all these tables by </w:t>
      </w:r>
      <w:r w:rsidR="00790BD5">
        <w:t xml:space="preserve">making unique keys </w:t>
      </w:r>
      <w:r>
        <w:t xml:space="preserve">by </w:t>
      </w:r>
      <w:proofErr w:type="spellStart"/>
      <w:r w:rsidR="00790BD5">
        <w:t>person_id</w:t>
      </w:r>
      <w:proofErr w:type="spellEnd"/>
      <w:r w:rsidR="00790BD5">
        <w:t xml:space="preserve">, </w:t>
      </w:r>
      <w:proofErr w:type="spellStart"/>
      <w:r>
        <w:t>first</w:t>
      </w:r>
      <w:r w:rsidR="00790BD5">
        <w:t>_</w:t>
      </w:r>
      <w:r>
        <w:t>name</w:t>
      </w:r>
      <w:proofErr w:type="spellEnd"/>
      <w:r>
        <w:t xml:space="preserve">, </w:t>
      </w:r>
      <w:proofErr w:type="spellStart"/>
      <w:r>
        <w:t>last</w:t>
      </w:r>
      <w:r w:rsidR="00790BD5">
        <w:t>_</w:t>
      </w:r>
      <w:r>
        <w:t>name</w:t>
      </w:r>
      <w:proofErr w:type="spellEnd"/>
      <w:r>
        <w:t xml:space="preserve">, and </w:t>
      </w:r>
      <w:proofErr w:type="spellStart"/>
      <w:r>
        <w:t>date</w:t>
      </w:r>
      <w:r w:rsidR="00790BD5">
        <w:t>_</w:t>
      </w:r>
      <w:r>
        <w:t>of</w:t>
      </w:r>
      <w:r w:rsidR="00790BD5">
        <w:t>_</w:t>
      </w:r>
      <w:r>
        <w:t>birth</w:t>
      </w:r>
      <w:proofErr w:type="spellEnd"/>
      <w:r>
        <w:t xml:space="preserve"> of the criminal. </w:t>
      </w:r>
      <w:r w:rsidR="00732AA4">
        <w:t xml:space="preserve">The </w:t>
      </w:r>
      <w:proofErr w:type="spellStart"/>
      <w:r w:rsidR="00732AA4">
        <w:t>charge</w:t>
      </w:r>
      <w:r w:rsidR="00790BD5">
        <w:t>_</w:t>
      </w:r>
      <w:r w:rsidR="00732AA4">
        <w:t>degree</w:t>
      </w:r>
      <w:r w:rsidR="00790BD5">
        <w:t>_level</w:t>
      </w:r>
      <w:proofErr w:type="spellEnd"/>
      <w:r w:rsidR="00790BD5">
        <w:t xml:space="preserve"> </w:t>
      </w:r>
      <w:r w:rsidR="007A2DC1">
        <w:t xml:space="preserve">was </w:t>
      </w:r>
      <w:r w:rsidR="00096792">
        <w:t xml:space="preserve">sourced from </w:t>
      </w:r>
      <w:r w:rsidR="00704F32" w:rsidRPr="00704F32">
        <w:rPr>
          <w:i/>
          <w:iCs/>
        </w:rPr>
        <w:t>charge</w:t>
      </w:r>
      <w:r w:rsidR="00096792">
        <w:t xml:space="preserve"> table to </w:t>
      </w:r>
      <w:proofErr w:type="spellStart"/>
      <w:r w:rsidR="00704F32">
        <w:rPr>
          <w:i/>
          <w:iCs/>
        </w:rPr>
        <w:t>final_data</w:t>
      </w:r>
      <w:proofErr w:type="spellEnd"/>
      <w:r w:rsidR="00704F32">
        <w:rPr>
          <w:i/>
          <w:iCs/>
        </w:rPr>
        <w:t xml:space="preserve"> </w:t>
      </w:r>
      <w:r w:rsidR="00096792">
        <w:t>and encoded in orderly fashion from 1 to 6 where 1 being M3 (</w:t>
      </w:r>
      <w:r w:rsidR="00096792">
        <w:t>(</w:t>
      </w:r>
      <w:r w:rsidR="00096792">
        <w:t>misdemeanour</w:t>
      </w:r>
      <w:r w:rsidR="00096792">
        <w:t xml:space="preserve"> level 3)</w:t>
      </w:r>
      <w:r w:rsidR="00096792">
        <w:t xml:space="preserve"> all the way up to 6 being F1</w:t>
      </w:r>
      <w:r w:rsidR="00835585">
        <w:t xml:space="preserve"> (felony level 1)</w:t>
      </w:r>
    </w:p>
    <w:p w14:paraId="7AAD8BF5" w14:textId="1813266D" w:rsidR="00627878" w:rsidRDefault="00AE3CB6" w:rsidP="00627878">
      <w:pPr>
        <w:pStyle w:val="ListParagraph"/>
        <w:numPr>
          <w:ilvl w:val="0"/>
          <w:numId w:val="12"/>
        </w:numPr>
        <w:ind w:left="-360"/>
      </w:pPr>
      <w:r>
        <w:t xml:space="preserve">Deleted all the records where </w:t>
      </w:r>
      <w:r w:rsidR="00534B38">
        <w:t>recidivism flag was -1 i.e. was missing</w:t>
      </w:r>
    </w:p>
    <w:p w14:paraId="4323C2EC" w14:textId="41DDF813" w:rsidR="00534B38" w:rsidRDefault="00534B38" w:rsidP="00835585">
      <w:pPr>
        <w:pStyle w:val="ListParagraph"/>
        <w:numPr>
          <w:ilvl w:val="0"/>
          <w:numId w:val="12"/>
        </w:numPr>
        <w:ind w:left="-360"/>
      </w:pPr>
      <w:r>
        <w:t>Created a new feature of ‘</w:t>
      </w:r>
      <w:proofErr w:type="spellStart"/>
      <w:r>
        <w:t>drug_involvment</w:t>
      </w:r>
      <w:proofErr w:type="spellEnd"/>
      <w:r>
        <w:t xml:space="preserve">’ from the </w:t>
      </w:r>
      <w:proofErr w:type="spellStart"/>
      <w:r>
        <w:t>charge_description</w:t>
      </w:r>
      <w:proofErr w:type="spellEnd"/>
      <w:r>
        <w:t xml:space="preserve"> </w:t>
      </w:r>
      <w:r w:rsidR="005D6BC0">
        <w:t>by collecting list of drugs</w:t>
      </w:r>
      <w:r w:rsidR="00FB5DEF">
        <w:t xml:space="preserve"> like (cocaine, </w:t>
      </w:r>
      <w:proofErr w:type="spellStart"/>
      <w:r w:rsidR="00FB5DEF">
        <w:t>cannbies</w:t>
      </w:r>
      <w:proofErr w:type="spellEnd"/>
      <w:r w:rsidR="00FB5DEF">
        <w:t>, meth)</w:t>
      </w:r>
      <w:r w:rsidR="005D6BC0">
        <w:t xml:space="preserve"> </w:t>
      </w:r>
      <w:r w:rsidR="00FB5DEF">
        <w:t xml:space="preserve">from </w:t>
      </w:r>
      <w:r w:rsidR="005D6BC0">
        <w:t xml:space="preserve">the charge description </w:t>
      </w:r>
      <w:r>
        <w:t>of a crim</w:t>
      </w:r>
      <w:r w:rsidR="002A10ED">
        <w:t>inal and flagged criminal as involved in drug related crime. The hypothesis here is criminals involved in drug are more likely to commit crime again due to drug addiction</w:t>
      </w:r>
    </w:p>
    <w:p w14:paraId="79BC7FE4" w14:textId="2BC08939" w:rsidR="002A10ED" w:rsidRDefault="002A10ED" w:rsidP="00835585">
      <w:pPr>
        <w:pStyle w:val="ListParagraph"/>
        <w:numPr>
          <w:ilvl w:val="0"/>
          <w:numId w:val="12"/>
        </w:numPr>
        <w:ind w:left="-360"/>
      </w:pPr>
      <w:r>
        <w:t xml:space="preserve">Computed </w:t>
      </w:r>
      <w:proofErr w:type="spellStart"/>
      <w:r>
        <w:t>length_of_stay</w:t>
      </w:r>
      <w:proofErr w:type="spellEnd"/>
      <w:r>
        <w:t xml:space="preserve"> in a jail from </w:t>
      </w:r>
      <w:proofErr w:type="spellStart"/>
      <w:r>
        <w:t>jail_in</w:t>
      </w:r>
      <w:proofErr w:type="spellEnd"/>
      <w:r>
        <w:t xml:space="preserve"> and </w:t>
      </w:r>
      <w:proofErr w:type="spellStart"/>
      <w:r>
        <w:t>jail_out</w:t>
      </w:r>
      <w:proofErr w:type="spellEnd"/>
      <w:r>
        <w:t xml:space="preserve"> time for a criminal</w:t>
      </w:r>
    </w:p>
    <w:p w14:paraId="63ED3C25" w14:textId="120AB7BA" w:rsidR="00725C9A" w:rsidRPr="00725C9A" w:rsidRDefault="00E4386E" w:rsidP="00725C9A">
      <w:pPr>
        <w:pStyle w:val="ListParagraph"/>
        <w:numPr>
          <w:ilvl w:val="0"/>
          <w:numId w:val="12"/>
        </w:numPr>
        <w:ind w:left="-360"/>
      </w:pPr>
      <w:r>
        <w:rPr>
          <w:noProof/>
        </w:rPr>
        <mc:AlternateContent>
          <mc:Choice Requires="wps">
            <w:drawing>
              <wp:anchor distT="0" distB="0" distL="114300" distR="114300" simplePos="0" relativeHeight="251732992" behindDoc="1" locked="0" layoutInCell="1" allowOverlap="1" wp14:anchorId="4AB02E3E" wp14:editId="51708A55">
                <wp:simplePos x="0" y="0"/>
                <wp:positionH relativeFrom="margin">
                  <wp:posOffset>3037417</wp:posOffset>
                </wp:positionH>
                <wp:positionV relativeFrom="paragraph">
                  <wp:posOffset>2458720</wp:posOffset>
                </wp:positionV>
                <wp:extent cx="3143250" cy="198967"/>
                <wp:effectExtent l="0" t="0" r="0" b="0"/>
                <wp:wrapTight wrapText="bothSides">
                  <wp:wrapPolygon edited="0">
                    <wp:start x="0" y="0"/>
                    <wp:lineTo x="0" y="18633"/>
                    <wp:lineTo x="21469" y="18633"/>
                    <wp:lineTo x="21469"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3143250" cy="198967"/>
                        </a:xfrm>
                        <a:prstGeom prst="rect">
                          <a:avLst/>
                        </a:prstGeom>
                        <a:solidFill>
                          <a:prstClr val="white"/>
                        </a:solidFill>
                        <a:ln>
                          <a:noFill/>
                        </a:ln>
                      </wps:spPr>
                      <wps:txbx>
                        <w:txbxContent>
                          <w:p w14:paraId="37ADC238" w14:textId="64A95ECF" w:rsidR="007947C3" w:rsidRPr="00B47CB5" w:rsidRDefault="007947C3" w:rsidP="007947C3">
                            <w:pPr>
                              <w:pStyle w:val="Caption"/>
                              <w:jc w:val="center"/>
                              <w:rPr>
                                <w:noProof/>
                                <w:szCs w:val="22"/>
                                <w:lang w:val="en-IN"/>
                              </w:rPr>
                            </w:pPr>
                            <w:r>
                              <w:t>Figure 4. Relation between Decile score and Age of criminal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02E3E" id="Text Box 31" o:spid="_x0000_s1034" type="#_x0000_t202" style="position:absolute;left:0;text-align:left;margin-left:239.15pt;margin-top:193.6pt;width:247.5pt;height:15.65pt;z-index:-2515834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" stroked="f">
                <v:textbox inset="0,0,0,0">
                  <w:txbxContent>
                    <w:p w14:paraId="37ADC238" w14:textId="64A95ECF" w:rsidR="007947C3" w:rsidRPr="00B47CB5" w:rsidRDefault="007947C3" w:rsidP="007947C3">
                      <w:pPr>
                        <w:pStyle w:val="Caption"/>
                        <w:jc w:val="center"/>
                        <w:rPr>
                          <w:noProof/>
                          <w:szCs w:val="22"/>
                          <w:lang w:val="en-IN"/>
                        </w:rPr>
                      </w:pPr>
                      <w:r>
                        <w:t>Figure 4. Relation between Decile score and Age of criminal</w:t>
                      </w:r>
                    </w:p>
                  </w:txbxContent>
                </v:textbox>
                <w10:wrap type="tight" anchorx="margin"/>
              </v:shape>
            </w:pict>
          </mc:Fallback>
        </mc:AlternateContent>
      </w:r>
      <w:r>
        <w:rPr>
          <w:noProof/>
        </w:rPr>
        <w:drawing>
          <wp:anchor distT="0" distB="0" distL="114300" distR="114300" simplePos="0" relativeHeight="251727872" behindDoc="1" locked="0" layoutInCell="1" allowOverlap="1" wp14:anchorId="2AE5366B" wp14:editId="0AE40FF1">
            <wp:simplePos x="0" y="0"/>
            <wp:positionH relativeFrom="margin">
              <wp:align>right</wp:align>
            </wp:positionH>
            <wp:positionV relativeFrom="paragraph">
              <wp:posOffset>313055</wp:posOffset>
            </wp:positionV>
            <wp:extent cx="3088005" cy="2072005"/>
            <wp:effectExtent l="19050" t="19050" r="17145" b="23495"/>
            <wp:wrapTight wrapText="bothSides">
              <wp:wrapPolygon edited="0">
                <wp:start x="-133" y="-199"/>
                <wp:lineTo x="-133" y="21646"/>
                <wp:lineTo x="21587" y="21646"/>
                <wp:lineTo x="21587" y="-199"/>
                <wp:lineTo x="-133" y="-199"/>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8005" cy="20720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0944" behindDoc="1" locked="0" layoutInCell="1" allowOverlap="1" wp14:anchorId="3F6136D5" wp14:editId="19F1C884">
                <wp:simplePos x="0" y="0"/>
                <wp:positionH relativeFrom="column">
                  <wp:posOffset>-226060</wp:posOffset>
                </wp:positionH>
                <wp:positionV relativeFrom="paragraph">
                  <wp:posOffset>2466975</wp:posOffset>
                </wp:positionV>
                <wp:extent cx="3140710" cy="160655"/>
                <wp:effectExtent l="0" t="0" r="2540" b="0"/>
                <wp:wrapTight wrapText="bothSides">
                  <wp:wrapPolygon edited="0">
                    <wp:start x="0" y="0"/>
                    <wp:lineTo x="0" y="17929"/>
                    <wp:lineTo x="21486" y="17929"/>
                    <wp:lineTo x="21486"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3140710" cy="160655"/>
                        </a:xfrm>
                        <a:prstGeom prst="rect">
                          <a:avLst/>
                        </a:prstGeom>
                        <a:solidFill>
                          <a:prstClr val="white"/>
                        </a:solidFill>
                        <a:ln>
                          <a:noFill/>
                        </a:ln>
                      </wps:spPr>
                      <wps:txbx>
                        <w:txbxContent>
                          <w:p w14:paraId="23A78457" w14:textId="5F80881F" w:rsidR="007947C3" w:rsidRPr="00D57ADE" w:rsidRDefault="007947C3" w:rsidP="007947C3">
                            <w:pPr>
                              <w:pStyle w:val="Caption"/>
                              <w:jc w:val="center"/>
                              <w:rPr>
                                <w:noProof/>
                                <w:szCs w:val="22"/>
                                <w:lang w:val="en-IN"/>
                              </w:rPr>
                            </w:pPr>
                            <w:r>
                              <w:t>Figure 3. Distribution of Charge Degree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6136D5" id="Text Box 30" o:spid="_x0000_s1035" type="#_x0000_t202" style="position:absolute;left:0;text-align:left;margin-left:-17.8pt;margin-top:194.25pt;width:247.3pt;height:12.65pt;z-index:-251585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" stroked="f">
                <v:textbox inset="0,0,0,0">
                  <w:txbxContent>
                    <w:p w14:paraId="23A78457" w14:textId="5F80881F" w:rsidR="007947C3" w:rsidRPr="00D57ADE" w:rsidRDefault="007947C3" w:rsidP="007947C3">
                      <w:pPr>
                        <w:pStyle w:val="Caption"/>
                        <w:jc w:val="center"/>
                        <w:rPr>
                          <w:noProof/>
                          <w:szCs w:val="22"/>
                          <w:lang w:val="en-IN"/>
                        </w:rPr>
                      </w:pPr>
                      <w:r>
                        <w:t>Figure 3. Distribution of Charge Degree</w:t>
                      </w:r>
                    </w:p>
                  </w:txbxContent>
                </v:textbox>
                <w10:wrap type="tight"/>
              </v:shape>
            </w:pict>
          </mc:Fallback>
        </mc:AlternateContent>
      </w:r>
      <w:r>
        <w:rPr>
          <w:noProof/>
        </w:rPr>
        <w:drawing>
          <wp:anchor distT="0" distB="0" distL="114300" distR="114300" simplePos="0" relativeHeight="251726848" behindDoc="1" locked="0" layoutInCell="1" allowOverlap="1" wp14:anchorId="1DC7621E" wp14:editId="1421A1D6">
            <wp:simplePos x="0" y="0"/>
            <wp:positionH relativeFrom="column">
              <wp:posOffset>-188807</wp:posOffset>
            </wp:positionH>
            <wp:positionV relativeFrom="paragraph">
              <wp:posOffset>317924</wp:posOffset>
            </wp:positionV>
            <wp:extent cx="3033395" cy="2067560"/>
            <wp:effectExtent l="19050" t="19050" r="14605" b="27940"/>
            <wp:wrapTight wrapText="bothSides">
              <wp:wrapPolygon edited="0">
                <wp:start x="-136" y="-199"/>
                <wp:lineTo x="-136" y="21693"/>
                <wp:lineTo x="21568" y="21693"/>
                <wp:lineTo x="21568" y="-199"/>
                <wp:lineTo x="-136" y="-199"/>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3395" cy="20675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8147A">
        <w:t xml:space="preserve">Only considered records </w:t>
      </w:r>
      <w:r w:rsidR="00CF391B">
        <w:t xml:space="preserve">till </w:t>
      </w:r>
      <w:r w:rsidR="0008147A">
        <w:t>time 1</w:t>
      </w:r>
      <w:r w:rsidR="0008147A" w:rsidRPr="0008147A">
        <w:rPr>
          <w:vertAlign w:val="superscript"/>
        </w:rPr>
        <w:t>st</w:t>
      </w:r>
      <w:r w:rsidR="0008147A">
        <w:t xml:space="preserve"> </w:t>
      </w:r>
      <w:r w:rsidR="00CF391B">
        <w:t xml:space="preserve">April </w:t>
      </w:r>
      <w:r w:rsidR="0008147A">
        <w:t>201</w:t>
      </w:r>
      <w:r w:rsidR="00CF391B">
        <w:t xml:space="preserve">4 and </w:t>
      </w:r>
      <w:r w:rsidR="00627878">
        <w:t>removed the sampling bias pro-publica has in their analysis</w:t>
      </w:r>
      <w:bookmarkStart w:id="6" w:name="_Toc39091108"/>
    </w:p>
    <w:p w14:paraId="1E134BFA" w14:textId="0A651BEE" w:rsidR="007C522C" w:rsidRDefault="00FE73C6" w:rsidP="007C522C">
      <w:pPr>
        <w:pStyle w:val="Heading2"/>
        <w:ind w:left="-360"/>
        <w:rPr>
          <w:vertAlign w:val="subscript"/>
        </w:rPr>
      </w:pPr>
      <w:r>
        <w:rPr>
          <w:vertAlign w:val="subscript"/>
        </w:rPr>
        <w:lastRenderedPageBreak/>
        <w:t>Analysis</w:t>
      </w:r>
      <w:r w:rsidR="00C815CB">
        <w:rPr>
          <w:vertAlign w:val="subscript"/>
        </w:rPr>
        <w:t xml:space="preserve"> and Results</w:t>
      </w:r>
      <w:r w:rsidR="007C522C">
        <w:rPr>
          <w:vertAlign w:val="subscript"/>
        </w:rPr>
        <w:t>:</w:t>
      </w:r>
      <w:bookmarkEnd w:id="6"/>
    </w:p>
    <w:p w14:paraId="74344098" w14:textId="25567627" w:rsidR="007C522C" w:rsidRDefault="007947C3" w:rsidP="00E1492B">
      <w:pPr>
        <w:ind w:left="-360"/>
        <w:rPr>
          <w:vertAlign w:val="subscript"/>
        </w:rPr>
      </w:pPr>
      <w:r>
        <w:rPr>
          <w:noProof/>
        </w:rPr>
        <mc:AlternateContent>
          <mc:Choice Requires="wps">
            <w:drawing>
              <wp:anchor distT="0" distB="0" distL="114300" distR="114300" simplePos="0" relativeHeight="251669504" behindDoc="0" locked="0" layoutInCell="1" allowOverlap="1" wp14:anchorId="2AA6AAFA" wp14:editId="6D20DFE8">
                <wp:simplePos x="0" y="0"/>
                <wp:positionH relativeFrom="margin">
                  <wp:align>center</wp:align>
                </wp:positionH>
                <wp:positionV relativeFrom="paragraph">
                  <wp:posOffset>3088005</wp:posOffset>
                </wp:positionV>
                <wp:extent cx="4584700" cy="635"/>
                <wp:effectExtent l="0" t="0" r="6350" b="0"/>
                <wp:wrapTopAndBottom/>
                <wp:docPr id="1" name="Text Box 1"/>
                <wp:cNvGraphicFramePr/>
                <a:graphic xmlns:a="http://schemas.openxmlformats.org/drawingml/2006/main">
                  <a:graphicData uri="http://schemas.microsoft.com/office/word/2010/wordprocessingShape">
                    <wps:wsp>
                      <wps:cNvSpPr txBox="1"/>
                      <wps:spPr>
                        <a:xfrm>
                          <a:off x="0" y="0"/>
                          <a:ext cx="4584700" cy="635"/>
                        </a:xfrm>
                        <a:prstGeom prst="rect">
                          <a:avLst/>
                        </a:prstGeom>
                        <a:solidFill>
                          <a:prstClr val="white"/>
                        </a:solidFill>
                        <a:ln>
                          <a:noFill/>
                        </a:ln>
                      </wps:spPr>
                      <wps:txbx>
                        <w:txbxContent>
                          <w:p w14:paraId="3B421604" w14:textId="33FFD57A" w:rsidR="00B27C08" w:rsidRPr="00C80214" w:rsidRDefault="00B27C08" w:rsidP="00B27C08">
                            <w:pPr>
                              <w:pStyle w:val="Caption"/>
                              <w:jc w:val="center"/>
                              <w:rPr>
                                <w:noProof/>
                                <w:szCs w:val="22"/>
                              </w:rPr>
                            </w:pPr>
                            <w:r>
                              <w:t xml:space="preserve">Figure </w:t>
                            </w:r>
                            <w:r w:rsidR="00EE7A82">
                              <w:t>5.</w:t>
                            </w:r>
                            <w:r>
                              <w:t xml:space="preserve"> Methodology used for building fair score and predicting act of recidivism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A6AAFA" id="Text Box 1" o:spid="_x0000_s1036" type="#_x0000_t202" style="position:absolute;left:0;text-align:left;margin-left:0;margin-top:243.15pt;width:361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" stroked="f">
                <v:textbox style="mso-fit-shape-to-text:t" inset="0,0,0,0">
                  <w:txbxContent>
                    <w:p w14:paraId="3B421604" w14:textId="33FFD57A" w:rsidR="00B27C08" w:rsidRPr="00C80214" w:rsidRDefault="00B27C08" w:rsidP="00B27C08">
                      <w:pPr>
                        <w:pStyle w:val="Caption"/>
                        <w:jc w:val="center"/>
                        <w:rPr>
                          <w:noProof/>
                          <w:szCs w:val="22"/>
                        </w:rPr>
                      </w:pPr>
                      <w:r>
                        <w:t xml:space="preserve">Figure </w:t>
                      </w:r>
                      <w:r w:rsidR="00EE7A82">
                        <w:t>5.</w:t>
                      </w:r>
                      <w:r>
                        <w:t xml:space="preserve"> Methodology used for building fair score and predicting act of recidivism</w:t>
                      </w:r>
                    </w:p>
                  </w:txbxContent>
                </v:textbox>
                <w10:wrap type="topAndBottom" anchorx="margin"/>
              </v:shape>
            </w:pict>
          </mc:Fallback>
        </mc:AlternateContent>
      </w:r>
      <w:r>
        <w:drawing>
          <wp:anchor distT="0" distB="0" distL="114300" distR="114300" simplePos="0" relativeHeight="251713536" behindDoc="1" locked="0" layoutInCell="1" allowOverlap="1" wp14:anchorId="60837E16" wp14:editId="26088402">
            <wp:simplePos x="0" y="0"/>
            <wp:positionH relativeFrom="page">
              <wp:align>center</wp:align>
            </wp:positionH>
            <wp:positionV relativeFrom="paragraph">
              <wp:posOffset>586740</wp:posOffset>
            </wp:positionV>
            <wp:extent cx="4584700" cy="2375535"/>
            <wp:effectExtent l="19050" t="19050" r="25400" b="2476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84700" cy="2375535"/>
                    </a:xfrm>
                    <a:prstGeom prst="rect">
                      <a:avLst/>
                    </a:prstGeom>
                    <a:noFill/>
                    <a:ln>
                      <a:solidFill>
                        <a:schemeClr val="tx1"/>
                      </a:solidFill>
                    </a:ln>
                  </pic:spPr>
                </pic:pic>
              </a:graphicData>
            </a:graphic>
          </wp:anchor>
        </w:drawing>
      </w:r>
      <w:r w:rsidR="00AE3CB6">
        <w:rPr>
          <w:noProof/>
        </w:rPr>
        <w:drawing>
          <wp:anchor distT="0" distB="0" distL="114300" distR="114300" simplePos="0" relativeHeight="251643904" behindDoc="0" locked="0" layoutInCell="1" allowOverlap="1" wp14:anchorId="4F9E4A5E" wp14:editId="66237BE1">
            <wp:simplePos x="0" y="0"/>
            <wp:positionH relativeFrom="column">
              <wp:posOffset>4277783</wp:posOffset>
            </wp:positionH>
            <wp:positionV relativeFrom="paragraph">
              <wp:posOffset>2785745</wp:posOffset>
            </wp:positionV>
            <wp:extent cx="1405255" cy="21844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5255" cy="218440"/>
                    </a:xfrm>
                    <a:prstGeom prst="rect">
                      <a:avLst/>
                    </a:prstGeom>
                    <a:noFill/>
                  </pic:spPr>
                </pic:pic>
              </a:graphicData>
            </a:graphic>
          </wp:anchor>
        </w:drawing>
      </w:r>
      <w:r w:rsidR="00C15DD2" w:rsidRPr="00E1492B">
        <w:t>As stated in the objective</w:t>
      </w:r>
      <w:r w:rsidR="00B40097" w:rsidRPr="00E1492B">
        <w:t xml:space="preserve">, our analysis was aimed to </w:t>
      </w:r>
      <w:r w:rsidR="00BE1A3E" w:rsidRPr="00E1492B">
        <w:t>build a fair risk score which is not racially bias and has which is also a good predictor of act of recidivism.</w:t>
      </w:r>
    </w:p>
    <w:p w14:paraId="44F1ED7B" w14:textId="72190C40" w:rsidR="00D47848" w:rsidRPr="00D47848" w:rsidRDefault="004B7139" w:rsidP="00D47848">
      <w:pPr>
        <w:pStyle w:val="Heading2"/>
        <w:numPr>
          <w:ilvl w:val="0"/>
          <w:numId w:val="10"/>
        </w:numPr>
        <w:rPr>
          <w:vertAlign w:val="subscript"/>
        </w:rPr>
      </w:pPr>
      <w:bookmarkStart w:id="7" w:name="_Toc39091109"/>
      <w:r>
        <w:rPr>
          <w:vertAlign w:val="subscript"/>
        </w:rPr>
        <w:t>Building</w:t>
      </w:r>
      <w:r w:rsidR="00456691">
        <w:rPr>
          <w:vertAlign w:val="subscript"/>
        </w:rPr>
        <w:t xml:space="preserve"> Fair Risk Score</w:t>
      </w:r>
      <w:bookmarkEnd w:id="7"/>
    </w:p>
    <w:p w14:paraId="615F25CC" w14:textId="3EFCD423" w:rsidR="00402F1A" w:rsidRDefault="007947C3" w:rsidP="0066086D">
      <w:pPr>
        <w:ind w:left="-360"/>
        <w:jc w:val="both"/>
      </w:pPr>
      <w:r>
        <w:rPr>
          <w:noProof/>
        </w:rPr>
        <mc:AlternateContent>
          <mc:Choice Requires="wps">
            <w:drawing>
              <wp:anchor distT="0" distB="0" distL="114300" distR="114300" simplePos="0" relativeHeight="251725824" behindDoc="1" locked="0" layoutInCell="1" allowOverlap="1" wp14:anchorId="0174B167" wp14:editId="2182AEC1">
                <wp:simplePos x="0" y="0"/>
                <wp:positionH relativeFrom="column">
                  <wp:posOffset>2948305</wp:posOffset>
                </wp:positionH>
                <wp:positionV relativeFrom="paragraph">
                  <wp:posOffset>3622675</wp:posOffset>
                </wp:positionV>
                <wp:extent cx="3367405" cy="635"/>
                <wp:effectExtent l="0" t="0" r="0" b="0"/>
                <wp:wrapTight wrapText="bothSides">
                  <wp:wrapPolygon edited="0">
                    <wp:start x="0" y="0"/>
                    <wp:lineTo x="0" y="21600"/>
                    <wp:lineTo x="21600" y="21600"/>
                    <wp:lineTo x="21600" y="0"/>
                  </wp:wrapPolygon>
                </wp:wrapTight>
                <wp:docPr id="26" name="Text Box 26"/>
                <wp:cNvGraphicFramePr/>
                <a:graphic xmlns:a="http://schemas.openxmlformats.org/drawingml/2006/main">
                  <a:graphicData uri="http://schemas.microsoft.com/office/word/2010/wordprocessingShape">
                    <wps:wsp>
                      <wps:cNvSpPr txBox="1"/>
                      <wps:spPr>
                        <a:xfrm>
                          <a:off x="0" y="0"/>
                          <a:ext cx="3367405" cy="635"/>
                        </a:xfrm>
                        <a:prstGeom prst="rect">
                          <a:avLst/>
                        </a:prstGeom>
                        <a:solidFill>
                          <a:prstClr val="white"/>
                        </a:solidFill>
                        <a:ln>
                          <a:noFill/>
                        </a:ln>
                      </wps:spPr>
                      <wps:txbx>
                        <w:txbxContent>
                          <w:p w14:paraId="28DA40E5" w14:textId="7A23712F" w:rsidR="00A8354F" w:rsidRPr="007F5055" w:rsidRDefault="00A8354F" w:rsidP="00A8354F">
                            <w:pPr>
                              <w:pStyle w:val="Caption"/>
                              <w:jc w:val="center"/>
                              <w:rPr>
                                <w:noProof/>
                                <w:szCs w:val="22"/>
                              </w:rPr>
                            </w:pPr>
                            <w:r>
                              <w:t xml:space="preserve">Figure </w:t>
                            </w:r>
                            <w:r w:rsidR="00EE7A82">
                              <w:t>7</w:t>
                            </w:r>
                            <w:r>
                              <w:t>. Log Transformed Distribution of Decile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4B167" id="Text Box 26" o:spid="_x0000_s1037" type="#_x0000_t202" style="position:absolute;left:0;text-align:left;margin-left:232.15pt;margin-top:285.25pt;width:265.15pt;height:.05pt;z-index:-251590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" stroked="f">
                <v:textbox style="mso-fit-shape-to-text:t" inset="0,0,0,0">
                  <w:txbxContent>
                    <w:p w14:paraId="28DA40E5" w14:textId="7A23712F" w:rsidR="00A8354F" w:rsidRPr="007F5055" w:rsidRDefault="00A8354F" w:rsidP="00A8354F">
                      <w:pPr>
                        <w:pStyle w:val="Caption"/>
                        <w:jc w:val="center"/>
                        <w:rPr>
                          <w:noProof/>
                          <w:szCs w:val="22"/>
                        </w:rPr>
                      </w:pPr>
                      <w:r>
                        <w:t xml:space="preserve">Figure </w:t>
                      </w:r>
                      <w:r w:rsidR="00EE7A82">
                        <w:t>7</w:t>
                      </w:r>
                      <w:r>
                        <w:t>. Log Transformed Distribution of Decile score</w:t>
                      </w:r>
                    </w:p>
                  </w:txbxContent>
                </v:textbox>
                <w10:wrap type="tight"/>
              </v:shape>
            </w:pict>
          </mc:Fallback>
        </mc:AlternateContent>
      </w:r>
      <w:r>
        <w:rPr>
          <w:noProof/>
        </w:rPr>
        <mc:AlternateContent>
          <mc:Choice Requires="wps">
            <w:drawing>
              <wp:anchor distT="0" distB="0" distL="114300" distR="114300" simplePos="0" relativeHeight="251723776" behindDoc="1" locked="0" layoutInCell="1" allowOverlap="1" wp14:anchorId="44B47FEE" wp14:editId="4AB5EFFA">
                <wp:simplePos x="0" y="0"/>
                <wp:positionH relativeFrom="page">
                  <wp:posOffset>685800</wp:posOffset>
                </wp:positionH>
                <wp:positionV relativeFrom="paragraph">
                  <wp:posOffset>3647864</wp:posOffset>
                </wp:positionV>
                <wp:extent cx="3083560" cy="635"/>
                <wp:effectExtent l="0" t="0" r="2540" b="0"/>
                <wp:wrapTight wrapText="bothSides">
                  <wp:wrapPolygon edited="0">
                    <wp:start x="0" y="0"/>
                    <wp:lineTo x="0" y="20057"/>
                    <wp:lineTo x="21484" y="20057"/>
                    <wp:lineTo x="21484"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3083560" cy="635"/>
                        </a:xfrm>
                        <a:prstGeom prst="rect">
                          <a:avLst/>
                        </a:prstGeom>
                        <a:solidFill>
                          <a:prstClr val="white"/>
                        </a:solidFill>
                        <a:ln>
                          <a:noFill/>
                        </a:ln>
                      </wps:spPr>
                      <wps:txbx>
                        <w:txbxContent>
                          <w:p w14:paraId="702C4FD1" w14:textId="1A2A6BC7" w:rsidR="00A8354F" w:rsidRPr="00B965DD" w:rsidRDefault="00A8354F" w:rsidP="00A8354F">
                            <w:pPr>
                              <w:pStyle w:val="Caption"/>
                              <w:jc w:val="center"/>
                              <w:rPr>
                                <w:noProof/>
                                <w:szCs w:val="22"/>
                              </w:rPr>
                            </w:pPr>
                            <w:r>
                              <w:t>Figure</w:t>
                            </w:r>
                            <w:r w:rsidR="00EE7A82">
                              <w:t xml:space="preserve"> 6</w:t>
                            </w:r>
                            <w:r>
                              <w:t>. Distribution of Decile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B47FEE" id="Text Box 25" o:spid="_x0000_s1038" type="#_x0000_t202" style="position:absolute;left:0;text-align:left;margin-left:54pt;margin-top:287.25pt;width:242.8pt;height:.05pt;z-index:-2515927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" stroked="f">
                <v:textbox style="mso-fit-shape-to-text:t" inset="0,0,0,0">
                  <w:txbxContent>
                    <w:p w14:paraId="702C4FD1" w14:textId="1A2A6BC7" w:rsidR="00A8354F" w:rsidRPr="00B965DD" w:rsidRDefault="00A8354F" w:rsidP="00A8354F">
                      <w:pPr>
                        <w:pStyle w:val="Caption"/>
                        <w:jc w:val="center"/>
                        <w:rPr>
                          <w:noProof/>
                          <w:szCs w:val="22"/>
                        </w:rPr>
                      </w:pPr>
                      <w:r>
                        <w:t>Figure</w:t>
                      </w:r>
                      <w:r w:rsidR="00EE7A82">
                        <w:t xml:space="preserve"> 6</w:t>
                      </w:r>
                      <w:r>
                        <w:t>. Distribution of Decile score</w:t>
                      </w:r>
                    </w:p>
                  </w:txbxContent>
                </v:textbox>
                <w10:wrap type="tight" anchorx="page"/>
              </v:shape>
            </w:pict>
          </mc:Fallback>
        </mc:AlternateContent>
      </w:r>
      <w:r>
        <w:rPr>
          <w:noProof/>
        </w:rPr>
        <w:drawing>
          <wp:anchor distT="0" distB="0" distL="114300" distR="114300" simplePos="0" relativeHeight="251720704" behindDoc="1" locked="0" layoutInCell="1" allowOverlap="1" wp14:anchorId="4A03896A" wp14:editId="5C205A08">
            <wp:simplePos x="0" y="0"/>
            <wp:positionH relativeFrom="margin">
              <wp:posOffset>2940050</wp:posOffset>
            </wp:positionH>
            <wp:positionV relativeFrom="paragraph">
              <wp:posOffset>1006475</wp:posOffset>
            </wp:positionV>
            <wp:extent cx="3367405" cy="2429510"/>
            <wp:effectExtent l="19050" t="19050" r="23495" b="27940"/>
            <wp:wrapTight wrapText="bothSides">
              <wp:wrapPolygon edited="0">
                <wp:start x="-122" y="-169"/>
                <wp:lineTo x="-122" y="21679"/>
                <wp:lineTo x="21629" y="21679"/>
                <wp:lineTo x="21629" y="-169"/>
                <wp:lineTo x="-122" y="-169"/>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67405" cy="24295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1728" behindDoc="1" locked="0" layoutInCell="1" allowOverlap="1" wp14:anchorId="74944C52" wp14:editId="35B0EABE">
            <wp:simplePos x="0" y="0"/>
            <wp:positionH relativeFrom="column">
              <wp:posOffset>-333798</wp:posOffset>
            </wp:positionH>
            <wp:positionV relativeFrom="paragraph">
              <wp:posOffset>1010920</wp:posOffset>
            </wp:positionV>
            <wp:extent cx="3221355" cy="2425700"/>
            <wp:effectExtent l="19050" t="19050" r="17145" b="12700"/>
            <wp:wrapTight wrapText="bothSides">
              <wp:wrapPolygon edited="0">
                <wp:start x="-128" y="-170"/>
                <wp:lineTo x="-128" y="21543"/>
                <wp:lineTo x="21587" y="21543"/>
                <wp:lineTo x="21587" y="-170"/>
                <wp:lineTo x="-128" y="-17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21355" cy="24257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7558B">
        <w:t xml:space="preserve">Since the claim is that the decile score provided by COMPAS system is biased towards </w:t>
      </w:r>
      <w:proofErr w:type="gramStart"/>
      <w:r w:rsidR="00A7558B">
        <w:t>African-American</w:t>
      </w:r>
      <w:proofErr w:type="gramEnd"/>
      <w:r w:rsidR="00A7558B">
        <w:t xml:space="preserve"> population, </w:t>
      </w:r>
      <w:r w:rsidR="00DD6A99">
        <w:t xml:space="preserve">we intended to build a fair score which would not account for any racial factor. </w:t>
      </w:r>
      <w:r w:rsidR="007B410F">
        <w:t>So, w</w:t>
      </w:r>
      <w:r w:rsidR="00015FF4" w:rsidRPr="00015FF4">
        <w:t>e studied</w:t>
      </w:r>
      <w:r w:rsidR="00015FF4">
        <w:t xml:space="preserve"> the</w:t>
      </w:r>
      <w:r w:rsidR="000A7957">
        <w:t xml:space="preserve"> individual and combined effects of attributes on decile score.</w:t>
      </w:r>
      <w:r w:rsidR="00A8354F">
        <w:t xml:space="preserve"> Since the decile score was highly right </w:t>
      </w:r>
      <w:proofErr w:type="gramStart"/>
      <w:r w:rsidR="00A8354F">
        <w:t>skewed</w:t>
      </w:r>
      <w:proofErr w:type="gramEnd"/>
      <w:r w:rsidR="00A8354F">
        <w:t xml:space="preserve"> we used logarithmic transformation to convert it into normal distribution to perform linear regressio</w:t>
      </w:r>
      <w:r w:rsidR="0066086D">
        <w:t>n.</w:t>
      </w:r>
    </w:p>
    <w:p w14:paraId="2DD5EB5E" w14:textId="4ED98503" w:rsidR="00ED53B8" w:rsidRDefault="00ED53B8" w:rsidP="00ED53B8">
      <w:pPr>
        <w:pStyle w:val="ListParagraph"/>
        <w:numPr>
          <w:ilvl w:val="0"/>
          <w:numId w:val="9"/>
        </w:numPr>
        <w:jc w:val="both"/>
      </w:pPr>
      <w:r>
        <w:lastRenderedPageBreak/>
        <w:t>Decile score as a function of crime and demographic factors</w:t>
      </w:r>
    </w:p>
    <w:p w14:paraId="79470ED0" w14:textId="0F7CAA68" w:rsidR="0015597B" w:rsidRPr="00CE21EC" w:rsidRDefault="00EF0BC4" w:rsidP="00DE4709">
      <w:pPr>
        <w:ind w:left="-360"/>
        <w:rPr>
          <w:rFonts w:eastAsiaTheme="minorEastAsia"/>
          <w:i/>
          <w:iCs/>
          <w:color w:val="4472C4" w:themeColor="accent1"/>
        </w:rPr>
      </w:pPr>
      <w:r w:rsidRPr="00CE21EC">
        <w:rPr>
          <w:i/>
          <w:iCs/>
          <w:color w:val="4472C4" w:themeColor="accent1"/>
        </w:rPr>
        <w:t>Decile</w:t>
      </w:r>
      <w:r w:rsidR="007D48D5" w:rsidRPr="00CE21EC">
        <w:rPr>
          <w:i/>
          <w:iCs/>
          <w:color w:val="4472C4" w:themeColor="accent1"/>
        </w:rPr>
        <w:t xml:space="preserve"> </w:t>
      </w:r>
      <w:r w:rsidRPr="00CE21EC">
        <w:rPr>
          <w:i/>
          <w:iCs/>
          <w:color w:val="4472C4" w:themeColor="accent1"/>
        </w:rPr>
        <w:t xml:space="preserve">score </w:t>
      </w:r>
      <w:r w:rsidR="008A045E" w:rsidRPr="00CE21EC">
        <w:rPr>
          <w:i/>
          <w:iCs/>
          <w:color w:val="4472C4" w:themeColor="accent1"/>
        </w:rPr>
        <w:t xml:space="preserve">= </w:t>
      </w:r>
      <m:oMath>
        <m:sSub>
          <m:sSubPr>
            <m:ctrlPr>
              <w:rPr>
                <w:rFonts w:ascii="Cambria Math" w:hAnsi="Cambria Math"/>
                <w:i/>
                <w:iCs/>
                <w:color w:val="4472C4" w:themeColor="accent1"/>
              </w:rPr>
            </m:ctrlPr>
          </m:sSubPr>
          <m:e>
            <m:r>
              <w:rPr>
                <w:rFonts w:ascii="Cambria Math" w:hAnsi="Cambria Math"/>
                <w:color w:val="4472C4" w:themeColor="accent1"/>
              </w:rPr>
              <m:t>β</m:t>
            </m:r>
          </m:e>
          <m:sub>
            <m:r>
              <w:rPr>
                <w:rFonts w:ascii="Cambria Math" w:hAnsi="Cambria Math"/>
                <w:color w:val="4472C4" w:themeColor="accent1"/>
              </w:rPr>
              <m:t>0</m:t>
            </m:r>
          </m:sub>
        </m:sSub>
        <m:r>
          <w:rPr>
            <w:rFonts w:ascii="Cambria Math" w:hAnsi="Cambria Math"/>
            <w:color w:val="4472C4" w:themeColor="accent1"/>
          </w:rPr>
          <m:t xml:space="preserve">+ </m:t>
        </m:r>
        <m:sSub>
          <m:sSubPr>
            <m:ctrlPr>
              <w:rPr>
                <w:rFonts w:ascii="Cambria Math" w:hAnsi="Cambria Math"/>
                <w:i/>
                <w:iCs/>
                <w:color w:val="4472C4" w:themeColor="accent1"/>
              </w:rPr>
            </m:ctrlPr>
          </m:sSubPr>
          <m:e>
            <m:r>
              <w:rPr>
                <w:rFonts w:ascii="Cambria Math" w:hAnsi="Cambria Math"/>
                <w:color w:val="4472C4" w:themeColor="accent1"/>
              </w:rPr>
              <m:t>β</m:t>
            </m:r>
          </m:e>
          <m:sub>
            <m:r>
              <w:rPr>
                <w:rFonts w:ascii="Cambria Math" w:hAnsi="Cambria Math"/>
                <w:color w:val="4472C4" w:themeColor="accent1"/>
              </w:rPr>
              <m:t>1</m:t>
            </m:r>
          </m:sub>
        </m:sSub>
        <m:d>
          <m:dPr>
            <m:ctrlPr>
              <w:rPr>
                <w:rFonts w:ascii="Cambria Math" w:hAnsi="Cambria Math"/>
                <w:i/>
                <w:iCs/>
                <w:color w:val="4472C4" w:themeColor="accent1"/>
              </w:rPr>
            </m:ctrlPr>
          </m:dPr>
          <m:e>
            <m:r>
              <w:rPr>
                <w:rFonts w:ascii="Cambria Math" w:hAnsi="Cambria Math"/>
                <w:color w:val="4472C4" w:themeColor="accent1"/>
              </w:rPr>
              <m:t>age</m:t>
            </m:r>
          </m:e>
        </m:d>
        <m:r>
          <w:rPr>
            <w:rFonts w:ascii="Cambria Math" w:hAnsi="Cambria Math"/>
            <w:color w:val="4472C4" w:themeColor="accent1"/>
          </w:rPr>
          <m:t>+</m:t>
        </m:r>
        <m:sSub>
          <m:sSubPr>
            <m:ctrlPr>
              <w:rPr>
                <w:rFonts w:ascii="Cambria Math" w:hAnsi="Cambria Math"/>
                <w:i/>
                <w:iCs/>
                <w:color w:val="4472C4" w:themeColor="accent1"/>
              </w:rPr>
            </m:ctrlPr>
          </m:sSubPr>
          <m:e>
            <m:r>
              <w:rPr>
                <w:rFonts w:ascii="Cambria Math" w:hAnsi="Cambria Math"/>
                <w:color w:val="4472C4" w:themeColor="accent1"/>
              </w:rPr>
              <m:t>β</m:t>
            </m:r>
          </m:e>
          <m:sub>
            <m:r>
              <w:rPr>
                <w:rFonts w:ascii="Cambria Math" w:hAnsi="Cambria Math"/>
                <w:color w:val="4472C4" w:themeColor="accent1"/>
              </w:rPr>
              <m:t>2</m:t>
            </m:r>
          </m:sub>
        </m:sSub>
        <m:d>
          <m:dPr>
            <m:ctrlPr>
              <w:rPr>
                <w:rFonts w:ascii="Cambria Math" w:hAnsi="Cambria Math"/>
                <w:i/>
                <w:iCs/>
                <w:color w:val="4472C4" w:themeColor="accent1"/>
              </w:rPr>
            </m:ctrlPr>
          </m:dPr>
          <m:e>
            <m:r>
              <w:rPr>
                <w:rFonts w:ascii="Cambria Math" w:hAnsi="Cambria Math"/>
                <w:color w:val="4472C4" w:themeColor="accent1"/>
              </w:rPr>
              <m:t>Juv_fel_count</m:t>
            </m:r>
            <m:ctrlPr>
              <w:rPr>
                <w:rFonts w:ascii="Cambria Math" w:hAnsi="Times New Roman" w:cs="Times New Roman"/>
                <w:i/>
                <w:iCs/>
                <w:color w:val="4472C4" w:themeColor="accent1"/>
              </w:rPr>
            </m:ctrlPr>
          </m:e>
        </m:d>
        <m:r>
          <w:rPr>
            <w:rFonts w:ascii="Cambria Math" w:hAnsi="Times New Roman" w:cs="Times New Roman"/>
            <w:color w:val="4472C4" w:themeColor="accent1"/>
          </w:rPr>
          <m:t>+</m:t>
        </m:r>
        <m:sSub>
          <m:sSubPr>
            <m:ctrlPr>
              <w:rPr>
                <w:rFonts w:ascii="Cambria Math" w:eastAsiaTheme="minorEastAsia" w:hAnsi="Cambria Math"/>
                <w:i/>
                <w:iCs/>
                <w:color w:val="4472C4" w:themeColor="accent1"/>
              </w:rPr>
            </m:ctrlPr>
          </m:sSubPr>
          <m:e>
            <m:r>
              <w:rPr>
                <w:rFonts w:ascii="Cambria Math" w:eastAsiaTheme="minorEastAsia" w:hAnsi="Cambria Math"/>
                <w:color w:val="4472C4" w:themeColor="accent1"/>
              </w:rPr>
              <m:t>β</m:t>
            </m:r>
          </m:e>
          <m:sub>
            <m:r>
              <w:rPr>
                <w:rFonts w:ascii="Cambria Math" w:eastAsiaTheme="minorEastAsia" w:hAnsi="Cambria Math"/>
                <w:color w:val="4472C4" w:themeColor="accent1"/>
              </w:rPr>
              <m:t>3</m:t>
            </m:r>
          </m:sub>
        </m:sSub>
        <m:r>
          <w:rPr>
            <w:rFonts w:ascii="Cambria Math" w:eastAsiaTheme="minorEastAsia" w:hAnsi="Cambria Math"/>
            <w:color w:val="4472C4" w:themeColor="accent1"/>
          </w:rPr>
          <m:t>(</m:t>
        </m:r>
        <m:r>
          <w:rPr>
            <w:rFonts w:ascii="Cambria Math" w:hAnsi="Cambria Math" w:cs="Times New Roman"/>
            <w:color w:val="4472C4" w:themeColor="accent1"/>
          </w:rPr>
          <m:t>Juv_misd_count</m:t>
        </m:r>
        <m:r>
          <w:rPr>
            <w:rFonts w:ascii="Cambria Math" w:eastAsiaTheme="minorEastAsia" w:hAnsi="Cambria Math"/>
            <w:color w:val="4472C4" w:themeColor="accent1"/>
          </w:rPr>
          <m:t xml:space="preserve">)+ </m:t>
        </m:r>
        <m:sSub>
          <m:sSubPr>
            <m:ctrlPr>
              <w:rPr>
                <w:rFonts w:ascii="Cambria Math" w:eastAsiaTheme="minorEastAsia" w:hAnsi="Cambria Math"/>
                <w:i/>
                <w:iCs/>
                <w:color w:val="4472C4" w:themeColor="accent1"/>
              </w:rPr>
            </m:ctrlPr>
          </m:sSubPr>
          <m:e>
            <m:r>
              <w:rPr>
                <w:rFonts w:ascii="Cambria Math" w:eastAsiaTheme="minorEastAsia" w:hAnsi="Cambria Math"/>
                <w:color w:val="4472C4" w:themeColor="accent1"/>
              </w:rPr>
              <m:t>β</m:t>
            </m:r>
          </m:e>
          <m:sub>
            <m:r>
              <w:rPr>
                <w:rFonts w:ascii="Cambria Math" w:eastAsiaTheme="minorEastAsia" w:hAnsi="Cambria Math"/>
                <w:color w:val="4472C4" w:themeColor="accent1"/>
              </w:rPr>
              <m:t>4</m:t>
            </m:r>
          </m:sub>
        </m:sSub>
        <m:r>
          <w:rPr>
            <w:rFonts w:ascii="Cambria Math" w:eastAsiaTheme="minorEastAsia" w:hAnsi="Cambria Math"/>
            <w:color w:val="4472C4" w:themeColor="accent1"/>
          </w:rPr>
          <m:t>(</m:t>
        </m:r>
        <m:r>
          <w:rPr>
            <w:rFonts w:ascii="Cambria Math" w:hAnsi="Cambria Math" w:cs="Times New Roman"/>
            <w:color w:val="4472C4" w:themeColor="accent1"/>
          </w:rPr>
          <m:t>sex</m:t>
        </m:r>
        <m:r>
          <w:rPr>
            <w:rFonts w:ascii="Cambria Math" w:eastAsiaTheme="minorEastAsia" w:hAnsi="Cambria Math"/>
            <w:color w:val="4472C4" w:themeColor="accent1"/>
          </w:rPr>
          <m:t xml:space="preserve">)+ </m:t>
        </m:r>
        <m:sSub>
          <m:sSubPr>
            <m:ctrlPr>
              <w:rPr>
                <w:rFonts w:ascii="Cambria Math" w:eastAsiaTheme="minorEastAsia" w:hAnsi="Cambria Math"/>
                <w:i/>
                <w:iCs/>
                <w:color w:val="4472C4" w:themeColor="accent1"/>
              </w:rPr>
            </m:ctrlPr>
          </m:sSubPr>
          <m:e>
            <m:r>
              <w:rPr>
                <w:rFonts w:ascii="Cambria Math" w:eastAsiaTheme="minorEastAsia" w:hAnsi="Cambria Math"/>
                <w:color w:val="4472C4" w:themeColor="accent1"/>
              </w:rPr>
              <m:t>β</m:t>
            </m:r>
          </m:e>
          <m:sub>
            <m:r>
              <w:rPr>
                <w:rFonts w:ascii="Cambria Math" w:eastAsiaTheme="minorEastAsia" w:hAnsi="Cambria Math"/>
                <w:color w:val="4472C4" w:themeColor="accent1"/>
              </w:rPr>
              <m:t>5</m:t>
            </m:r>
          </m:sub>
        </m:sSub>
        <m:r>
          <w:rPr>
            <w:rFonts w:ascii="Cambria Math" w:eastAsiaTheme="minorEastAsia" w:hAnsi="Cambria Math"/>
            <w:color w:val="4472C4" w:themeColor="accent1"/>
          </w:rPr>
          <m:t>(</m:t>
        </m:r>
        <m:r>
          <w:rPr>
            <w:rFonts w:ascii="Cambria Math" w:hAnsi="Cambria Math" w:cs="Times New Roman"/>
            <w:color w:val="4472C4" w:themeColor="accent1"/>
          </w:rPr>
          <m:t xml:space="preserve">priors_count </m:t>
        </m:r>
        <m:r>
          <w:rPr>
            <w:rFonts w:ascii="Cambria Math" w:eastAsiaTheme="minorEastAsia" w:hAnsi="Cambria Math"/>
            <w:color w:val="4472C4" w:themeColor="accent1"/>
          </w:rPr>
          <m:t xml:space="preserve">)+ </m:t>
        </m:r>
        <m:sSub>
          <m:sSubPr>
            <m:ctrlPr>
              <w:rPr>
                <w:rFonts w:ascii="Cambria Math" w:eastAsiaTheme="minorEastAsia" w:hAnsi="Cambria Math"/>
                <w:i/>
                <w:iCs/>
                <w:color w:val="4472C4" w:themeColor="accent1"/>
              </w:rPr>
            </m:ctrlPr>
          </m:sSubPr>
          <m:e>
            <m:r>
              <w:rPr>
                <w:rFonts w:ascii="Cambria Math" w:eastAsiaTheme="minorEastAsia" w:hAnsi="Cambria Math"/>
                <w:color w:val="4472C4" w:themeColor="accent1"/>
              </w:rPr>
              <m:t>β</m:t>
            </m:r>
          </m:e>
          <m:sub>
            <m:r>
              <w:rPr>
                <w:rFonts w:ascii="Cambria Math" w:eastAsiaTheme="minorEastAsia" w:hAnsi="Cambria Math"/>
                <w:color w:val="4472C4" w:themeColor="accent1"/>
              </w:rPr>
              <m:t>6</m:t>
            </m:r>
          </m:sub>
        </m:sSub>
        <m:d>
          <m:dPr>
            <m:ctrlPr>
              <w:rPr>
                <w:rFonts w:ascii="Cambria Math" w:eastAsiaTheme="minorEastAsia" w:hAnsi="Cambria Math"/>
                <w:i/>
                <w:color w:val="4472C4" w:themeColor="accent1"/>
              </w:rPr>
            </m:ctrlPr>
          </m:dPr>
          <m:e>
            <m:r>
              <w:rPr>
                <w:rFonts w:ascii="Cambria Math" w:eastAsiaTheme="minorEastAsia" w:hAnsi="Cambria Math"/>
                <w:color w:val="4472C4" w:themeColor="accent1"/>
              </w:rPr>
              <m:t>race</m:t>
            </m:r>
          </m:e>
        </m:d>
        <m:sSub>
          <m:sSubPr>
            <m:ctrlPr>
              <w:rPr>
                <w:rFonts w:ascii="Cambria Math" w:eastAsiaTheme="minorEastAsia" w:hAnsi="Cambria Math"/>
                <w:i/>
                <w:iCs/>
                <w:color w:val="4472C4" w:themeColor="accent1"/>
              </w:rPr>
            </m:ctrlPr>
          </m:sSubPr>
          <m:e>
            <m:r>
              <w:rPr>
                <w:rFonts w:ascii="Cambria Math" w:eastAsiaTheme="minorEastAsia" w:hAnsi="Cambria Math"/>
                <w:color w:val="4472C4" w:themeColor="accent1"/>
              </w:rPr>
              <m:t>+ β</m:t>
            </m:r>
          </m:e>
          <m:sub>
            <m:r>
              <w:rPr>
                <w:rFonts w:ascii="Cambria Math" w:eastAsiaTheme="minorEastAsia" w:hAnsi="Cambria Math"/>
                <w:color w:val="4472C4" w:themeColor="accent1"/>
              </w:rPr>
              <m:t>7</m:t>
            </m:r>
          </m:sub>
        </m:sSub>
        <m:r>
          <w:rPr>
            <w:rFonts w:ascii="Cambria Math" w:eastAsiaTheme="minorEastAsia" w:hAnsi="Cambria Math"/>
            <w:color w:val="4472C4" w:themeColor="accent1"/>
          </w:rPr>
          <m:t>(charge_degree)</m:t>
        </m:r>
      </m:oMath>
      <w:r w:rsidR="006017C0" w:rsidRPr="00CE21EC">
        <w:rPr>
          <w:rFonts w:eastAsiaTheme="minorEastAsia"/>
          <w:i/>
          <w:color w:val="4472C4" w:themeColor="accent1"/>
        </w:rPr>
        <w:t xml:space="preserve"> </w:t>
      </w:r>
      <w:r w:rsidR="005F420B">
        <w:rPr>
          <w:rFonts w:eastAsiaTheme="minorEastAsia"/>
          <w:i/>
          <w:color w:val="4472C4" w:themeColor="accent1"/>
        </w:rPr>
        <w:t>+</w:t>
      </w:r>
      <w:r w:rsidR="005F420B" w:rsidRPr="005F420B">
        <w:rPr>
          <w:i/>
          <w:iCs/>
          <w:color w:val="4472C4" w:themeColor="accent1"/>
        </w:rPr>
        <w:t xml:space="preserve"> </w:t>
      </w:r>
      <w:r w:rsidR="005F420B">
        <w:rPr>
          <w:i/>
          <w:iCs/>
          <w:color w:val="4472C4" w:themeColor="accent1"/>
        </w:rPr>
        <w:t>error</w:t>
      </w:r>
    </w:p>
    <w:p w14:paraId="5E9906D6" w14:textId="5C9DA725" w:rsidR="00AB1C1C" w:rsidRDefault="001E731F" w:rsidP="00AB1C1C">
      <w:pPr>
        <w:pStyle w:val="ListParagraph"/>
        <w:numPr>
          <w:ilvl w:val="0"/>
          <w:numId w:val="9"/>
        </w:numPr>
        <w:jc w:val="both"/>
      </w:pPr>
      <w:r>
        <w:t>Decile score as a function of crime and demographic factors</w:t>
      </w:r>
      <w:r w:rsidR="00C652CC">
        <w:t xml:space="preserve"> with sex and race interaction</w:t>
      </w:r>
    </w:p>
    <w:p w14:paraId="61629E59" w14:textId="02A0E01D" w:rsidR="00AB1C1C" w:rsidRPr="00CE21EC" w:rsidRDefault="00AB1C1C" w:rsidP="00F91766">
      <w:pPr>
        <w:ind w:left="-360"/>
        <w:rPr>
          <w:rFonts w:eastAsiaTheme="minorEastAsia"/>
          <w:i/>
          <w:iCs/>
          <w:color w:val="4472C4" w:themeColor="accent1"/>
        </w:rPr>
      </w:pPr>
      <w:r w:rsidRPr="00CE21EC">
        <w:rPr>
          <w:i/>
          <w:iCs/>
          <w:color w:val="4472C4" w:themeColor="accent1"/>
        </w:rPr>
        <w:t xml:space="preserve">Decile score = </w:t>
      </w:r>
      <m:oMath>
        <m:sSub>
          <m:sSubPr>
            <m:ctrlPr>
              <w:rPr>
                <w:rFonts w:ascii="Cambria Math" w:hAnsi="Cambria Math"/>
                <w:i/>
                <w:iCs/>
                <w:color w:val="4472C4" w:themeColor="accent1"/>
              </w:rPr>
            </m:ctrlPr>
          </m:sSubPr>
          <m:e>
            <m:r>
              <w:rPr>
                <w:rFonts w:ascii="Cambria Math" w:hAnsi="Cambria Math"/>
                <w:color w:val="4472C4" w:themeColor="accent1"/>
              </w:rPr>
              <m:t>β</m:t>
            </m:r>
          </m:e>
          <m:sub>
            <m:r>
              <w:rPr>
                <w:rFonts w:ascii="Cambria Math" w:hAnsi="Cambria Math"/>
                <w:color w:val="4472C4" w:themeColor="accent1"/>
              </w:rPr>
              <m:t>0</m:t>
            </m:r>
          </m:sub>
        </m:sSub>
        <m:r>
          <w:rPr>
            <w:rFonts w:ascii="Cambria Math" w:hAnsi="Cambria Math"/>
            <w:color w:val="4472C4" w:themeColor="accent1"/>
          </w:rPr>
          <m:t xml:space="preserve">+ </m:t>
        </m:r>
        <m:sSub>
          <m:sSubPr>
            <m:ctrlPr>
              <w:rPr>
                <w:rFonts w:ascii="Cambria Math" w:hAnsi="Cambria Math"/>
                <w:i/>
                <w:iCs/>
                <w:color w:val="4472C4" w:themeColor="accent1"/>
              </w:rPr>
            </m:ctrlPr>
          </m:sSubPr>
          <m:e>
            <m:r>
              <w:rPr>
                <w:rFonts w:ascii="Cambria Math" w:hAnsi="Cambria Math"/>
                <w:color w:val="4472C4" w:themeColor="accent1"/>
              </w:rPr>
              <m:t>β</m:t>
            </m:r>
          </m:e>
          <m:sub>
            <m:r>
              <w:rPr>
                <w:rFonts w:ascii="Cambria Math" w:hAnsi="Cambria Math"/>
                <w:color w:val="4472C4" w:themeColor="accent1"/>
              </w:rPr>
              <m:t>1</m:t>
            </m:r>
          </m:sub>
        </m:sSub>
        <m:d>
          <m:dPr>
            <m:ctrlPr>
              <w:rPr>
                <w:rFonts w:ascii="Cambria Math" w:hAnsi="Cambria Math"/>
                <w:i/>
                <w:iCs/>
                <w:color w:val="4472C4" w:themeColor="accent1"/>
              </w:rPr>
            </m:ctrlPr>
          </m:dPr>
          <m:e>
            <m:r>
              <w:rPr>
                <w:rFonts w:ascii="Cambria Math" w:hAnsi="Cambria Math"/>
                <w:color w:val="4472C4" w:themeColor="accent1"/>
              </w:rPr>
              <m:t>age</m:t>
            </m:r>
          </m:e>
        </m:d>
        <m:r>
          <w:rPr>
            <w:rFonts w:ascii="Cambria Math" w:hAnsi="Cambria Math"/>
            <w:color w:val="4472C4" w:themeColor="accent1"/>
          </w:rPr>
          <m:t>+</m:t>
        </m:r>
        <m:sSub>
          <m:sSubPr>
            <m:ctrlPr>
              <w:rPr>
                <w:rFonts w:ascii="Cambria Math" w:hAnsi="Cambria Math"/>
                <w:i/>
                <w:iCs/>
                <w:color w:val="4472C4" w:themeColor="accent1"/>
              </w:rPr>
            </m:ctrlPr>
          </m:sSubPr>
          <m:e>
            <m:r>
              <w:rPr>
                <w:rFonts w:ascii="Cambria Math" w:hAnsi="Cambria Math"/>
                <w:color w:val="4472C4" w:themeColor="accent1"/>
              </w:rPr>
              <m:t>β</m:t>
            </m:r>
          </m:e>
          <m:sub>
            <m:r>
              <w:rPr>
                <w:rFonts w:ascii="Cambria Math" w:hAnsi="Cambria Math"/>
                <w:color w:val="4472C4" w:themeColor="accent1"/>
              </w:rPr>
              <m:t>2</m:t>
            </m:r>
          </m:sub>
        </m:sSub>
        <m:d>
          <m:dPr>
            <m:ctrlPr>
              <w:rPr>
                <w:rFonts w:ascii="Cambria Math" w:hAnsi="Cambria Math"/>
                <w:i/>
                <w:iCs/>
                <w:color w:val="4472C4" w:themeColor="accent1"/>
              </w:rPr>
            </m:ctrlPr>
          </m:dPr>
          <m:e>
            <m:r>
              <w:rPr>
                <w:rFonts w:ascii="Cambria Math" w:hAnsi="Cambria Math"/>
                <w:color w:val="4472C4" w:themeColor="accent1"/>
              </w:rPr>
              <m:t>Juv_fel_count</m:t>
            </m:r>
            <m:ctrlPr>
              <w:rPr>
                <w:rFonts w:ascii="Cambria Math" w:hAnsi="Times New Roman" w:cs="Times New Roman"/>
                <w:i/>
                <w:iCs/>
                <w:color w:val="4472C4" w:themeColor="accent1"/>
              </w:rPr>
            </m:ctrlPr>
          </m:e>
        </m:d>
        <m:r>
          <w:rPr>
            <w:rFonts w:ascii="Cambria Math" w:hAnsi="Times New Roman" w:cs="Times New Roman"/>
            <w:color w:val="4472C4" w:themeColor="accent1"/>
          </w:rPr>
          <m:t>+</m:t>
        </m:r>
        <m:sSub>
          <m:sSubPr>
            <m:ctrlPr>
              <w:rPr>
                <w:rFonts w:ascii="Cambria Math" w:eastAsiaTheme="minorEastAsia" w:hAnsi="Cambria Math"/>
                <w:i/>
                <w:iCs/>
                <w:color w:val="4472C4" w:themeColor="accent1"/>
              </w:rPr>
            </m:ctrlPr>
          </m:sSubPr>
          <m:e>
            <m:r>
              <w:rPr>
                <w:rFonts w:ascii="Cambria Math" w:eastAsiaTheme="minorEastAsia" w:hAnsi="Cambria Math"/>
                <w:color w:val="4472C4" w:themeColor="accent1"/>
              </w:rPr>
              <m:t>β</m:t>
            </m:r>
          </m:e>
          <m:sub>
            <m:r>
              <w:rPr>
                <w:rFonts w:ascii="Cambria Math" w:eastAsiaTheme="minorEastAsia" w:hAnsi="Cambria Math"/>
                <w:color w:val="4472C4" w:themeColor="accent1"/>
              </w:rPr>
              <m:t>3</m:t>
            </m:r>
          </m:sub>
        </m:sSub>
        <m:r>
          <w:rPr>
            <w:rFonts w:ascii="Cambria Math" w:eastAsiaTheme="minorEastAsia" w:hAnsi="Cambria Math"/>
            <w:color w:val="4472C4" w:themeColor="accent1"/>
          </w:rPr>
          <m:t>(</m:t>
        </m:r>
        <m:r>
          <w:rPr>
            <w:rFonts w:ascii="Cambria Math" w:hAnsi="Cambria Math" w:cs="Times New Roman"/>
            <w:color w:val="4472C4" w:themeColor="accent1"/>
          </w:rPr>
          <m:t>Juv_misd_count</m:t>
        </m:r>
        <m:r>
          <w:rPr>
            <w:rFonts w:ascii="Cambria Math" w:eastAsiaTheme="minorEastAsia" w:hAnsi="Cambria Math"/>
            <w:color w:val="4472C4" w:themeColor="accent1"/>
          </w:rPr>
          <m:t xml:space="preserve">)+ </m:t>
        </m:r>
        <m:sSub>
          <m:sSubPr>
            <m:ctrlPr>
              <w:rPr>
                <w:rFonts w:ascii="Cambria Math" w:eastAsiaTheme="minorEastAsia" w:hAnsi="Cambria Math"/>
                <w:i/>
                <w:iCs/>
                <w:color w:val="4472C4" w:themeColor="accent1"/>
              </w:rPr>
            </m:ctrlPr>
          </m:sSubPr>
          <m:e>
            <m:r>
              <w:rPr>
                <w:rFonts w:ascii="Cambria Math" w:eastAsiaTheme="minorEastAsia" w:hAnsi="Cambria Math"/>
                <w:color w:val="4472C4" w:themeColor="accent1"/>
              </w:rPr>
              <m:t>β</m:t>
            </m:r>
          </m:e>
          <m:sub>
            <m:r>
              <w:rPr>
                <w:rFonts w:ascii="Cambria Math" w:eastAsiaTheme="minorEastAsia" w:hAnsi="Cambria Math"/>
                <w:color w:val="4472C4" w:themeColor="accent1"/>
              </w:rPr>
              <m:t>4</m:t>
            </m:r>
          </m:sub>
        </m:sSub>
        <m:r>
          <w:rPr>
            <w:rFonts w:ascii="Cambria Math" w:eastAsiaTheme="minorEastAsia" w:hAnsi="Cambria Math"/>
            <w:color w:val="4472C4" w:themeColor="accent1"/>
          </w:rPr>
          <m:t>(</m:t>
        </m:r>
        <m:r>
          <w:rPr>
            <w:rFonts w:ascii="Cambria Math" w:hAnsi="Cambria Math" w:cs="Times New Roman"/>
            <w:color w:val="4472C4" w:themeColor="accent1"/>
          </w:rPr>
          <m:t>Sex*race</m:t>
        </m:r>
        <m:r>
          <w:rPr>
            <w:rFonts w:ascii="Cambria Math" w:eastAsiaTheme="minorEastAsia" w:hAnsi="Cambria Math"/>
            <w:color w:val="4472C4" w:themeColor="accent1"/>
          </w:rPr>
          <m:t xml:space="preserve">)+ </m:t>
        </m:r>
        <m:sSub>
          <m:sSubPr>
            <m:ctrlPr>
              <w:rPr>
                <w:rFonts w:ascii="Cambria Math" w:eastAsiaTheme="minorEastAsia" w:hAnsi="Cambria Math"/>
                <w:i/>
                <w:iCs/>
                <w:color w:val="4472C4" w:themeColor="accent1"/>
              </w:rPr>
            </m:ctrlPr>
          </m:sSubPr>
          <m:e>
            <m:r>
              <w:rPr>
                <w:rFonts w:ascii="Cambria Math" w:eastAsiaTheme="minorEastAsia" w:hAnsi="Cambria Math"/>
                <w:color w:val="4472C4" w:themeColor="accent1"/>
              </w:rPr>
              <m:t>β</m:t>
            </m:r>
          </m:e>
          <m:sub>
            <m:r>
              <w:rPr>
                <w:rFonts w:ascii="Cambria Math" w:eastAsiaTheme="minorEastAsia" w:hAnsi="Cambria Math"/>
                <w:color w:val="4472C4" w:themeColor="accent1"/>
              </w:rPr>
              <m:t>5</m:t>
            </m:r>
          </m:sub>
        </m:sSub>
        <m:d>
          <m:dPr>
            <m:ctrlPr>
              <w:rPr>
                <w:rFonts w:ascii="Cambria Math" w:eastAsiaTheme="minorEastAsia" w:hAnsi="Cambria Math"/>
                <w:i/>
                <w:color w:val="4472C4" w:themeColor="accent1"/>
              </w:rPr>
            </m:ctrlPr>
          </m:dPr>
          <m:e>
            <m:r>
              <w:rPr>
                <w:rFonts w:ascii="Cambria Math" w:hAnsi="Cambria Math" w:cs="Times New Roman"/>
                <w:color w:val="4472C4" w:themeColor="accent1"/>
              </w:rPr>
              <m:t>prior</m:t>
            </m:r>
            <m:sSub>
              <m:sSubPr>
                <m:ctrlPr>
                  <w:rPr>
                    <w:rFonts w:ascii="Cambria Math" w:hAnsi="Cambria Math" w:cs="Times New Roman"/>
                    <w:i/>
                    <w:color w:val="4472C4" w:themeColor="accent1"/>
                  </w:rPr>
                </m:ctrlPr>
              </m:sSubPr>
              <m:e>
                <m:r>
                  <w:rPr>
                    <w:rFonts w:ascii="Cambria Math" w:hAnsi="Cambria Math" w:cs="Times New Roman"/>
                    <w:color w:val="4472C4" w:themeColor="accent1"/>
                  </w:rPr>
                  <m:t>s</m:t>
                </m:r>
              </m:e>
              <m:sub>
                <m:r>
                  <w:rPr>
                    <w:rFonts w:ascii="Cambria Math" w:hAnsi="Cambria Math" w:cs="Times New Roman"/>
                    <w:color w:val="4472C4" w:themeColor="accent1"/>
                  </w:rPr>
                  <m:t>count</m:t>
                </m:r>
              </m:sub>
            </m:sSub>
          </m:e>
        </m:d>
        <m:sSub>
          <m:sSubPr>
            <m:ctrlPr>
              <w:rPr>
                <w:rFonts w:ascii="Cambria Math" w:eastAsiaTheme="minorEastAsia" w:hAnsi="Cambria Math"/>
                <w:i/>
                <w:iCs/>
                <w:color w:val="4472C4" w:themeColor="accent1"/>
              </w:rPr>
            </m:ctrlPr>
          </m:sSubPr>
          <m:e>
            <m:r>
              <w:rPr>
                <w:rFonts w:ascii="Cambria Math" w:eastAsiaTheme="minorEastAsia" w:hAnsi="Cambria Math"/>
                <w:color w:val="4472C4" w:themeColor="accent1"/>
              </w:rPr>
              <m:t>+ β</m:t>
            </m:r>
          </m:e>
          <m:sub>
            <m:r>
              <w:rPr>
                <w:rFonts w:ascii="Cambria Math" w:eastAsiaTheme="minorEastAsia" w:hAnsi="Cambria Math"/>
                <w:color w:val="4472C4" w:themeColor="accent1"/>
              </w:rPr>
              <m:t>6</m:t>
            </m:r>
          </m:sub>
        </m:sSub>
        <m:r>
          <w:rPr>
            <w:rFonts w:ascii="Cambria Math" w:eastAsiaTheme="minorEastAsia" w:hAnsi="Cambria Math"/>
            <w:color w:val="4472C4" w:themeColor="accent1"/>
          </w:rPr>
          <m:t>(charge_degree)</m:t>
        </m:r>
      </m:oMath>
      <w:r w:rsidR="005F420B">
        <w:rPr>
          <w:rFonts w:eastAsiaTheme="minorEastAsia"/>
          <w:i/>
          <w:color w:val="4472C4" w:themeColor="accent1"/>
        </w:rPr>
        <w:t xml:space="preserve"> +</w:t>
      </w:r>
      <w:r w:rsidR="005F420B" w:rsidRPr="005F420B">
        <w:rPr>
          <w:i/>
          <w:iCs/>
          <w:color w:val="4472C4" w:themeColor="accent1"/>
        </w:rPr>
        <w:t xml:space="preserve"> </w:t>
      </w:r>
      <w:r w:rsidR="005F420B">
        <w:rPr>
          <w:i/>
          <w:iCs/>
          <w:color w:val="4472C4" w:themeColor="accent1"/>
        </w:rPr>
        <w:t>error</w:t>
      </w:r>
    </w:p>
    <w:p w14:paraId="7C5F232C" w14:textId="0FD66C47" w:rsidR="001F750E" w:rsidRPr="001F750E" w:rsidRDefault="00F91766" w:rsidP="001F750E">
      <w:pPr>
        <w:pStyle w:val="ListParagraph"/>
        <w:numPr>
          <w:ilvl w:val="0"/>
          <w:numId w:val="9"/>
        </w:numPr>
        <w:rPr>
          <w:rFonts w:eastAsiaTheme="minorEastAsia"/>
          <w:color w:val="000000" w:themeColor="text1"/>
        </w:rPr>
      </w:pPr>
      <w:r>
        <w:rPr>
          <w:rFonts w:eastAsiaTheme="minorEastAsia"/>
          <w:color w:val="000000" w:themeColor="text1"/>
        </w:rPr>
        <w:t>Decile score as function of crime related factors</w:t>
      </w:r>
    </w:p>
    <w:p w14:paraId="30523E9A" w14:textId="690B344C" w:rsidR="001F750E" w:rsidRPr="001F750E" w:rsidRDefault="001F750E" w:rsidP="001F750E">
      <w:pPr>
        <w:ind w:left="-360"/>
        <w:rPr>
          <w:i/>
          <w:iCs/>
          <w:color w:val="4472C4" w:themeColor="accent1"/>
        </w:rPr>
      </w:pPr>
      <w:r w:rsidRPr="001F750E">
        <w:rPr>
          <w:i/>
          <w:iCs/>
          <w:color w:val="4472C4" w:themeColor="accent1"/>
        </w:rPr>
        <w:t xml:space="preserve">Decile score = </w:t>
      </w:r>
      <m:oMath>
        <m:sSub>
          <m:sSubPr>
            <m:ctrlPr>
              <w:rPr>
                <w:rFonts w:ascii="Cambria Math" w:hAnsi="Cambria Math"/>
                <w:i/>
                <w:iCs/>
                <w:color w:val="4472C4" w:themeColor="accent1"/>
              </w:rPr>
            </m:ctrlPr>
          </m:sSubPr>
          <m:e>
            <m:r>
              <w:rPr>
                <w:rFonts w:ascii="Cambria Math" w:hAnsi="Cambria Math"/>
                <w:color w:val="4472C4" w:themeColor="accent1"/>
              </w:rPr>
              <m:t>β</m:t>
            </m:r>
          </m:e>
          <m:sub>
            <m:r>
              <w:rPr>
                <w:rFonts w:ascii="Cambria Math" w:hAnsi="Cambria Math"/>
                <w:color w:val="4472C4" w:themeColor="accent1"/>
              </w:rPr>
              <m:t>0</m:t>
            </m:r>
          </m:sub>
        </m:sSub>
        <m:r>
          <w:rPr>
            <w:rFonts w:ascii="Cambria Math" w:hAnsi="Cambria Math"/>
            <w:color w:val="4472C4" w:themeColor="accent1"/>
          </w:rPr>
          <m:t>+</m:t>
        </m:r>
        <m:sSub>
          <m:sSubPr>
            <m:ctrlPr>
              <w:rPr>
                <w:rFonts w:ascii="Cambria Math" w:hAnsi="Cambria Math"/>
                <w:i/>
                <w:iCs/>
                <w:color w:val="4472C4" w:themeColor="accent1"/>
              </w:rPr>
            </m:ctrlPr>
          </m:sSubPr>
          <m:e>
            <m:r>
              <w:rPr>
                <w:rFonts w:ascii="Cambria Math" w:hAnsi="Cambria Math"/>
                <w:color w:val="4472C4" w:themeColor="accent1"/>
              </w:rPr>
              <m:t>β</m:t>
            </m:r>
          </m:e>
          <m:sub>
            <m:r>
              <w:rPr>
                <w:rFonts w:ascii="Cambria Math" w:hAnsi="Cambria Math"/>
                <w:color w:val="4472C4" w:themeColor="accent1"/>
              </w:rPr>
              <m:t>1</m:t>
            </m:r>
          </m:sub>
        </m:sSub>
        <m:d>
          <m:dPr>
            <m:ctrlPr>
              <w:rPr>
                <w:rFonts w:ascii="Cambria Math" w:hAnsi="Cambria Math"/>
                <w:i/>
                <w:iCs/>
                <w:color w:val="4472C4" w:themeColor="accent1"/>
              </w:rPr>
            </m:ctrlPr>
          </m:dPr>
          <m:e>
            <m:r>
              <w:rPr>
                <w:rFonts w:ascii="Cambria Math" w:hAnsi="Cambria Math"/>
                <w:color w:val="4472C4" w:themeColor="accent1"/>
              </w:rPr>
              <m:t>Juv_fel_count</m:t>
            </m:r>
            <m:ctrlPr>
              <w:rPr>
                <w:rFonts w:ascii="Cambria Math"/>
                <w:i/>
                <w:iCs/>
                <w:color w:val="4472C4" w:themeColor="accent1"/>
              </w:rPr>
            </m:ctrlPr>
          </m:e>
        </m:d>
        <m:r>
          <w:rPr>
            <w:rFonts w:ascii="Cambria Math"/>
            <w:color w:val="4472C4" w:themeColor="accent1"/>
          </w:rPr>
          <m:t>+</m:t>
        </m:r>
        <m:sSub>
          <m:sSubPr>
            <m:ctrlPr>
              <w:rPr>
                <w:rFonts w:ascii="Cambria Math" w:hAnsi="Cambria Math"/>
                <w:i/>
                <w:iCs/>
                <w:color w:val="4472C4" w:themeColor="accent1"/>
              </w:rPr>
            </m:ctrlPr>
          </m:sSubPr>
          <m:e>
            <m:r>
              <w:rPr>
                <w:rFonts w:ascii="Cambria Math" w:hAnsi="Cambria Math"/>
                <w:color w:val="4472C4" w:themeColor="accent1"/>
              </w:rPr>
              <m:t>β</m:t>
            </m:r>
          </m:e>
          <m:sub>
            <m:r>
              <w:rPr>
                <w:rFonts w:ascii="Cambria Math" w:hAnsi="Cambria Math"/>
                <w:color w:val="4472C4" w:themeColor="accent1"/>
              </w:rPr>
              <m:t>2</m:t>
            </m:r>
          </m:sub>
        </m:sSub>
        <m:d>
          <m:dPr>
            <m:ctrlPr>
              <w:rPr>
                <w:rFonts w:ascii="Cambria Math" w:hAnsi="Cambria Math"/>
                <w:i/>
                <w:iCs/>
                <w:color w:val="4472C4" w:themeColor="accent1"/>
              </w:rPr>
            </m:ctrlPr>
          </m:dPr>
          <m:e>
            <m:r>
              <w:rPr>
                <w:rFonts w:ascii="Cambria Math" w:hAnsi="Cambria Math"/>
                <w:color w:val="4472C4" w:themeColor="accent1"/>
              </w:rPr>
              <m:t>Juv_misd_count</m:t>
            </m:r>
          </m:e>
        </m:d>
        <m:r>
          <w:rPr>
            <w:rFonts w:ascii="Cambria Math" w:hAnsi="Cambria Math"/>
            <w:color w:val="4472C4" w:themeColor="accent1"/>
          </w:rPr>
          <m:t xml:space="preserve">+ </m:t>
        </m:r>
        <m:sSub>
          <m:sSubPr>
            <m:ctrlPr>
              <w:rPr>
                <w:rFonts w:ascii="Cambria Math" w:hAnsi="Cambria Math"/>
                <w:i/>
                <w:iCs/>
                <w:color w:val="4472C4" w:themeColor="accent1"/>
              </w:rPr>
            </m:ctrlPr>
          </m:sSubPr>
          <m:e>
            <m:r>
              <w:rPr>
                <w:rFonts w:ascii="Cambria Math" w:hAnsi="Cambria Math"/>
                <w:color w:val="4472C4" w:themeColor="accent1"/>
              </w:rPr>
              <m:t>β</m:t>
            </m:r>
          </m:e>
          <m:sub>
            <m:r>
              <w:rPr>
                <w:rFonts w:ascii="Cambria Math" w:hAnsi="Cambria Math"/>
                <w:color w:val="4472C4" w:themeColor="accent1"/>
              </w:rPr>
              <m:t>3</m:t>
            </m:r>
          </m:sub>
        </m:sSub>
        <m:d>
          <m:dPr>
            <m:ctrlPr>
              <w:rPr>
                <w:rFonts w:ascii="Cambria Math" w:hAnsi="Cambria Math"/>
                <w:i/>
                <w:iCs/>
                <w:color w:val="4472C4" w:themeColor="accent1"/>
              </w:rPr>
            </m:ctrlPr>
          </m:dPr>
          <m:e>
            <m:r>
              <w:rPr>
                <w:rFonts w:ascii="Cambria Math" w:hAnsi="Cambria Math"/>
                <w:color w:val="4472C4" w:themeColor="accent1"/>
              </w:rPr>
              <m:t xml:space="preserve">priors_count </m:t>
            </m:r>
          </m:e>
        </m:d>
        <m:r>
          <w:rPr>
            <w:rFonts w:ascii="Cambria Math" w:hAnsi="Cambria Math"/>
            <w:color w:val="4472C4" w:themeColor="accent1"/>
          </w:rPr>
          <m:t>+</m:t>
        </m:r>
        <m:sSub>
          <m:sSubPr>
            <m:ctrlPr>
              <w:rPr>
                <w:rFonts w:ascii="Cambria Math" w:hAnsi="Cambria Math"/>
                <w:i/>
                <w:iCs/>
                <w:color w:val="4472C4" w:themeColor="accent1"/>
              </w:rPr>
            </m:ctrlPr>
          </m:sSubPr>
          <m:e>
            <m:r>
              <w:rPr>
                <w:rFonts w:ascii="Cambria Math" w:hAnsi="Cambria Math"/>
                <w:color w:val="4472C4" w:themeColor="accent1"/>
              </w:rPr>
              <m:t>β</m:t>
            </m:r>
          </m:e>
          <m:sub>
            <m:r>
              <w:rPr>
                <w:rFonts w:ascii="Cambria Math" w:hAnsi="Cambria Math"/>
                <w:color w:val="4472C4" w:themeColor="accent1"/>
              </w:rPr>
              <m:t>3</m:t>
            </m:r>
          </m:sub>
        </m:sSub>
        <m:r>
          <w:rPr>
            <w:rFonts w:ascii="Cambria Math" w:hAnsi="Cambria Math"/>
            <w:color w:val="4472C4" w:themeColor="accent1"/>
          </w:rPr>
          <m:t>(charge_degree</m:t>
        </m:r>
      </m:oMath>
      <w:r w:rsidRPr="001F750E">
        <w:rPr>
          <w:i/>
          <w:iCs/>
          <w:color w:val="4472C4" w:themeColor="accent1"/>
        </w:rPr>
        <w:t>)</w:t>
      </w:r>
      <w:r w:rsidR="00F173C8">
        <w:rPr>
          <w:i/>
          <w:iCs/>
          <w:color w:val="4472C4" w:themeColor="accent1"/>
        </w:rPr>
        <w:t xml:space="preserve"> +</w:t>
      </w:r>
      <m:oMath>
        <m:sSub>
          <m:sSubPr>
            <m:ctrlPr>
              <w:rPr>
                <w:rFonts w:ascii="Cambria Math" w:hAnsi="Cambria Math"/>
                <w:i/>
                <w:iCs/>
                <w:color w:val="4472C4" w:themeColor="accent1"/>
              </w:rPr>
            </m:ctrlPr>
          </m:sSubPr>
          <m:e>
            <m:r>
              <w:rPr>
                <w:rFonts w:ascii="Cambria Math" w:hAnsi="Cambria Math"/>
                <w:color w:val="4472C4" w:themeColor="accent1"/>
              </w:rPr>
              <m:t>β</m:t>
            </m:r>
          </m:e>
          <m:sub>
            <m:r>
              <w:rPr>
                <w:rFonts w:ascii="Cambria Math" w:hAnsi="Cambria Math"/>
                <w:color w:val="4472C4" w:themeColor="accent1"/>
              </w:rPr>
              <m:t>4</m:t>
            </m:r>
          </m:sub>
        </m:sSub>
        <m:r>
          <w:rPr>
            <w:rFonts w:ascii="Cambria Math" w:hAnsi="Cambria Math"/>
            <w:color w:val="4472C4" w:themeColor="accent1"/>
          </w:rPr>
          <m:t>(</m:t>
        </m:r>
        <m:r>
          <w:rPr>
            <w:rFonts w:ascii="Cambria Math" w:hAnsi="Cambria Math"/>
            <w:color w:val="4472C4" w:themeColor="accent1"/>
          </w:rPr>
          <m:t>drug_involvment</m:t>
        </m:r>
      </m:oMath>
      <w:r w:rsidR="00F173C8" w:rsidRPr="001F750E">
        <w:rPr>
          <w:i/>
          <w:iCs/>
          <w:color w:val="4472C4" w:themeColor="accent1"/>
        </w:rPr>
        <w:t>)</w:t>
      </w:r>
      <w:r w:rsidR="00F173C8">
        <w:rPr>
          <w:i/>
          <w:iCs/>
          <w:color w:val="4472C4" w:themeColor="accent1"/>
        </w:rPr>
        <w:t xml:space="preserve"> </w:t>
      </w:r>
      <w:r w:rsidR="005F420B">
        <w:rPr>
          <w:i/>
          <w:iCs/>
          <w:color w:val="4472C4" w:themeColor="accent1"/>
        </w:rPr>
        <w:t>+ error</w:t>
      </w:r>
    </w:p>
    <w:p w14:paraId="59D72970" w14:textId="07AA3934" w:rsidR="00DE4709" w:rsidRPr="00AE0B44" w:rsidRDefault="00AE0B44" w:rsidP="00AE0B44">
      <w:pPr>
        <w:pStyle w:val="ListParagraph"/>
        <w:numPr>
          <w:ilvl w:val="0"/>
          <w:numId w:val="9"/>
        </w:numPr>
        <w:rPr>
          <w:rFonts w:eastAsiaTheme="minorEastAsia"/>
          <w:color w:val="000000" w:themeColor="text1"/>
        </w:rPr>
      </w:pPr>
      <w:r>
        <w:rPr>
          <w:rFonts w:eastAsiaTheme="minorEastAsia"/>
          <w:color w:val="000000" w:themeColor="text1"/>
        </w:rPr>
        <w:t>Decile score as a function of just Race and sex interaction term</w:t>
      </w:r>
    </w:p>
    <w:p w14:paraId="6B84FF81" w14:textId="463410D6" w:rsidR="00BD6E1F" w:rsidRPr="001F750E" w:rsidRDefault="00DE4709" w:rsidP="001F750E">
      <w:pPr>
        <w:ind w:left="-360"/>
        <w:rPr>
          <w:i/>
          <w:iCs/>
          <w:color w:val="4472C4" w:themeColor="accent1"/>
        </w:rPr>
      </w:pPr>
      <w:r w:rsidRPr="001F750E">
        <w:rPr>
          <w:i/>
          <w:iCs/>
          <w:color w:val="4472C4" w:themeColor="accent1"/>
        </w:rPr>
        <w:t xml:space="preserve">Decile score = </w:t>
      </w:r>
      <m:oMath>
        <m:sSub>
          <m:sSubPr>
            <m:ctrlPr>
              <w:rPr>
                <w:rFonts w:ascii="Cambria Math" w:hAnsi="Cambria Math"/>
                <w:i/>
                <w:iCs/>
                <w:color w:val="4472C4" w:themeColor="accent1"/>
              </w:rPr>
            </m:ctrlPr>
          </m:sSubPr>
          <m:e>
            <m:r>
              <w:rPr>
                <w:rFonts w:ascii="Cambria Math" w:hAnsi="Cambria Math"/>
                <w:color w:val="4472C4" w:themeColor="accent1"/>
              </w:rPr>
              <m:t>β</m:t>
            </m:r>
          </m:e>
          <m:sub>
            <m:r>
              <w:rPr>
                <w:rFonts w:ascii="Cambria Math" w:hAnsi="Cambria Math"/>
                <w:color w:val="4472C4" w:themeColor="accent1"/>
              </w:rPr>
              <m:t>0</m:t>
            </m:r>
          </m:sub>
        </m:sSub>
        <m:r>
          <w:rPr>
            <w:rFonts w:ascii="Cambria Math" w:hAnsi="Cambria Math"/>
            <w:color w:val="4472C4" w:themeColor="accent1"/>
          </w:rPr>
          <m:t xml:space="preserve">+ </m:t>
        </m:r>
        <m:sSub>
          <m:sSubPr>
            <m:ctrlPr>
              <w:rPr>
                <w:rFonts w:ascii="Cambria Math" w:hAnsi="Cambria Math"/>
                <w:i/>
                <w:iCs/>
                <w:color w:val="4472C4" w:themeColor="accent1"/>
              </w:rPr>
            </m:ctrlPr>
          </m:sSubPr>
          <m:e>
            <m:r>
              <w:rPr>
                <w:rFonts w:ascii="Cambria Math" w:hAnsi="Cambria Math"/>
                <w:color w:val="4472C4" w:themeColor="accent1"/>
              </w:rPr>
              <m:t>β</m:t>
            </m:r>
          </m:e>
          <m:sub>
            <m:r>
              <w:rPr>
                <w:rFonts w:ascii="Cambria Math" w:hAnsi="Cambria Math"/>
                <w:color w:val="4472C4" w:themeColor="accent1"/>
              </w:rPr>
              <m:t>1</m:t>
            </m:r>
          </m:sub>
        </m:sSub>
        <m:d>
          <m:dPr>
            <m:ctrlPr>
              <w:rPr>
                <w:rFonts w:ascii="Cambria Math" w:hAnsi="Cambria Math"/>
                <w:i/>
                <w:iCs/>
                <w:color w:val="4472C4" w:themeColor="accent1"/>
              </w:rPr>
            </m:ctrlPr>
          </m:dPr>
          <m:e>
            <m:r>
              <w:rPr>
                <w:rFonts w:ascii="Cambria Math" w:hAnsi="Cambria Math"/>
                <w:color w:val="4472C4" w:themeColor="accent1"/>
              </w:rPr>
              <m:t>race*sex</m:t>
            </m:r>
          </m:e>
        </m:d>
      </m:oMath>
      <w:r w:rsidR="005F420B">
        <w:rPr>
          <w:rFonts w:eastAsiaTheme="minorEastAsia"/>
          <w:i/>
          <w:iCs/>
          <w:color w:val="4472C4" w:themeColor="accent1"/>
        </w:rPr>
        <w:t xml:space="preserve"> +</w:t>
      </w:r>
      <w:r w:rsidR="005F420B" w:rsidRPr="005F420B">
        <w:rPr>
          <w:i/>
          <w:iCs/>
          <w:color w:val="4472C4" w:themeColor="accent1"/>
        </w:rPr>
        <w:t xml:space="preserve"> </w:t>
      </w:r>
      <w:r w:rsidR="005F420B">
        <w:rPr>
          <w:i/>
          <w:iCs/>
          <w:color w:val="4472C4" w:themeColor="accent1"/>
        </w:rPr>
        <w:t>error</w:t>
      </w:r>
    </w:p>
    <w:p w14:paraId="4EDF1D43" w14:textId="77777777" w:rsidR="0091017F" w:rsidRDefault="0066086D" w:rsidP="00BD6E1F">
      <w:pPr>
        <w:ind w:left="-360"/>
      </w:pPr>
      <w:r>
        <w:t>W</w:t>
      </w:r>
      <w:r w:rsidR="00817E9A">
        <w:t xml:space="preserve">e defined fair score as </w:t>
      </w:r>
    </w:p>
    <w:p w14:paraId="5AC3C838" w14:textId="607268AE" w:rsidR="001F750E" w:rsidRDefault="00817E9A" w:rsidP="00BD6E1F">
      <w:pPr>
        <w:ind w:left="-360"/>
        <w:rPr>
          <w:b/>
          <w:bCs/>
          <w:i/>
          <w:iCs/>
        </w:rPr>
      </w:pPr>
      <w:r w:rsidRPr="0091017F">
        <w:rPr>
          <w:b/>
          <w:bCs/>
          <w:i/>
          <w:iCs/>
        </w:rPr>
        <w:t>‘A risk score which only accounts for the crime related attributes and activities of a</w:t>
      </w:r>
      <w:r w:rsidR="0066086D" w:rsidRPr="0091017F">
        <w:rPr>
          <w:b/>
          <w:bCs/>
          <w:i/>
          <w:iCs/>
        </w:rPr>
        <w:t xml:space="preserve"> criminal and doesn’t </w:t>
      </w:r>
      <w:proofErr w:type="gramStart"/>
      <w:r w:rsidR="0066086D" w:rsidRPr="0091017F">
        <w:rPr>
          <w:b/>
          <w:bCs/>
          <w:i/>
          <w:iCs/>
        </w:rPr>
        <w:t>take into account</w:t>
      </w:r>
      <w:proofErr w:type="gramEnd"/>
      <w:r w:rsidR="0066086D" w:rsidRPr="0091017F">
        <w:rPr>
          <w:b/>
          <w:bCs/>
          <w:i/>
          <w:iCs/>
        </w:rPr>
        <w:t xml:space="preserve"> any other demographic or socio-economic factor into consideration </w:t>
      </w:r>
      <w:r w:rsidR="0091017F" w:rsidRPr="0091017F">
        <w:rPr>
          <w:b/>
          <w:bCs/>
          <w:i/>
          <w:iCs/>
        </w:rPr>
        <w:t>for the act of recidivism’</w:t>
      </w:r>
    </w:p>
    <w:p w14:paraId="31423EC9" w14:textId="266E2F2F" w:rsidR="0023758C" w:rsidRPr="0023758C" w:rsidRDefault="0091017F" w:rsidP="003F264A">
      <w:pPr>
        <w:ind w:left="-360"/>
      </w:pPr>
      <w:proofErr w:type="gramStart"/>
      <w:r>
        <w:t>Hence</w:t>
      </w:r>
      <w:proofErr w:type="gramEnd"/>
      <w:r>
        <w:t xml:space="preserve"> we selected equation 3, Decile score as a </w:t>
      </w:r>
      <w:r w:rsidR="00E31F5F">
        <w:t>function</w:t>
      </w:r>
      <w:r>
        <w:t xml:space="preserve"> of crime related factors</w:t>
      </w:r>
      <w:r w:rsidR="005F420B">
        <w:t>. After regressing decile score with crime related factors, we anticipate</w:t>
      </w:r>
      <w:r w:rsidR="005F73BC">
        <w:t xml:space="preserve">, all the racial bias is captured in the error term and hence the new fair score we built using decile score beta coefficients will be independent of </w:t>
      </w:r>
      <w:r w:rsidR="0023758C">
        <w:t>racial bias</w:t>
      </w:r>
    </w:p>
    <w:p w14:paraId="540C5DFF" w14:textId="44AEAAEE" w:rsidR="00D33871" w:rsidRDefault="00581E59" w:rsidP="00D33871">
      <w:pPr>
        <w:pStyle w:val="Heading2"/>
        <w:numPr>
          <w:ilvl w:val="0"/>
          <w:numId w:val="10"/>
        </w:numPr>
        <w:rPr>
          <w:vertAlign w:val="subscript"/>
        </w:rPr>
      </w:pPr>
      <w:bookmarkStart w:id="8" w:name="_Toc39091110"/>
      <w:r>
        <w:rPr>
          <w:vertAlign w:val="subscript"/>
        </w:rPr>
        <w:t>Bui</w:t>
      </w:r>
      <w:r w:rsidR="009A3BED">
        <w:rPr>
          <w:vertAlign w:val="subscript"/>
        </w:rPr>
        <w:t xml:space="preserve">lding </w:t>
      </w:r>
      <w:proofErr w:type="spellStart"/>
      <w:r w:rsidR="009A3BED">
        <w:rPr>
          <w:vertAlign w:val="subscript"/>
        </w:rPr>
        <w:t>fair_score</w:t>
      </w:r>
      <w:proofErr w:type="spellEnd"/>
      <w:r w:rsidR="009A3BED">
        <w:rPr>
          <w:vertAlign w:val="subscript"/>
        </w:rPr>
        <w:t xml:space="preserve"> </w:t>
      </w:r>
      <w:r w:rsidR="00F942EC">
        <w:rPr>
          <w:vertAlign w:val="subscript"/>
        </w:rPr>
        <w:t>using crime related factors</w:t>
      </w:r>
      <w:bookmarkEnd w:id="8"/>
    </w:p>
    <w:p w14:paraId="06053ADC" w14:textId="59198079" w:rsidR="008D10F8" w:rsidRDefault="008D10F8" w:rsidP="00884E16">
      <w:pPr>
        <w:ind w:left="-360"/>
        <w:jc w:val="both"/>
      </w:pPr>
      <w:r>
        <w:t xml:space="preserve">In the above section where we analyzed various combination of the decile score, we particularly </w:t>
      </w:r>
      <w:r w:rsidR="001A6F75">
        <w:t xml:space="preserve">chose one which just related to the offender’s criminal data available with us. i.e. </w:t>
      </w:r>
      <w:r w:rsidR="001A6F75" w:rsidRPr="00487522">
        <w:rPr>
          <w:i/>
          <w:iCs/>
        </w:rPr>
        <w:t xml:space="preserve">priors count, </w:t>
      </w:r>
      <w:proofErr w:type="spellStart"/>
      <w:r w:rsidR="001A6F75" w:rsidRPr="00487522">
        <w:rPr>
          <w:i/>
          <w:iCs/>
        </w:rPr>
        <w:t>juv_fel_count</w:t>
      </w:r>
      <w:proofErr w:type="spellEnd"/>
      <w:r w:rsidR="001A6F75" w:rsidRPr="00487522">
        <w:rPr>
          <w:i/>
          <w:iCs/>
        </w:rPr>
        <w:t xml:space="preserve">, </w:t>
      </w:r>
      <w:proofErr w:type="spellStart"/>
      <w:r w:rsidR="001A6F75" w:rsidRPr="00487522">
        <w:rPr>
          <w:i/>
          <w:iCs/>
        </w:rPr>
        <w:t>juv_misd_count</w:t>
      </w:r>
      <w:proofErr w:type="spellEnd"/>
      <w:r w:rsidR="001A6F75" w:rsidRPr="00487522">
        <w:rPr>
          <w:i/>
          <w:iCs/>
        </w:rPr>
        <w:t>,</w:t>
      </w:r>
      <w:r w:rsidR="00487522" w:rsidRPr="00487522">
        <w:rPr>
          <w:i/>
          <w:iCs/>
        </w:rPr>
        <w:t xml:space="preserve"> </w:t>
      </w:r>
      <w:proofErr w:type="spellStart"/>
      <w:r w:rsidR="00487522" w:rsidRPr="00487522">
        <w:rPr>
          <w:i/>
          <w:iCs/>
        </w:rPr>
        <w:t>charge_degree</w:t>
      </w:r>
      <w:proofErr w:type="spellEnd"/>
      <w:r w:rsidR="003F264A">
        <w:rPr>
          <w:i/>
          <w:iCs/>
        </w:rPr>
        <w:t xml:space="preserve">, </w:t>
      </w:r>
      <w:proofErr w:type="spellStart"/>
      <w:r w:rsidR="003F264A">
        <w:rPr>
          <w:i/>
          <w:iCs/>
        </w:rPr>
        <w:t>drug_involvment</w:t>
      </w:r>
      <w:proofErr w:type="spellEnd"/>
      <w:r w:rsidR="000F279A">
        <w:rPr>
          <w:i/>
          <w:iCs/>
        </w:rPr>
        <w:t xml:space="preserve">. </w:t>
      </w:r>
      <w:r w:rsidR="000F279A">
        <w:t xml:space="preserve"> </w:t>
      </w:r>
      <w:proofErr w:type="gramStart"/>
      <w:r w:rsidR="003F264A">
        <w:t>So</w:t>
      </w:r>
      <w:proofErr w:type="gramEnd"/>
      <w:r w:rsidR="003F264A">
        <w:t xml:space="preserve"> the fair score was computed as below:</w:t>
      </w:r>
    </w:p>
    <w:p w14:paraId="6ACED0D7" w14:textId="20DC5F17" w:rsidR="00912C6C" w:rsidRDefault="00912C6C" w:rsidP="00912C6C">
      <w:pPr>
        <w:ind w:left="-360"/>
        <w:jc w:val="both"/>
      </w:pPr>
      <w:r>
        <w:rPr>
          <w:noProof/>
        </w:rPr>
        <w:drawing>
          <wp:inline distT="0" distB="0" distL="0" distR="0" wp14:anchorId="4595986A" wp14:editId="493AFE21">
            <wp:extent cx="6814560" cy="685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526079" cy="757405"/>
                    </a:xfrm>
                    <a:prstGeom prst="rect">
                      <a:avLst/>
                    </a:prstGeom>
                    <a:noFill/>
                  </pic:spPr>
                </pic:pic>
              </a:graphicData>
            </a:graphic>
          </wp:inline>
        </w:drawing>
      </w:r>
    </w:p>
    <w:p w14:paraId="2A071F4C" w14:textId="77777777" w:rsidR="008B6CE8" w:rsidRDefault="00536956" w:rsidP="00912C6C">
      <w:pPr>
        <w:ind w:left="-360"/>
        <w:jc w:val="both"/>
      </w:pPr>
      <w:r>
        <w:t xml:space="preserve">After computing fair </w:t>
      </w:r>
      <w:proofErr w:type="gramStart"/>
      <w:r>
        <w:t>score</w:t>
      </w:r>
      <w:proofErr w:type="gramEnd"/>
      <w:r>
        <w:t xml:space="preserve"> it was </w:t>
      </w:r>
      <w:r w:rsidR="00912C6C">
        <w:t xml:space="preserve">rescaled </w:t>
      </w:r>
      <w:r w:rsidR="00F2779B">
        <w:t xml:space="preserve">from </w:t>
      </w:r>
      <w:r w:rsidR="00631CAD">
        <w:t>1</w:t>
      </w:r>
      <w:r w:rsidR="00F2779B">
        <w:t xml:space="preserve"> to </w:t>
      </w:r>
      <w:r w:rsidR="00631CAD">
        <w:t xml:space="preserve">10 so that we can directly compare it with decile score. </w:t>
      </w:r>
      <w:r w:rsidR="00EE7A82">
        <w:t xml:space="preserve">Figure 8. Below shows </w:t>
      </w:r>
      <w:r w:rsidR="008B6CE8">
        <w:t xml:space="preserve">the difference in the distribution. </w:t>
      </w:r>
      <w:r w:rsidR="00770FD9">
        <w:t xml:space="preserve">It turns out the fair score is more </w:t>
      </w:r>
      <w:r w:rsidR="006E2494">
        <w:t xml:space="preserve">densely distributed on the lower score levels (from 1 to 5) and very few criminals have actual risk score of 10 </w:t>
      </w:r>
      <w:r w:rsidR="008B6CE8">
        <w:t xml:space="preserve">(High Risk) </w:t>
      </w:r>
      <w:r w:rsidR="006E2494">
        <w:t xml:space="preserve">as compared to decile score distribution. </w:t>
      </w:r>
    </w:p>
    <w:p w14:paraId="2D35303A" w14:textId="593EE100" w:rsidR="00770FD9" w:rsidRDefault="006E2494" w:rsidP="00912C6C">
      <w:pPr>
        <w:ind w:left="-360"/>
        <w:jc w:val="both"/>
      </w:pPr>
      <w:r>
        <w:t>We also took a subset of criminal based on races and check specifically for African American population of the criminals</w:t>
      </w:r>
      <w:r w:rsidR="00EE7A82">
        <w:t>. The figure</w:t>
      </w:r>
      <w:r w:rsidR="008B6CE8">
        <w:t xml:space="preserve"> 9  illustrate the fair score and decile score distribution</w:t>
      </w:r>
      <w:r w:rsidR="00695AE2">
        <w:t xml:space="preserve"> while figure 10 illustrate the same comparison for Caucasian race population of criminals.</w:t>
      </w:r>
    </w:p>
    <w:p w14:paraId="6622D4BD" w14:textId="68082E31" w:rsidR="00F76482" w:rsidRDefault="00F76482" w:rsidP="00912C6C">
      <w:pPr>
        <w:ind w:left="-360"/>
        <w:jc w:val="both"/>
      </w:pPr>
    </w:p>
    <w:p w14:paraId="3A3D22C2" w14:textId="7915A1F0" w:rsidR="00F76482" w:rsidRPr="00912C6C" w:rsidRDefault="00F76482" w:rsidP="00912C6C">
      <w:pPr>
        <w:ind w:left="-360"/>
        <w:jc w:val="both"/>
      </w:pPr>
    </w:p>
    <w:p w14:paraId="14C6833C" w14:textId="46291A3B" w:rsidR="00E4521C" w:rsidRPr="00D33871" w:rsidRDefault="00C77EE5" w:rsidP="00D33871">
      <w:pPr>
        <w:ind w:left="-360"/>
        <w:rPr>
          <w:rFonts w:eastAsiaTheme="minorEastAsia"/>
        </w:rPr>
      </w:pPr>
      <w:r>
        <w:rPr>
          <w:noProof/>
        </w:rPr>
        <w:lastRenderedPageBreak/>
        <w:drawing>
          <wp:anchor distT="0" distB="0" distL="114300" distR="114300" simplePos="0" relativeHeight="251737088" behindDoc="0" locked="0" layoutInCell="1" allowOverlap="1" wp14:anchorId="0155A322" wp14:editId="642A705E">
            <wp:simplePos x="0" y="0"/>
            <wp:positionH relativeFrom="page">
              <wp:posOffset>645160</wp:posOffset>
            </wp:positionH>
            <wp:positionV relativeFrom="paragraph">
              <wp:posOffset>3885565</wp:posOffset>
            </wp:positionV>
            <wp:extent cx="3200400" cy="2289175"/>
            <wp:effectExtent l="19050" t="19050" r="19050" b="1587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00400" cy="2289175"/>
                    </a:xfrm>
                    <a:prstGeom prst="rect">
                      <a:avLst/>
                    </a:prstGeom>
                    <a:ln>
                      <a:solidFill>
                        <a:schemeClr val="tx1"/>
                      </a:solidFill>
                    </a:ln>
                  </pic:spPr>
                </pic:pic>
              </a:graphicData>
            </a:graphic>
          </wp:anchor>
        </w:drawing>
      </w:r>
      <w:r>
        <w:rPr>
          <w:noProof/>
        </w:rPr>
        <w:drawing>
          <wp:anchor distT="0" distB="0" distL="114300" distR="114300" simplePos="0" relativeHeight="251750400" behindDoc="0" locked="0" layoutInCell="1" allowOverlap="1" wp14:anchorId="0902E4EC" wp14:editId="42A8E372">
            <wp:simplePos x="0" y="0"/>
            <wp:positionH relativeFrom="page">
              <wp:posOffset>3931920</wp:posOffset>
            </wp:positionH>
            <wp:positionV relativeFrom="paragraph">
              <wp:posOffset>3879215</wp:posOffset>
            </wp:positionV>
            <wp:extent cx="3204210" cy="2291715"/>
            <wp:effectExtent l="19050" t="19050" r="15240" b="1333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04210" cy="2291715"/>
                    </a:xfrm>
                    <a:prstGeom prst="rect">
                      <a:avLst/>
                    </a:prstGeom>
                    <a:ln>
                      <a:solidFill>
                        <a:schemeClr val="tx1"/>
                      </a:solidFill>
                    </a:ln>
                  </pic:spPr>
                </pic:pic>
              </a:graphicData>
            </a:graphic>
          </wp:anchor>
        </w:drawing>
      </w:r>
      <w:r w:rsidR="009314BC">
        <w:rPr>
          <w:noProof/>
        </w:rPr>
        <mc:AlternateContent>
          <mc:Choice Requires="wps">
            <w:drawing>
              <wp:anchor distT="0" distB="0" distL="114300" distR="114300" simplePos="0" relativeHeight="251740160" behindDoc="0" locked="0" layoutInCell="1" allowOverlap="1" wp14:anchorId="0A8A6984" wp14:editId="4471F05E">
                <wp:simplePos x="0" y="0"/>
                <wp:positionH relativeFrom="column">
                  <wp:posOffset>-252095</wp:posOffset>
                </wp:positionH>
                <wp:positionV relativeFrom="paragraph">
                  <wp:posOffset>6213475</wp:posOffset>
                </wp:positionV>
                <wp:extent cx="3210560" cy="635"/>
                <wp:effectExtent l="0" t="0" r="0" b="0"/>
                <wp:wrapTopAndBottom/>
                <wp:docPr id="42" name="Text Box 42"/>
                <wp:cNvGraphicFramePr/>
                <a:graphic xmlns:a="http://schemas.openxmlformats.org/drawingml/2006/main">
                  <a:graphicData uri="http://schemas.microsoft.com/office/word/2010/wordprocessingShape">
                    <wps:wsp>
                      <wps:cNvSpPr txBox="1"/>
                      <wps:spPr>
                        <a:xfrm>
                          <a:off x="0" y="0"/>
                          <a:ext cx="3210560" cy="635"/>
                        </a:xfrm>
                        <a:prstGeom prst="rect">
                          <a:avLst/>
                        </a:prstGeom>
                        <a:solidFill>
                          <a:prstClr val="white"/>
                        </a:solidFill>
                        <a:ln>
                          <a:noFill/>
                        </a:ln>
                      </wps:spPr>
                      <wps:txbx>
                        <w:txbxContent>
                          <w:p w14:paraId="7E9B4251" w14:textId="0C324478" w:rsidR="009314BC" w:rsidRPr="008E77F3" w:rsidRDefault="009314BC" w:rsidP="009314BC">
                            <w:pPr>
                              <w:pStyle w:val="Caption"/>
                              <w:jc w:val="center"/>
                              <w:rPr>
                                <w:noProof/>
                                <w:szCs w:val="22"/>
                              </w:rPr>
                            </w:pPr>
                            <w:r>
                              <w:t xml:space="preserve">Figure 9. Fair and decile score for </w:t>
                            </w:r>
                            <w:proofErr w:type="gramStart"/>
                            <w:r>
                              <w:t>African-American</w:t>
                            </w:r>
                            <w:proofErr w:type="gramEnd"/>
                            <w:r>
                              <w:t xml:space="preserve"> criminals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8A6984" id="Text Box 42" o:spid="_x0000_s1039" type="#_x0000_t202" style="position:absolute;left:0;text-align:left;margin-left:-19.85pt;margin-top:489.25pt;width:252.8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23TLwIAAGcEAAAOAAAAZHJzL2Uyb0RvYy54bWysVMFu2zAMvQ/YPwi6L07StR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" stroked="f">
                <v:textbox style="mso-fit-shape-to-text:t" inset="0,0,0,0">
                  <w:txbxContent>
                    <w:p w14:paraId="7E9B4251" w14:textId="0C324478" w:rsidR="009314BC" w:rsidRPr="008E77F3" w:rsidRDefault="009314BC" w:rsidP="009314BC">
                      <w:pPr>
                        <w:pStyle w:val="Caption"/>
                        <w:jc w:val="center"/>
                        <w:rPr>
                          <w:noProof/>
                          <w:szCs w:val="22"/>
                        </w:rPr>
                      </w:pPr>
                      <w:r>
                        <w:t xml:space="preserve">Figure 9. Fair and decile score for </w:t>
                      </w:r>
                      <w:proofErr w:type="gramStart"/>
                      <w:r>
                        <w:t>African-American</w:t>
                      </w:r>
                      <w:proofErr w:type="gramEnd"/>
                      <w:r>
                        <w:t xml:space="preserve"> criminals</w:t>
                      </w:r>
                    </w:p>
                  </w:txbxContent>
                </v:textbox>
                <w10:wrap type="topAndBottom"/>
              </v:shape>
            </w:pict>
          </mc:Fallback>
        </mc:AlternateContent>
      </w:r>
      <w:r w:rsidR="009314BC">
        <w:rPr>
          <w:noProof/>
        </w:rPr>
        <mc:AlternateContent>
          <mc:Choice Requires="wps">
            <w:drawing>
              <wp:anchor distT="0" distB="0" distL="114300" distR="114300" simplePos="0" relativeHeight="251742208" behindDoc="0" locked="0" layoutInCell="1" allowOverlap="1" wp14:anchorId="5F4D4A07" wp14:editId="3854DBFE">
                <wp:simplePos x="0" y="0"/>
                <wp:positionH relativeFrom="column">
                  <wp:posOffset>3064510</wp:posOffset>
                </wp:positionH>
                <wp:positionV relativeFrom="paragraph">
                  <wp:posOffset>6215380</wp:posOffset>
                </wp:positionV>
                <wp:extent cx="320040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16FB3D2C" w14:textId="736F56A5" w:rsidR="009314BC" w:rsidRPr="00790177" w:rsidRDefault="009314BC" w:rsidP="009314BC">
                            <w:pPr>
                              <w:pStyle w:val="Caption"/>
                              <w:jc w:val="center"/>
                              <w:rPr>
                                <w:noProof/>
                                <w:szCs w:val="22"/>
                              </w:rPr>
                            </w:pPr>
                            <w:r>
                              <w:t>Figure 10. Fair and decile score for Caucasian population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4D4A07" id="Text Box 43" o:spid="_x0000_s1040" type="#_x0000_t202" style="position:absolute;left:0;text-align:left;margin-left:241.3pt;margin-top:489.4pt;width:252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" stroked="f">
                <v:textbox style="mso-fit-shape-to-text:t" inset="0,0,0,0">
                  <w:txbxContent>
                    <w:p w14:paraId="16FB3D2C" w14:textId="736F56A5" w:rsidR="009314BC" w:rsidRPr="00790177" w:rsidRDefault="009314BC" w:rsidP="009314BC">
                      <w:pPr>
                        <w:pStyle w:val="Caption"/>
                        <w:jc w:val="center"/>
                        <w:rPr>
                          <w:noProof/>
                          <w:szCs w:val="22"/>
                        </w:rPr>
                      </w:pPr>
                      <w:r>
                        <w:t>Figure 10. Fair and decile score for Caucasian population</w:t>
                      </w:r>
                    </w:p>
                  </w:txbxContent>
                </v:textbox>
                <w10:wrap type="topAndBottom"/>
              </v:shape>
            </w:pict>
          </mc:Fallback>
        </mc:AlternateContent>
      </w:r>
      <w:r w:rsidR="00675480">
        <w:rPr>
          <w:noProof/>
        </w:rPr>
        <mc:AlternateContent>
          <mc:Choice Requires="wps">
            <w:drawing>
              <wp:anchor distT="0" distB="0" distL="114300" distR="114300" simplePos="0" relativeHeight="251736064" behindDoc="0" locked="0" layoutInCell="1" allowOverlap="1" wp14:anchorId="1F1EED50" wp14:editId="5154AF9F">
                <wp:simplePos x="0" y="0"/>
                <wp:positionH relativeFrom="page">
                  <wp:align>center</wp:align>
                </wp:positionH>
                <wp:positionV relativeFrom="paragraph">
                  <wp:posOffset>3484034</wp:posOffset>
                </wp:positionV>
                <wp:extent cx="4707255" cy="143510"/>
                <wp:effectExtent l="0" t="0" r="0" b="8890"/>
                <wp:wrapTopAndBottom/>
                <wp:docPr id="38" name="Text Box 38"/>
                <wp:cNvGraphicFramePr/>
                <a:graphic xmlns:a="http://schemas.openxmlformats.org/drawingml/2006/main">
                  <a:graphicData uri="http://schemas.microsoft.com/office/word/2010/wordprocessingShape">
                    <wps:wsp>
                      <wps:cNvSpPr txBox="1"/>
                      <wps:spPr>
                        <a:xfrm>
                          <a:off x="0" y="0"/>
                          <a:ext cx="4707255" cy="143510"/>
                        </a:xfrm>
                        <a:prstGeom prst="rect">
                          <a:avLst/>
                        </a:prstGeom>
                        <a:solidFill>
                          <a:prstClr val="white"/>
                        </a:solidFill>
                        <a:ln>
                          <a:noFill/>
                        </a:ln>
                      </wps:spPr>
                      <wps:txbx>
                        <w:txbxContent>
                          <w:p w14:paraId="69C4F301" w14:textId="65F3036D" w:rsidR="006E2494" w:rsidRPr="005969D8" w:rsidRDefault="006E2494" w:rsidP="006E2494">
                            <w:pPr>
                              <w:pStyle w:val="Caption"/>
                              <w:jc w:val="center"/>
                              <w:rPr>
                                <w:noProof/>
                                <w:szCs w:val="22"/>
                              </w:rPr>
                            </w:pPr>
                            <w:r>
                              <w:t>Figure</w:t>
                            </w:r>
                            <w:r w:rsidR="00EE7A82">
                              <w:t xml:space="preserve"> 8</w:t>
                            </w:r>
                            <w:r>
                              <w:t>. Fair score and Decile score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1EED50" id="Text Box 38" o:spid="_x0000_s1041" type="#_x0000_t202" style="position:absolute;left:0;text-align:left;margin-left:0;margin-top:274.35pt;width:370.65pt;height:11.3pt;z-index:25173606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" stroked="f">
                <v:textbox inset="0,0,0,0">
                  <w:txbxContent>
                    <w:p w14:paraId="69C4F301" w14:textId="65F3036D" w:rsidR="006E2494" w:rsidRPr="005969D8" w:rsidRDefault="006E2494" w:rsidP="006E2494">
                      <w:pPr>
                        <w:pStyle w:val="Caption"/>
                        <w:jc w:val="center"/>
                        <w:rPr>
                          <w:noProof/>
                          <w:szCs w:val="22"/>
                        </w:rPr>
                      </w:pPr>
                      <w:r>
                        <w:t>Figure</w:t>
                      </w:r>
                      <w:r w:rsidR="00EE7A82">
                        <w:t xml:space="preserve"> 8</w:t>
                      </w:r>
                      <w:r>
                        <w:t>. Fair score and Decile score distribution</w:t>
                      </w:r>
                    </w:p>
                  </w:txbxContent>
                </v:textbox>
                <w10:wrap type="topAndBottom" anchorx="page"/>
              </v:shape>
            </w:pict>
          </mc:Fallback>
        </mc:AlternateContent>
      </w:r>
      <w:r w:rsidR="00695AE2">
        <w:rPr>
          <w:noProof/>
        </w:rPr>
        <w:drawing>
          <wp:anchor distT="0" distB="0" distL="114300" distR="114300" simplePos="0" relativeHeight="251734016" behindDoc="0" locked="0" layoutInCell="1" allowOverlap="1" wp14:anchorId="4E565108" wp14:editId="74B5D6DF">
            <wp:simplePos x="0" y="0"/>
            <wp:positionH relativeFrom="page">
              <wp:posOffset>1520825</wp:posOffset>
            </wp:positionH>
            <wp:positionV relativeFrom="paragraph">
              <wp:posOffset>19050</wp:posOffset>
            </wp:positionV>
            <wp:extent cx="4707255" cy="3372485"/>
            <wp:effectExtent l="19050" t="19050" r="17145" b="1841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07255" cy="3372485"/>
                    </a:xfrm>
                    <a:prstGeom prst="rect">
                      <a:avLst/>
                    </a:prstGeom>
                    <a:ln>
                      <a:solidFill>
                        <a:schemeClr val="tx1"/>
                      </a:solidFill>
                    </a:ln>
                  </pic:spPr>
                </pic:pic>
              </a:graphicData>
            </a:graphic>
          </wp:anchor>
        </w:drawing>
      </w:r>
    </w:p>
    <w:p w14:paraId="7F3DAA25" w14:textId="4D24A838" w:rsidR="00C77EE5" w:rsidRDefault="005E41DA" w:rsidP="005E41DA">
      <w:pPr>
        <w:ind w:left="-360"/>
        <w:rPr>
          <w:noProof/>
        </w:rPr>
      </w:pPr>
      <w:r>
        <w:rPr>
          <w:noProof/>
        </w:rPr>
        <w:br/>
      </w:r>
      <w:r w:rsidR="00E7284D">
        <w:rPr>
          <w:noProof/>
        </w:rPr>
        <w:t>We can see from above figures that the overall distribution of fair score for african american population is less towards the highers risk scores</w:t>
      </w:r>
      <w:r w:rsidR="00B857CF">
        <w:rPr>
          <w:noProof/>
        </w:rPr>
        <w:t xml:space="preserve">. </w:t>
      </w:r>
      <w:r w:rsidR="005705B2">
        <w:rPr>
          <w:noProof/>
        </w:rPr>
        <w:t xml:space="preserve">The table below indicates the percent change in the average risk score of </w:t>
      </w:r>
      <w:r w:rsidR="00A279C8">
        <w:rPr>
          <w:noProof/>
        </w:rPr>
        <w:t>african american population is 10 times more comapred to Caucasian population of criminals.</w:t>
      </w:r>
      <w:r>
        <w:rPr>
          <w:noProof/>
        </w:rPr>
        <w:br/>
      </w:r>
    </w:p>
    <w:tbl>
      <w:tblPr>
        <w:tblStyle w:val="GridTable4-Accent1"/>
        <w:tblW w:w="0" w:type="auto"/>
        <w:tblLook w:val="04A0" w:firstRow="1" w:lastRow="0" w:firstColumn="1" w:lastColumn="0" w:noHBand="0" w:noVBand="1"/>
      </w:tblPr>
      <w:tblGrid>
        <w:gridCol w:w="2965"/>
        <w:gridCol w:w="2174"/>
        <w:gridCol w:w="1966"/>
        <w:gridCol w:w="1710"/>
      </w:tblGrid>
      <w:tr w:rsidR="001410D1" w14:paraId="690DA8A8" w14:textId="1BEFC63B" w:rsidTr="00570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D72799F" w14:textId="0B725F63" w:rsidR="001410D1" w:rsidRDefault="001410D1" w:rsidP="00C77EE5">
            <w:pPr>
              <w:jc w:val="both"/>
              <w:rPr>
                <w:noProof/>
              </w:rPr>
            </w:pPr>
            <w:r>
              <w:rPr>
                <w:noProof/>
              </w:rPr>
              <w:t>Content</w:t>
            </w:r>
          </w:p>
        </w:tc>
        <w:tc>
          <w:tcPr>
            <w:tcW w:w="2174" w:type="dxa"/>
          </w:tcPr>
          <w:p w14:paraId="4BB09869" w14:textId="013573C9" w:rsidR="001410D1" w:rsidRDefault="001410D1" w:rsidP="00C77EE5">
            <w:pPr>
              <w:jc w:val="both"/>
              <w:cnfStyle w:val="100000000000" w:firstRow="1" w:lastRow="0" w:firstColumn="0" w:lastColumn="0" w:oddVBand="0" w:evenVBand="0" w:oddHBand="0" w:evenHBand="0" w:firstRowFirstColumn="0" w:firstRowLastColumn="0" w:lastRowFirstColumn="0" w:lastRowLastColumn="0"/>
              <w:rPr>
                <w:noProof/>
              </w:rPr>
            </w:pPr>
            <w:r>
              <w:rPr>
                <w:noProof/>
              </w:rPr>
              <w:t>Average Decile score</w:t>
            </w:r>
          </w:p>
        </w:tc>
        <w:tc>
          <w:tcPr>
            <w:tcW w:w="1966" w:type="dxa"/>
          </w:tcPr>
          <w:p w14:paraId="50D3D134" w14:textId="68B8B850" w:rsidR="001410D1" w:rsidRDefault="001410D1" w:rsidP="00C77EE5">
            <w:pPr>
              <w:jc w:val="both"/>
              <w:cnfStyle w:val="100000000000" w:firstRow="1" w:lastRow="0" w:firstColumn="0" w:lastColumn="0" w:oddVBand="0" w:evenVBand="0" w:oddHBand="0" w:evenHBand="0" w:firstRowFirstColumn="0" w:firstRowLastColumn="0" w:lastRowFirstColumn="0" w:lastRowLastColumn="0"/>
              <w:rPr>
                <w:noProof/>
              </w:rPr>
            </w:pPr>
            <w:r>
              <w:rPr>
                <w:noProof/>
              </w:rPr>
              <w:t>Average Fair score</w:t>
            </w:r>
          </w:p>
        </w:tc>
        <w:tc>
          <w:tcPr>
            <w:tcW w:w="1710" w:type="dxa"/>
          </w:tcPr>
          <w:p w14:paraId="58947889" w14:textId="012494FF" w:rsidR="001410D1" w:rsidRDefault="001410D1" w:rsidP="00C77EE5">
            <w:pPr>
              <w:jc w:val="both"/>
              <w:cnfStyle w:val="100000000000" w:firstRow="1" w:lastRow="0" w:firstColumn="0" w:lastColumn="0" w:oddVBand="0" w:evenVBand="0" w:oddHBand="0" w:evenHBand="0" w:firstRowFirstColumn="0" w:firstRowLastColumn="0" w:lastRowFirstColumn="0" w:lastRowLastColumn="0"/>
              <w:rPr>
                <w:noProof/>
              </w:rPr>
            </w:pPr>
            <w:r>
              <w:rPr>
                <w:noProof/>
              </w:rPr>
              <w:t>Percent change</w:t>
            </w:r>
          </w:p>
        </w:tc>
      </w:tr>
      <w:tr w:rsidR="001410D1" w14:paraId="632BF447" w14:textId="13170F24" w:rsidTr="00570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C0C1D08" w14:textId="45FEA635" w:rsidR="001410D1" w:rsidRDefault="001410D1" w:rsidP="00C77EE5">
            <w:pPr>
              <w:jc w:val="both"/>
              <w:rPr>
                <w:noProof/>
              </w:rPr>
            </w:pPr>
            <w:r>
              <w:rPr>
                <w:noProof/>
              </w:rPr>
              <w:t>Entire Criminal Population</w:t>
            </w:r>
          </w:p>
        </w:tc>
        <w:tc>
          <w:tcPr>
            <w:tcW w:w="2174" w:type="dxa"/>
          </w:tcPr>
          <w:p w14:paraId="07C29A3F" w14:textId="0D8D3AA0" w:rsidR="001410D1" w:rsidRDefault="00D00CAB" w:rsidP="00C77EE5">
            <w:pPr>
              <w:jc w:val="both"/>
              <w:cnfStyle w:val="000000100000" w:firstRow="0" w:lastRow="0" w:firstColumn="0" w:lastColumn="0" w:oddVBand="0" w:evenVBand="0" w:oddHBand="1" w:evenHBand="0" w:firstRowFirstColumn="0" w:firstRowLastColumn="0" w:lastRowFirstColumn="0" w:lastRowLastColumn="0"/>
              <w:rPr>
                <w:noProof/>
              </w:rPr>
            </w:pPr>
            <w:r>
              <w:rPr>
                <w:noProof/>
              </w:rPr>
              <w:t>4.458</w:t>
            </w:r>
          </w:p>
        </w:tc>
        <w:tc>
          <w:tcPr>
            <w:tcW w:w="1966" w:type="dxa"/>
          </w:tcPr>
          <w:p w14:paraId="4FA40A4C" w14:textId="450F9CB1" w:rsidR="001410D1" w:rsidRDefault="00D00CAB" w:rsidP="00C77EE5">
            <w:pPr>
              <w:jc w:val="both"/>
              <w:cnfStyle w:val="000000100000" w:firstRow="0" w:lastRow="0" w:firstColumn="0" w:lastColumn="0" w:oddVBand="0" w:evenVBand="0" w:oddHBand="1" w:evenHBand="0" w:firstRowFirstColumn="0" w:firstRowLastColumn="0" w:lastRowFirstColumn="0" w:lastRowLastColumn="0"/>
              <w:rPr>
                <w:noProof/>
              </w:rPr>
            </w:pPr>
            <w:r>
              <w:rPr>
                <w:noProof/>
              </w:rPr>
              <w:t>3.451</w:t>
            </w:r>
          </w:p>
        </w:tc>
        <w:tc>
          <w:tcPr>
            <w:tcW w:w="1710" w:type="dxa"/>
          </w:tcPr>
          <w:p w14:paraId="76AC8F13" w14:textId="6E74D4CA" w:rsidR="001410D1" w:rsidRDefault="0091305E" w:rsidP="0091305E">
            <w:pPr>
              <w:cnfStyle w:val="000000100000" w:firstRow="0" w:lastRow="0" w:firstColumn="0" w:lastColumn="0" w:oddVBand="0" w:evenVBand="0" w:oddHBand="1" w:evenHBand="0" w:firstRowFirstColumn="0" w:firstRowLastColumn="0" w:lastRowFirstColumn="0" w:lastRowLastColumn="0"/>
              <w:rPr>
                <w:noProof/>
              </w:rPr>
            </w:pPr>
            <w:r>
              <w:rPr>
                <w:noProof/>
              </w:rPr>
              <w:t>-</w:t>
            </w:r>
            <w:r w:rsidR="000C697B">
              <w:rPr>
                <w:noProof/>
              </w:rPr>
              <w:t>22.58%</w:t>
            </w:r>
          </w:p>
        </w:tc>
      </w:tr>
      <w:tr w:rsidR="001410D1" w14:paraId="6096E12A" w14:textId="3DA27EC6" w:rsidTr="005705B2">
        <w:tc>
          <w:tcPr>
            <w:cnfStyle w:val="001000000000" w:firstRow="0" w:lastRow="0" w:firstColumn="1" w:lastColumn="0" w:oddVBand="0" w:evenVBand="0" w:oddHBand="0" w:evenHBand="0" w:firstRowFirstColumn="0" w:firstRowLastColumn="0" w:lastRowFirstColumn="0" w:lastRowLastColumn="0"/>
            <w:tcW w:w="2965" w:type="dxa"/>
          </w:tcPr>
          <w:p w14:paraId="28472C80" w14:textId="793E73DB" w:rsidR="001410D1" w:rsidRDefault="001410D1" w:rsidP="001410D1">
            <w:pPr>
              <w:rPr>
                <w:noProof/>
              </w:rPr>
            </w:pPr>
            <w:r>
              <w:rPr>
                <w:noProof/>
              </w:rPr>
              <w:t>African american Population</w:t>
            </w:r>
          </w:p>
        </w:tc>
        <w:tc>
          <w:tcPr>
            <w:tcW w:w="2174" w:type="dxa"/>
          </w:tcPr>
          <w:p w14:paraId="4D82E2C5" w14:textId="171210A8" w:rsidR="001410D1" w:rsidRDefault="00921F8A" w:rsidP="0091305E">
            <w:pPr>
              <w:cnfStyle w:val="000000000000" w:firstRow="0" w:lastRow="0" w:firstColumn="0" w:lastColumn="0" w:oddVBand="0" w:evenVBand="0" w:oddHBand="0" w:evenHBand="0" w:firstRowFirstColumn="0" w:firstRowLastColumn="0" w:lastRowFirstColumn="0" w:lastRowLastColumn="0"/>
              <w:rPr>
                <w:noProof/>
              </w:rPr>
            </w:pPr>
            <w:r>
              <w:rPr>
                <w:noProof/>
              </w:rPr>
              <w:t>5.363</w:t>
            </w:r>
          </w:p>
        </w:tc>
        <w:tc>
          <w:tcPr>
            <w:tcW w:w="1966" w:type="dxa"/>
          </w:tcPr>
          <w:p w14:paraId="31428937" w14:textId="27D592F6" w:rsidR="001410D1" w:rsidRDefault="00921F8A" w:rsidP="0091305E">
            <w:pPr>
              <w:cnfStyle w:val="000000000000" w:firstRow="0" w:lastRow="0" w:firstColumn="0" w:lastColumn="0" w:oddVBand="0" w:evenVBand="0" w:oddHBand="0" w:evenHBand="0" w:firstRowFirstColumn="0" w:firstRowLastColumn="0" w:lastRowFirstColumn="0" w:lastRowLastColumn="0"/>
              <w:rPr>
                <w:noProof/>
              </w:rPr>
            </w:pPr>
            <w:r>
              <w:rPr>
                <w:noProof/>
              </w:rPr>
              <w:t>3.421</w:t>
            </w:r>
          </w:p>
        </w:tc>
        <w:tc>
          <w:tcPr>
            <w:tcW w:w="1710" w:type="dxa"/>
          </w:tcPr>
          <w:p w14:paraId="1DE653DD" w14:textId="5452BFB1" w:rsidR="001410D1" w:rsidRDefault="0091305E" w:rsidP="0091305E">
            <w:pPr>
              <w:cnfStyle w:val="000000000000" w:firstRow="0" w:lastRow="0" w:firstColumn="0" w:lastColumn="0" w:oddVBand="0" w:evenVBand="0" w:oddHBand="0" w:evenHBand="0" w:firstRowFirstColumn="0" w:firstRowLastColumn="0" w:lastRowFirstColumn="0" w:lastRowLastColumn="0"/>
              <w:rPr>
                <w:noProof/>
              </w:rPr>
            </w:pPr>
            <w:r>
              <w:rPr>
                <w:noProof/>
              </w:rPr>
              <w:t>-36.21%</w:t>
            </w:r>
          </w:p>
        </w:tc>
      </w:tr>
      <w:tr w:rsidR="001410D1" w14:paraId="6207DF8B" w14:textId="6A6F7458" w:rsidTr="00570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748EE76" w14:textId="6C165B46" w:rsidR="001410D1" w:rsidRDefault="001410D1" w:rsidP="00C77EE5">
            <w:pPr>
              <w:jc w:val="both"/>
              <w:rPr>
                <w:noProof/>
              </w:rPr>
            </w:pPr>
            <w:r>
              <w:rPr>
                <w:noProof/>
              </w:rPr>
              <w:t>Caucasian (white) Population</w:t>
            </w:r>
          </w:p>
        </w:tc>
        <w:tc>
          <w:tcPr>
            <w:tcW w:w="2174" w:type="dxa"/>
          </w:tcPr>
          <w:p w14:paraId="63F0F56A" w14:textId="287B68DC" w:rsidR="001410D1" w:rsidRDefault="008668C7" w:rsidP="0091305E">
            <w:pPr>
              <w:cnfStyle w:val="000000100000" w:firstRow="0" w:lastRow="0" w:firstColumn="0" w:lastColumn="0" w:oddVBand="0" w:evenVBand="0" w:oddHBand="1" w:evenHBand="0" w:firstRowFirstColumn="0" w:firstRowLastColumn="0" w:lastRowFirstColumn="0" w:lastRowLastColumn="0"/>
              <w:rPr>
                <w:noProof/>
              </w:rPr>
            </w:pPr>
            <w:r>
              <w:rPr>
                <w:noProof/>
              </w:rPr>
              <w:t>3.622</w:t>
            </w:r>
          </w:p>
        </w:tc>
        <w:tc>
          <w:tcPr>
            <w:tcW w:w="1966" w:type="dxa"/>
          </w:tcPr>
          <w:p w14:paraId="2E03C777" w14:textId="7E4FD8FE" w:rsidR="001410D1" w:rsidRDefault="008668C7" w:rsidP="0091305E">
            <w:pPr>
              <w:cnfStyle w:val="000000100000" w:firstRow="0" w:lastRow="0" w:firstColumn="0" w:lastColumn="0" w:oddVBand="0" w:evenVBand="0" w:oddHBand="1" w:evenHBand="0" w:firstRowFirstColumn="0" w:firstRowLastColumn="0" w:lastRowFirstColumn="0" w:lastRowLastColumn="0"/>
              <w:rPr>
                <w:noProof/>
              </w:rPr>
            </w:pPr>
            <w:r>
              <w:rPr>
                <w:noProof/>
              </w:rPr>
              <w:t>3.499</w:t>
            </w:r>
          </w:p>
        </w:tc>
        <w:tc>
          <w:tcPr>
            <w:tcW w:w="1710" w:type="dxa"/>
          </w:tcPr>
          <w:p w14:paraId="50CF4961" w14:textId="21D8E8E9" w:rsidR="001410D1" w:rsidRDefault="005705B2" w:rsidP="0091305E">
            <w:pPr>
              <w:cnfStyle w:val="000000100000" w:firstRow="0" w:lastRow="0" w:firstColumn="0" w:lastColumn="0" w:oddVBand="0" w:evenVBand="0" w:oddHBand="1" w:evenHBand="0" w:firstRowFirstColumn="0" w:firstRowLastColumn="0" w:lastRowFirstColumn="0" w:lastRowLastColumn="0"/>
              <w:rPr>
                <w:noProof/>
              </w:rPr>
            </w:pPr>
            <w:r>
              <w:rPr>
                <w:noProof/>
              </w:rPr>
              <w:t>-3.03%</w:t>
            </w:r>
          </w:p>
        </w:tc>
      </w:tr>
    </w:tbl>
    <w:p w14:paraId="03FD52CD" w14:textId="52B1C514" w:rsidR="009314BC" w:rsidRDefault="009314BC" w:rsidP="001A5CF5">
      <w:pPr>
        <w:pStyle w:val="Heading2"/>
        <w:numPr>
          <w:ilvl w:val="0"/>
          <w:numId w:val="10"/>
        </w:numPr>
        <w:rPr>
          <w:vertAlign w:val="subscript"/>
        </w:rPr>
      </w:pPr>
      <w:bookmarkStart w:id="9" w:name="_Toc39091111"/>
      <w:r w:rsidRPr="001A5CF5">
        <w:rPr>
          <w:vertAlign w:val="subscript"/>
        </w:rPr>
        <w:lastRenderedPageBreak/>
        <w:t>Predicting Reci</w:t>
      </w:r>
      <w:r w:rsidR="001A5CF5" w:rsidRPr="001A5CF5">
        <w:rPr>
          <w:vertAlign w:val="subscript"/>
        </w:rPr>
        <w:t>divism with Fair and Decile score</w:t>
      </w:r>
      <w:bookmarkEnd w:id="9"/>
    </w:p>
    <w:p w14:paraId="29FD1956" w14:textId="7D6C8503" w:rsidR="00FC1518" w:rsidRDefault="001A5CF5" w:rsidP="00A279C8">
      <w:pPr>
        <w:ind w:left="-360"/>
        <w:jc w:val="both"/>
      </w:pPr>
      <w:r>
        <w:t xml:space="preserve">After computing fair score, now we wanted to check if decile score or fair score both has any predictive power towards </w:t>
      </w:r>
      <w:r w:rsidR="006824FE">
        <w:t xml:space="preserve">recidivism. </w:t>
      </w:r>
      <w:proofErr w:type="gramStart"/>
      <w:r w:rsidR="006824FE">
        <w:t>So</w:t>
      </w:r>
      <w:proofErr w:type="gramEnd"/>
      <w:r w:rsidR="006824FE">
        <w:t xml:space="preserve"> we used both these scores separately to predict the recidivism for criminals which is a binary classification model using logistic regression.</w:t>
      </w:r>
    </w:p>
    <w:p w14:paraId="5B989B3A" w14:textId="4280F874" w:rsidR="00FC1518" w:rsidRDefault="00FC1518" w:rsidP="00FC1518">
      <w:pPr>
        <w:pStyle w:val="ListParagraph"/>
        <w:numPr>
          <w:ilvl w:val="0"/>
          <w:numId w:val="13"/>
        </w:numPr>
        <w:jc w:val="both"/>
      </w:pPr>
      <w:r>
        <w:t xml:space="preserve">Recidivism </w:t>
      </w:r>
      <w:r>
        <w:t xml:space="preserve">as a function of </w:t>
      </w:r>
      <w:r>
        <w:t>Decile score</w:t>
      </w:r>
    </w:p>
    <w:p w14:paraId="606B38B1" w14:textId="1326102E" w:rsidR="00FC1518" w:rsidRDefault="00FC1518" w:rsidP="00FC1518">
      <w:r>
        <w:rPr>
          <w:i/>
          <w:iCs/>
          <w:color w:val="4472C4" w:themeColor="accent1"/>
        </w:rPr>
        <w:t xml:space="preserve">Recidivism </w:t>
      </w:r>
      <w:r w:rsidRPr="00CE21EC">
        <w:rPr>
          <w:i/>
          <w:iCs/>
          <w:color w:val="4472C4" w:themeColor="accent1"/>
        </w:rPr>
        <w:t xml:space="preserve">= </w:t>
      </w:r>
      <m:oMath>
        <m:sSub>
          <m:sSubPr>
            <m:ctrlPr>
              <w:rPr>
                <w:rFonts w:ascii="Cambria Math" w:hAnsi="Cambria Math"/>
                <w:i/>
                <w:iCs/>
                <w:color w:val="4472C4" w:themeColor="accent1"/>
              </w:rPr>
            </m:ctrlPr>
          </m:sSubPr>
          <m:e>
            <m:r>
              <w:rPr>
                <w:rFonts w:ascii="Cambria Math" w:hAnsi="Cambria Math"/>
                <w:color w:val="4472C4" w:themeColor="accent1"/>
              </w:rPr>
              <m:t>β</m:t>
            </m:r>
          </m:e>
          <m:sub>
            <m:r>
              <w:rPr>
                <w:rFonts w:ascii="Cambria Math" w:hAnsi="Cambria Math"/>
                <w:color w:val="4472C4" w:themeColor="accent1"/>
              </w:rPr>
              <m:t>0</m:t>
            </m:r>
          </m:sub>
        </m:sSub>
        <m:r>
          <w:rPr>
            <w:rFonts w:ascii="Cambria Math" w:hAnsi="Cambria Math"/>
            <w:color w:val="4472C4" w:themeColor="accent1"/>
          </w:rPr>
          <m:t xml:space="preserve">+ </m:t>
        </m:r>
        <m:sSub>
          <m:sSubPr>
            <m:ctrlPr>
              <w:rPr>
                <w:rFonts w:ascii="Cambria Math" w:hAnsi="Cambria Math"/>
                <w:i/>
                <w:iCs/>
                <w:color w:val="4472C4" w:themeColor="accent1"/>
              </w:rPr>
            </m:ctrlPr>
          </m:sSubPr>
          <m:e>
            <m:r>
              <w:rPr>
                <w:rFonts w:ascii="Cambria Math" w:hAnsi="Cambria Math"/>
                <w:color w:val="4472C4" w:themeColor="accent1"/>
              </w:rPr>
              <m:t>β</m:t>
            </m:r>
          </m:e>
          <m:sub>
            <m:r>
              <w:rPr>
                <w:rFonts w:ascii="Cambria Math" w:hAnsi="Cambria Math"/>
                <w:color w:val="4472C4" w:themeColor="accent1"/>
              </w:rPr>
              <m:t>1</m:t>
            </m:r>
          </m:sub>
        </m:sSub>
        <m:d>
          <m:dPr>
            <m:ctrlPr>
              <w:rPr>
                <w:rFonts w:ascii="Cambria Math" w:hAnsi="Cambria Math"/>
                <w:i/>
                <w:iCs/>
                <w:color w:val="4472C4" w:themeColor="accent1"/>
              </w:rPr>
            </m:ctrlPr>
          </m:dPr>
          <m:e>
            <m:r>
              <w:rPr>
                <w:rFonts w:ascii="Cambria Math" w:hAnsi="Cambria Math"/>
                <w:color w:val="4472C4" w:themeColor="accent1"/>
              </w:rPr>
              <m:t>Decile_score</m:t>
            </m:r>
          </m:e>
        </m:d>
      </m:oMath>
      <w:r>
        <w:rPr>
          <w:rFonts w:eastAsiaTheme="minorEastAsia"/>
          <w:i/>
          <w:color w:val="4472C4" w:themeColor="accent1"/>
        </w:rPr>
        <w:t>+</w:t>
      </w:r>
      <w:r w:rsidRPr="005F420B">
        <w:rPr>
          <w:i/>
          <w:iCs/>
          <w:color w:val="4472C4" w:themeColor="accent1"/>
        </w:rPr>
        <w:t xml:space="preserve"> </w:t>
      </w:r>
      <w:r>
        <w:rPr>
          <w:i/>
          <w:iCs/>
          <w:color w:val="4472C4" w:themeColor="accent1"/>
        </w:rPr>
        <w:t>err</w:t>
      </w:r>
      <w:r>
        <w:rPr>
          <w:i/>
          <w:iCs/>
          <w:color w:val="4472C4" w:themeColor="accent1"/>
        </w:rPr>
        <w:t>or</w:t>
      </w:r>
    </w:p>
    <w:p w14:paraId="6F979454" w14:textId="7A5D0E1F" w:rsidR="00FC1518" w:rsidRDefault="00FC1518" w:rsidP="00FC1518">
      <w:pPr>
        <w:pStyle w:val="ListParagraph"/>
        <w:numPr>
          <w:ilvl w:val="0"/>
          <w:numId w:val="13"/>
        </w:numPr>
        <w:jc w:val="both"/>
      </w:pPr>
      <w:r>
        <w:t xml:space="preserve">Recidivism as a function of </w:t>
      </w:r>
      <w:r>
        <w:t xml:space="preserve">Fair </w:t>
      </w:r>
      <w:r>
        <w:t>score</w:t>
      </w:r>
    </w:p>
    <w:p w14:paraId="00CD3BDF" w14:textId="38F92B83" w:rsidR="00A279C8" w:rsidRDefault="00345F84" w:rsidP="00A279C8">
      <w:r>
        <w:rPr>
          <w:noProof/>
        </w:rPr>
        <mc:AlternateContent>
          <mc:Choice Requires="wps">
            <w:drawing>
              <wp:anchor distT="0" distB="0" distL="114300" distR="114300" simplePos="0" relativeHeight="251749376" behindDoc="0" locked="0" layoutInCell="1" allowOverlap="1" wp14:anchorId="079E68D4" wp14:editId="713258F8">
                <wp:simplePos x="0" y="0"/>
                <wp:positionH relativeFrom="column">
                  <wp:posOffset>3028950</wp:posOffset>
                </wp:positionH>
                <wp:positionV relativeFrom="paragraph">
                  <wp:posOffset>2693035</wp:posOffset>
                </wp:positionV>
                <wp:extent cx="3117215" cy="635"/>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3117215" cy="635"/>
                        </a:xfrm>
                        <a:prstGeom prst="rect">
                          <a:avLst/>
                        </a:prstGeom>
                        <a:solidFill>
                          <a:prstClr val="white"/>
                        </a:solidFill>
                        <a:ln>
                          <a:noFill/>
                        </a:ln>
                      </wps:spPr>
                      <wps:txbx>
                        <w:txbxContent>
                          <w:p w14:paraId="09EE840D" w14:textId="1B465959" w:rsidR="00345F84" w:rsidRPr="00DB41DC" w:rsidRDefault="00345F84" w:rsidP="00345F84">
                            <w:pPr>
                              <w:pStyle w:val="Caption"/>
                              <w:jc w:val="center"/>
                              <w:rPr>
                                <w:szCs w:val="22"/>
                              </w:rPr>
                            </w:pPr>
                            <w:r>
                              <w:t>Figure 12. ROC curve for Recidivism by Fair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9E68D4" id="Text Box 45" o:spid="_x0000_s1042" type="#_x0000_t202" style="position:absolute;margin-left:238.5pt;margin-top:212.05pt;width:245.45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" stroked="f">
                <v:textbox style="mso-fit-shape-to-text:t" inset="0,0,0,0">
                  <w:txbxContent>
                    <w:p w14:paraId="09EE840D" w14:textId="1B465959" w:rsidR="00345F84" w:rsidRPr="00DB41DC" w:rsidRDefault="00345F84" w:rsidP="00345F84">
                      <w:pPr>
                        <w:pStyle w:val="Caption"/>
                        <w:jc w:val="center"/>
                        <w:rPr>
                          <w:szCs w:val="22"/>
                        </w:rPr>
                      </w:pPr>
                      <w:r>
                        <w:t>Figure 12. ROC curve for Recidivism by Fair score</w:t>
                      </w:r>
                    </w:p>
                  </w:txbxContent>
                </v:textbox>
                <w10:wrap type="topAndBottom"/>
              </v:shape>
            </w:pict>
          </mc:Fallback>
        </mc:AlternateContent>
      </w:r>
      <w:r w:rsidRPr="0000063E">
        <w:drawing>
          <wp:anchor distT="0" distB="0" distL="114300" distR="114300" simplePos="0" relativeHeight="251745280" behindDoc="0" locked="0" layoutInCell="1" allowOverlap="1" wp14:anchorId="7A51AE5B" wp14:editId="2B5273E7">
            <wp:simplePos x="0" y="0"/>
            <wp:positionH relativeFrom="margin">
              <wp:align>right</wp:align>
            </wp:positionH>
            <wp:positionV relativeFrom="paragraph">
              <wp:posOffset>415290</wp:posOffset>
            </wp:positionV>
            <wp:extent cx="3117215" cy="2220595"/>
            <wp:effectExtent l="19050" t="19050" r="26035" b="27305"/>
            <wp:wrapTopAndBottom/>
            <wp:docPr id="11" name="Content Placeholder 3">
              <a:extLst xmlns:a="http://schemas.openxmlformats.org/drawingml/2006/main">
                <a:ext uri="{FF2B5EF4-FFF2-40B4-BE49-F238E27FC236}">
                  <a16:creationId xmlns:a16="http://schemas.microsoft.com/office/drawing/2014/main" id="{2ABB87D4-8578-4254-8248-160BFE46DB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nt Placeholder 3">
                      <a:extLst>
                        <a:ext uri="{FF2B5EF4-FFF2-40B4-BE49-F238E27FC236}">
                          <a16:creationId xmlns:a16="http://schemas.microsoft.com/office/drawing/2014/main" id="{2ABB87D4-8578-4254-8248-160BFE46DB78}"/>
                        </a:ext>
                      </a:extLst>
                    </pic:cNvPr>
                    <pic:cNvPicPr>
                      <a:picLocks noChangeAspect="1"/>
                    </pic:cNvPicPr>
                  </pic:nvPicPr>
                  <pic:blipFill>
                    <a:blip r:embed="rId22"/>
                    <a:stretch>
                      <a:fillRect/>
                    </a:stretch>
                  </pic:blipFill>
                  <pic:spPr>
                    <a:xfrm>
                      <a:off x="0" y="0"/>
                      <a:ext cx="3117215" cy="22205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7328" behindDoc="0" locked="0" layoutInCell="1" allowOverlap="1" wp14:anchorId="1DE35D27" wp14:editId="3CE6628D">
                <wp:simplePos x="0" y="0"/>
                <wp:positionH relativeFrom="column">
                  <wp:posOffset>-302895</wp:posOffset>
                </wp:positionH>
                <wp:positionV relativeFrom="paragraph">
                  <wp:posOffset>2693035</wp:posOffset>
                </wp:positionV>
                <wp:extent cx="3083560" cy="63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3083560" cy="635"/>
                        </a:xfrm>
                        <a:prstGeom prst="rect">
                          <a:avLst/>
                        </a:prstGeom>
                        <a:solidFill>
                          <a:prstClr val="white"/>
                        </a:solidFill>
                        <a:ln>
                          <a:noFill/>
                        </a:ln>
                      </wps:spPr>
                      <wps:txbx>
                        <w:txbxContent>
                          <w:p w14:paraId="534F8B8E" w14:textId="0A55696B" w:rsidR="00345F84" w:rsidRPr="00F929D5" w:rsidRDefault="00345F84" w:rsidP="00345F84">
                            <w:pPr>
                              <w:pStyle w:val="Caption"/>
                              <w:jc w:val="center"/>
                              <w:rPr>
                                <w:szCs w:val="22"/>
                              </w:rPr>
                            </w:pPr>
                            <w:r>
                              <w:t>Figure 11. ROC curve for Recidivism by Decile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35D27" id="Text Box 44" o:spid="_x0000_s1043" type="#_x0000_t202" style="position:absolute;margin-left:-23.85pt;margin-top:212.05pt;width:242.8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" stroked="f">
                <v:textbox style="mso-fit-shape-to-text:t" inset="0,0,0,0">
                  <w:txbxContent>
                    <w:p w14:paraId="534F8B8E" w14:textId="0A55696B" w:rsidR="00345F84" w:rsidRPr="00F929D5" w:rsidRDefault="00345F84" w:rsidP="00345F84">
                      <w:pPr>
                        <w:pStyle w:val="Caption"/>
                        <w:jc w:val="center"/>
                        <w:rPr>
                          <w:szCs w:val="22"/>
                        </w:rPr>
                      </w:pPr>
                      <w:r>
                        <w:t>Figure 11. ROC curve for Recidivism by Decile score</w:t>
                      </w:r>
                    </w:p>
                  </w:txbxContent>
                </v:textbox>
                <w10:wrap type="topAndBottom"/>
              </v:shape>
            </w:pict>
          </mc:Fallback>
        </mc:AlternateContent>
      </w:r>
      <w:r w:rsidR="0000063E" w:rsidRPr="0000063E">
        <w:drawing>
          <wp:anchor distT="0" distB="0" distL="114300" distR="114300" simplePos="0" relativeHeight="251744256" behindDoc="0" locked="0" layoutInCell="1" allowOverlap="1" wp14:anchorId="26E289CF" wp14:editId="4867ECC1">
            <wp:simplePos x="0" y="0"/>
            <wp:positionH relativeFrom="column">
              <wp:posOffset>-302895</wp:posOffset>
            </wp:positionH>
            <wp:positionV relativeFrom="paragraph">
              <wp:posOffset>415290</wp:posOffset>
            </wp:positionV>
            <wp:extent cx="3083560" cy="2220595"/>
            <wp:effectExtent l="19050" t="19050" r="21590" b="27305"/>
            <wp:wrapTopAndBottom/>
            <wp:docPr id="10" name="Content Placeholder 3">
              <a:extLst xmlns:a="http://schemas.openxmlformats.org/drawingml/2006/main">
                <a:ext uri="{FF2B5EF4-FFF2-40B4-BE49-F238E27FC236}">
                  <a16:creationId xmlns:a16="http://schemas.microsoft.com/office/drawing/2014/main" id="{0A300E8A-8C8A-4286-BE16-1021605715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nt Placeholder 3">
                      <a:extLst>
                        <a:ext uri="{FF2B5EF4-FFF2-40B4-BE49-F238E27FC236}">
                          <a16:creationId xmlns:a16="http://schemas.microsoft.com/office/drawing/2014/main" id="{0A300E8A-8C8A-4286-BE16-102160571531}"/>
                        </a:ext>
                      </a:extLst>
                    </pic:cNvPr>
                    <pic:cNvPicPr>
                      <a:picLocks noChangeAspect="1"/>
                    </pic:cNvPicPr>
                  </pic:nvPicPr>
                  <pic:blipFill>
                    <a:blip r:embed="rId23"/>
                    <a:stretch>
                      <a:fillRect/>
                    </a:stretch>
                  </pic:blipFill>
                  <pic:spPr>
                    <a:xfrm>
                      <a:off x="0" y="0"/>
                      <a:ext cx="3083560" cy="22205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C1518">
        <w:rPr>
          <w:i/>
          <w:iCs/>
          <w:color w:val="4472C4" w:themeColor="accent1"/>
        </w:rPr>
        <w:t xml:space="preserve">Recidivism </w:t>
      </w:r>
      <w:r w:rsidR="00FC1518" w:rsidRPr="00CE21EC">
        <w:rPr>
          <w:i/>
          <w:iCs/>
          <w:color w:val="4472C4" w:themeColor="accent1"/>
        </w:rPr>
        <w:t xml:space="preserve">= </w:t>
      </w:r>
      <m:oMath>
        <m:sSub>
          <m:sSubPr>
            <m:ctrlPr>
              <w:rPr>
                <w:rFonts w:ascii="Cambria Math" w:hAnsi="Cambria Math"/>
                <w:i/>
                <w:iCs/>
                <w:color w:val="4472C4" w:themeColor="accent1"/>
              </w:rPr>
            </m:ctrlPr>
          </m:sSubPr>
          <m:e>
            <m:r>
              <w:rPr>
                <w:rFonts w:ascii="Cambria Math" w:hAnsi="Cambria Math"/>
                <w:color w:val="4472C4" w:themeColor="accent1"/>
              </w:rPr>
              <m:t>β</m:t>
            </m:r>
          </m:e>
          <m:sub>
            <m:r>
              <w:rPr>
                <w:rFonts w:ascii="Cambria Math" w:hAnsi="Cambria Math"/>
                <w:color w:val="4472C4" w:themeColor="accent1"/>
              </w:rPr>
              <m:t>0</m:t>
            </m:r>
          </m:sub>
        </m:sSub>
        <m:r>
          <w:rPr>
            <w:rFonts w:ascii="Cambria Math" w:hAnsi="Cambria Math"/>
            <w:color w:val="4472C4" w:themeColor="accent1"/>
          </w:rPr>
          <m:t xml:space="preserve">+ </m:t>
        </m:r>
        <m:sSub>
          <m:sSubPr>
            <m:ctrlPr>
              <w:rPr>
                <w:rFonts w:ascii="Cambria Math" w:hAnsi="Cambria Math"/>
                <w:i/>
                <w:iCs/>
                <w:color w:val="4472C4" w:themeColor="accent1"/>
              </w:rPr>
            </m:ctrlPr>
          </m:sSubPr>
          <m:e>
            <m:r>
              <w:rPr>
                <w:rFonts w:ascii="Cambria Math" w:hAnsi="Cambria Math"/>
                <w:color w:val="4472C4" w:themeColor="accent1"/>
              </w:rPr>
              <m:t>β</m:t>
            </m:r>
          </m:e>
          <m:sub>
            <m:r>
              <w:rPr>
                <w:rFonts w:ascii="Cambria Math" w:hAnsi="Cambria Math"/>
                <w:color w:val="4472C4" w:themeColor="accent1"/>
              </w:rPr>
              <m:t>1</m:t>
            </m:r>
          </m:sub>
        </m:sSub>
        <m:d>
          <m:dPr>
            <m:ctrlPr>
              <w:rPr>
                <w:rFonts w:ascii="Cambria Math" w:hAnsi="Cambria Math"/>
                <w:i/>
                <w:iCs/>
                <w:color w:val="4472C4" w:themeColor="accent1"/>
              </w:rPr>
            </m:ctrlPr>
          </m:dPr>
          <m:e>
            <m:r>
              <w:rPr>
                <w:rFonts w:ascii="Cambria Math" w:hAnsi="Cambria Math"/>
                <w:color w:val="4472C4" w:themeColor="accent1"/>
              </w:rPr>
              <m:t>Fair</m:t>
            </m:r>
            <m:r>
              <w:rPr>
                <w:rFonts w:ascii="Cambria Math" w:hAnsi="Cambria Math"/>
                <w:color w:val="4472C4" w:themeColor="accent1"/>
              </w:rPr>
              <m:t>_score</m:t>
            </m:r>
          </m:e>
        </m:d>
      </m:oMath>
      <w:r w:rsidR="00FC1518">
        <w:rPr>
          <w:rFonts w:eastAsiaTheme="minorEastAsia"/>
          <w:i/>
          <w:color w:val="4472C4" w:themeColor="accent1"/>
        </w:rPr>
        <w:t>+</w:t>
      </w:r>
      <w:r w:rsidR="00FC1518" w:rsidRPr="005F420B">
        <w:rPr>
          <w:i/>
          <w:iCs/>
          <w:color w:val="4472C4" w:themeColor="accent1"/>
        </w:rPr>
        <w:t xml:space="preserve"> </w:t>
      </w:r>
      <w:r w:rsidR="00FC1518">
        <w:rPr>
          <w:i/>
          <w:iCs/>
          <w:color w:val="4472C4" w:themeColor="accent1"/>
        </w:rPr>
        <w:t>error</w:t>
      </w:r>
    </w:p>
    <w:p w14:paraId="4A07139C" w14:textId="67DA7ADE" w:rsidR="00A279C8" w:rsidRDefault="00A279C8" w:rsidP="00A279C8"/>
    <w:tbl>
      <w:tblPr>
        <w:tblStyle w:val="GridTable4-Accent1"/>
        <w:tblW w:w="0" w:type="auto"/>
        <w:tblInd w:w="1121" w:type="dxa"/>
        <w:tblLook w:val="04A0" w:firstRow="1" w:lastRow="0" w:firstColumn="1" w:lastColumn="0" w:noHBand="0" w:noVBand="1"/>
      </w:tblPr>
      <w:tblGrid>
        <w:gridCol w:w="2965"/>
        <w:gridCol w:w="2174"/>
        <w:gridCol w:w="1966"/>
      </w:tblGrid>
      <w:tr w:rsidR="00EF36A0" w14:paraId="5D9175B3" w14:textId="77777777" w:rsidTr="00A03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31FB658C" w14:textId="1FAF077F" w:rsidR="00EF36A0" w:rsidRDefault="00EF36A0" w:rsidP="002F16B8">
            <w:pPr>
              <w:jc w:val="both"/>
              <w:rPr>
                <w:noProof/>
              </w:rPr>
            </w:pPr>
            <w:r>
              <w:rPr>
                <w:noProof/>
              </w:rPr>
              <w:t>Evaluation Criteria</w:t>
            </w:r>
          </w:p>
        </w:tc>
        <w:tc>
          <w:tcPr>
            <w:tcW w:w="2174" w:type="dxa"/>
          </w:tcPr>
          <w:p w14:paraId="1473701F" w14:textId="11F2F615" w:rsidR="00EF36A0" w:rsidRDefault="00EF36A0" w:rsidP="002F16B8">
            <w:pPr>
              <w:jc w:val="both"/>
              <w:cnfStyle w:val="100000000000" w:firstRow="1" w:lastRow="0" w:firstColumn="0" w:lastColumn="0" w:oddVBand="0" w:evenVBand="0" w:oddHBand="0" w:evenHBand="0" w:firstRowFirstColumn="0" w:firstRowLastColumn="0" w:lastRowFirstColumn="0" w:lastRowLastColumn="0"/>
              <w:rPr>
                <w:noProof/>
              </w:rPr>
            </w:pPr>
            <w:r>
              <w:rPr>
                <w:noProof/>
              </w:rPr>
              <w:t>Decile Score</w:t>
            </w:r>
          </w:p>
        </w:tc>
        <w:tc>
          <w:tcPr>
            <w:tcW w:w="1966" w:type="dxa"/>
          </w:tcPr>
          <w:p w14:paraId="2BA11AF2" w14:textId="1CD8C7E4" w:rsidR="00EF36A0" w:rsidRDefault="00EF36A0" w:rsidP="002F16B8">
            <w:pPr>
              <w:jc w:val="both"/>
              <w:cnfStyle w:val="100000000000" w:firstRow="1" w:lastRow="0" w:firstColumn="0" w:lastColumn="0" w:oddVBand="0" w:evenVBand="0" w:oddHBand="0" w:evenHBand="0" w:firstRowFirstColumn="0" w:firstRowLastColumn="0" w:lastRowFirstColumn="0" w:lastRowLastColumn="0"/>
              <w:rPr>
                <w:noProof/>
              </w:rPr>
            </w:pPr>
            <w:r>
              <w:rPr>
                <w:noProof/>
              </w:rPr>
              <w:t>Fair score</w:t>
            </w:r>
          </w:p>
        </w:tc>
      </w:tr>
      <w:tr w:rsidR="00EF36A0" w14:paraId="0339733B" w14:textId="77777777" w:rsidTr="00A03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305D3091" w14:textId="5B3108CA" w:rsidR="00EF36A0" w:rsidRDefault="00EF36A0" w:rsidP="002F16B8">
            <w:pPr>
              <w:jc w:val="both"/>
              <w:rPr>
                <w:noProof/>
              </w:rPr>
            </w:pPr>
            <w:r>
              <w:rPr>
                <w:noProof/>
              </w:rPr>
              <w:t>Accuracy</w:t>
            </w:r>
          </w:p>
        </w:tc>
        <w:tc>
          <w:tcPr>
            <w:tcW w:w="2174" w:type="dxa"/>
          </w:tcPr>
          <w:p w14:paraId="021CEAAB" w14:textId="77777777" w:rsidR="00EF36A0" w:rsidRDefault="00EF36A0" w:rsidP="002F16B8">
            <w:pPr>
              <w:jc w:val="both"/>
              <w:cnfStyle w:val="000000100000" w:firstRow="0" w:lastRow="0" w:firstColumn="0" w:lastColumn="0" w:oddVBand="0" w:evenVBand="0" w:oddHBand="1" w:evenHBand="0" w:firstRowFirstColumn="0" w:firstRowLastColumn="0" w:lastRowFirstColumn="0" w:lastRowLastColumn="0"/>
              <w:rPr>
                <w:noProof/>
              </w:rPr>
            </w:pPr>
            <w:r>
              <w:rPr>
                <w:noProof/>
              </w:rPr>
              <w:t>4.458</w:t>
            </w:r>
          </w:p>
        </w:tc>
        <w:tc>
          <w:tcPr>
            <w:tcW w:w="1966" w:type="dxa"/>
          </w:tcPr>
          <w:p w14:paraId="2A635A3E" w14:textId="77777777" w:rsidR="00EF36A0" w:rsidRDefault="00EF36A0" w:rsidP="002F16B8">
            <w:pPr>
              <w:jc w:val="both"/>
              <w:cnfStyle w:val="000000100000" w:firstRow="0" w:lastRow="0" w:firstColumn="0" w:lastColumn="0" w:oddVBand="0" w:evenVBand="0" w:oddHBand="1" w:evenHBand="0" w:firstRowFirstColumn="0" w:firstRowLastColumn="0" w:lastRowFirstColumn="0" w:lastRowLastColumn="0"/>
              <w:rPr>
                <w:noProof/>
              </w:rPr>
            </w:pPr>
            <w:r>
              <w:rPr>
                <w:noProof/>
              </w:rPr>
              <w:t>3.451</w:t>
            </w:r>
          </w:p>
        </w:tc>
      </w:tr>
      <w:tr w:rsidR="00EF36A0" w14:paraId="07DF83E7" w14:textId="77777777" w:rsidTr="00A03EDB">
        <w:trPr>
          <w:trHeight w:val="152"/>
        </w:trPr>
        <w:tc>
          <w:tcPr>
            <w:cnfStyle w:val="001000000000" w:firstRow="0" w:lastRow="0" w:firstColumn="1" w:lastColumn="0" w:oddVBand="0" w:evenVBand="0" w:oddHBand="0" w:evenHBand="0" w:firstRowFirstColumn="0" w:firstRowLastColumn="0" w:lastRowFirstColumn="0" w:lastRowLastColumn="0"/>
            <w:tcW w:w="2965" w:type="dxa"/>
          </w:tcPr>
          <w:p w14:paraId="4E065475" w14:textId="5F9892F2" w:rsidR="00EF36A0" w:rsidRDefault="00EF36A0" w:rsidP="002F16B8">
            <w:pPr>
              <w:rPr>
                <w:noProof/>
              </w:rPr>
            </w:pPr>
            <w:r>
              <w:rPr>
                <w:noProof/>
              </w:rPr>
              <w:t>Sensetivity (Recall)</w:t>
            </w:r>
          </w:p>
        </w:tc>
        <w:tc>
          <w:tcPr>
            <w:tcW w:w="2174" w:type="dxa"/>
          </w:tcPr>
          <w:p w14:paraId="63E2E4EB" w14:textId="62631685" w:rsidR="00EF36A0" w:rsidRDefault="001E32B5" w:rsidP="002F16B8">
            <w:pPr>
              <w:cnfStyle w:val="000000000000" w:firstRow="0" w:lastRow="0" w:firstColumn="0" w:lastColumn="0" w:oddVBand="0" w:evenVBand="0" w:oddHBand="0" w:evenHBand="0" w:firstRowFirstColumn="0" w:firstRowLastColumn="0" w:lastRowFirstColumn="0" w:lastRowLastColumn="0"/>
              <w:rPr>
                <w:noProof/>
              </w:rPr>
            </w:pPr>
            <w:r>
              <w:rPr>
                <w:noProof/>
              </w:rPr>
              <w:t>72%</w:t>
            </w:r>
          </w:p>
        </w:tc>
        <w:tc>
          <w:tcPr>
            <w:tcW w:w="1966" w:type="dxa"/>
          </w:tcPr>
          <w:p w14:paraId="1275091B" w14:textId="554CC4BD" w:rsidR="00EF36A0" w:rsidRDefault="00052216" w:rsidP="002F16B8">
            <w:pPr>
              <w:cnfStyle w:val="000000000000" w:firstRow="0" w:lastRow="0" w:firstColumn="0" w:lastColumn="0" w:oddVBand="0" w:evenVBand="0" w:oddHBand="0" w:evenHBand="0" w:firstRowFirstColumn="0" w:firstRowLastColumn="0" w:lastRowFirstColumn="0" w:lastRowLastColumn="0"/>
              <w:rPr>
                <w:noProof/>
              </w:rPr>
            </w:pPr>
            <w:r>
              <w:rPr>
                <w:noProof/>
              </w:rPr>
              <w:t>66</w:t>
            </w:r>
            <w:r w:rsidR="00464266">
              <w:rPr>
                <w:noProof/>
              </w:rPr>
              <w:t>%</w:t>
            </w:r>
          </w:p>
        </w:tc>
      </w:tr>
      <w:tr w:rsidR="00EF36A0" w14:paraId="239A12E0" w14:textId="77777777" w:rsidTr="00A03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4D3F6C8" w14:textId="1AF4E119" w:rsidR="00EF36A0" w:rsidRDefault="00EF36A0" w:rsidP="002F16B8">
            <w:pPr>
              <w:jc w:val="both"/>
              <w:rPr>
                <w:noProof/>
              </w:rPr>
            </w:pPr>
            <w:r>
              <w:rPr>
                <w:noProof/>
              </w:rPr>
              <w:t>Precision</w:t>
            </w:r>
          </w:p>
        </w:tc>
        <w:tc>
          <w:tcPr>
            <w:tcW w:w="2174" w:type="dxa"/>
          </w:tcPr>
          <w:p w14:paraId="72AF2388" w14:textId="290D8297" w:rsidR="00EF36A0" w:rsidRDefault="001E32B5" w:rsidP="002F16B8">
            <w:pPr>
              <w:cnfStyle w:val="000000100000" w:firstRow="0" w:lastRow="0" w:firstColumn="0" w:lastColumn="0" w:oddVBand="0" w:evenVBand="0" w:oddHBand="1" w:evenHBand="0" w:firstRowFirstColumn="0" w:firstRowLastColumn="0" w:lastRowFirstColumn="0" w:lastRowLastColumn="0"/>
              <w:rPr>
                <w:noProof/>
              </w:rPr>
            </w:pPr>
            <w:r>
              <w:rPr>
                <w:noProof/>
              </w:rPr>
              <w:t>74%</w:t>
            </w:r>
          </w:p>
        </w:tc>
        <w:tc>
          <w:tcPr>
            <w:tcW w:w="1966" w:type="dxa"/>
          </w:tcPr>
          <w:p w14:paraId="43F3002F" w14:textId="02597237" w:rsidR="00EF36A0" w:rsidRDefault="00052216" w:rsidP="002F16B8">
            <w:pPr>
              <w:cnfStyle w:val="000000100000" w:firstRow="0" w:lastRow="0" w:firstColumn="0" w:lastColumn="0" w:oddVBand="0" w:evenVBand="0" w:oddHBand="1" w:evenHBand="0" w:firstRowFirstColumn="0" w:firstRowLastColumn="0" w:lastRowFirstColumn="0" w:lastRowLastColumn="0"/>
              <w:rPr>
                <w:noProof/>
              </w:rPr>
            </w:pPr>
            <w:r>
              <w:rPr>
                <w:noProof/>
              </w:rPr>
              <w:t>91</w:t>
            </w:r>
            <w:r w:rsidR="00841985">
              <w:rPr>
                <w:noProof/>
              </w:rPr>
              <w:t>%</w:t>
            </w:r>
          </w:p>
        </w:tc>
      </w:tr>
      <w:tr w:rsidR="00464266" w14:paraId="5BC13193" w14:textId="77777777" w:rsidTr="00A03EDB">
        <w:tc>
          <w:tcPr>
            <w:cnfStyle w:val="001000000000" w:firstRow="0" w:lastRow="0" w:firstColumn="1" w:lastColumn="0" w:oddVBand="0" w:evenVBand="0" w:oddHBand="0" w:evenHBand="0" w:firstRowFirstColumn="0" w:firstRowLastColumn="0" w:lastRowFirstColumn="0" w:lastRowLastColumn="0"/>
            <w:tcW w:w="2965" w:type="dxa"/>
          </w:tcPr>
          <w:p w14:paraId="620BECC9" w14:textId="0E7F3274" w:rsidR="00464266" w:rsidRDefault="00464266" w:rsidP="002F16B8">
            <w:pPr>
              <w:jc w:val="both"/>
              <w:rPr>
                <w:noProof/>
              </w:rPr>
            </w:pPr>
            <w:r>
              <w:rPr>
                <w:noProof/>
              </w:rPr>
              <w:t>F1-score</w:t>
            </w:r>
          </w:p>
        </w:tc>
        <w:tc>
          <w:tcPr>
            <w:tcW w:w="2174" w:type="dxa"/>
          </w:tcPr>
          <w:p w14:paraId="7E87BFF2" w14:textId="404498DA" w:rsidR="00464266" w:rsidRDefault="001E32B5" w:rsidP="002F16B8">
            <w:pPr>
              <w:cnfStyle w:val="000000000000" w:firstRow="0" w:lastRow="0" w:firstColumn="0" w:lastColumn="0" w:oddVBand="0" w:evenVBand="0" w:oddHBand="0" w:evenHBand="0" w:firstRowFirstColumn="0" w:firstRowLastColumn="0" w:lastRowFirstColumn="0" w:lastRowLastColumn="0"/>
              <w:rPr>
                <w:noProof/>
              </w:rPr>
            </w:pPr>
            <w:r>
              <w:rPr>
                <w:noProof/>
              </w:rPr>
              <w:t>0.73</w:t>
            </w:r>
          </w:p>
        </w:tc>
        <w:tc>
          <w:tcPr>
            <w:tcW w:w="1966" w:type="dxa"/>
          </w:tcPr>
          <w:p w14:paraId="38DB9A74" w14:textId="0144019C" w:rsidR="00464266" w:rsidRDefault="00052216" w:rsidP="002F16B8">
            <w:pPr>
              <w:cnfStyle w:val="000000000000" w:firstRow="0" w:lastRow="0" w:firstColumn="0" w:lastColumn="0" w:oddVBand="0" w:evenVBand="0" w:oddHBand="0" w:evenHBand="0" w:firstRowFirstColumn="0" w:firstRowLastColumn="0" w:lastRowFirstColumn="0" w:lastRowLastColumn="0"/>
              <w:rPr>
                <w:noProof/>
              </w:rPr>
            </w:pPr>
            <w:r>
              <w:rPr>
                <w:noProof/>
              </w:rPr>
              <w:t>0.77</w:t>
            </w:r>
          </w:p>
        </w:tc>
      </w:tr>
      <w:tr w:rsidR="00464266" w14:paraId="5AC18A3E" w14:textId="77777777" w:rsidTr="00A03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3B0852B7" w14:textId="291E67C1" w:rsidR="00464266" w:rsidRDefault="00464266" w:rsidP="002F16B8">
            <w:pPr>
              <w:jc w:val="both"/>
              <w:rPr>
                <w:noProof/>
              </w:rPr>
            </w:pPr>
            <w:r>
              <w:rPr>
                <w:noProof/>
              </w:rPr>
              <w:t>AUC</w:t>
            </w:r>
          </w:p>
        </w:tc>
        <w:tc>
          <w:tcPr>
            <w:tcW w:w="2174" w:type="dxa"/>
          </w:tcPr>
          <w:p w14:paraId="4959F858" w14:textId="34FD6A54" w:rsidR="00464266" w:rsidRDefault="00A03EDB" w:rsidP="002F16B8">
            <w:pPr>
              <w:cnfStyle w:val="000000100000" w:firstRow="0" w:lastRow="0" w:firstColumn="0" w:lastColumn="0" w:oddVBand="0" w:evenVBand="0" w:oddHBand="1" w:evenHBand="0" w:firstRowFirstColumn="0" w:firstRowLastColumn="0" w:lastRowFirstColumn="0" w:lastRowLastColumn="0"/>
              <w:rPr>
                <w:noProof/>
              </w:rPr>
            </w:pPr>
            <w:r>
              <w:rPr>
                <w:noProof/>
              </w:rPr>
              <w:t>0.69</w:t>
            </w:r>
          </w:p>
        </w:tc>
        <w:tc>
          <w:tcPr>
            <w:tcW w:w="1966" w:type="dxa"/>
          </w:tcPr>
          <w:p w14:paraId="1B9914D9" w14:textId="4F467BF3" w:rsidR="00464266" w:rsidRDefault="00A03EDB" w:rsidP="002F16B8">
            <w:pPr>
              <w:cnfStyle w:val="000000100000" w:firstRow="0" w:lastRow="0" w:firstColumn="0" w:lastColumn="0" w:oddVBand="0" w:evenVBand="0" w:oddHBand="1" w:evenHBand="0" w:firstRowFirstColumn="0" w:firstRowLastColumn="0" w:lastRowFirstColumn="0" w:lastRowLastColumn="0"/>
              <w:rPr>
                <w:noProof/>
              </w:rPr>
            </w:pPr>
            <w:r>
              <w:rPr>
                <w:noProof/>
              </w:rPr>
              <w:t>0.65</w:t>
            </w:r>
          </w:p>
        </w:tc>
      </w:tr>
    </w:tbl>
    <w:p w14:paraId="43A87E20" w14:textId="77777777" w:rsidR="00EE64DC" w:rsidRDefault="00EE64DC" w:rsidP="00A279C8"/>
    <w:p w14:paraId="3015C032" w14:textId="0B5CF303" w:rsidR="00FE4F12" w:rsidRDefault="00A03EDB" w:rsidP="007E54CA">
      <w:pPr>
        <w:ind w:left="-360"/>
      </w:pPr>
      <w:r>
        <w:t xml:space="preserve">Based on above result table, it </w:t>
      </w:r>
      <w:r w:rsidR="000F16FD">
        <w:t xml:space="preserve">can be stated that at lower cut off values, Fair score is a good predictor of recidivism but overall decile score </w:t>
      </w:r>
      <w:r w:rsidR="00FE4F12">
        <w:t>is still a better predictor of recidivism compared to fair score as AUC for fair score is slightly lesser than that of decile score.</w:t>
      </w:r>
    </w:p>
    <w:p w14:paraId="07E37F07" w14:textId="3D8CE737" w:rsidR="005E41DA" w:rsidRDefault="005E41DA" w:rsidP="007E54CA">
      <w:pPr>
        <w:ind w:left="-360"/>
      </w:pPr>
    </w:p>
    <w:p w14:paraId="618F013F" w14:textId="462FA6AD" w:rsidR="005E41DA" w:rsidRDefault="005E41DA" w:rsidP="007E54CA">
      <w:pPr>
        <w:ind w:left="-360"/>
      </w:pPr>
    </w:p>
    <w:p w14:paraId="2D1A1E0E" w14:textId="77777777" w:rsidR="005E41DA" w:rsidRDefault="005E41DA" w:rsidP="007E54CA">
      <w:pPr>
        <w:ind w:left="-360"/>
      </w:pPr>
    </w:p>
    <w:p w14:paraId="5C933D62" w14:textId="77777777" w:rsidR="007E54CA" w:rsidRDefault="007E54CA" w:rsidP="007E54CA">
      <w:pPr>
        <w:pStyle w:val="Heading2"/>
        <w:ind w:left="-450"/>
      </w:pPr>
      <w:bookmarkStart w:id="10" w:name="_Toc39091112"/>
      <w:r>
        <w:lastRenderedPageBreak/>
        <w:t>Future Scope:</w:t>
      </w:r>
      <w:bookmarkEnd w:id="10"/>
    </w:p>
    <w:p w14:paraId="6E4F2186" w14:textId="6B6C7CFC" w:rsidR="007E54CA" w:rsidRDefault="007E54CA" w:rsidP="007E54CA">
      <w:pPr>
        <w:ind w:left="-360"/>
      </w:pPr>
      <w:r>
        <w:t xml:space="preserve">From </w:t>
      </w:r>
      <w:r>
        <w:t>analysis, we can state that although the fair score cannot predict recidivism as good as decile score, looking at the percentage changes in the risk score, we can say fair score is not biased towards any race and provides rational risk scores for criminals as we could compute from available data.</w:t>
      </w:r>
      <w:r>
        <w:t xml:space="preserve"> To make this analysis more realistic we can do following things:</w:t>
      </w:r>
    </w:p>
    <w:p w14:paraId="3C03C376" w14:textId="71914B67" w:rsidR="007E54CA" w:rsidRPr="00E67036" w:rsidRDefault="007E54CA" w:rsidP="00E67036">
      <w:pPr>
        <w:pStyle w:val="ListParagraph"/>
        <w:numPr>
          <w:ilvl w:val="0"/>
          <w:numId w:val="4"/>
        </w:numPr>
        <w:ind w:left="360"/>
      </w:pPr>
      <w:r w:rsidRPr="00E67036">
        <w:t>Source more features and learn the process of computing decile score.</w:t>
      </w:r>
    </w:p>
    <w:p w14:paraId="6E069A50" w14:textId="09927E11" w:rsidR="007E54CA" w:rsidRPr="00E67036" w:rsidRDefault="007E54CA" w:rsidP="00E67036">
      <w:pPr>
        <w:pStyle w:val="ListParagraph"/>
        <w:numPr>
          <w:ilvl w:val="0"/>
          <w:numId w:val="4"/>
        </w:numPr>
        <w:ind w:left="360"/>
      </w:pPr>
      <w:r w:rsidRPr="00E67036">
        <w:t xml:space="preserve">The errors </w:t>
      </w:r>
      <w:r w:rsidR="000F75B8" w:rsidRPr="00E67036">
        <w:t>terms we generated while regressing decile score against crime factor might as well have some explanatory power</w:t>
      </w:r>
      <w:r w:rsidR="00D009FC" w:rsidRPr="00E67036">
        <w:t>. We can clearly define the degree of racial bias if we have more features around socio-economic status of a criminal</w:t>
      </w:r>
    </w:p>
    <w:p w14:paraId="53FAFADC" w14:textId="0D70EDE4" w:rsidR="00D009FC" w:rsidRPr="00E67036" w:rsidRDefault="00BF3DDE" w:rsidP="00E67036">
      <w:pPr>
        <w:pStyle w:val="ListParagraph"/>
        <w:numPr>
          <w:ilvl w:val="0"/>
          <w:numId w:val="4"/>
        </w:numPr>
        <w:ind w:left="360"/>
      </w:pPr>
      <w:r w:rsidRPr="00E67036">
        <w:t>We can check the direct effects of the attributes for computing the risk of recidivism. That can give us a clear picture weather any risk s</w:t>
      </w:r>
      <w:r w:rsidR="000810D2" w:rsidRPr="00E67036">
        <w:t>core is truly a good predictor of act of recidivism or not</w:t>
      </w:r>
    </w:p>
    <w:p w14:paraId="4062F428" w14:textId="3D6A8BD5" w:rsidR="000810D2" w:rsidRPr="00E67036" w:rsidRDefault="000810D2" w:rsidP="00E67036">
      <w:pPr>
        <w:pStyle w:val="ListParagraph"/>
        <w:numPr>
          <w:ilvl w:val="0"/>
          <w:numId w:val="4"/>
        </w:numPr>
        <w:ind w:left="360"/>
      </w:pPr>
      <w:r w:rsidRPr="00E67036">
        <w:t xml:space="preserve">As studied from literature review, many criminals </w:t>
      </w:r>
      <w:r w:rsidR="00E67036" w:rsidRPr="00E67036">
        <w:t>undergo</w:t>
      </w:r>
      <w:r w:rsidRPr="00E67036">
        <w:t xml:space="preserve"> several programs in the prison so that they can </w:t>
      </w:r>
      <w:r w:rsidR="00F673AA" w:rsidRPr="00E67036">
        <w:t>have better quality of life once they get out of prison. Data regarding that can really help us understand the act of recidivism and factors affecting it</w:t>
      </w:r>
    </w:p>
    <w:p w14:paraId="63AB5247" w14:textId="2A5EF883" w:rsidR="00F673AA" w:rsidRPr="00E67036" w:rsidRDefault="00F673AA" w:rsidP="00E67036">
      <w:pPr>
        <w:pStyle w:val="ListParagraph"/>
        <w:numPr>
          <w:ilvl w:val="0"/>
          <w:numId w:val="4"/>
        </w:numPr>
        <w:ind w:left="360"/>
      </w:pPr>
      <w:r w:rsidRPr="00E67036">
        <w:t xml:space="preserve">The influence of inmates can drive a person towards </w:t>
      </w:r>
      <w:r w:rsidR="00E67036" w:rsidRPr="00E67036">
        <w:t>recidivism. It can also be included in future analysis.</w:t>
      </w:r>
    </w:p>
    <w:p w14:paraId="187092C2" w14:textId="73060C98" w:rsidR="00E67036" w:rsidRDefault="00E67036" w:rsidP="00E67036"/>
    <w:p w14:paraId="529C37F0" w14:textId="63CB4632" w:rsidR="00E67036" w:rsidRDefault="00E67036" w:rsidP="00E67036">
      <w:pPr>
        <w:pStyle w:val="Heading2"/>
        <w:ind w:left="-360"/>
      </w:pPr>
      <w:bookmarkStart w:id="11" w:name="_Toc39091113"/>
      <w:r>
        <w:t>Reference:</w:t>
      </w:r>
      <w:bookmarkEnd w:id="11"/>
    </w:p>
    <w:p w14:paraId="0850C7BB" w14:textId="2CB773FF" w:rsidR="00E67036" w:rsidRPr="008675B7" w:rsidRDefault="00FF1B4A" w:rsidP="00EA61AC">
      <w:pPr>
        <w:pStyle w:val="ListParagraph"/>
        <w:numPr>
          <w:ilvl w:val="0"/>
          <w:numId w:val="15"/>
        </w:numPr>
        <w:spacing w:line="360" w:lineRule="auto"/>
        <w:ind w:left="-270" w:firstLine="0"/>
      </w:pPr>
      <w:r>
        <w:t>Machine Bias [</w:t>
      </w:r>
      <w:hyperlink r:id="rId24" w:history="1">
        <w:r>
          <w:rPr>
            <w:rStyle w:val="Hyperlink"/>
          </w:rPr>
          <w:t>https://www.propublica.org/article/machine-bias-risk-assessments-in-criminal-sentencing</w:t>
        </w:r>
      </w:hyperlink>
      <w:r>
        <w:t>]</w:t>
      </w:r>
      <w:r w:rsidR="00953FBB">
        <w:t xml:space="preserve"> </w:t>
      </w:r>
      <w:r w:rsidR="001F4BBB">
        <w:br/>
      </w:r>
      <w:r w:rsidR="00953FBB">
        <w:t xml:space="preserve">by </w:t>
      </w:r>
      <w:r w:rsidR="00953FBB" w:rsidRPr="00953FBB">
        <w:rPr>
          <w:i/>
          <w:iCs/>
          <w:lang w:val="en-US"/>
        </w:rPr>
        <w:t xml:space="preserve">Julia Angwin, Jeff Larson, Surya </w:t>
      </w:r>
      <w:proofErr w:type="spellStart"/>
      <w:r w:rsidR="00953FBB" w:rsidRPr="00953FBB">
        <w:rPr>
          <w:i/>
          <w:iCs/>
          <w:lang w:val="en-US"/>
        </w:rPr>
        <w:t>Mattu</w:t>
      </w:r>
      <w:proofErr w:type="spellEnd"/>
      <w:r w:rsidR="00953FBB" w:rsidRPr="00953FBB">
        <w:rPr>
          <w:i/>
          <w:iCs/>
          <w:lang w:val="en-US"/>
        </w:rPr>
        <w:t xml:space="preserve"> and Lauren Kirchner, ProPublica</w:t>
      </w:r>
      <w:r w:rsidR="00953FBB">
        <w:rPr>
          <w:i/>
          <w:iCs/>
          <w:lang w:val="en-US"/>
        </w:rPr>
        <w:t xml:space="preserve"> </w:t>
      </w:r>
      <w:r w:rsidR="00953FBB" w:rsidRPr="00953FBB">
        <w:rPr>
          <w:lang w:val="en-US"/>
        </w:rPr>
        <w:t>May 23, 2016</w:t>
      </w:r>
    </w:p>
    <w:p w14:paraId="4E27C331" w14:textId="77777777" w:rsidR="008675B7" w:rsidRPr="008675B7" w:rsidRDefault="008675B7" w:rsidP="008675B7">
      <w:pPr>
        <w:pStyle w:val="ListParagraph"/>
        <w:spacing w:line="360" w:lineRule="auto"/>
        <w:ind w:left="-270"/>
      </w:pPr>
    </w:p>
    <w:p w14:paraId="26DEE285" w14:textId="45223912" w:rsidR="008675B7" w:rsidRPr="008675B7" w:rsidRDefault="00157DCC" w:rsidP="008675B7">
      <w:pPr>
        <w:pStyle w:val="ListParagraph"/>
        <w:numPr>
          <w:ilvl w:val="0"/>
          <w:numId w:val="15"/>
        </w:numPr>
        <w:spacing w:line="360" w:lineRule="auto"/>
        <w:ind w:left="-270" w:firstLine="0"/>
      </w:pPr>
      <w:r w:rsidRPr="00157DCC">
        <w:t xml:space="preserve">How We </w:t>
      </w:r>
      <w:proofErr w:type="spellStart"/>
      <w:r w:rsidRPr="00157DCC">
        <w:t>Analyzed</w:t>
      </w:r>
      <w:proofErr w:type="spellEnd"/>
      <w:r w:rsidRPr="00157DCC">
        <w:t xml:space="preserve"> the COMPAS Recidivism Algorithm</w:t>
      </w:r>
      <w:r w:rsidRPr="00157DCC">
        <w:t xml:space="preserve"> </w:t>
      </w:r>
      <w:r>
        <w:t>[</w:t>
      </w:r>
      <w:hyperlink r:id="rId25" w:history="1">
        <w:r>
          <w:rPr>
            <w:rStyle w:val="Hyperlink"/>
          </w:rPr>
          <w:t>https://www.propublica.org/article/how-we-analyzed-the-compas-recidivism-algorithm</w:t>
        </w:r>
      </w:hyperlink>
      <w:r>
        <w:t>]</w:t>
      </w:r>
      <w:r w:rsidR="00953FBB">
        <w:t xml:space="preserve"> by </w:t>
      </w:r>
      <w:r w:rsidR="00953FBB" w:rsidRPr="00953FBB">
        <w:rPr>
          <w:i/>
          <w:iCs/>
          <w:lang w:val="en-US"/>
        </w:rPr>
        <w:t xml:space="preserve">Jeff Larson, Surya </w:t>
      </w:r>
      <w:proofErr w:type="spellStart"/>
      <w:r w:rsidR="00953FBB" w:rsidRPr="00953FBB">
        <w:rPr>
          <w:i/>
          <w:iCs/>
          <w:lang w:val="en-US"/>
        </w:rPr>
        <w:t>Mattu</w:t>
      </w:r>
      <w:proofErr w:type="spellEnd"/>
      <w:r w:rsidR="00953FBB" w:rsidRPr="00953FBB">
        <w:rPr>
          <w:i/>
          <w:iCs/>
          <w:lang w:val="en-US"/>
        </w:rPr>
        <w:t>, Lauren Kirchner and Julia Angwin</w:t>
      </w:r>
    </w:p>
    <w:p w14:paraId="4CF42F9F" w14:textId="77777777" w:rsidR="008675B7" w:rsidRDefault="008675B7" w:rsidP="008675B7">
      <w:pPr>
        <w:pStyle w:val="ListParagraph"/>
        <w:spacing w:line="360" w:lineRule="auto"/>
        <w:ind w:left="-270"/>
      </w:pPr>
    </w:p>
    <w:p w14:paraId="2711E0A0" w14:textId="165096D7" w:rsidR="00157DCC" w:rsidRDefault="00340D03" w:rsidP="008675B7">
      <w:pPr>
        <w:pStyle w:val="ListParagraph"/>
        <w:numPr>
          <w:ilvl w:val="0"/>
          <w:numId w:val="15"/>
        </w:numPr>
        <w:spacing w:line="360" w:lineRule="auto"/>
        <w:ind w:left="-270" w:firstLine="0"/>
      </w:pPr>
      <w:r w:rsidRPr="00340D03">
        <w:t xml:space="preserve">EVALUATING THE PREDICTIVE VALIDITY OF THE COMPAS RISK AND NEEDS ASSESSMENT SYSTEM </w:t>
      </w:r>
      <w:r w:rsidR="001F4BBB">
        <w:br/>
      </w:r>
      <w:r>
        <w:t xml:space="preserve">by </w:t>
      </w:r>
      <w:proofErr w:type="spellStart"/>
      <w:r w:rsidRPr="008675B7">
        <w:rPr>
          <w:i/>
          <w:iCs/>
        </w:rPr>
        <w:t>tim</w:t>
      </w:r>
      <w:proofErr w:type="spellEnd"/>
      <w:r w:rsidRPr="008675B7">
        <w:rPr>
          <w:i/>
          <w:iCs/>
        </w:rPr>
        <w:t xml:space="preserve"> </w:t>
      </w:r>
      <w:proofErr w:type="spellStart"/>
      <w:r w:rsidRPr="008675B7">
        <w:rPr>
          <w:i/>
          <w:iCs/>
        </w:rPr>
        <w:t>brennan</w:t>
      </w:r>
      <w:proofErr w:type="spellEnd"/>
      <w:r w:rsidRPr="008675B7">
        <w:rPr>
          <w:i/>
          <w:iCs/>
        </w:rPr>
        <w:t xml:space="preserve"> </w:t>
      </w:r>
      <w:proofErr w:type="spellStart"/>
      <w:r w:rsidRPr="008675B7">
        <w:rPr>
          <w:i/>
          <w:iCs/>
        </w:rPr>
        <w:t>william</w:t>
      </w:r>
      <w:proofErr w:type="spellEnd"/>
      <w:r w:rsidRPr="008675B7">
        <w:rPr>
          <w:i/>
          <w:iCs/>
        </w:rPr>
        <w:t xml:space="preserve"> </w:t>
      </w:r>
      <w:proofErr w:type="spellStart"/>
      <w:r w:rsidRPr="008675B7">
        <w:rPr>
          <w:i/>
          <w:iCs/>
        </w:rPr>
        <w:t>dieterich</w:t>
      </w:r>
      <w:proofErr w:type="spellEnd"/>
      <w:r w:rsidRPr="008675B7">
        <w:rPr>
          <w:i/>
          <w:iCs/>
        </w:rPr>
        <w:t xml:space="preserve"> </w:t>
      </w:r>
      <w:proofErr w:type="spellStart"/>
      <w:r w:rsidRPr="008675B7">
        <w:rPr>
          <w:i/>
          <w:iCs/>
        </w:rPr>
        <w:t>beate</w:t>
      </w:r>
      <w:proofErr w:type="spellEnd"/>
      <w:r w:rsidRPr="008675B7">
        <w:rPr>
          <w:i/>
          <w:iCs/>
        </w:rPr>
        <w:t xml:space="preserve"> </w:t>
      </w:r>
      <w:proofErr w:type="spellStart"/>
      <w:r w:rsidRPr="008675B7">
        <w:rPr>
          <w:i/>
          <w:iCs/>
        </w:rPr>
        <w:t>ehret</w:t>
      </w:r>
      <w:proofErr w:type="spellEnd"/>
      <w:r w:rsidRPr="00340D03">
        <w:t xml:space="preserve"> </w:t>
      </w:r>
      <w:r w:rsidRPr="00340D03">
        <w:t>Northpointe Institute for Public Management Inc.</w:t>
      </w:r>
    </w:p>
    <w:p w14:paraId="5689FC6B" w14:textId="77777777" w:rsidR="008675B7" w:rsidRDefault="008675B7" w:rsidP="008675B7">
      <w:pPr>
        <w:pStyle w:val="ListParagraph"/>
        <w:spacing w:line="360" w:lineRule="auto"/>
        <w:ind w:left="-270"/>
      </w:pPr>
    </w:p>
    <w:p w14:paraId="65ED8186" w14:textId="7C0164A1" w:rsidR="00340D03" w:rsidRDefault="00F02681" w:rsidP="00EA61AC">
      <w:pPr>
        <w:pStyle w:val="ListParagraph"/>
        <w:numPr>
          <w:ilvl w:val="0"/>
          <w:numId w:val="15"/>
        </w:numPr>
        <w:spacing w:line="360" w:lineRule="auto"/>
        <w:ind w:left="-270" w:firstLine="0"/>
        <w:rPr>
          <w:i/>
          <w:iCs/>
        </w:rPr>
      </w:pPr>
      <w:r w:rsidRPr="00F02681">
        <w:t>False Positives, False Negatives, and False Analyses: A Rejoinder to “Machine Bias: There’s Software Used Across the Country to Predict Future Criminals. And It’s Biased Against Blacks</w:t>
      </w:r>
      <w:r>
        <w:t xml:space="preserve">  </w:t>
      </w:r>
      <w:r w:rsidR="001F4BBB">
        <w:br/>
      </w:r>
      <w:r>
        <w:t xml:space="preserve">by </w:t>
      </w:r>
      <w:r w:rsidRPr="00F02681">
        <w:rPr>
          <w:i/>
          <w:iCs/>
        </w:rPr>
        <w:t xml:space="preserve">Anthony W. Flores California State University, </w:t>
      </w:r>
      <w:proofErr w:type="gramStart"/>
      <w:r w:rsidRPr="00F02681">
        <w:rPr>
          <w:i/>
          <w:iCs/>
        </w:rPr>
        <w:t>Bakersfield</w:t>
      </w:r>
      <w:r w:rsidRPr="00F02681">
        <w:t xml:space="preserve"> </w:t>
      </w:r>
      <w:r>
        <w:t xml:space="preserve"> and</w:t>
      </w:r>
      <w:proofErr w:type="gramEnd"/>
      <w:r>
        <w:t xml:space="preserve"> </w:t>
      </w:r>
      <w:r w:rsidR="00EA61AC" w:rsidRPr="00EA61AC">
        <w:rPr>
          <w:i/>
          <w:iCs/>
        </w:rPr>
        <w:t xml:space="preserve">Kristin Bechtel Crime </w:t>
      </w:r>
      <w:r w:rsidR="001F4BBB">
        <w:rPr>
          <w:i/>
          <w:iCs/>
        </w:rPr>
        <w:t>&amp;</w:t>
      </w:r>
      <w:r w:rsidR="00EA61AC" w:rsidRPr="00EA61AC">
        <w:rPr>
          <w:i/>
          <w:iCs/>
        </w:rPr>
        <w:t xml:space="preserve"> Justice Institute at CRJ</w:t>
      </w:r>
    </w:p>
    <w:p w14:paraId="7A32BD56" w14:textId="77777777" w:rsidR="001F4BBB" w:rsidRPr="001F4BBB" w:rsidRDefault="001F4BBB" w:rsidP="001F4BBB">
      <w:pPr>
        <w:pStyle w:val="ListParagraph"/>
        <w:rPr>
          <w:i/>
          <w:iCs/>
        </w:rPr>
      </w:pPr>
    </w:p>
    <w:p w14:paraId="55F55642" w14:textId="785D3D01" w:rsidR="004C78F2" w:rsidRDefault="007E6AD4" w:rsidP="007E6AD4">
      <w:pPr>
        <w:pStyle w:val="ListParagraph"/>
        <w:numPr>
          <w:ilvl w:val="0"/>
          <w:numId w:val="15"/>
        </w:numPr>
        <w:spacing w:line="360" w:lineRule="auto"/>
        <w:ind w:left="-270" w:firstLine="0"/>
        <w:rPr>
          <w:i/>
          <w:iCs/>
        </w:rPr>
      </w:pPr>
      <w:r w:rsidRPr="007E6AD4">
        <w:t>ProPublica’s COMPAS Data Revisited</w:t>
      </w:r>
      <w:r w:rsidRPr="007E6AD4">
        <w:rPr>
          <w:i/>
          <w:iCs/>
        </w:rPr>
        <w:t xml:space="preserve"> </w:t>
      </w:r>
      <w:r>
        <w:rPr>
          <w:i/>
          <w:iCs/>
        </w:rPr>
        <w:t xml:space="preserve">by </w:t>
      </w:r>
      <w:r w:rsidRPr="007E6AD4">
        <w:rPr>
          <w:i/>
          <w:iCs/>
        </w:rPr>
        <w:t xml:space="preserve">Matias </w:t>
      </w:r>
      <w:proofErr w:type="spellStart"/>
      <w:r w:rsidRPr="007E6AD4">
        <w:rPr>
          <w:i/>
          <w:iCs/>
        </w:rPr>
        <w:t>Barenstein</w:t>
      </w:r>
      <w:proofErr w:type="spellEnd"/>
      <w:r w:rsidRPr="007E6AD4">
        <w:rPr>
          <w:i/>
          <w:iCs/>
        </w:rPr>
        <w:t xml:space="preserve"> July 08, 2019</w:t>
      </w:r>
    </w:p>
    <w:p w14:paraId="3E242FE7" w14:textId="77777777" w:rsidR="005E41DA" w:rsidRPr="005E41DA" w:rsidRDefault="005E41DA" w:rsidP="005E41DA">
      <w:pPr>
        <w:pStyle w:val="ListParagraph"/>
        <w:rPr>
          <w:i/>
          <w:iCs/>
        </w:rPr>
      </w:pPr>
    </w:p>
    <w:p w14:paraId="2BFA588F" w14:textId="2C35146A" w:rsidR="005E41DA" w:rsidRPr="007E6AD4" w:rsidRDefault="005E41DA" w:rsidP="007E6AD4">
      <w:pPr>
        <w:pStyle w:val="ListParagraph"/>
        <w:numPr>
          <w:ilvl w:val="0"/>
          <w:numId w:val="15"/>
        </w:numPr>
        <w:spacing w:line="360" w:lineRule="auto"/>
        <w:ind w:left="-270" w:firstLine="0"/>
        <w:rPr>
          <w:i/>
          <w:iCs/>
        </w:rPr>
      </w:pPr>
      <w:r w:rsidRPr="005E41DA">
        <w:rPr>
          <w:i/>
          <w:iCs/>
        </w:rPr>
        <w:t>VALIDATION OF THE COMPAS RISK ASSESSMENT CLASSIFICATION INSTRUMENT</w:t>
      </w:r>
      <w:r>
        <w:rPr>
          <w:i/>
          <w:iCs/>
        </w:rPr>
        <w:br/>
        <w:t xml:space="preserve">by </w:t>
      </w:r>
      <w:r w:rsidRPr="005E41DA">
        <w:rPr>
          <w:i/>
          <w:iCs/>
        </w:rPr>
        <w:t>Broward Sheriff’s Office Department of Community Control</w:t>
      </w:r>
      <w:r>
        <w:rPr>
          <w:i/>
          <w:iCs/>
        </w:rPr>
        <w:t xml:space="preserve">, </w:t>
      </w:r>
      <w:r w:rsidRPr="005E41DA">
        <w:rPr>
          <w:i/>
          <w:iCs/>
        </w:rPr>
        <w:t>Thomas Blomberg William Bales Karen Mann</w:t>
      </w:r>
    </w:p>
    <w:sectPr w:rsidR="005E41DA" w:rsidRPr="007E6AD4" w:rsidSect="00990F0E">
      <w:footerReference w:type="first" r:id="rId26"/>
      <w:pgSz w:w="12240" w:h="15840"/>
      <w:pgMar w:top="1440" w:right="1080" w:bottom="1440" w:left="1440" w:header="720" w:footer="720" w:gutter="0"/>
      <w:pgNumType w:start="0"/>
      <w:cols w:space="90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D9192" w14:textId="77777777" w:rsidR="00243E9C" w:rsidRDefault="00243E9C" w:rsidP="0009589D">
      <w:pPr>
        <w:spacing w:after="0" w:line="240" w:lineRule="auto"/>
      </w:pPr>
      <w:r>
        <w:separator/>
      </w:r>
    </w:p>
  </w:endnote>
  <w:endnote w:type="continuationSeparator" w:id="0">
    <w:p w14:paraId="63B20B2B" w14:textId="77777777" w:rsidR="00243E9C" w:rsidRDefault="00243E9C" w:rsidP="00095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5676792"/>
      <w:docPartObj>
        <w:docPartGallery w:val="Page Numbers (Bottom of Page)"/>
        <w:docPartUnique/>
      </w:docPartObj>
    </w:sdtPr>
    <w:sdtEndPr>
      <w:rPr>
        <w:noProof/>
      </w:rPr>
    </w:sdtEndPr>
    <w:sdtContent>
      <w:p w14:paraId="14D58FED" w14:textId="77777777" w:rsidR="000B4F92" w:rsidRDefault="000B4F92">
        <w:pPr>
          <w:pStyle w:val="Footer"/>
          <w:jc w:val="right"/>
        </w:pPr>
      </w:p>
      <w:p w14:paraId="2165BD44" w14:textId="637059B3" w:rsidR="000B4F92" w:rsidRDefault="000B4F92" w:rsidP="000B4F92">
        <w:pPr>
          <w:pStyle w:val="Footer"/>
        </w:pPr>
      </w:p>
    </w:sdtContent>
  </w:sdt>
  <w:p w14:paraId="2F711CAC" w14:textId="77777777" w:rsidR="000B4F92" w:rsidRDefault="000B4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FEA9C" w14:textId="77777777" w:rsidR="00243E9C" w:rsidRDefault="00243E9C" w:rsidP="0009589D">
      <w:pPr>
        <w:spacing w:after="0" w:line="240" w:lineRule="auto"/>
      </w:pPr>
      <w:r>
        <w:separator/>
      </w:r>
    </w:p>
  </w:footnote>
  <w:footnote w:type="continuationSeparator" w:id="0">
    <w:p w14:paraId="41C0B56F" w14:textId="77777777" w:rsidR="00243E9C" w:rsidRDefault="00243E9C" w:rsidP="00095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F0C67"/>
    <w:multiLevelType w:val="hybridMultilevel"/>
    <w:tmpl w:val="487E5988"/>
    <w:lvl w:ilvl="0" w:tplc="0B864F80">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FE15BAA"/>
    <w:multiLevelType w:val="multilevel"/>
    <w:tmpl w:val="935A5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C3384"/>
    <w:multiLevelType w:val="hybridMultilevel"/>
    <w:tmpl w:val="DD742BE6"/>
    <w:lvl w:ilvl="0" w:tplc="9864B4AE">
      <w:start w:val="1"/>
      <w:numFmt w:val="decimal"/>
      <w:lvlText w:val="%1."/>
      <w:lvlJc w:val="left"/>
      <w:pPr>
        <w:ind w:left="810" w:hanging="360"/>
      </w:pPr>
      <w:rPr>
        <w:rFonts w:hint="default"/>
        <w:i/>
        <w:sz w:val="20"/>
        <w:szCs w:val="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32465E9A"/>
    <w:multiLevelType w:val="hybridMultilevel"/>
    <w:tmpl w:val="1FC04A3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333712EA"/>
    <w:multiLevelType w:val="hybridMultilevel"/>
    <w:tmpl w:val="80DA97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6955F8"/>
    <w:multiLevelType w:val="hybridMultilevel"/>
    <w:tmpl w:val="4F527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1068CC"/>
    <w:multiLevelType w:val="hybridMultilevel"/>
    <w:tmpl w:val="C24C7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555D49"/>
    <w:multiLevelType w:val="hybridMultilevel"/>
    <w:tmpl w:val="487E5988"/>
    <w:lvl w:ilvl="0" w:tplc="0B864F80">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491E541A"/>
    <w:multiLevelType w:val="hybridMultilevel"/>
    <w:tmpl w:val="006A233C"/>
    <w:lvl w:ilvl="0" w:tplc="F88CA52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4C2B3E"/>
    <w:multiLevelType w:val="hybridMultilevel"/>
    <w:tmpl w:val="B594A262"/>
    <w:lvl w:ilvl="0" w:tplc="DFAEC1DC">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6582D74"/>
    <w:multiLevelType w:val="hybridMultilevel"/>
    <w:tmpl w:val="0DBC46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F950E6"/>
    <w:multiLevelType w:val="hybridMultilevel"/>
    <w:tmpl w:val="760AF272"/>
    <w:lvl w:ilvl="0" w:tplc="57F8246A">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71307C2F"/>
    <w:multiLevelType w:val="hybridMultilevel"/>
    <w:tmpl w:val="E7EA90E4"/>
    <w:lvl w:ilvl="0" w:tplc="1346A42A">
      <w:start w:val="1"/>
      <w:numFmt w:val="bullet"/>
      <w:lvlText w:val="•"/>
      <w:lvlJc w:val="left"/>
      <w:pPr>
        <w:tabs>
          <w:tab w:val="num" w:pos="720"/>
        </w:tabs>
        <w:ind w:left="720" w:hanging="360"/>
      </w:pPr>
      <w:rPr>
        <w:rFonts w:ascii="Arial" w:hAnsi="Arial" w:hint="default"/>
      </w:rPr>
    </w:lvl>
    <w:lvl w:ilvl="1" w:tplc="8D92BA1C" w:tentative="1">
      <w:start w:val="1"/>
      <w:numFmt w:val="bullet"/>
      <w:lvlText w:val="•"/>
      <w:lvlJc w:val="left"/>
      <w:pPr>
        <w:tabs>
          <w:tab w:val="num" w:pos="1440"/>
        </w:tabs>
        <w:ind w:left="1440" w:hanging="360"/>
      </w:pPr>
      <w:rPr>
        <w:rFonts w:ascii="Arial" w:hAnsi="Arial" w:hint="default"/>
      </w:rPr>
    </w:lvl>
    <w:lvl w:ilvl="2" w:tplc="4DD2DDB2" w:tentative="1">
      <w:start w:val="1"/>
      <w:numFmt w:val="bullet"/>
      <w:lvlText w:val="•"/>
      <w:lvlJc w:val="left"/>
      <w:pPr>
        <w:tabs>
          <w:tab w:val="num" w:pos="2160"/>
        </w:tabs>
        <w:ind w:left="2160" w:hanging="360"/>
      </w:pPr>
      <w:rPr>
        <w:rFonts w:ascii="Arial" w:hAnsi="Arial" w:hint="default"/>
      </w:rPr>
    </w:lvl>
    <w:lvl w:ilvl="3" w:tplc="7FF0BF96" w:tentative="1">
      <w:start w:val="1"/>
      <w:numFmt w:val="bullet"/>
      <w:lvlText w:val="•"/>
      <w:lvlJc w:val="left"/>
      <w:pPr>
        <w:tabs>
          <w:tab w:val="num" w:pos="2880"/>
        </w:tabs>
        <w:ind w:left="2880" w:hanging="360"/>
      </w:pPr>
      <w:rPr>
        <w:rFonts w:ascii="Arial" w:hAnsi="Arial" w:hint="default"/>
      </w:rPr>
    </w:lvl>
    <w:lvl w:ilvl="4" w:tplc="85941640" w:tentative="1">
      <w:start w:val="1"/>
      <w:numFmt w:val="bullet"/>
      <w:lvlText w:val="•"/>
      <w:lvlJc w:val="left"/>
      <w:pPr>
        <w:tabs>
          <w:tab w:val="num" w:pos="3600"/>
        </w:tabs>
        <w:ind w:left="3600" w:hanging="360"/>
      </w:pPr>
      <w:rPr>
        <w:rFonts w:ascii="Arial" w:hAnsi="Arial" w:hint="default"/>
      </w:rPr>
    </w:lvl>
    <w:lvl w:ilvl="5" w:tplc="F3A82A98" w:tentative="1">
      <w:start w:val="1"/>
      <w:numFmt w:val="bullet"/>
      <w:lvlText w:val="•"/>
      <w:lvlJc w:val="left"/>
      <w:pPr>
        <w:tabs>
          <w:tab w:val="num" w:pos="4320"/>
        </w:tabs>
        <w:ind w:left="4320" w:hanging="360"/>
      </w:pPr>
      <w:rPr>
        <w:rFonts w:ascii="Arial" w:hAnsi="Arial" w:hint="default"/>
      </w:rPr>
    </w:lvl>
    <w:lvl w:ilvl="6" w:tplc="60F038B4" w:tentative="1">
      <w:start w:val="1"/>
      <w:numFmt w:val="bullet"/>
      <w:lvlText w:val="•"/>
      <w:lvlJc w:val="left"/>
      <w:pPr>
        <w:tabs>
          <w:tab w:val="num" w:pos="5040"/>
        </w:tabs>
        <w:ind w:left="5040" w:hanging="360"/>
      </w:pPr>
      <w:rPr>
        <w:rFonts w:ascii="Arial" w:hAnsi="Arial" w:hint="default"/>
      </w:rPr>
    </w:lvl>
    <w:lvl w:ilvl="7" w:tplc="A85AFF46" w:tentative="1">
      <w:start w:val="1"/>
      <w:numFmt w:val="bullet"/>
      <w:lvlText w:val="•"/>
      <w:lvlJc w:val="left"/>
      <w:pPr>
        <w:tabs>
          <w:tab w:val="num" w:pos="5760"/>
        </w:tabs>
        <w:ind w:left="5760" w:hanging="360"/>
      </w:pPr>
      <w:rPr>
        <w:rFonts w:ascii="Arial" w:hAnsi="Arial" w:hint="default"/>
      </w:rPr>
    </w:lvl>
    <w:lvl w:ilvl="8" w:tplc="A6024BA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2BD7FB2"/>
    <w:multiLevelType w:val="hybridMultilevel"/>
    <w:tmpl w:val="B17C567C"/>
    <w:lvl w:ilvl="0" w:tplc="D74C4092">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E9906E3"/>
    <w:multiLevelType w:val="hybridMultilevel"/>
    <w:tmpl w:val="0DA259F8"/>
    <w:lvl w:ilvl="0" w:tplc="22B6FAFA">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
  </w:num>
  <w:num w:numId="2">
    <w:abstractNumId w:val="9"/>
  </w:num>
  <w:num w:numId="3">
    <w:abstractNumId w:val="10"/>
  </w:num>
  <w:num w:numId="4">
    <w:abstractNumId w:val="8"/>
  </w:num>
  <w:num w:numId="5">
    <w:abstractNumId w:val="2"/>
  </w:num>
  <w:num w:numId="6">
    <w:abstractNumId w:val="6"/>
  </w:num>
  <w:num w:numId="7">
    <w:abstractNumId w:val="3"/>
  </w:num>
  <w:num w:numId="8">
    <w:abstractNumId w:val="4"/>
  </w:num>
  <w:num w:numId="9">
    <w:abstractNumId w:val="7"/>
  </w:num>
  <w:num w:numId="10">
    <w:abstractNumId w:val="11"/>
  </w:num>
  <w:num w:numId="11">
    <w:abstractNumId w:val="12"/>
  </w:num>
  <w:num w:numId="12">
    <w:abstractNumId w:val="14"/>
  </w:num>
  <w:num w:numId="13">
    <w:abstractNumId w:val="0"/>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61"/>
    <w:rsid w:val="0000063E"/>
    <w:rsid w:val="00007812"/>
    <w:rsid w:val="00015FF4"/>
    <w:rsid w:val="00036F50"/>
    <w:rsid w:val="00045FDD"/>
    <w:rsid w:val="00052216"/>
    <w:rsid w:val="00052330"/>
    <w:rsid w:val="000767CC"/>
    <w:rsid w:val="00080A6F"/>
    <w:rsid w:val="000810D2"/>
    <w:rsid w:val="0008147A"/>
    <w:rsid w:val="00090617"/>
    <w:rsid w:val="0009589D"/>
    <w:rsid w:val="00096792"/>
    <w:rsid w:val="000A7957"/>
    <w:rsid w:val="000B4F92"/>
    <w:rsid w:val="000C697B"/>
    <w:rsid w:val="000F16FD"/>
    <w:rsid w:val="000F279A"/>
    <w:rsid w:val="000F75B8"/>
    <w:rsid w:val="00102CE7"/>
    <w:rsid w:val="00105A25"/>
    <w:rsid w:val="001410D1"/>
    <w:rsid w:val="0015597B"/>
    <w:rsid w:val="00157DCC"/>
    <w:rsid w:val="00180AF3"/>
    <w:rsid w:val="00185FBA"/>
    <w:rsid w:val="00190251"/>
    <w:rsid w:val="0019260F"/>
    <w:rsid w:val="001A5CF5"/>
    <w:rsid w:val="001A6F75"/>
    <w:rsid w:val="001B4CB0"/>
    <w:rsid w:val="001D528E"/>
    <w:rsid w:val="001E1EE9"/>
    <w:rsid w:val="001E32B5"/>
    <w:rsid w:val="001E4121"/>
    <w:rsid w:val="001E731F"/>
    <w:rsid w:val="001F4BBB"/>
    <w:rsid w:val="001F750E"/>
    <w:rsid w:val="00207A06"/>
    <w:rsid w:val="0023758C"/>
    <w:rsid w:val="00240E61"/>
    <w:rsid w:val="00243E9C"/>
    <w:rsid w:val="00264CF8"/>
    <w:rsid w:val="00284094"/>
    <w:rsid w:val="00290D1A"/>
    <w:rsid w:val="002A10ED"/>
    <w:rsid w:val="002A2261"/>
    <w:rsid w:val="002A2E90"/>
    <w:rsid w:val="002A54F2"/>
    <w:rsid w:val="002C67DD"/>
    <w:rsid w:val="002E3024"/>
    <w:rsid w:val="00321CBD"/>
    <w:rsid w:val="00340D03"/>
    <w:rsid w:val="00345F84"/>
    <w:rsid w:val="00347817"/>
    <w:rsid w:val="003A1AD7"/>
    <w:rsid w:val="003B48DA"/>
    <w:rsid w:val="003D0697"/>
    <w:rsid w:val="003D17BC"/>
    <w:rsid w:val="003E208F"/>
    <w:rsid w:val="003E4FCE"/>
    <w:rsid w:val="003F140B"/>
    <w:rsid w:val="003F264A"/>
    <w:rsid w:val="003F6C12"/>
    <w:rsid w:val="00400D27"/>
    <w:rsid w:val="00402F1A"/>
    <w:rsid w:val="00413ADE"/>
    <w:rsid w:val="00427BE9"/>
    <w:rsid w:val="00431686"/>
    <w:rsid w:val="00456691"/>
    <w:rsid w:val="00464266"/>
    <w:rsid w:val="00473DC9"/>
    <w:rsid w:val="00487522"/>
    <w:rsid w:val="004964B1"/>
    <w:rsid w:val="004A0034"/>
    <w:rsid w:val="004A59AE"/>
    <w:rsid w:val="004B7139"/>
    <w:rsid w:val="004C78F2"/>
    <w:rsid w:val="004F3F7F"/>
    <w:rsid w:val="00511D3B"/>
    <w:rsid w:val="00524FE3"/>
    <w:rsid w:val="00534B38"/>
    <w:rsid w:val="00536956"/>
    <w:rsid w:val="0056598C"/>
    <w:rsid w:val="00567B02"/>
    <w:rsid w:val="005705B2"/>
    <w:rsid w:val="00581E59"/>
    <w:rsid w:val="00586F4B"/>
    <w:rsid w:val="00595679"/>
    <w:rsid w:val="005A416C"/>
    <w:rsid w:val="005D515D"/>
    <w:rsid w:val="005D6BC0"/>
    <w:rsid w:val="005E052E"/>
    <w:rsid w:val="005E41DA"/>
    <w:rsid w:val="005F420B"/>
    <w:rsid w:val="005F73BC"/>
    <w:rsid w:val="006017C0"/>
    <w:rsid w:val="00627878"/>
    <w:rsid w:val="00631CAD"/>
    <w:rsid w:val="006350C4"/>
    <w:rsid w:val="0066086D"/>
    <w:rsid w:val="006703DD"/>
    <w:rsid w:val="00675480"/>
    <w:rsid w:val="006824FE"/>
    <w:rsid w:val="00691594"/>
    <w:rsid w:val="00695AE2"/>
    <w:rsid w:val="006B428D"/>
    <w:rsid w:val="006E2494"/>
    <w:rsid w:val="006F5D1C"/>
    <w:rsid w:val="006F63C5"/>
    <w:rsid w:val="00704F32"/>
    <w:rsid w:val="007149D8"/>
    <w:rsid w:val="00725C9A"/>
    <w:rsid w:val="00732AA4"/>
    <w:rsid w:val="00743C31"/>
    <w:rsid w:val="00747E2D"/>
    <w:rsid w:val="00770FD9"/>
    <w:rsid w:val="00781F61"/>
    <w:rsid w:val="00783DF9"/>
    <w:rsid w:val="00790BD5"/>
    <w:rsid w:val="007947C3"/>
    <w:rsid w:val="007A2DC1"/>
    <w:rsid w:val="007B1BBE"/>
    <w:rsid w:val="007B1E88"/>
    <w:rsid w:val="007B410F"/>
    <w:rsid w:val="007C522C"/>
    <w:rsid w:val="007D48D5"/>
    <w:rsid w:val="007E54CA"/>
    <w:rsid w:val="007E6AD4"/>
    <w:rsid w:val="00807A90"/>
    <w:rsid w:val="00817E9A"/>
    <w:rsid w:val="008223FA"/>
    <w:rsid w:val="00833B51"/>
    <w:rsid w:val="00835585"/>
    <w:rsid w:val="00841985"/>
    <w:rsid w:val="00845A0F"/>
    <w:rsid w:val="008668C7"/>
    <w:rsid w:val="008675B7"/>
    <w:rsid w:val="00884E16"/>
    <w:rsid w:val="008A045E"/>
    <w:rsid w:val="008A2F53"/>
    <w:rsid w:val="008A53D7"/>
    <w:rsid w:val="008A706F"/>
    <w:rsid w:val="008B6CE8"/>
    <w:rsid w:val="008D10F8"/>
    <w:rsid w:val="008D4EB0"/>
    <w:rsid w:val="008D52C6"/>
    <w:rsid w:val="008E220D"/>
    <w:rsid w:val="008F54AE"/>
    <w:rsid w:val="0091017F"/>
    <w:rsid w:val="00912C6C"/>
    <w:rsid w:val="0091305E"/>
    <w:rsid w:val="00921F8A"/>
    <w:rsid w:val="009314BC"/>
    <w:rsid w:val="00953FB6"/>
    <w:rsid w:val="00953FBB"/>
    <w:rsid w:val="00954512"/>
    <w:rsid w:val="009619C0"/>
    <w:rsid w:val="0096224B"/>
    <w:rsid w:val="009828CE"/>
    <w:rsid w:val="00990F0E"/>
    <w:rsid w:val="009A3BED"/>
    <w:rsid w:val="009A3F12"/>
    <w:rsid w:val="009F06BD"/>
    <w:rsid w:val="00A00AA0"/>
    <w:rsid w:val="00A03EDB"/>
    <w:rsid w:val="00A1461A"/>
    <w:rsid w:val="00A279C8"/>
    <w:rsid w:val="00A35E19"/>
    <w:rsid w:val="00A439C6"/>
    <w:rsid w:val="00A64850"/>
    <w:rsid w:val="00A7558B"/>
    <w:rsid w:val="00A8354F"/>
    <w:rsid w:val="00AB1C1C"/>
    <w:rsid w:val="00AB38C7"/>
    <w:rsid w:val="00AB70C8"/>
    <w:rsid w:val="00AC15ED"/>
    <w:rsid w:val="00AE0B44"/>
    <w:rsid w:val="00AE3CB6"/>
    <w:rsid w:val="00AF52F9"/>
    <w:rsid w:val="00B14203"/>
    <w:rsid w:val="00B24FBB"/>
    <w:rsid w:val="00B27C08"/>
    <w:rsid w:val="00B348E0"/>
    <w:rsid w:val="00B40097"/>
    <w:rsid w:val="00B40F05"/>
    <w:rsid w:val="00B60152"/>
    <w:rsid w:val="00B857CF"/>
    <w:rsid w:val="00B9069B"/>
    <w:rsid w:val="00B946D0"/>
    <w:rsid w:val="00BB5E66"/>
    <w:rsid w:val="00BD6E1F"/>
    <w:rsid w:val="00BE1A3E"/>
    <w:rsid w:val="00BF3DDE"/>
    <w:rsid w:val="00BF7FA3"/>
    <w:rsid w:val="00C07EA3"/>
    <w:rsid w:val="00C15DD2"/>
    <w:rsid w:val="00C16E78"/>
    <w:rsid w:val="00C21F88"/>
    <w:rsid w:val="00C225EB"/>
    <w:rsid w:val="00C652CC"/>
    <w:rsid w:val="00C77EE5"/>
    <w:rsid w:val="00C815CB"/>
    <w:rsid w:val="00CB739C"/>
    <w:rsid w:val="00CE21EC"/>
    <w:rsid w:val="00CE4422"/>
    <w:rsid w:val="00CF391B"/>
    <w:rsid w:val="00CF568E"/>
    <w:rsid w:val="00D009FC"/>
    <w:rsid w:val="00D00CAB"/>
    <w:rsid w:val="00D053A7"/>
    <w:rsid w:val="00D12615"/>
    <w:rsid w:val="00D33871"/>
    <w:rsid w:val="00D47848"/>
    <w:rsid w:val="00D95250"/>
    <w:rsid w:val="00DB247E"/>
    <w:rsid w:val="00DB59B3"/>
    <w:rsid w:val="00DB64BF"/>
    <w:rsid w:val="00DD06AC"/>
    <w:rsid w:val="00DD6A99"/>
    <w:rsid w:val="00DE4709"/>
    <w:rsid w:val="00DF3F55"/>
    <w:rsid w:val="00DF7290"/>
    <w:rsid w:val="00DF76BF"/>
    <w:rsid w:val="00DF79DA"/>
    <w:rsid w:val="00E04F44"/>
    <w:rsid w:val="00E1492B"/>
    <w:rsid w:val="00E168E7"/>
    <w:rsid w:val="00E2571D"/>
    <w:rsid w:val="00E31F5F"/>
    <w:rsid w:val="00E4386E"/>
    <w:rsid w:val="00E4521C"/>
    <w:rsid w:val="00E67036"/>
    <w:rsid w:val="00E7284D"/>
    <w:rsid w:val="00EA61AC"/>
    <w:rsid w:val="00EB0BA7"/>
    <w:rsid w:val="00EC2BCB"/>
    <w:rsid w:val="00ED520D"/>
    <w:rsid w:val="00ED53B8"/>
    <w:rsid w:val="00EE64DC"/>
    <w:rsid w:val="00EE7274"/>
    <w:rsid w:val="00EE7A82"/>
    <w:rsid w:val="00EF0BC4"/>
    <w:rsid w:val="00EF36A0"/>
    <w:rsid w:val="00F02681"/>
    <w:rsid w:val="00F155BB"/>
    <w:rsid w:val="00F173C8"/>
    <w:rsid w:val="00F2779B"/>
    <w:rsid w:val="00F344F5"/>
    <w:rsid w:val="00F673AA"/>
    <w:rsid w:val="00F76482"/>
    <w:rsid w:val="00F91766"/>
    <w:rsid w:val="00F942EC"/>
    <w:rsid w:val="00FB5DEF"/>
    <w:rsid w:val="00FC1518"/>
    <w:rsid w:val="00FC4E4C"/>
    <w:rsid w:val="00FD3D64"/>
    <w:rsid w:val="00FD4263"/>
    <w:rsid w:val="00FD70CC"/>
    <w:rsid w:val="00FE4547"/>
    <w:rsid w:val="00FE4A14"/>
    <w:rsid w:val="00FE4F12"/>
    <w:rsid w:val="00FE6B6C"/>
    <w:rsid w:val="00FE7153"/>
    <w:rsid w:val="00FE73C6"/>
    <w:rsid w:val="00FF1B4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3EE6"/>
  <w15:chartTrackingRefBased/>
  <w15:docId w15:val="{86B7A41A-A05C-41B9-B0E6-943F3BB9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659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ws-encryption-form-control">
    <w:name w:val="aws-encryption-form-control"/>
    <w:basedOn w:val="DefaultParagraphFont"/>
    <w:rsid w:val="008E220D"/>
  </w:style>
  <w:style w:type="paragraph" w:styleId="NormalWeb">
    <w:name w:val="Normal (Web)"/>
    <w:basedOn w:val="Normal"/>
    <w:uiPriority w:val="99"/>
    <w:semiHidden/>
    <w:unhideWhenUsed/>
    <w:rsid w:val="005659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6598C"/>
    <w:rPr>
      <w:i/>
      <w:iCs/>
    </w:rPr>
  </w:style>
  <w:style w:type="character" w:styleId="Hyperlink">
    <w:name w:val="Hyperlink"/>
    <w:basedOn w:val="DefaultParagraphFont"/>
    <w:uiPriority w:val="99"/>
    <w:unhideWhenUsed/>
    <w:rsid w:val="0056598C"/>
    <w:rPr>
      <w:color w:val="0000FF"/>
      <w:u w:val="single"/>
    </w:rPr>
  </w:style>
  <w:style w:type="character" w:customStyle="1" w:styleId="Heading2Char">
    <w:name w:val="Heading 2 Char"/>
    <w:basedOn w:val="DefaultParagraphFont"/>
    <w:link w:val="Heading2"/>
    <w:uiPriority w:val="9"/>
    <w:rsid w:val="0056598C"/>
    <w:rPr>
      <w:rFonts w:ascii="Times New Roman" w:eastAsia="Times New Roman" w:hAnsi="Times New Roman" w:cs="Times New Roman"/>
      <w:b/>
      <w:bCs/>
      <w:sz w:val="36"/>
      <w:szCs w:val="36"/>
    </w:rPr>
  </w:style>
  <w:style w:type="paragraph" w:styleId="ListParagraph">
    <w:name w:val="List Paragraph"/>
    <w:basedOn w:val="Normal"/>
    <w:uiPriority w:val="34"/>
    <w:qFormat/>
    <w:rsid w:val="00CB739C"/>
    <w:pPr>
      <w:ind w:left="720"/>
      <w:contextualSpacing/>
    </w:pPr>
    <w:rPr>
      <w:lang w:val="en-IN"/>
    </w:rPr>
  </w:style>
  <w:style w:type="table" w:styleId="TableGrid">
    <w:name w:val="Table Grid"/>
    <w:basedOn w:val="TableNormal"/>
    <w:uiPriority w:val="39"/>
    <w:rsid w:val="00473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B38C7"/>
    <w:pPr>
      <w:spacing w:after="0" w:line="240" w:lineRule="auto"/>
    </w:pPr>
  </w:style>
  <w:style w:type="character" w:customStyle="1" w:styleId="Heading1Char">
    <w:name w:val="Heading 1 Char"/>
    <w:basedOn w:val="DefaultParagraphFont"/>
    <w:link w:val="Heading1"/>
    <w:uiPriority w:val="9"/>
    <w:rsid w:val="00AB38C7"/>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8A045E"/>
    <w:rPr>
      <w:color w:val="808080"/>
    </w:rPr>
  </w:style>
  <w:style w:type="paragraph" w:styleId="Header">
    <w:name w:val="header"/>
    <w:basedOn w:val="Normal"/>
    <w:link w:val="HeaderChar"/>
    <w:uiPriority w:val="99"/>
    <w:unhideWhenUsed/>
    <w:rsid w:val="00095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89D"/>
  </w:style>
  <w:style w:type="paragraph" w:styleId="Footer">
    <w:name w:val="footer"/>
    <w:basedOn w:val="Normal"/>
    <w:link w:val="FooterChar"/>
    <w:uiPriority w:val="99"/>
    <w:unhideWhenUsed/>
    <w:rsid w:val="00095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89D"/>
  </w:style>
  <w:style w:type="paragraph" w:styleId="Caption">
    <w:name w:val="caption"/>
    <w:basedOn w:val="Normal"/>
    <w:next w:val="Normal"/>
    <w:uiPriority w:val="35"/>
    <w:unhideWhenUsed/>
    <w:qFormat/>
    <w:rsid w:val="00B27C08"/>
    <w:pPr>
      <w:spacing w:after="200" w:line="240" w:lineRule="auto"/>
    </w:pPr>
    <w:rPr>
      <w:i/>
      <w:iCs/>
      <w:color w:val="44546A" w:themeColor="text2"/>
      <w:sz w:val="18"/>
      <w:szCs w:val="18"/>
    </w:rPr>
  </w:style>
  <w:style w:type="table" w:styleId="GridTable5Dark-Accent1">
    <w:name w:val="Grid Table 5 Dark Accent 1"/>
    <w:basedOn w:val="TableNormal"/>
    <w:uiPriority w:val="50"/>
    <w:rsid w:val="00570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570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1">
    <w:name w:val="Grid Table 4 Accent 1"/>
    <w:basedOn w:val="TableNormal"/>
    <w:uiPriority w:val="49"/>
    <w:rsid w:val="005705B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990F0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990F0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990F0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990F0E"/>
    <w:rPr>
      <w:rFonts w:eastAsiaTheme="minorEastAsia" w:cs="Times New Roman"/>
      <w:color w:val="5A5A5A" w:themeColor="text1" w:themeTint="A5"/>
      <w:spacing w:val="15"/>
    </w:rPr>
  </w:style>
  <w:style w:type="character" w:customStyle="1" w:styleId="NoSpacingChar">
    <w:name w:val="No Spacing Char"/>
    <w:basedOn w:val="DefaultParagraphFont"/>
    <w:link w:val="NoSpacing"/>
    <w:uiPriority w:val="1"/>
    <w:rsid w:val="00990F0E"/>
  </w:style>
  <w:style w:type="paragraph" w:styleId="TOCHeading">
    <w:name w:val="TOC Heading"/>
    <w:basedOn w:val="Heading1"/>
    <w:next w:val="Normal"/>
    <w:uiPriority w:val="39"/>
    <w:unhideWhenUsed/>
    <w:qFormat/>
    <w:rsid w:val="00725C9A"/>
    <w:pPr>
      <w:outlineLvl w:val="9"/>
    </w:pPr>
  </w:style>
  <w:style w:type="paragraph" w:styleId="TOC2">
    <w:name w:val="toc 2"/>
    <w:basedOn w:val="Normal"/>
    <w:next w:val="Normal"/>
    <w:autoRedefine/>
    <w:uiPriority w:val="39"/>
    <w:unhideWhenUsed/>
    <w:rsid w:val="00725C9A"/>
    <w:pPr>
      <w:spacing w:after="100"/>
      <w:ind w:left="220"/>
    </w:pPr>
  </w:style>
  <w:style w:type="paragraph" w:styleId="TOC1">
    <w:name w:val="toc 1"/>
    <w:basedOn w:val="Normal"/>
    <w:next w:val="Normal"/>
    <w:autoRedefine/>
    <w:uiPriority w:val="39"/>
    <w:unhideWhenUsed/>
    <w:rsid w:val="00725C9A"/>
    <w:pPr>
      <w:spacing w:after="100"/>
    </w:pPr>
    <w:rPr>
      <w:rFonts w:eastAsiaTheme="minorEastAsia" w:cs="Times New Roman"/>
    </w:rPr>
  </w:style>
  <w:style w:type="paragraph" w:styleId="TOC3">
    <w:name w:val="toc 3"/>
    <w:basedOn w:val="Normal"/>
    <w:next w:val="Normal"/>
    <w:autoRedefine/>
    <w:uiPriority w:val="39"/>
    <w:unhideWhenUsed/>
    <w:rsid w:val="00725C9A"/>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58355">
      <w:bodyDiv w:val="1"/>
      <w:marLeft w:val="0"/>
      <w:marRight w:val="0"/>
      <w:marTop w:val="0"/>
      <w:marBottom w:val="0"/>
      <w:divBdr>
        <w:top w:val="none" w:sz="0" w:space="0" w:color="auto"/>
        <w:left w:val="none" w:sz="0" w:space="0" w:color="auto"/>
        <w:bottom w:val="none" w:sz="0" w:space="0" w:color="auto"/>
        <w:right w:val="none" w:sz="0" w:space="0" w:color="auto"/>
      </w:divBdr>
    </w:div>
    <w:div w:id="321935811">
      <w:bodyDiv w:val="1"/>
      <w:marLeft w:val="0"/>
      <w:marRight w:val="0"/>
      <w:marTop w:val="0"/>
      <w:marBottom w:val="0"/>
      <w:divBdr>
        <w:top w:val="none" w:sz="0" w:space="0" w:color="auto"/>
        <w:left w:val="none" w:sz="0" w:space="0" w:color="auto"/>
        <w:bottom w:val="none" w:sz="0" w:space="0" w:color="auto"/>
        <w:right w:val="none" w:sz="0" w:space="0" w:color="auto"/>
      </w:divBdr>
    </w:div>
    <w:div w:id="1202741115">
      <w:bodyDiv w:val="1"/>
      <w:marLeft w:val="0"/>
      <w:marRight w:val="0"/>
      <w:marTop w:val="0"/>
      <w:marBottom w:val="0"/>
      <w:divBdr>
        <w:top w:val="none" w:sz="0" w:space="0" w:color="auto"/>
        <w:left w:val="none" w:sz="0" w:space="0" w:color="auto"/>
        <w:bottom w:val="none" w:sz="0" w:space="0" w:color="auto"/>
        <w:right w:val="none" w:sz="0" w:space="0" w:color="auto"/>
      </w:divBdr>
    </w:div>
    <w:div w:id="1292205090">
      <w:bodyDiv w:val="1"/>
      <w:marLeft w:val="0"/>
      <w:marRight w:val="0"/>
      <w:marTop w:val="0"/>
      <w:marBottom w:val="0"/>
      <w:divBdr>
        <w:top w:val="none" w:sz="0" w:space="0" w:color="auto"/>
        <w:left w:val="none" w:sz="0" w:space="0" w:color="auto"/>
        <w:bottom w:val="none" w:sz="0" w:space="0" w:color="auto"/>
        <w:right w:val="none" w:sz="0" w:space="0" w:color="auto"/>
      </w:divBdr>
    </w:div>
    <w:div w:id="1497844339">
      <w:bodyDiv w:val="1"/>
      <w:marLeft w:val="0"/>
      <w:marRight w:val="0"/>
      <w:marTop w:val="0"/>
      <w:marBottom w:val="0"/>
      <w:divBdr>
        <w:top w:val="none" w:sz="0" w:space="0" w:color="auto"/>
        <w:left w:val="none" w:sz="0" w:space="0" w:color="auto"/>
        <w:bottom w:val="none" w:sz="0" w:space="0" w:color="auto"/>
        <w:right w:val="none" w:sz="0" w:space="0" w:color="auto"/>
      </w:divBdr>
      <w:divsChild>
        <w:div w:id="389769204">
          <w:marLeft w:val="360"/>
          <w:marRight w:val="0"/>
          <w:marTop w:val="200"/>
          <w:marBottom w:val="0"/>
          <w:divBdr>
            <w:top w:val="none" w:sz="0" w:space="0" w:color="auto"/>
            <w:left w:val="none" w:sz="0" w:space="0" w:color="auto"/>
            <w:bottom w:val="none" w:sz="0" w:space="0" w:color="auto"/>
            <w:right w:val="none" w:sz="0" w:space="0" w:color="auto"/>
          </w:divBdr>
        </w:div>
        <w:div w:id="713501604">
          <w:marLeft w:val="360"/>
          <w:marRight w:val="0"/>
          <w:marTop w:val="200"/>
          <w:marBottom w:val="0"/>
          <w:divBdr>
            <w:top w:val="none" w:sz="0" w:space="0" w:color="auto"/>
            <w:left w:val="none" w:sz="0" w:space="0" w:color="auto"/>
            <w:bottom w:val="none" w:sz="0" w:space="0" w:color="auto"/>
            <w:right w:val="none" w:sz="0" w:space="0" w:color="auto"/>
          </w:divBdr>
        </w:div>
        <w:div w:id="1871215693">
          <w:marLeft w:val="360"/>
          <w:marRight w:val="0"/>
          <w:marTop w:val="200"/>
          <w:marBottom w:val="0"/>
          <w:divBdr>
            <w:top w:val="none" w:sz="0" w:space="0" w:color="auto"/>
            <w:left w:val="none" w:sz="0" w:space="0" w:color="auto"/>
            <w:bottom w:val="none" w:sz="0" w:space="0" w:color="auto"/>
            <w:right w:val="none" w:sz="0" w:space="0" w:color="auto"/>
          </w:divBdr>
        </w:div>
        <w:div w:id="559906657">
          <w:marLeft w:val="360"/>
          <w:marRight w:val="0"/>
          <w:marTop w:val="200"/>
          <w:marBottom w:val="0"/>
          <w:divBdr>
            <w:top w:val="none" w:sz="0" w:space="0" w:color="auto"/>
            <w:left w:val="none" w:sz="0" w:space="0" w:color="auto"/>
            <w:bottom w:val="none" w:sz="0" w:space="0" w:color="auto"/>
            <w:right w:val="none" w:sz="0" w:space="0" w:color="auto"/>
          </w:divBdr>
        </w:div>
        <w:div w:id="747194699">
          <w:marLeft w:val="360"/>
          <w:marRight w:val="0"/>
          <w:marTop w:val="200"/>
          <w:marBottom w:val="0"/>
          <w:divBdr>
            <w:top w:val="none" w:sz="0" w:space="0" w:color="auto"/>
            <w:left w:val="none" w:sz="0" w:space="0" w:color="auto"/>
            <w:bottom w:val="none" w:sz="0" w:space="0" w:color="auto"/>
            <w:right w:val="none" w:sz="0" w:space="0" w:color="auto"/>
          </w:divBdr>
        </w:div>
        <w:div w:id="172231546">
          <w:marLeft w:val="360"/>
          <w:marRight w:val="0"/>
          <w:marTop w:val="200"/>
          <w:marBottom w:val="0"/>
          <w:divBdr>
            <w:top w:val="none" w:sz="0" w:space="0" w:color="auto"/>
            <w:left w:val="none" w:sz="0" w:space="0" w:color="auto"/>
            <w:bottom w:val="none" w:sz="0" w:space="0" w:color="auto"/>
            <w:right w:val="none" w:sz="0" w:space="0" w:color="auto"/>
          </w:divBdr>
        </w:div>
      </w:divsChild>
    </w:div>
    <w:div w:id="1630553490">
      <w:bodyDiv w:val="1"/>
      <w:marLeft w:val="0"/>
      <w:marRight w:val="0"/>
      <w:marTop w:val="0"/>
      <w:marBottom w:val="0"/>
      <w:divBdr>
        <w:top w:val="none" w:sz="0" w:space="0" w:color="auto"/>
        <w:left w:val="none" w:sz="0" w:space="0" w:color="auto"/>
        <w:bottom w:val="none" w:sz="0" w:space="0" w:color="auto"/>
        <w:right w:val="none" w:sz="0" w:space="0" w:color="auto"/>
      </w:divBdr>
    </w:div>
    <w:div w:id="1794638355">
      <w:bodyDiv w:val="1"/>
      <w:marLeft w:val="0"/>
      <w:marRight w:val="0"/>
      <w:marTop w:val="0"/>
      <w:marBottom w:val="0"/>
      <w:divBdr>
        <w:top w:val="none" w:sz="0" w:space="0" w:color="auto"/>
        <w:left w:val="none" w:sz="0" w:space="0" w:color="auto"/>
        <w:bottom w:val="none" w:sz="0" w:space="0" w:color="auto"/>
        <w:right w:val="none" w:sz="0" w:space="0" w:color="auto"/>
      </w:divBdr>
    </w:div>
    <w:div w:id="180461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propublica.org/article/how-we-analyzed-the-compas-recidivism-algorith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propublica.org/article/machine-bias-risk-assessments-in-criminal-sentencing"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6C8CA4-D976-45B7-8789-DE9F23E58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10</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South Florida ISM 6905.001S20 Independent Study Project</dc:title>
  <dc:subject>Analyzing Machine bias in COMPAS risk assessment system</dc:subject>
  <dc:creator>Guide : Prof. Anol Bhattacharjee, Prof. Joni Jones</dc:creator>
  <cp:keywords/>
  <dc:description/>
  <cp:lastModifiedBy>Rushikesh Maheshwari</cp:lastModifiedBy>
  <cp:revision>114</cp:revision>
  <cp:lastPrinted>2020-04-30T02:27:00Z</cp:lastPrinted>
  <dcterms:created xsi:type="dcterms:W3CDTF">2020-04-29T23:19:00Z</dcterms:created>
  <dcterms:modified xsi:type="dcterms:W3CDTF">2020-04-30T02:27:00Z</dcterms:modified>
</cp:coreProperties>
</file>