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>Gestione Cis</w:t>
      </w:r>
      <w:bookmarkStart w:id="1" w:name="_GoBack"/>
      <w:bookmarkEnd w:id="1"/>
      <w:r>
        <w:t>terne</w:t>
      </w:r>
      <w:bookmarkEnd w:id="0"/>
    </w:p>
    <w:p w:rsidR="001D6346" w:rsidRDefault="001D6346" w:rsidP="001D6346">
      <w:r>
        <w:t>Oggetti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>GestioneCisterneCommon.bas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PIDCisterne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GestioneCisterne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ContalitriType</w:t>
      </w:r>
    </w:p>
    <w:p w:rsidR="001D6346" w:rsidRDefault="001D6346" w:rsidP="001D6346">
      <w:pPr>
        <w:pStyle w:val="codicesorgente"/>
      </w:pPr>
      <w:r w:rsidRPr="008F7002">
        <w:rPr>
          <w:lang w:val="en-US"/>
        </w:rPr>
        <w:tab/>
      </w:r>
      <w:r>
        <w:t>Public Type OggettoValvolaPLC</w:t>
      </w: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>Public Type OggettoCisterna</w:t>
      </w:r>
    </w:p>
    <w:p w:rsidR="001D6346" w:rsidRDefault="001D6346" w:rsidP="001D6346">
      <w:pPr>
        <w:pStyle w:val="codicesorgente"/>
      </w:pPr>
      <w:r>
        <w:tab/>
        <w:t>Public Type OggettoDBScambioDatiCisterneVecchiaStruttura</w:t>
      </w:r>
    </w:p>
    <w:p w:rsidR="001D6346" w:rsidRDefault="001D6346" w:rsidP="001D6346">
      <w:pPr>
        <w:pStyle w:val="codicesorgente"/>
      </w:pPr>
      <w:r>
        <w:tab/>
        <w:t>Public Type OggettoDBScambioDatiCisterne</w:t>
      </w:r>
    </w:p>
    <w:p w:rsidR="001D6346" w:rsidRDefault="001D6346" w:rsidP="001D6346">
      <w:pPr>
        <w:pStyle w:val="codicesorgente"/>
      </w:pPr>
    </w:p>
    <w:p w:rsidR="001D6346" w:rsidRDefault="001D6346" w:rsidP="001D6346">
      <w:pPr>
        <w:pStyle w:val="codicesorgente"/>
      </w:pPr>
      <w:r>
        <w:t>GestioneCisterneCommon.bas</w:t>
      </w:r>
      <w:r>
        <w:tab/>
      </w:r>
    </w:p>
    <w:p w:rsidR="001D6346" w:rsidRDefault="001D6346" w:rsidP="001D6346">
      <w:pPr>
        <w:pStyle w:val="codicesorgente"/>
        <w:ind w:firstLine="708"/>
      </w:pPr>
      <w:r>
        <w:t>Public Enum StatoValvola</w:t>
      </w:r>
    </w:p>
    <w:p w:rsidR="001D6346" w:rsidRDefault="001D6346" w:rsidP="001D6346">
      <w:pPr>
        <w:pStyle w:val="codicesorgente"/>
        <w:ind w:firstLine="708"/>
      </w:pPr>
      <w:r>
        <w:t>Public Enum TipiGestioneCiterneEnum</w:t>
      </w:r>
    </w:p>
    <w:p w:rsidR="001D6346" w:rsidRDefault="001D6346" w:rsidP="001D6346">
      <w:pPr>
        <w:pStyle w:val="codicesorgente"/>
        <w:ind w:firstLine="708"/>
      </w:pPr>
      <w:r>
        <w:t>Public Enum ListaOperazioniCircuito</w:t>
      </w:r>
    </w:p>
    <w:p w:rsidR="001D6346" w:rsidRDefault="001D6346" w:rsidP="001D6346">
      <w:pPr>
        <w:pStyle w:val="codicesorgente"/>
        <w:ind w:firstLine="708"/>
      </w:pPr>
      <w:r>
        <w:t>Public Enum PlcTagCisterneEnum</w:t>
      </w:r>
    </w:p>
    <w:p w:rsidR="001D6346" w:rsidRDefault="001D6346" w:rsidP="001D6346">
      <w:pPr>
        <w:pStyle w:val="codicesorgente"/>
        <w:ind w:firstLine="708"/>
      </w:pPr>
      <w:r>
        <w:t>Public Enum PlcTagCisterneRidottoEnum</w:t>
      </w:r>
    </w:p>
    <w:p w:rsidR="001D6346" w:rsidRDefault="001D6346" w:rsidP="001D6346">
      <w:pPr>
        <w:pStyle w:val="codicesorgente"/>
        <w:ind w:firstLine="708"/>
      </w:pPr>
      <w:r>
        <w:t>Public Enum ValvoleBitumeEnum</w:t>
      </w:r>
    </w:p>
    <w:p w:rsidR="001D6346" w:rsidRDefault="001D6346" w:rsidP="001D6346">
      <w:pPr>
        <w:pStyle w:val="codicesorgente"/>
        <w:ind w:firstLine="708"/>
      </w:pPr>
      <w:r>
        <w:t>Public Enum ValvoleEmulsioneEnum</w:t>
      </w:r>
    </w:p>
    <w:p w:rsidR="001D6346" w:rsidRDefault="001D6346" w:rsidP="001D6346">
      <w:pPr>
        <w:pStyle w:val="codicesorgente"/>
      </w:pPr>
      <w:r>
        <w:tab/>
        <w:t>Public Enum ValvoleCombustibileEnum</w:t>
      </w:r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>Public Enum TipoValvolaEnum</w:t>
      </w:r>
    </w:p>
    <w:p w:rsidR="001D6346" w:rsidRDefault="001D6346" w:rsidP="001D6346">
      <w:r>
        <w:t>Le procedure interessate alla gestione cisterne sono contenute nei moduli:</w:t>
      </w:r>
    </w:p>
    <w:p w:rsidR="008D4ECD" w:rsidRDefault="008D4ECD"/>
    <w:sectPr w:rsidR="008D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1D6346"/>
    <w:rsid w:val="008D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1D6346"/>
    <w:pPr>
      <w:ind w:left="0"/>
    </w:pPr>
    <w:rPr>
      <w:rFonts w:ascii="Consolas" w:hAnsi="Consolas"/>
      <w:sz w:val="8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1D6346"/>
    <w:rPr>
      <w:rFonts w:ascii="Consolas" w:hAnsi="Consolas"/>
      <w:sz w:val="8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</cp:revision>
  <dcterms:created xsi:type="dcterms:W3CDTF">2017-06-05T09:45:00Z</dcterms:created>
  <dcterms:modified xsi:type="dcterms:W3CDTF">2017-06-05T09:45:00Z</dcterms:modified>
</cp:coreProperties>
</file>