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r>
        <w:t>GestioneCisterne</w:t>
      </w:r>
      <w:r w:rsidRPr="00232BD0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GestioneCisterneCommon.bas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FrmComandiCisterne.frm</w:t>
      </w:r>
    </w:p>
    <w:p w:rsidR="0090695F" w:rsidRDefault="0090695F" w:rsidP="0090695F">
      <w:pPr>
        <w:pStyle w:val="codicesorgente"/>
      </w:pPr>
      <w:r>
        <w:t>&lt;descrizione&gt;</w:t>
      </w:r>
    </w:p>
    <w:p w:rsidR="00232BD0" w:rsidRDefault="00232BD0" w:rsidP="001D6346"/>
    <w:p w:rsidR="0090695F" w:rsidRDefault="0090695F" w:rsidP="0090695F">
      <w:r>
        <w:t xml:space="preserve">Principali </w:t>
      </w:r>
      <w:r>
        <w:t xml:space="preserve">metodi </w:t>
      </w:r>
      <w:r>
        <w:t>utilizzati nella gestione cisterne:</w:t>
      </w:r>
    </w:p>
    <w:p w:rsidR="001F597C" w:rsidRPr="001F597C" w:rsidRDefault="001F597C" w:rsidP="001F597C">
      <w:pPr>
        <w:pStyle w:val="codicesorgente"/>
      </w:pPr>
      <w:r>
        <w:t xml:space="preserve">  </w:t>
      </w:r>
      <w:r w:rsidRPr="001F597C">
        <w:t>ControlloBruc.bas</w:t>
      </w:r>
      <w:r w:rsidRPr="001F597C">
        <w:tab/>
      </w:r>
    </w:p>
    <w:p w:rsidR="001F597C" w:rsidRPr="001F597C" w:rsidRDefault="001F597C" w:rsidP="001F597C">
      <w:pPr>
        <w:pStyle w:val="codicesorgente"/>
      </w:pPr>
      <w:r w:rsidRPr="001F597C">
        <w:tab/>
        <w:t>Public Sub FiammaBruciatorePresente_change(tamburo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BloccoFiammaBruciatore_change(tamburo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PressioneInsufficienteOlioCombustibile_change(tamburo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ImpulsiContalitriCombustibile_change(tamburo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TempSondaAggiuntivaUscitaTamburo_change()</w:t>
      </w:r>
    </w:p>
    <w:p w:rsidR="001F597C" w:rsidRPr="001F597C" w:rsidRDefault="001F597C" w:rsidP="001F597C">
      <w:pPr>
        <w:pStyle w:val="codicesorgente"/>
      </w:pPr>
      <w:r w:rsidRPr="001F597C">
        <w:tab/>
        <w:t>Public Sub TempIngressoTamburo_change()</w:t>
      </w:r>
    </w:p>
    <w:p w:rsidR="001F597C" w:rsidRPr="001F597C" w:rsidRDefault="001F597C" w:rsidP="001F597C">
      <w:pPr>
        <w:pStyle w:val="codicesorgente"/>
      </w:pPr>
      <w:r w:rsidRPr="001F597C">
        <w:tab/>
        <w:t>Public Sub AggiornaTemperaturaTorre()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tab/>
      </w:r>
      <w:r w:rsidRPr="001F597C">
        <w:rPr>
          <w:lang w:val="en-US"/>
        </w:rPr>
        <w:t>Public Sub TempTorre_change(Index As Integer, temperatura As Long)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TempEntrataFiltro_change()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AltaTemperaturaFiltroSw()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TempUscitaFiltro_change()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TempSottoMesc_change()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ModulatoreBruciatore_change(tamburo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ModulatoreAspFiltro_change()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LetturaDepressioneBruciatore(tamburo As Integer, depressioneBruciatore As Long, plcInAnalogici_Fatta As Boolean)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LetturaScivoloTamburo(tamburo As Integer, temperaturaScivolo As Long, plcInAnalogici_Fatta As Boolean)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ModulatoreFumiTamburo_change(tamburo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AllarmeCombustibile(tamburo As Integer, inizializza As Boolean)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AllarmePerditaValvoleBruc_change(tamburo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AllarmePerditaValvoleBrucOC_change(tamburo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AllarmePressioneBrucAlta_change(tamburo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SicurezzaTempOlioComb_change(tamburo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</w:r>
      <w:bookmarkStart w:id="1" w:name="_GoBack"/>
      <w:bookmarkEnd w:id="1"/>
      <w:r w:rsidRPr="001F597C">
        <w:rPr>
          <w:lang w:val="en-US"/>
        </w:rPr>
        <w:t>Public Sub OlioCombInTemperatura_change(tamburo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PosizioneModulatoreAriaFredda_change()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StartBruciatoreDaPLC_change(tamburo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ValoreLettoTempScivolo_change(tamburo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ValoreLettoDepressioneBruc_change(tamburo As Integer)</w:t>
      </w:r>
    </w:p>
    <w:p w:rsidR="001F597C" w:rsidRPr="001F597C" w:rsidRDefault="001F597C" w:rsidP="001F597C">
      <w:pPr>
        <w:pStyle w:val="codicesorgente"/>
      </w:pPr>
      <w:r w:rsidRPr="001F597C">
        <w:rPr>
          <w:lang w:val="en-US"/>
        </w:rPr>
        <w:tab/>
      </w:r>
      <w:r w:rsidRPr="001F597C">
        <w:t>Public Sub ControlliFiammaBruciatore(tamburo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tab/>
      </w:r>
      <w:r w:rsidRPr="001F597C">
        <w:rPr>
          <w:lang w:val="en-US"/>
        </w:rPr>
        <w:t>Public Sub ArrestoBrucTempoX(tamburo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BruciatoreInManuale(tamburo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GestioneModulatoreBruc(tamburo As Integer)</w:t>
      </w:r>
    </w:p>
    <w:p w:rsidR="001F597C" w:rsidRPr="001F597C" w:rsidRDefault="001F597C" w:rsidP="001F597C">
      <w:pPr>
        <w:pStyle w:val="codicesorgente"/>
      </w:pPr>
      <w:r w:rsidRPr="001F597C">
        <w:rPr>
          <w:lang w:val="en-US"/>
        </w:rPr>
        <w:tab/>
      </w:r>
      <w:r w:rsidRPr="001F597C">
        <w:t>Public Sub RegolazioneAriaAspiratore()</w:t>
      </w:r>
    </w:p>
    <w:p w:rsidR="001F597C" w:rsidRPr="001F597C" w:rsidRDefault="001F597C" w:rsidP="001F597C">
      <w:pPr>
        <w:pStyle w:val="codicesorgente"/>
      </w:pPr>
      <w:r w:rsidRPr="001F597C">
        <w:tab/>
        <w:t>Public Sub ModoRegolazioneDepressioneFiltroConDepressTamburo()</w:t>
      </w:r>
    </w:p>
    <w:p w:rsidR="001F597C" w:rsidRPr="001F597C" w:rsidRDefault="001F597C" w:rsidP="001F597C">
      <w:pPr>
        <w:pStyle w:val="codicesorgente"/>
      </w:pPr>
      <w:r w:rsidRPr="001F597C">
        <w:tab/>
        <w:t>Public Sub ModoRegolazioneDepressioneFiltroConDepressFiltroIN()</w:t>
      </w:r>
    </w:p>
    <w:p w:rsidR="001F597C" w:rsidRPr="001F597C" w:rsidRDefault="001F597C" w:rsidP="001F597C">
      <w:pPr>
        <w:pStyle w:val="codicesorgente"/>
      </w:pPr>
      <w:r w:rsidRPr="001F597C">
        <w:tab/>
        <w:t>Public Sub RegolazioneAriaFredda()</w:t>
      </w:r>
    </w:p>
    <w:p w:rsidR="001F597C" w:rsidRPr="001F597C" w:rsidRDefault="001F597C" w:rsidP="001F597C">
      <w:pPr>
        <w:pStyle w:val="codicesorgente"/>
      </w:pPr>
      <w:r w:rsidRPr="001F597C">
        <w:tab/>
        <w:t>Public Sub RegolazioneImpulsoAriaFredda(UpDown As Integer, DeltaTemperatura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BruciatoreModulatore_change(tamburo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FiltroModulatore_change()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tab/>
      </w:r>
      <w:r w:rsidRPr="001F597C">
        <w:rPr>
          <w:lang w:val="en-US"/>
        </w:rPr>
        <w:t>Public Sub AriaTamburoModulatore_change(tamburo As Integer, apre As Boolean, chiude As Boolean)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AriaFreddaFiltroModulatore_change()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GestioneFunzAutomaticoBruc(tamburo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StopBruciatoreTamburo(tamburo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ControlloBloccoBruciatore(tamburo As Integer)</w:t>
      </w:r>
    </w:p>
    <w:p w:rsidR="001F597C" w:rsidRPr="001F597C" w:rsidRDefault="001F597C" w:rsidP="001F597C">
      <w:pPr>
        <w:pStyle w:val="codicesorgente"/>
      </w:pPr>
      <w:r w:rsidRPr="001F597C">
        <w:rPr>
          <w:lang w:val="en-US"/>
        </w:rPr>
        <w:tab/>
      </w:r>
      <w:r w:rsidRPr="001F597C">
        <w:t>Public Sub StopBruciatore(tamburo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StartBruciatore(tamburo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ControlloCadutaTamburoFiamma(tamburo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ConteggioTempoArrestoBruciatore(tamburo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BruciatorePosizioneAccensione_change(tamburo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CompressoreBruciatorePressioneInsuff_change()</w:t>
      </w:r>
    </w:p>
    <w:p w:rsidR="001F597C" w:rsidRPr="001F597C" w:rsidRDefault="001F597C" w:rsidP="001F597C">
      <w:pPr>
        <w:pStyle w:val="codicesorgente"/>
      </w:pPr>
      <w:r w:rsidRPr="001F597C">
        <w:tab/>
        <w:t>Public Sub TempFumiTamburo_change(tamburo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AltaTemperaturaFumiTamburo(tamburo As Integer)</w:t>
      </w:r>
    </w:p>
    <w:p w:rsidR="001F597C" w:rsidRPr="001F597C" w:rsidRDefault="001F597C" w:rsidP="001F597C">
      <w:pPr>
        <w:pStyle w:val="codicesorgente"/>
      </w:pPr>
      <w:r w:rsidRPr="001F597C">
        <w:tab/>
        <w:t>Public Sub DeflettoreAntincendioTamburo_change(tamburo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tab/>
      </w:r>
      <w:r w:rsidRPr="001F597C">
        <w:rPr>
          <w:lang w:val="en-US"/>
        </w:rPr>
        <w:t>Public Sub ArrestoBrucITT()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PortaModASetAvvioCaldo(tamburo As Integer)</w:t>
      </w:r>
    </w:p>
    <w:p w:rsidR="001F597C" w:rsidRPr="001F597C" w:rsidRDefault="001F597C" w:rsidP="001F597C">
      <w:pPr>
        <w:pStyle w:val="codicesorgente"/>
        <w:rPr>
          <w:lang w:val="en-US"/>
        </w:rPr>
      </w:pPr>
      <w:r w:rsidRPr="001F597C">
        <w:rPr>
          <w:lang w:val="en-US"/>
        </w:rPr>
        <w:tab/>
        <w:t>Public Sub TempScambComb_change()</w:t>
      </w:r>
    </w:p>
    <w:p w:rsidR="001F597C" w:rsidRPr="001F597C" w:rsidRDefault="001F597C" w:rsidP="001F597C">
      <w:pPr>
        <w:pStyle w:val="codicesorgente"/>
      </w:pPr>
      <w:r w:rsidRPr="001F597C">
        <w:rPr>
          <w:lang w:val="en-US"/>
        </w:rPr>
        <w:tab/>
      </w:r>
      <w:r w:rsidRPr="001F597C">
        <w:t>Public Sub AbilitaAvvCaldo()</w:t>
      </w:r>
    </w:p>
    <w:p w:rsidR="001F597C" w:rsidRDefault="001F597C" w:rsidP="001F597C">
      <w:pPr>
        <w:pStyle w:val="codicesorgente"/>
        <w:ind w:firstLine="708"/>
      </w:pPr>
      <w:r w:rsidRPr="001F597C">
        <w:t>Public Sub AggiornaGraficaValvolaCombustibile_Change()</w:t>
      </w:r>
    </w:p>
    <w:p w:rsidR="001D6346" w:rsidRDefault="0090695F" w:rsidP="001F597C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lastRenderedPageBreak/>
        <w:t>GestioneCisterneCommon.bas</w:t>
      </w: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PIDCisterne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GestioneCisterne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ContalitriType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8F7002">
        <w:rPr>
          <w:lang w:val="en-US"/>
        </w:rPr>
        <w:tab/>
      </w:r>
      <w:r>
        <w:t>Public Type OggettoValvolaPLC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>Public Enum ValvoleCombustibileEnum</w:t>
      </w: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1D6346"/>
    <w:rsid w:val="001F597C"/>
    <w:rsid w:val="00232BD0"/>
    <w:rsid w:val="0042595E"/>
    <w:rsid w:val="00463C6A"/>
    <w:rsid w:val="006D144D"/>
    <w:rsid w:val="007536F6"/>
    <w:rsid w:val="008D4ECD"/>
    <w:rsid w:val="009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3</cp:revision>
  <dcterms:created xsi:type="dcterms:W3CDTF">2017-06-06T06:44:00Z</dcterms:created>
  <dcterms:modified xsi:type="dcterms:W3CDTF">2017-06-06T07:12:00Z</dcterms:modified>
</cp:coreProperties>
</file>