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874C4" w14:textId="2E8FA0B3" w:rsidR="006D64CE" w:rsidRDefault="002B633D" w:rsidP="006D64CE">
      <w:pPr>
        <w:pStyle w:val="NoSpacing"/>
        <w:rPr>
          <w:b/>
          <w:bCs/>
          <w:sz w:val="40"/>
          <w:szCs w:val="40"/>
        </w:rPr>
      </w:pPr>
      <w:r w:rsidRPr="007E1AEE">
        <w:rPr>
          <w:b/>
          <w:bCs/>
          <w:sz w:val="40"/>
          <w:szCs w:val="40"/>
        </w:rPr>
        <w:t>README</w:t>
      </w:r>
    </w:p>
    <w:p w14:paraId="541B3149" w14:textId="77777777" w:rsidR="007E1AEE" w:rsidRDefault="007E1AEE" w:rsidP="006D64CE">
      <w:pPr>
        <w:pStyle w:val="NoSpacing"/>
      </w:pPr>
    </w:p>
    <w:p w14:paraId="69D5C845" w14:textId="614C54D9" w:rsidR="006D64CE" w:rsidRDefault="006D64CE" w:rsidP="006D64CE">
      <w:pPr>
        <w:pStyle w:val="NoSpacing"/>
        <w:rPr>
          <w:sz w:val="32"/>
          <w:szCs w:val="32"/>
        </w:rPr>
      </w:pPr>
      <w:r w:rsidRPr="006D64CE">
        <w:rPr>
          <w:b/>
          <w:bCs/>
          <w:sz w:val="32"/>
          <w:szCs w:val="32"/>
        </w:rPr>
        <w:t>Overview:</w:t>
      </w:r>
      <w:r w:rsidRPr="006D64CE">
        <w:rPr>
          <w:sz w:val="32"/>
          <w:szCs w:val="32"/>
        </w:rPr>
        <w:t xml:space="preserve"> </w:t>
      </w:r>
    </w:p>
    <w:p w14:paraId="0886D350" w14:textId="77777777" w:rsidR="006D64CE" w:rsidRPr="006D64CE" w:rsidRDefault="006D64CE" w:rsidP="006D64CE">
      <w:pPr>
        <w:pStyle w:val="NoSpacing"/>
      </w:pPr>
    </w:p>
    <w:p w14:paraId="24EEAAF9" w14:textId="780B8AE4" w:rsidR="006D64CE" w:rsidRPr="006D64CE" w:rsidRDefault="006D64CE" w:rsidP="006D64CE">
      <w:pPr>
        <w:pStyle w:val="NoSpacing"/>
      </w:pPr>
      <w:r>
        <w:t>This repository contains all necessary data, scripts, simulation and solver files for the study presented in Marquart et al. (2025). The study focuses on coupled (and decoupled) sea ice dynamics and thermodynamics simulations using OpenFOAM and Python.</w:t>
      </w:r>
    </w:p>
    <w:p w14:paraId="1460CB89" w14:textId="77777777" w:rsidR="006D64CE" w:rsidRDefault="006D64CE" w:rsidP="006D64CE">
      <w:pPr>
        <w:pStyle w:val="NoSpacing"/>
        <w:rPr>
          <w:b/>
          <w:bCs/>
        </w:rPr>
      </w:pPr>
    </w:p>
    <w:p w14:paraId="3886B204" w14:textId="5083BB0B" w:rsidR="006D64CE" w:rsidRPr="006D64CE" w:rsidRDefault="006D64CE" w:rsidP="006D64CE">
      <w:pPr>
        <w:pStyle w:val="NoSpacing"/>
        <w:rPr>
          <w:b/>
          <w:bCs/>
          <w:sz w:val="32"/>
          <w:szCs w:val="32"/>
        </w:rPr>
      </w:pPr>
      <w:r w:rsidRPr="006D64CE">
        <w:rPr>
          <w:b/>
          <w:bCs/>
          <w:sz w:val="32"/>
          <w:szCs w:val="32"/>
        </w:rPr>
        <w:t>Folder structure:</w:t>
      </w:r>
    </w:p>
    <w:p w14:paraId="1AA165C5" w14:textId="77777777" w:rsidR="006D64CE" w:rsidRDefault="006D64CE" w:rsidP="006D64CE">
      <w:pPr>
        <w:pStyle w:val="NoSpacing"/>
        <w:rPr>
          <w:b/>
          <w:bCs/>
        </w:rPr>
      </w:pPr>
    </w:p>
    <w:p w14:paraId="2A2A0DE7" w14:textId="22801B5A" w:rsidR="006D64CE" w:rsidRPr="006D64CE" w:rsidRDefault="006D64CE" w:rsidP="006D64CE">
      <w:pPr>
        <w:pStyle w:val="NoSpacing"/>
        <w:rPr>
          <w:b/>
          <w:bCs/>
        </w:rPr>
      </w:pPr>
      <w:r>
        <w:rPr>
          <w:b/>
          <w:bCs/>
        </w:rPr>
        <w:t>ERA5_datasets</w:t>
      </w:r>
    </w:p>
    <w:p w14:paraId="1D64C748" w14:textId="77777777" w:rsidR="006D64CE" w:rsidRDefault="006D64CE" w:rsidP="006D64CE">
      <w:pPr>
        <w:pStyle w:val="NoSpacing"/>
      </w:pPr>
      <w:r>
        <w:t>This folder contains input variables for the thermodynamic model, sourced from ERA5:</w:t>
      </w:r>
    </w:p>
    <w:p w14:paraId="3D3FA401" w14:textId="77777777" w:rsidR="006D64CE" w:rsidRDefault="002B633D" w:rsidP="006D64CE">
      <w:pPr>
        <w:pStyle w:val="NoSpacing"/>
        <w:numPr>
          <w:ilvl w:val="0"/>
          <w:numId w:val="2"/>
        </w:numPr>
      </w:pPr>
      <w:r>
        <w:t>specific_humidity_air.grib</w:t>
      </w:r>
    </w:p>
    <w:p w14:paraId="3BD9C80D" w14:textId="77777777" w:rsidR="006D64CE" w:rsidRDefault="002B633D" w:rsidP="006D64CE">
      <w:pPr>
        <w:pStyle w:val="NoSpacing"/>
        <w:numPr>
          <w:ilvl w:val="0"/>
          <w:numId w:val="2"/>
        </w:numPr>
      </w:pPr>
      <w:r>
        <w:t>specific_humidity_surface.grib</w:t>
      </w:r>
    </w:p>
    <w:p w14:paraId="4BA7EE1A" w14:textId="5D0C4C59" w:rsidR="002B633D" w:rsidRDefault="002B633D" w:rsidP="006D64CE">
      <w:pPr>
        <w:pStyle w:val="NoSpacing"/>
        <w:numPr>
          <w:ilvl w:val="0"/>
          <w:numId w:val="2"/>
        </w:numPr>
      </w:pPr>
      <w:r>
        <w:t>remaining_variables.grib</w:t>
      </w:r>
    </w:p>
    <w:p w14:paraId="3BD3CEB2" w14:textId="77777777" w:rsidR="006D64CE" w:rsidRDefault="006D64CE" w:rsidP="006D64CE">
      <w:pPr>
        <w:pStyle w:val="NoSpacing"/>
      </w:pPr>
    </w:p>
    <w:p w14:paraId="79362FA7" w14:textId="0F96A363" w:rsidR="002B633D" w:rsidRDefault="002B633D" w:rsidP="006D64CE">
      <w:pPr>
        <w:pStyle w:val="NoSpacing"/>
      </w:pPr>
      <w:r>
        <w:t>The</w:t>
      </w:r>
      <w:r w:rsidR="006D64CE">
        <w:t>se</w:t>
      </w:r>
      <w:r>
        <w:t xml:space="preserve"> variables are also</w:t>
      </w:r>
      <w:r w:rsidRPr="002B633D">
        <w:t xml:space="preserve"> freely available online at the Copernicus Climate Data Store</w:t>
      </w:r>
      <w:r w:rsidR="006D64CE">
        <w:t xml:space="preserve">: </w:t>
      </w:r>
      <w:hyperlink r:id="rId5" w:history="1">
        <w:r w:rsidRPr="00D37A33">
          <w:rPr>
            <w:rStyle w:val="Hyperlink"/>
          </w:rPr>
          <w:t>https://cds.climate.copernicus.eu/datasets/reanalysis-era5-single-levels?tab=download</w:t>
        </w:r>
      </w:hyperlink>
    </w:p>
    <w:p w14:paraId="5AE6D958" w14:textId="77777777" w:rsidR="00764AE3" w:rsidRDefault="00764AE3" w:rsidP="006D64CE">
      <w:pPr>
        <w:pStyle w:val="NoSpacing"/>
      </w:pPr>
    </w:p>
    <w:p w14:paraId="06EDAB8C" w14:textId="453B55D9" w:rsidR="00764AE3" w:rsidRDefault="006D64CE" w:rsidP="006D64CE">
      <w:pPr>
        <w:pStyle w:val="NoSpacing"/>
        <w:rPr>
          <w:b/>
          <w:bCs/>
        </w:rPr>
      </w:pPr>
      <w:r>
        <w:rPr>
          <w:b/>
          <w:bCs/>
        </w:rPr>
        <w:t>Job_submission_scripts</w:t>
      </w:r>
    </w:p>
    <w:p w14:paraId="4CF1E3E1" w14:textId="3FC2DB15" w:rsidR="006D64CE" w:rsidRDefault="006D64CE" w:rsidP="006D64CE">
      <w:pPr>
        <w:pStyle w:val="NoSpacing"/>
      </w:pPr>
      <w:r>
        <w:t xml:space="preserve">This folder contains scripts to submit jobs to a high-performance computing (HPC) cluster for the </w:t>
      </w:r>
      <w:r w:rsidRPr="0097268A">
        <w:rPr>
          <w:b/>
          <w:bCs/>
        </w:rPr>
        <w:t>Full-field case</w:t>
      </w:r>
      <w:r w:rsidR="0097268A">
        <w:t xml:space="preserve"> for three different wavelengths (120m, 240m, 360m)</w:t>
      </w:r>
      <w:r>
        <w:t>:</w:t>
      </w:r>
    </w:p>
    <w:p w14:paraId="4DD0DD1B" w14:textId="2D27CA0A" w:rsidR="006D64CE" w:rsidRDefault="006D64CE" w:rsidP="006D64CE">
      <w:pPr>
        <w:pStyle w:val="NoSpacing"/>
        <w:numPr>
          <w:ilvl w:val="0"/>
          <w:numId w:val="3"/>
        </w:numPr>
      </w:pPr>
      <w:r>
        <w:t xml:space="preserve">The </w:t>
      </w:r>
      <w:r w:rsidR="0097268A">
        <w:rPr>
          <w:b/>
          <w:bCs/>
        </w:rPr>
        <w:t>D</w:t>
      </w:r>
      <w:r w:rsidRPr="0097268A">
        <w:rPr>
          <w:b/>
          <w:bCs/>
        </w:rPr>
        <w:t>ynamics</w:t>
      </w:r>
      <w:r>
        <w:t>-only model</w:t>
      </w:r>
      <w:r w:rsidR="0097268A">
        <w:t>: north, east, south, west direction</w:t>
      </w:r>
    </w:p>
    <w:p w14:paraId="26A1EA03" w14:textId="429E4DD1" w:rsidR="006D64CE" w:rsidRDefault="006D64CE" w:rsidP="006D64CE">
      <w:pPr>
        <w:pStyle w:val="NoSpacing"/>
        <w:numPr>
          <w:ilvl w:val="0"/>
          <w:numId w:val="3"/>
        </w:numPr>
      </w:pPr>
      <w:r>
        <w:t xml:space="preserve">The </w:t>
      </w:r>
      <w:r w:rsidR="0097268A">
        <w:rPr>
          <w:b/>
          <w:bCs/>
        </w:rPr>
        <w:t>T</w:t>
      </w:r>
      <w:r w:rsidRPr="0097268A">
        <w:rPr>
          <w:b/>
          <w:bCs/>
        </w:rPr>
        <w:t>hermodynamics</w:t>
      </w:r>
      <w:r>
        <w:t>-only model</w:t>
      </w:r>
      <w:r w:rsidR="0097268A">
        <w:t>: west direction</w:t>
      </w:r>
    </w:p>
    <w:p w14:paraId="2E73B23E" w14:textId="0CC1BE12" w:rsidR="006D64CE" w:rsidRDefault="006D64CE" w:rsidP="006D64CE">
      <w:pPr>
        <w:pStyle w:val="NoSpacing"/>
        <w:numPr>
          <w:ilvl w:val="0"/>
          <w:numId w:val="3"/>
        </w:numPr>
      </w:pPr>
      <w:r>
        <w:t xml:space="preserve">The fully coupled </w:t>
      </w:r>
      <w:r w:rsidR="0097268A">
        <w:rPr>
          <w:b/>
          <w:bCs/>
        </w:rPr>
        <w:t>D</w:t>
      </w:r>
      <w:r w:rsidRPr="0097268A">
        <w:rPr>
          <w:b/>
          <w:bCs/>
        </w:rPr>
        <w:t>ynamics &amp;</w:t>
      </w:r>
      <w:r w:rsidR="0097268A">
        <w:rPr>
          <w:b/>
          <w:bCs/>
        </w:rPr>
        <w:t xml:space="preserve"> T</w:t>
      </w:r>
      <w:r w:rsidRPr="0097268A">
        <w:rPr>
          <w:b/>
          <w:bCs/>
        </w:rPr>
        <w:t>hermodynamics</w:t>
      </w:r>
      <w:r>
        <w:t xml:space="preserve"> model</w:t>
      </w:r>
      <w:r w:rsidR="0097268A">
        <w:t>:</w:t>
      </w:r>
      <w:r w:rsidR="0097268A">
        <w:t xml:space="preserve"> west direction</w:t>
      </w:r>
    </w:p>
    <w:p w14:paraId="30F40467" w14:textId="504CA391" w:rsidR="0097268A" w:rsidRDefault="0097268A" w:rsidP="0097268A">
      <w:pPr>
        <w:pStyle w:val="NoSpacing"/>
      </w:pPr>
      <w:r>
        <w:t xml:space="preserve">And the </w:t>
      </w:r>
      <w:r w:rsidRPr="0097268A">
        <w:rPr>
          <w:b/>
          <w:bCs/>
        </w:rPr>
        <w:t>Test case</w:t>
      </w:r>
      <w:r>
        <w:t xml:space="preserve"> for three different wavelengths </w:t>
      </w:r>
      <w:r>
        <w:t>(120m, 240m, 360m):</w:t>
      </w:r>
    </w:p>
    <w:p w14:paraId="417BB76F" w14:textId="2B77E0B3" w:rsidR="0097268A" w:rsidRDefault="0097268A" w:rsidP="0097268A">
      <w:pPr>
        <w:pStyle w:val="NoSpacing"/>
        <w:numPr>
          <w:ilvl w:val="0"/>
          <w:numId w:val="5"/>
        </w:numPr>
      </w:pPr>
      <w:r>
        <w:t xml:space="preserve">The </w:t>
      </w:r>
      <w:r>
        <w:rPr>
          <w:b/>
          <w:bCs/>
        </w:rPr>
        <w:t>D</w:t>
      </w:r>
      <w:r w:rsidRPr="0097268A">
        <w:rPr>
          <w:b/>
          <w:bCs/>
        </w:rPr>
        <w:t>ynamics</w:t>
      </w:r>
      <w:r>
        <w:t>-only model</w:t>
      </w:r>
      <w:r>
        <w:t xml:space="preserve">: </w:t>
      </w:r>
      <w:r>
        <w:t>horizontal, vertical, diagonal and zigzag direction</w:t>
      </w:r>
    </w:p>
    <w:p w14:paraId="68513648" w14:textId="77777777" w:rsidR="006D64CE" w:rsidRDefault="006D64CE" w:rsidP="006D64CE">
      <w:pPr>
        <w:pStyle w:val="NoSpacing"/>
      </w:pPr>
    </w:p>
    <w:p w14:paraId="3F998E9D" w14:textId="09E9663B" w:rsidR="006D64CE" w:rsidRDefault="006D64CE" w:rsidP="006D64CE">
      <w:pPr>
        <w:pStyle w:val="NoSpacing"/>
      </w:pPr>
      <w:r>
        <w:t xml:space="preserve">Note: </w:t>
      </w:r>
      <w:r w:rsidR="0097268A">
        <w:t>U</w:t>
      </w:r>
      <w:r>
        <w:t>pdate the file paths to match your own directory structure before submitting.</w:t>
      </w:r>
    </w:p>
    <w:p w14:paraId="19AAF102" w14:textId="77777777" w:rsidR="006D64CE" w:rsidRPr="006D64CE" w:rsidRDefault="006D64CE" w:rsidP="006D64CE">
      <w:pPr>
        <w:pStyle w:val="NoSpacing"/>
      </w:pPr>
    </w:p>
    <w:p w14:paraId="01735ADD" w14:textId="77777777" w:rsidR="0097268A" w:rsidRDefault="002B633D" w:rsidP="006D64CE">
      <w:pPr>
        <w:pStyle w:val="NoSpacing"/>
        <w:rPr>
          <w:b/>
          <w:bCs/>
        </w:rPr>
      </w:pPr>
      <w:r w:rsidRPr="0097268A">
        <w:rPr>
          <w:b/>
          <w:bCs/>
        </w:rPr>
        <w:t>Simulation_files</w:t>
      </w:r>
    </w:p>
    <w:p w14:paraId="3C682F89" w14:textId="5AF7DB30" w:rsidR="0097268A" w:rsidRDefault="0097268A" w:rsidP="006D64CE">
      <w:pPr>
        <w:pStyle w:val="NoSpacing"/>
      </w:pPr>
      <w:r>
        <w:t>This folder is structured by simulation type and region:</w:t>
      </w:r>
    </w:p>
    <w:p w14:paraId="3C6A8383" w14:textId="665775DE" w:rsidR="0097268A" w:rsidRDefault="0097268A" w:rsidP="0097268A">
      <w:pPr>
        <w:pStyle w:val="NoSpacing"/>
        <w:numPr>
          <w:ilvl w:val="0"/>
          <w:numId w:val="5"/>
        </w:numPr>
        <w:rPr>
          <w:b/>
          <w:bCs/>
        </w:rPr>
      </w:pPr>
      <w:r w:rsidRPr="0080695B">
        <w:rPr>
          <w:b/>
          <w:bCs/>
        </w:rPr>
        <w:t>Fullfield case</w:t>
      </w:r>
      <w:r w:rsidR="00543B17">
        <w:rPr>
          <w:b/>
          <w:bCs/>
        </w:rPr>
        <w:t xml:space="preserve"> </w:t>
      </w:r>
      <w:r w:rsidR="00543B17">
        <w:t>for three different wavelengths (120m, 240m, 360m):</w:t>
      </w:r>
    </w:p>
    <w:p w14:paraId="0762E25F" w14:textId="77777777" w:rsidR="00543B17" w:rsidRPr="0080695B" w:rsidRDefault="00543B17" w:rsidP="00543B17">
      <w:pPr>
        <w:pStyle w:val="NoSpacing"/>
        <w:numPr>
          <w:ilvl w:val="1"/>
          <w:numId w:val="5"/>
        </w:numPr>
      </w:pPr>
      <w:r>
        <w:rPr>
          <w:b/>
          <w:bCs/>
        </w:rPr>
        <w:t>Dynamics</w:t>
      </w:r>
    </w:p>
    <w:p w14:paraId="77930E7B" w14:textId="350E1F5C" w:rsidR="00543B17" w:rsidRPr="0080695B" w:rsidRDefault="00543B17" w:rsidP="00543B17">
      <w:pPr>
        <w:pStyle w:val="NoSpacing"/>
        <w:numPr>
          <w:ilvl w:val="2"/>
          <w:numId w:val="5"/>
        </w:numPr>
      </w:pPr>
      <w:r>
        <w:rPr>
          <w:b/>
          <w:bCs/>
        </w:rPr>
        <w:t>East</w:t>
      </w:r>
    </w:p>
    <w:p w14:paraId="5F9F78D2" w14:textId="45D60197" w:rsidR="00543B17" w:rsidRDefault="00543B17" w:rsidP="00543B17">
      <w:pPr>
        <w:pStyle w:val="NoSpacing"/>
        <w:numPr>
          <w:ilvl w:val="3"/>
          <w:numId w:val="5"/>
        </w:numPr>
      </w:pPr>
      <w:r>
        <w:rPr>
          <w:b/>
          <w:bCs/>
        </w:rPr>
        <w:t>T120, T240, T360</w:t>
      </w:r>
      <w:r>
        <w:t>: OpenFOAM simulation folders</w:t>
      </w:r>
    </w:p>
    <w:p w14:paraId="1DE174D4" w14:textId="3E07D406" w:rsidR="00543B17" w:rsidRPr="00543B17" w:rsidRDefault="00543B17" w:rsidP="00543B17">
      <w:pPr>
        <w:pStyle w:val="NoSpacing"/>
        <w:numPr>
          <w:ilvl w:val="2"/>
          <w:numId w:val="5"/>
        </w:numPr>
      </w:pPr>
      <w:r>
        <w:rPr>
          <w:b/>
          <w:bCs/>
        </w:rPr>
        <w:t>North</w:t>
      </w:r>
      <w:r w:rsidRPr="00543B17">
        <w:rPr>
          <w:b/>
          <w:bCs/>
        </w:rPr>
        <w:t xml:space="preserve">, </w:t>
      </w:r>
      <w:r>
        <w:rPr>
          <w:b/>
          <w:bCs/>
        </w:rPr>
        <w:t>South</w:t>
      </w:r>
      <w:r w:rsidRPr="00543B17">
        <w:rPr>
          <w:b/>
          <w:bCs/>
        </w:rPr>
        <w:t xml:space="preserve">, </w:t>
      </w:r>
      <w:r>
        <w:rPr>
          <w:b/>
          <w:bCs/>
        </w:rPr>
        <w:t>West</w:t>
      </w:r>
      <w:r>
        <w:t xml:space="preserve">: </w:t>
      </w:r>
      <w:r w:rsidR="004000E6">
        <w:t>s</w:t>
      </w:r>
      <w:r>
        <w:t xml:space="preserve">ame folder/file structure as </w:t>
      </w:r>
      <w:r>
        <w:rPr>
          <w:b/>
          <w:bCs/>
        </w:rPr>
        <w:t>East</w:t>
      </w:r>
    </w:p>
    <w:p w14:paraId="3F6E2F41" w14:textId="6E38DBCB" w:rsidR="0097268A" w:rsidRPr="0097268A" w:rsidRDefault="0097268A" w:rsidP="0097268A">
      <w:pPr>
        <w:pStyle w:val="NoSpacing"/>
        <w:numPr>
          <w:ilvl w:val="1"/>
          <w:numId w:val="5"/>
        </w:numPr>
      </w:pPr>
      <w:r>
        <w:rPr>
          <w:b/>
          <w:bCs/>
        </w:rPr>
        <w:t>D</w:t>
      </w:r>
      <w:r w:rsidRPr="0097268A">
        <w:rPr>
          <w:b/>
          <w:bCs/>
        </w:rPr>
        <w:t>ynamics &amp;</w:t>
      </w:r>
      <w:r>
        <w:rPr>
          <w:b/>
          <w:bCs/>
        </w:rPr>
        <w:t xml:space="preserve"> T</w:t>
      </w:r>
      <w:r w:rsidRPr="0097268A">
        <w:rPr>
          <w:b/>
          <w:bCs/>
        </w:rPr>
        <w:t>hermodynamics</w:t>
      </w:r>
    </w:p>
    <w:p w14:paraId="521B5167" w14:textId="709C4322" w:rsidR="0097268A" w:rsidRPr="0080695B" w:rsidRDefault="00543B17" w:rsidP="0097268A">
      <w:pPr>
        <w:pStyle w:val="NoSpacing"/>
        <w:numPr>
          <w:ilvl w:val="2"/>
          <w:numId w:val="5"/>
        </w:numPr>
      </w:pPr>
      <w:r>
        <w:rPr>
          <w:b/>
          <w:bCs/>
        </w:rPr>
        <w:t>West</w:t>
      </w:r>
    </w:p>
    <w:p w14:paraId="1A2B981A" w14:textId="77777777" w:rsidR="0080695B" w:rsidRPr="006A6711" w:rsidRDefault="0080695B" w:rsidP="0080695B">
      <w:pPr>
        <w:pStyle w:val="NoSpacing"/>
        <w:numPr>
          <w:ilvl w:val="3"/>
          <w:numId w:val="5"/>
        </w:numPr>
      </w:pPr>
      <w:r>
        <w:rPr>
          <w:b/>
          <w:bCs/>
        </w:rPr>
        <w:t>Python_real</w:t>
      </w:r>
    </w:p>
    <w:p w14:paraId="3CCF2386" w14:textId="01C56311" w:rsidR="006A6711" w:rsidRPr="0097268A" w:rsidRDefault="006A6711" w:rsidP="006A6711">
      <w:pPr>
        <w:pStyle w:val="NoSpacing"/>
        <w:numPr>
          <w:ilvl w:val="4"/>
          <w:numId w:val="5"/>
        </w:numPr>
      </w:pPr>
      <w:r>
        <w:rPr>
          <w:b/>
          <w:bCs/>
        </w:rPr>
        <w:t xml:space="preserve">Previous index values: </w:t>
      </w:r>
      <w:r w:rsidR="004000E6">
        <w:t>f</w:t>
      </w:r>
      <w:r>
        <w:t>older where the previous index files for ice floes and grease ice</w:t>
      </w:r>
      <w:r w:rsidR="00533C98">
        <w:t xml:space="preserve"> are generated</w:t>
      </w:r>
      <w:r>
        <w:t xml:space="preserve"> </w:t>
      </w:r>
      <w:r w:rsidR="00533C98">
        <w:t>at</w:t>
      </w:r>
      <w:r>
        <w:t xml:space="preserve"> each time step</w:t>
      </w:r>
    </w:p>
    <w:p w14:paraId="1576DA98" w14:textId="3F9C759D" w:rsidR="0080695B" w:rsidRDefault="0080695B" w:rsidP="0080695B">
      <w:pPr>
        <w:pStyle w:val="NoSpacing"/>
        <w:numPr>
          <w:ilvl w:val="4"/>
          <w:numId w:val="5"/>
        </w:numPr>
      </w:pPr>
      <w:r>
        <w:rPr>
          <w:b/>
          <w:bCs/>
        </w:rPr>
        <w:t>Saved</w:t>
      </w:r>
      <w:r w:rsidR="006A6711">
        <w:rPr>
          <w:b/>
          <w:bCs/>
        </w:rPr>
        <w:t xml:space="preserve"> </w:t>
      </w:r>
      <w:r>
        <w:rPr>
          <w:b/>
          <w:bCs/>
        </w:rPr>
        <w:t xml:space="preserve">variables: </w:t>
      </w:r>
      <w:r w:rsidR="00717EE8">
        <w:t>c</w:t>
      </w:r>
      <w:r>
        <w:t>ontains all .pkl files required as initial input for the thermodynamics model for both ice floes and grease ice</w:t>
      </w:r>
    </w:p>
    <w:p w14:paraId="5110EB0B" w14:textId="70C9AB2C" w:rsidR="006A6711" w:rsidRDefault="006A6711" w:rsidP="0080695B">
      <w:pPr>
        <w:pStyle w:val="NoSpacing"/>
        <w:numPr>
          <w:ilvl w:val="4"/>
          <w:numId w:val="5"/>
        </w:numPr>
      </w:pPr>
      <w:r>
        <w:rPr>
          <w:b/>
          <w:bCs/>
        </w:rPr>
        <w:t>Storage alpha/csv/eta/h:</w:t>
      </w:r>
      <w:r>
        <w:t xml:space="preserve"> </w:t>
      </w:r>
      <w:r w:rsidR="00717EE8">
        <w:t>f</w:t>
      </w:r>
      <w:r>
        <w:t>olders to store alpha/csv/eta/h files</w:t>
      </w:r>
    </w:p>
    <w:p w14:paraId="0BACA5BB" w14:textId="2D1F32B3" w:rsidR="0080695B" w:rsidRDefault="0080695B" w:rsidP="0080695B">
      <w:pPr>
        <w:pStyle w:val="NoSpacing"/>
        <w:numPr>
          <w:ilvl w:val="4"/>
          <w:numId w:val="5"/>
        </w:numPr>
      </w:pPr>
      <w:r>
        <w:rPr>
          <w:b/>
          <w:bCs/>
        </w:rPr>
        <w:t>T120, T240, T360</w:t>
      </w:r>
      <w:r>
        <w:t xml:space="preserve">: </w:t>
      </w:r>
      <w:r w:rsidR="00717EE8">
        <w:t>c</w:t>
      </w:r>
      <w:r>
        <w:t xml:space="preserve">ontain all folders </w:t>
      </w:r>
      <w:r w:rsidR="00DD7EF2">
        <w:t>required for</w:t>
      </w:r>
      <w:r w:rsidR="009159ED">
        <w:t xml:space="preserve"> the </w:t>
      </w:r>
      <w:r>
        <w:t>OpenFOAM</w:t>
      </w:r>
      <w:r w:rsidR="009159ED">
        <w:t xml:space="preserve"> model</w:t>
      </w:r>
    </w:p>
    <w:p w14:paraId="5F64FEA2" w14:textId="7E6E8E60" w:rsidR="0080695B" w:rsidRPr="0097268A" w:rsidRDefault="0080695B" w:rsidP="0080695B">
      <w:pPr>
        <w:pStyle w:val="NoSpacing"/>
        <w:numPr>
          <w:ilvl w:val="4"/>
          <w:numId w:val="5"/>
        </w:numPr>
      </w:pPr>
      <w:r>
        <w:rPr>
          <w:b/>
          <w:bCs/>
        </w:rPr>
        <w:lastRenderedPageBreak/>
        <w:t>T120_cont, T240_cont, T360_cont</w:t>
      </w:r>
      <w:r w:rsidRPr="0080695B">
        <w:t>:</w:t>
      </w:r>
      <w:r>
        <w:t xml:space="preserve"> </w:t>
      </w:r>
      <w:r w:rsidR="00717EE8">
        <w:t>c</w:t>
      </w:r>
      <w:r>
        <w:t>ontain all files required for the thermodynamics model</w:t>
      </w:r>
    </w:p>
    <w:p w14:paraId="4DBA54D8" w14:textId="7A8FE67B" w:rsidR="0080695B" w:rsidRPr="0080695B" w:rsidRDefault="0080695B" w:rsidP="0080695B">
      <w:pPr>
        <w:pStyle w:val="NoSpacing"/>
        <w:numPr>
          <w:ilvl w:val="3"/>
          <w:numId w:val="5"/>
        </w:numPr>
      </w:pPr>
      <w:r>
        <w:rPr>
          <w:b/>
          <w:bCs/>
        </w:rPr>
        <w:t>Python_storage_real</w:t>
      </w:r>
    </w:p>
    <w:p w14:paraId="7476ED39" w14:textId="33451A87" w:rsidR="006A6711" w:rsidRDefault="0080695B" w:rsidP="00543B17">
      <w:pPr>
        <w:pStyle w:val="NoSpacing"/>
        <w:numPr>
          <w:ilvl w:val="4"/>
          <w:numId w:val="5"/>
        </w:numPr>
      </w:pPr>
      <w:r>
        <w:rPr>
          <w:b/>
          <w:bCs/>
        </w:rPr>
        <w:t>T120, T240, T360</w:t>
      </w:r>
      <w:r>
        <w:t xml:space="preserve">: </w:t>
      </w:r>
      <w:r w:rsidR="00717EE8">
        <w:t>f</w:t>
      </w:r>
      <w:r w:rsidR="006A6711">
        <w:t>olders where t</w:t>
      </w:r>
      <w:r w:rsidR="006A6711">
        <w:t>hickness files</w:t>
      </w:r>
      <w:r w:rsidR="006A6711">
        <w:t xml:space="preserve"> are </w:t>
      </w:r>
      <w:r w:rsidR="00717EE8">
        <w:t>created and</w:t>
      </w:r>
      <w:r w:rsidR="006A6711">
        <w:t xml:space="preserve"> updated</w:t>
      </w:r>
    </w:p>
    <w:p w14:paraId="1501D72D" w14:textId="076842C4" w:rsidR="00543B17" w:rsidRDefault="006A6711" w:rsidP="006A6711">
      <w:pPr>
        <w:pStyle w:val="NoSpacing"/>
        <w:numPr>
          <w:ilvl w:val="4"/>
          <w:numId w:val="5"/>
        </w:numPr>
      </w:pPr>
      <w:r>
        <w:rPr>
          <w:b/>
          <w:bCs/>
        </w:rPr>
        <w:t>T120</w:t>
      </w:r>
      <w:r>
        <w:rPr>
          <w:b/>
          <w:bCs/>
        </w:rPr>
        <w:t>_storage_real</w:t>
      </w:r>
      <w:r>
        <w:rPr>
          <w:b/>
          <w:bCs/>
        </w:rPr>
        <w:t>, T240</w:t>
      </w:r>
      <w:r>
        <w:rPr>
          <w:b/>
          <w:bCs/>
        </w:rPr>
        <w:t>_storage_real</w:t>
      </w:r>
      <w:r>
        <w:rPr>
          <w:b/>
          <w:bCs/>
        </w:rPr>
        <w:t>, T360</w:t>
      </w:r>
      <w:r>
        <w:rPr>
          <w:b/>
          <w:bCs/>
        </w:rPr>
        <w:t>_storage_real</w:t>
      </w:r>
      <w:r>
        <w:t xml:space="preserve">: </w:t>
      </w:r>
      <w:r w:rsidR="00717EE8">
        <w:t>f</w:t>
      </w:r>
      <w:r>
        <w:t>olders to s</w:t>
      </w:r>
      <w:r w:rsidR="0080695B">
        <w:t xml:space="preserve">tore the output from the </w:t>
      </w:r>
      <w:r w:rsidR="0080695B" w:rsidRPr="006A6711">
        <w:rPr>
          <w:b/>
          <w:bCs/>
        </w:rPr>
        <w:t xml:space="preserve">Dynamics &amp; Thermodynamics </w:t>
      </w:r>
      <w:r w:rsidR="0080695B">
        <w:t xml:space="preserve">model </w:t>
      </w:r>
    </w:p>
    <w:p w14:paraId="3A39D2CC" w14:textId="065CF084" w:rsidR="006A6711" w:rsidRDefault="006A6711" w:rsidP="006A6711">
      <w:pPr>
        <w:pStyle w:val="NoSpacing"/>
        <w:numPr>
          <w:ilvl w:val="1"/>
          <w:numId w:val="5"/>
        </w:numPr>
      </w:pPr>
      <w:r>
        <w:rPr>
          <w:b/>
          <w:bCs/>
        </w:rPr>
        <w:t xml:space="preserve">Thermodynamics: </w:t>
      </w:r>
      <w:r>
        <w:t xml:space="preserve">Same </w:t>
      </w:r>
      <w:r w:rsidR="00807557">
        <w:t xml:space="preserve">folder/file structure </w:t>
      </w:r>
      <w:r>
        <w:t xml:space="preserve">as </w:t>
      </w:r>
      <w:r>
        <w:rPr>
          <w:b/>
          <w:bCs/>
        </w:rPr>
        <w:t xml:space="preserve">Dynamics &amp; </w:t>
      </w:r>
      <w:r w:rsidR="00807557">
        <w:rPr>
          <w:b/>
          <w:bCs/>
        </w:rPr>
        <w:t>T</w:t>
      </w:r>
      <w:r>
        <w:rPr>
          <w:b/>
          <w:bCs/>
        </w:rPr>
        <w:t>hermodynamics</w:t>
      </w:r>
      <w:r w:rsidR="00807557">
        <w:t>. N</w:t>
      </w:r>
      <w:r w:rsidR="00717EE8">
        <w:t>ote</w:t>
      </w:r>
      <w:r w:rsidR="00807557">
        <w:t xml:space="preserve">: the wave amplitude </w:t>
      </w:r>
      <w:r w:rsidR="009D5AF7">
        <w:t>in the constant/transportProperties file</w:t>
      </w:r>
      <w:r w:rsidR="00D81990">
        <w:t xml:space="preserve"> </w:t>
      </w:r>
      <w:r w:rsidR="00D81990">
        <w:t>is set to zero</w:t>
      </w:r>
      <w:r w:rsidR="00807557">
        <w:t>, and the application specified in system/controlDict</w:t>
      </w:r>
      <w:r w:rsidR="00436A19">
        <w:t xml:space="preserve"> -</w:t>
      </w:r>
      <w:r w:rsidR="00355D6F">
        <w:t xml:space="preserve"> in both the </w:t>
      </w:r>
      <w:r w:rsidR="00904B3A">
        <w:t>OpenFOAM and Python</w:t>
      </w:r>
      <w:r w:rsidR="00436A19">
        <w:t>-</w:t>
      </w:r>
      <w:r w:rsidR="00904B3A">
        <w:t>related files</w:t>
      </w:r>
      <w:r w:rsidR="00436A19">
        <w:t xml:space="preserve"> -</w:t>
      </w:r>
      <w:r w:rsidR="00807557">
        <w:t xml:space="preserve"> is</w:t>
      </w:r>
      <w:r w:rsidR="00904B3A">
        <w:t xml:space="preserve"> </w:t>
      </w:r>
      <w:r w:rsidR="00436A19">
        <w:t>set</w:t>
      </w:r>
      <w:r w:rsidR="00904B3A">
        <w:t xml:space="preserve"> to</w:t>
      </w:r>
      <w:r w:rsidR="00807557">
        <w:t xml:space="preserve"> </w:t>
      </w:r>
      <w:r w:rsidR="00807557">
        <w:rPr>
          <w:b/>
          <w:bCs/>
        </w:rPr>
        <w:t>my_seaIce_06112024_v2</w:t>
      </w:r>
    </w:p>
    <w:p w14:paraId="3B41E4D5" w14:textId="77777777" w:rsidR="00807557" w:rsidRDefault="00807557" w:rsidP="00807557">
      <w:pPr>
        <w:pStyle w:val="NoSpacing"/>
      </w:pPr>
    </w:p>
    <w:p w14:paraId="6B99896E" w14:textId="77777777" w:rsidR="00807557" w:rsidRDefault="00807557" w:rsidP="00807557">
      <w:pPr>
        <w:pStyle w:val="NoSpacing"/>
      </w:pPr>
      <w:r>
        <w:t>Note: Update the file paths to match your own directory structure before submitting.</w:t>
      </w:r>
    </w:p>
    <w:p w14:paraId="175D2678" w14:textId="77777777" w:rsidR="00807557" w:rsidRDefault="00807557" w:rsidP="00807557">
      <w:pPr>
        <w:pStyle w:val="NoSpacing"/>
      </w:pPr>
    </w:p>
    <w:p w14:paraId="6F928548" w14:textId="253CEF93" w:rsidR="0080695B" w:rsidRPr="006C6C01" w:rsidRDefault="0080695B" w:rsidP="006C6C01">
      <w:pPr>
        <w:pStyle w:val="NoSpacing"/>
        <w:numPr>
          <w:ilvl w:val="0"/>
          <w:numId w:val="5"/>
        </w:numPr>
        <w:rPr>
          <w:b/>
          <w:bCs/>
        </w:rPr>
      </w:pPr>
      <w:r w:rsidRPr="00543B17">
        <w:rPr>
          <w:b/>
          <w:bCs/>
        </w:rPr>
        <w:t>Test case</w:t>
      </w:r>
      <w:r w:rsidR="006C6C01">
        <w:rPr>
          <w:b/>
          <w:bCs/>
        </w:rPr>
        <w:t xml:space="preserve"> </w:t>
      </w:r>
      <w:r w:rsidR="006C6C01">
        <w:t>for three different wavelengths (120m, 240m, 360m):</w:t>
      </w:r>
      <w:r>
        <w:t xml:space="preserve"> </w:t>
      </w:r>
    </w:p>
    <w:p w14:paraId="1461D78D" w14:textId="166AA130" w:rsidR="0080695B" w:rsidRPr="0080695B" w:rsidRDefault="0080695B" w:rsidP="0080695B">
      <w:pPr>
        <w:pStyle w:val="NoSpacing"/>
        <w:numPr>
          <w:ilvl w:val="1"/>
          <w:numId w:val="5"/>
        </w:numPr>
      </w:pPr>
      <w:r>
        <w:rPr>
          <w:b/>
          <w:bCs/>
        </w:rPr>
        <w:t>Dynamics</w:t>
      </w:r>
    </w:p>
    <w:p w14:paraId="56DFBF4A" w14:textId="4FB22819" w:rsidR="0080695B" w:rsidRPr="0080695B" w:rsidRDefault="0080695B" w:rsidP="0080695B">
      <w:pPr>
        <w:pStyle w:val="NoSpacing"/>
        <w:numPr>
          <w:ilvl w:val="2"/>
          <w:numId w:val="5"/>
        </w:numPr>
      </w:pPr>
      <w:r>
        <w:rPr>
          <w:b/>
          <w:bCs/>
        </w:rPr>
        <w:t>Diagonal</w:t>
      </w:r>
    </w:p>
    <w:p w14:paraId="5972EC6E" w14:textId="3683A297" w:rsidR="0080695B" w:rsidRDefault="0080695B" w:rsidP="0080695B">
      <w:pPr>
        <w:pStyle w:val="NoSpacing"/>
        <w:numPr>
          <w:ilvl w:val="3"/>
          <w:numId w:val="5"/>
        </w:numPr>
      </w:pPr>
      <w:r>
        <w:rPr>
          <w:b/>
          <w:bCs/>
        </w:rPr>
        <w:t>T120, T240, T360</w:t>
      </w:r>
      <w:r>
        <w:t>: OpenFOAM simulation folders</w:t>
      </w:r>
    </w:p>
    <w:p w14:paraId="53899594" w14:textId="3931669F" w:rsidR="0080695B" w:rsidRPr="0097268A" w:rsidRDefault="0080695B" w:rsidP="0080695B">
      <w:pPr>
        <w:pStyle w:val="NoSpacing"/>
        <w:numPr>
          <w:ilvl w:val="2"/>
          <w:numId w:val="5"/>
        </w:numPr>
      </w:pPr>
      <w:r>
        <w:rPr>
          <w:b/>
          <w:bCs/>
        </w:rPr>
        <w:t>Horizontal, Vertical, Zigzag</w:t>
      </w:r>
      <w:r>
        <w:t xml:space="preserve">: </w:t>
      </w:r>
      <w:r w:rsidR="00717EE8">
        <w:t>s</w:t>
      </w:r>
      <w:r>
        <w:t xml:space="preserve">ame folder/file structure as </w:t>
      </w:r>
      <w:r w:rsidRPr="0080695B">
        <w:rPr>
          <w:b/>
          <w:bCs/>
        </w:rPr>
        <w:t>Diagonal</w:t>
      </w:r>
    </w:p>
    <w:p w14:paraId="51D30F0D" w14:textId="77777777" w:rsidR="0080695B" w:rsidRDefault="0080695B" w:rsidP="006D64CE">
      <w:pPr>
        <w:pStyle w:val="NoSpacing"/>
      </w:pPr>
    </w:p>
    <w:p w14:paraId="3E652BBE" w14:textId="676B5CC1" w:rsidR="00102DDE" w:rsidRDefault="002B633D" w:rsidP="006D64CE">
      <w:pPr>
        <w:pStyle w:val="NoSpacing"/>
        <w:rPr>
          <w:b/>
          <w:bCs/>
        </w:rPr>
      </w:pPr>
      <w:r w:rsidRPr="0080695B">
        <w:rPr>
          <w:b/>
          <w:bCs/>
        </w:rPr>
        <w:t>Solver_files</w:t>
      </w:r>
    </w:p>
    <w:p w14:paraId="48431EC2" w14:textId="18ED046B" w:rsidR="0080695B" w:rsidRDefault="0080695B" w:rsidP="006D64CE">
      <w:pPr>
        <w:pStyle w:val="NoSpacing"/>
      </w:pPr>
      <w:r>
        <w:t>Contains the OpenFOAM solvers used for the simulations:</w:t>
      </w:r>
    </w:p>
    <w:p w14:paraId="419E6217" w14:textId="373AB6E2" w:rsidR="0080695B" w:rsidRDefault="0080695B" w:rsidP="0080695B">
      <w:pPr>
        <w:pStyle w:val="NoSpacing"/>
        <w:numPr>
          <w:ilvl w:val="0"/>
          <w:numId w:val="6"/>
        </w:numPr>
      </w:pPr>
      <w:r>
        <w:rPr>
          <w:b/>
          <w:bCs/>
        </w:rPr>
        <w:t>my_seaIce_06112024</w:t>
      </w:r>
      <w:r>
        <w:t>: solver for the dynamics-only and fully coupled models</w:t>
      </w:r>
    </w:p>
    <w:p w14:paraId="2238AC92" w14:textId="3F159515" w:rsidR="0080695B" w:rsidRDefault="0080695B" w:rsidP="0080695B">
      <w:pPr>
        <w:pStyle w:val="NoSpacing"/>
        <w:numPr>
          <w:ilvl w:val="0"/>
          <w:numId w:val="6"/>
        </w:numPr>
      </w:pPr>
      <w:r>
        <w:rPr>
          <w:b/>
          <w:bCs/>
        </w:rPr>
        <w:t>my_seaIce_06112024</w:t>
      </w:r>
      <w:r>
        <w:rPr>
          <w:b/>
          <w:bCs/>
        </w:rPr>
        <w:t>_v2</w:t>
      </w:r>
      <w:r>
        <w:t>:</w:t>
      </w:r>
      <w:r>
        <w:t xml:space="preserve"> solver for thermodynamics-only model</w:t>
      </w:r>
    </w:p>
    <w:sectPr w:rsidR="00806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81D1B"/>
    <w:multiLevelType w:val="hybridMultilevel"/>
    <w:tmpl w:val="892E20B0"/>
    <w:lvl w:ilvl="0" w:tplc="1114A05A">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9085BCC"/>
    <w:multiLevelType w:val="hybridMultilevel"/>
    <w:tmpl w:val="E67007E4"/>
    <w:lvl w:ilvl="0" w:tplc="1114A05A">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329697B"/>
    <w:multiLevelType w:val="hybridMultilevel"/>
    <w:tmpl w:val="71B24534"/>
    <w:lvl w:ilvl="0" w:tplc="1114A05A">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4CA7503"/>
    <w:multiLevelType w:val="hybridMultilevel"/>
    <w:tmpl w:val="1F123CEA"/>
    <w:lvl w:ilvl="0" w:tplc="1114A05A">
      <w:numFmt w:val="bullet"/>
      <w:lvlText w:val="-"/>
      <w:lvlJc w:val="left"/>
      <w:pPr>
        <w:ind w:left="720" w:hanging="360"/>
      </w:pPr>
      <w:rPr>
        <w:rFonts w:ascii="Aptos" w:eastAsiaTheme="minorHAnsi" w:hAnsi="Aptos"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95175AD"/>
    <w:multiLevelType w:val="hybridMultilevel"/>
    <w:tmpl w:val="AB30BE32"/>
    <w:lvl w:ilvl="0" w:tplc="1114A05A">
      <w:numFmt w:val="bullet"/>
      <w:lvlText w:val="-"/>
      <w:lvlJc w:val="left"/>
      <w:pPr>
        <w:ind w:left="720" w:hanging="360"/>
      </w:pPr>
      <w:rPr>
        <w:rFonts w:ascii="Aptos" w:eastAsiaTheme="minorHAnsi" w:hAnsi="Aptos"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5" w15:restartNumberingAfterBreak="0">
    <w:nsid w:val="64A37F7B"/>
    <w:multiLevelType w:val="hybridMultilevel"/>
    <w:tmpl w:val="B8FC0A86"/>
    <w:lvl w:ilvl="0" w:tplc="1114A05A">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134060087">
    <w:abstractNumId w:val="3"/>
  </w:num>
  <w:num w:numId="2" w16cid:durableId="11150131">
    <w:abstractNumId w:val="0"/>
  </w:num>
  <w:num w:numId="3" w16cid:durableId="1433354720">
    <w:abstractNumId w:val="5"/>
  </w:num>
  <w:num w:numId="4" w16cid:durableId="1631521759">
    <w:abstractNumId w:val="1"/>
  </w:num>
  <w:num w:numId="5" w16cid:durableId="1064572340">
    <w:abstractNumId w:val="4"/>
  </w:num>
  <w:num w:numId="6" w16cid:durableId="1354301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33D"/>
    <w:rsid w:val="00043B0B"/>
    <w:rsid w:val="00102DDE"/>
    <w:rsid w:val="001A78A2"/>
    <w:rsid w:val="002B633D"/>
    <w:rsid w:val="002B758C"/>
    <w:rsid w:val="0032704A"/>
    <w:rsid w:val="00355D6F"/>
    <w:rsid w:val="004000E6"/>
    <w:rsid w:val="00436A19"/>
    <w:rsid w:val="00533C98"/>
    <w:rsid w:val="00543B17"/>
    <w:rsid w:val="005C67E2"/>
    <w:rsid w:val="006A6711"/>
    <w:rsid w:val="006C6C01"/>
    <w:rsid w:val="006D64CE"/>
    <w:rsid w:val="00717EE8"/>
    <w:rsid w:val="00736CFF"/>
    <w:rsid w:val="00764AE3"/>
    <w:rsid w:val="007E1AEE"/>
    <w:rsid w:val="0080695B"/>
    <w:rsid w:val="00807557"/>
    <w:rsid w:val="00904B3A"/>
    <w:rsid w:val="009159ED"/>
    <w:rsid w:val="0097268A"/>
    <w:rsid w:val="009D5AF7"/>
    <w:rsid w:val="00C747CA"/>
    <w:rsid w:val="00CF19FF"/>
    <w:rsid w:val="00D81990"/>
    <w:rsid w:val="00DD7EF2"/>
    <w:rsid w:val="00F11185"/>
    <w:rsid w:val="00FB064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3492D"/>
  <w15:chartTrackingRefBased/>
  <w15:docId w15:val="{4D0A8D91-F315-4258-9C16-E9F195D5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3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3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3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3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3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3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3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3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3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3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3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3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3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3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33D"/>
    <w:rPr>
      <w:rFonts w:eastAsiaTheme="majorEastAsia" w:cstheme="majorBidi"/>
      <w:color w:val="272727" w:themeColor="text1" w:themeTint="D8"/>
    </w:rPr>
  </w:style>
  <w:style w:type="paragraph" w:styleId="Title">
    <w:name w:val="Title"/>
    <w:basedOn w:val="Normal"/>
    <w:next w:val="Normal"/>
    <w:link w:val="TitleChar"/>
    <w:uiPriority w:val="10"/>
    <w:qFormat/>
    <w:rsid w:val="002B6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3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3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33D"/>
    <w:pPr>
      <w:spacing w:before="160"/>
      <w:jc w:val="center"/>
    </w:pPr>
    <w:rPr>
      <w:i/>
      <w:iCs/>
      <w:color w:val="404040" w:themeColor="text1" w:themeTint="BF"/>
    </w:rPr>
  </w:style>
  <w:style w:type="character" w:customStyle="1" w:styleId="QuoteChar">
    <w:name w:val="Quote Char"/>
    <w:basedOn w:val="DefaultParagraphFont"/>
    <w:link w:val="Quote"/>
    <w:uiPriority w:val="29"/>
    <w:rsid w:val="002B633D"/>
    <w:rPr>
      <w:i/>
      <w:iCs/>
      <w:color w:val="404040" w:themeColor="text1" w:themeTint="BF"/>
    </w:rPr>
  </w:style>
  <w:style w:type="paragraph" w:styleId="ListParagraph">
    <w:name w:val="List Paragraph"/>
    <w:basedOn w:val="Normal"/>
    <w:uiPriority w:val="34"/>
    <w:qFormat/>
    <w:rsid w:val="002B633D"/>
    <w:pPr>
      <w:ind w:left="720"/>
      <w:contextualSpacing/>
    </w:pPr>
  </w:style>
  <w:style w:type="character" w:styleId="IntenseEmphasis">
    <w:name w:val="Intense Emphasis"/>
    <w:basedOn w:val="DefaultParagraphFont"/>
    <w:uiPriority w:val="21"/>
    <w:qFormat/>
    <w:rsid w:val="002B633D"/>
    <w:rPr>
      <w:i/>
      <w:iCs/>
      <w:color w:val="0F4761" w:themeColor="accent1" w:themeShade="BF"/>
    </w:rPr>
  </w:style>
  <w:style w:type="paragraph" w:styleId="IntenseQuote">
    <w:name w:val="Intense Quote"/>
    <w:basedOn w:val="Normal"/>
    <w:next w:val="Normal"/>
    <w:link w:val="IntenseQuoteChar"/>
    <w:uiPriority w:val="30"/>
    <w:qFormat/>
    <w:rsid w:val="002B63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33D"/>
    <w:rPr>
      <w:i/>
      <w:iCs/>
      <w:color w:val="0F4761" w:themeColor="accent1" w:themeShade="BF"/>
    </w:rPr>
  </w:style>
  <w:style w:type="character" w:styleId="IntenseReference">
    <w:name w:val="Intense Reference"/>
    <w:basedOn w:val="DefaultParagraphFont"/>
    <w:uiPriority w:val="32"/>
    <w:qFormat/>
    <w:rsid w:val="002B633D"/>
    <w:rPr>
      <w:b/>
      <w:bCs/>
      <w:smallCaps/>
      <w:color w:val="0F4761" w:themeColor="accent1" w:themeShade="BF"/>
      <w:spacing w:val="5"/>
    </w:rPr>
  </w:style>
  <w:style w:type="character" w:styleId="Hyperlink">
    <w:name w:val="Hyperlink"/>
    <w:basedOn w:val="DefaultParagraphFont"/>
    <w:uiPriority w:val="99"/>
    <w:unhideWhenUsed/>
    <w:rsid w:val="002B633D"/>
    <w:rPr>
      <w:color w:val="467886" w:themeColor="hyperlink"/>
      <w:u w:val="single"/>
    </w:rPr>
  </w:style>
  <w:style w:type="character" w:styleId="UnresolvedMention">
    <w:name w:val="Unresolved Mention"/>
    <w:basedOn w:val="DefaultParagraphFont"/>
    <w:uiPriority w:val="99"/>
    <w:semiHidden/>
    <w:unhideWhenUsed/>
    <w:rsid w:val="002B633D"/>
    <w:rPr>
      <w:color w:val="605E5C"/>
      <w:shd w:val="clear" w:color="auto" w:fill="E1DFDD"/>
    </w:rPr>
  </w:style>
  <w:style w:type="paragraph" w:styleId="NoSpacing">
    <w:name w:val="No Spacing"/>
    <w:uiPriority w:val="1"/>
    <w:qFormat/>
    <w:rsid w:val="006D64C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ds.climate.copernicus.eu/datasets/reanalysis-era5-single-levels?tab=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 Marquart</dc:creator>
  <cp:keywords/>
  <dc:description/>
  <cp:lastModifiedBy>Rutger Marquart</cp:lastModifiedBy>
  <cp:revision>15</cp:revision>
  <dcterms:created xsi:type="dcterms:W3CDTF">2025-05-13T12:17:00Z</dcterms:created>
  <dcterms:modified xsi:type="dcterms:W3CDTF">2025-05-13T14:43:00Z</dcterms:modified>
</cp:coreProperties>
</file>