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8DCE" w14:textId="77777777" w:rsidR="00BB0C16" w:rsidRPr="00865DFB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5DFB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Министерство образования и науки республики Таджикистан</w:t>
      </w:r>
    </w:p>
    <w:p w14:paraId="681AF319" w14:textId="77777777" w:rsidR="00BB0C16" w:rsidRPr="00865DFB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5DFB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Таджикский технический университет имени академика М.С.</w:t>
      </w:r>
      <w: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65DFB"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Осими</w:t>
      </w:r>
      <w:proofErr w:type="spellEnd"/>
    </w:p>
    <w:p w14:paraId="6CECE90F" w14:textId="77777777" w:rsidR="00BB0C16" w:rsidRPr="00865DFB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B5E2A1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«Цифровая технология систем и защиты информации»</w:t>
      </w:r>
    </w:p>
    <w:p w14:paraId="77C40FD4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Кафедра «Автоматизация технологических процессов и производств»</w:t>
      </w:r>
    </w:p>
    <w:p w14:paraId="37A033F3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5B58A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4234D1" w14:textId="1824FC88" w:rsidR="00BB0C16" w:rsidRPr="00F726E9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</w:t>
      </w:r>
      <w:r w:rsidRPr="00025F53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работа №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2EF10CEB" w14:textId="77777777" w:rsidR="00BB0C16" w:rsidRPr="004E2943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EA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По предмету: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tg-Cyrl-TJ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Моделирования систем </w:t>
      </w:r>
    </w:p>
    <w:p w14:paraId="708968C9" w14:textId="42214207" w:rsidR="00BB0C16" w:rsidRPr="0090131B" w:rsidRDefault="00BB0C16" w:rsidP="00BB0C1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1EA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 тему: «</w:t>
      </w:r>
      <w:r w:rsidRPr="00BB0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BB0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инейной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Pr="00BB0C16">
        <w:rPr>
          <w:rFonts w:ascii="Times New Roman" w:eastAsia="Times New Roman" w:hAnsi="Times New Roman" w:cs="Times New Roman"/>
          <w:sz w:val="28"/>
          <w:szCs w:val="28"/>
          <w:lang w:eastAsia="ru-RU"/>
        </w:rPr>
        <w:t>езограничной</w:t>
      </w:r>
      <w:proofErr w:type="spellEnd"/>
      <w:r w:rsidRPr="00BB0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BB0C1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истемы</w:t>
      </w:r>
      <w:r w:rsidRPr="00AB1EA1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6285E9EB" w14:textId="77777777" w:rsidR="00BB0C16" w:rsidRPr="00AB1EA1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6BC2CC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CF190" w14:textId="77777777" w:rsidR="00BB0C16" w:rsidRDefault="00BB0C16" w:rsidP="00BB0C16">
      <w:pPr>
        <w:adjustRightInd w:val="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6BF8E8" w14:textId="77777777" w:rsidR="00BB0C16" w:rsidRPr="00254E88" w:rsidRDefault="00BB0C16" w:rsidP="00BB0C16">
      <w:pPr>
        <w:adjustRightInd w:val="0"/>
        <w:spacing w:line="360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E8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Выполнил: студент 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254E8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-го</w:t>
      </w:r>
    </w:p>
    <w:p w14:paraId="3D389CB8" w14:textId="3FEDBFBA" w:rsidR="00BB0C16" w:rsidRPr="00254E88" w:rsidRDefault="00BB0C16" w:rsidP="00BB0C16">
      <w:pPr>
        <w:adjustRightInd w:val="0"/>
        <w:spacing w:line="360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4E8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курса, группа 53010</w:t>
      </w:r>
      <w:r w:rsidR="00975E6C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254E8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-Б</w:t>
      </w:r>
    </w:p>
    <w:p w14:paraId="3FE120C6" w14:textId="77777777" w:rsidR="00BB0C16" w:rsidRPr="005A4117" w:rsidRDefault="00BB0C16" w:rsidP="00BB0C16">
      <w:pPr>
        <w:adjustRightInd w:val="0"/>
        <w:spacing w:line="360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Шаропов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М. С.</w:t>
      </w:r>
    </w:p>
    <w:p w14:paraId="3AB33548" w14:textId="77777777" w:rsidR="00BB0C16" w:rsidRPr="004E2943" w:rsidRDefault="00BB0C16" w:rsidP="00BB0C16">
      <w:pPr>
        <w:spacing w:line="360" w:lineRule="auto"/>
        <w:jc w:val="right"/>
        <w:rPr>
          <w:rFonts w:ascii="Times New Roman" w:hAnsi="Times New Roman"/>
          <w:sz w:val="32"/>
          <w:szCs w:val="32"/>
          <w:lang w:val="tg-Cyrl-TJ"/>
        </w:rPr>
      </w:pPr>
      <w:r w:rsidRPr="00254E88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Принял: 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Бандишоева Р.М.</w:t>
      </w:r>
    </w:p>
    <w:p w14:paraId="080FCD79" w14:textId="77777777" w:rsidR="00BB0C16" w:rsidRDefault="00BB0C16" w:rsidP="00BB0C1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573AB6" w14:textId="684E4B87" w:rsidR="00BB0C16" w:rsidRPr="00BB0C16" w:rsidRDefault="00BB0C16" w:rsidP="00BB0C16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Душанба-202</w:t>
      </w:r>
      <w:r w:rsidR="00FE20B4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48514E2B" w14:textId="28F60935" w:rsidR="00FA5700" w:rsidRPr="00FA5700" w:rsidRDefault="00BB0C16" w:rsidP="00FA5700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br w:type="page"/>
      </w:r>
      <w:r w:rsidR="00FA5700" w:rsidRPr="00FA5700">
        <w:rPr>
          <w:rFonts w:ascii="Times New Roman" w:hAnsi="Times New Roman" w:cs="Times New Roman"/>
          <w:b/>
          <w:noProof/>
        </w:rPr>
        <w:lastRenderedPageBreak/>
        <w:t>Задачи:</w:t>
      </w:r>
    </w:p>
    <w:p w14:paraId="6E2CA32D" w14:textId="34DAC8AC" w:rsidR="00FA5700" w:rsidRPr="00FA5700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>- представить модель системы в виде передаточной функции;</w:t>
      </w:r>
    </w:p>
    <w:p w14:paraId="72946315" w14:textId="6A028692" w:rsidR="00FA5700" w:rsidRPr="00FA5700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>- построить эквивалентные модели в пространстве состояний и в виде «нулей-полюсов»;</w:t>
      </w:r>
    </w:p>
    <w:p w14:paraId="3291B233" w14:textId="560DC9C6" w:rsidR="00FA5700" w:rsidRPr="00FA5700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>- определить коэффициент усиления в установившемся (релаксированном) режиме и пропускную способность системы;</w:t>
      </w:r>
    </w:p>
    <w:p w14:paraId="0BA2B745" w14:textId="6CC4D434" w:rsidR="00FA5700" w:rsidRPr="00FA5700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>- научиться строить импульсные и передаточные характеристики, карты расположения нулей и полюсов, частотные характеристики;</w:t>
      </w:r>
    </w:p>
    <w:p w14:paraId="296BE798" w14:textId="470D856F" w:rsidR="00FA5700" w:rsidRPr="00FA5700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 xml:space="preserve">- научиться использовать зеркало </w:t>
      </w:r>
      <w:r w:rsidRPr="00FA5700">
        <w:rPr>
          <w:rFonts w:ascii="Times New Roman" w:hAnsi="Times New Roman" w:cs="Times New Roman"/>
          <w:noProof/>
          <w:lang w:val="en-US"/>
        </w:rPr>
        <w:t>LTIViewer</w:t>
      </w:r>
      <w:r w:rsidRPr="00FA5700">
        <w:rPr>
          <w:rFonts w:ascii="Times New Roman" w:hAnsi="Times New Roman" w:cs="Times New Roman"/>
          <w:noProof/>
        </w:rPr>
        <w:t xml:space="preserve"> для построения различных характеристик объектов;</w:t>
      </w:r>
    </w:p>
    <w:p w14:paraId="7A1E808C" w14:textId="5CE26F8C" w:rsidR="00A27FCB" w:rsidRDefault="00FA5700" w:rsidP="00FA5700">
      <w:pPr>
        <w:rPr>
          <w:rFonts w:ascii="Times New Roman" w:hAnsi="Times New Roman" w:cs="Times New Roman"/>
          <w:noProof/>
        </w:rPr>
      </w:pPr>
      <w:r w:rsidRPr="00FA5700">
        <w:rPr>
          <w:rFonts w:ascii="Times New Roman" w:hAnsi="Times New Roman" w:cs="Times New Roman"/>
          <w:noProof/>
        </w:rPr>
        <w:t>- научиться строить процессы на выходе линейной системы под воздействием произвольных входных сигналов.</w:t>
      </w:r>
    </w:p>
    <w:p w14:paraId="7142AAFC" w14:textId="46651ECD" w:rsidR="00F90F1F" w:rsidRPr="00F90F1F" w:rsidRDefault="00F90F1F" w:rsidP="00FA5700">
      <w:pPr>
        <w:rPr>
          <w:rFonts w:ascii="Times New Roman" w:hAnsi="Times New Roman" w:cs="Times New Roman"/>
          <w:b/>
          <w:bCs/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1335"/>
        <w:gridCol w:w="1345"/>
        <w:gridCol w:w="1354"/>
        <w:gridCol w:w="1364"/>
        <w:gridCol w:w="1364"/>
        <w:gridCol w:w="1365"/>
      </w:tblGrid>
      <w:tr w:rsidR="00F90F1F" w:rsidRPr="003D7C8F" w14:paraId="64905A65" w14:textId="77777777" w:rsidTr="00F90F1F">
        <w:tc>
          <w:tcPr>
            <w:tcW w:w="1218" w:type="dxa"/>
            <w:shd w:val="clear" w:color="auto" w:fill="E0E0E0"/>
          </w:tcPr>
          <w:p w14:paraId="0458BFF1" w14:textId="77777777" w:rsidR="00F90F1F" w:rsidRPr="003D7C8F" w:rsidRDefault="00F90F1F" w:rsidP="00E67EBF">
            <w:pPr>
              <w:jc w:val="both"/>
              <w:rPr>
                <w:b/>
                <w:bCs/>
                <w:sz w:val="28"/>
                <w:szCs w:val="28"/>
              </w:rPr>
            </w:pPr>
            <w:r w:rsidRPr="003D7C8F">
              <w:rPr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35" w:type="dxa"/>
            <w:shd w:val="clear" w:color="auto" w:fill="E0E0E0"/>
          </w:tcPr>
          <w:p w14:paraId="5BC8262A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279" w:dyaOrig="340" w14:anchorId="28BBA9A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5pt;height:19pt" o:ole="">
                  <v:imagedata r:id="rId5" o:title=""/>
                </v:shape>
                <o:OLEObject Type="Embed" ProgID="Equation.3" ShapeID="_x0000_i1025" DrawAspect="Content" ObjectID="_1832868934" r:id="rId6"/>
              </w:object>
            </w:r>
          </w:p>
        </w:tc>
        <w:tc>
          <w:tcPr>
            <w:tcW w:w="1345" w:type="dxa"/>
            <w:shd w:val="clear" w:color="auto" w:fill="E0E0E0"/>
          </w:tcPr>
          <w:p w14:paraId="286CFA24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240" w:dyaOrig="340" w14:anchorId="4267B425">
                <v:shape id="_x0000_i1026" type="#_x0000_t75" style="width:12pt;height:19pt" o:ole="">
                  <v:imagedata r:id="rId7" o:title=""/>
                </v:shape>
                <o:OLEObject Type="Embed" ProgID="Equation.3" ShapeID="_x0000_i1026" DrawAspect="Content" ObjectID="_1832868935" r:id="rId8"/>
              </w:object>
            </w:r>
          </w:p>
        </w:tc>
        <w:tc>
          <w:tcPr>
            <w:tcW w:w="1354" w:type="dxa"/>
            <w:shd w:val="clear" w:color="auto" w:fill="E0E0E0"/>
          </w:tcPr>
          <w:p w14:paraId="77C50B98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279" w:dyaOrig="360" w14:anchorId="1F76D8CB">
                <v:shape id="_x0000_i1027" type="#_x0000_t75" style="width:14.5pt;height:19pt" o:ole="">
                  <v:imagedata r:id="rId9" o:title=""/>
                </v:shape>
                <o:OLEObject Type="Embed" ProgID="Equation.3" ShapeID="_x0000_i1027" DrawAspect="Content" ObjectID="_1832868936" r:id="rId10"/>
              </w:object>
            </w:r>
          </w:p>
        </w:tc>
        <w:tc>
          <w:tcPr>
            <w:tcW w:w="1364" w:type="dxa"/>
            <w:shd w:val="clear" w:color="auto" w:fill="E0E0E0"/>
          </w:tcPr>
          <w:p w14:paraId="5D5AC239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300" w:dyaOrig="340" w14:anchorId="2D67A60F">
                <v:shape id="_x0000_i1028" type="#_x0000_t75" style="width:15pt;height:19pt" o:ole="">
                  <v:imagedata r:id="rId11" o:title=""/>
                </v:shape>
                <o:OLEObject Type="Embed" ProgID="Equation.3" ShapeID="_x0000_i1028" DrawAspect="Content" ObjectID="_1832868937" r:id="rId12"/>
              </w:object>
            </w:r>
          </w:p>
        </w:tc>
        <w:tc>
          <w:tcPr>
            <w:tcW w:w="1364" w:type="dxa"/>
            <w:shd w:val="clear" w:color="auto" w:fill="E0E0E0"/>
          </w:tcPr>
          <w:p w14:paraId="7DD9F638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260" w:dyaOrig="340" w14:anchorId="7C5A5DC5">
                <v:shape id="_x0000_i1029" type="#_x0000_t75" style="width:14pt;height:19pt" o:ole="">
                  <v:imagedata r:id="rId13" o:title=""/>
                </v:shape>
                <o:OLEObject Type="Embed" ProgID="Equation.3" ShapeID="_x0000_i1029" DrawAspect="Content" ObjectID="_1832868938" r:id="rId14"/>
              </w:object>
            </w:r>
          </w:p>
        </w:tc>
        <w:tc>
          <w:tcPr>
            <w:tcW w:w="1365" w:type="dxa"/>
            <w:shd w:val="clear" w:color="auto" w:fill="E0E0E0"/>
          </w:tcPr>
          <w:p w14:paraId="2DC7C9AA" w14:textId="77777777" w:rsidR="00F90F1F" w:rsidRPr="003D7C8F" w:rsidRDefault="00F90F1F" w:rsidP="00E67EBF">
            <w:pPr>
              <w:jc w:val="both"/>
              <w:rPr>
                <w:sz w:val="28"/>
                <w:szCs w:val="28"/>
              </w:rPr>
            </w:pPr>
            <w:r w:rsidRPr="003D7C8F">
              <w:rPr>
                <w:sz w:val="28"/>
                <w:szCs w:val="28"/>
              </w:rPr>
              <w:object w:dxaOrig="279" w:dyaOrig="360" w14:anchorId="31CC43FB">
                <v:shape id="_x0000_i1030" type="#_x0000_t75" style="width:14.5pt;height:19pt" o:ole="">
                  <v:imagedata r:id="rId15" o:title=""/>
                </v:shape>
                <o:OLEObject Type="Embed" ProgID="Equation.3" ShapeID="_x0000_i1030" DrawAspect="Content" ObjectID="_1832868939" r:id="rId16"/>
              </w:object>
            </w:r>
          </w:p>
        </w:tc>
      </w:tr>
      <w:tr w:rsidR="00F90F1F" w:rsidRPr="00A00FD7" w14:paraId="147A1FCC" w14:textId="77777777" w:rsidTr="00F90F1F">
        <w:tc>
          <w:tcPr>
            <w:tcW w:w="1218" w:type="dxa"/>
            <w:shd w:val="clear" w:color="auto" w:fill="E0E0E0"/>
          </w:tcPr>
          <w:p w14:paraId="10E8B427" w14:textId="31EC0413" w:rsidR="00F90F1F" w:rsidRPr="00F90F1F" w:rsidRDefault="00F90F1F" w:rsidP="00F90F1F">
            <w:pPr>
              <w:ind w:left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16.</w:t>
            </w:r>
          </w:p>
        </w:tc>
        <w:tc>
          <w:tcPr>
            <w:tcW w:w="1335" w:type="dxa"/>
          </w:tcPr>
          <w:p w14:paraId="4A53FF61" w14:textId="492D7EC4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>2.5</w:t>
            </w:r>
          </w:p>
        </w:tc>
        <w:tc>
          <w:tcPr>
            <w:tcW w:w="1345" w:type="dxa"/>
          </w:tcPr>
          <w:p w14:paraId="13790375" w14:textId="4D33FCAA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 xml:space="preserve"> </w:t>
            </w:r>
            <w:smartTag w:uri="urn:schemas-microsoft-com:office:smarttags" w:element="time">
              <w:smartTagPr>
                <w:attr w:name="Hour" w:val="2"/>
                <w:attr w:name="Minute" w:val="25"/>
              </w:smartTagPr>
              <w:r w:rsidRPr="00A00FD7">
                <w:rPr>
                  <w:sz w:val="26"/>
                  <w:szCs w:val="26"/>
                </w:rPr>
                <w:t>2.25</w:t>
              </w:r>
            </w:smartTag>
            <w:r w:rsidRPr="00A00FD7">
              <w:rPr>
                <w:sz w:val="26"/>
                <w:szCs w:val="26"/>
              </w:rPr>
              <w:t xml:space="preserve"> </w:t>
            </w:r>
          </w:p>
        </w:tc>
        <w:tc>
          <w:tcPr>
            <w:tcW w:w="1354" w:type="dxa"/>
          </w:tcPr>
          <w:p w14:paraId="24866377" w14:textId="2BA63D9A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 xml:space="preserve"> 0.500  </w:t>
            </w:r>
          </w:p>
        </w:tc>
        <w:tc>
          <w:tcPr>
            <w:tcW w:w="1364" w:type="dxa"/>
          </w:tcPr>
          <w:p w14:paraId="52A29C67" w14:textId="4AE768E3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 xml:space="preserve">  1.5000  </w:t>
            </w:r>
          </w:p>
        </w:tc>
        <w:tc>
          <w:tcPr>
            <w:tcW w:w="1364" w:type="dxa"/>
          </w:tcPr>
          <w:p w14:paraId="435702E5" w14:textId="316EBA48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 xml:space="preserve">  0.8086 </w:t>
            </w:r>
          </w:p>
        </w:tc>
        <w:tc>
          <w:tcPr>
            <w:tcW w:w="1365" w:type="dxa"/>
          </w:tcPr>
          <w:p w14:paraId="7C16DF1C" w14:textId="49E70D30" w:rsidR="00F90F1F" w:rsidRPr="00A00FD7" w:rsidRDefault="00F90F1F" w:rsidP="00F90F1F">
            <w:pPr>
              <w:jc w:val="both"/>
              <w:rPr>
                <w:sz w:val="26"/>
                <w:szCs w:val="26"/>
              </w:rPr>
            </w:pPr>
            <w:r w:rsidRPr="00A00FD7">
              <w:rPr>
                <w:sz w:val="26"/>
                <w:szCs w:val="26"/>
              </w:rPr>
              <w:t xml:space="preserve">  0.1543</w:t>
            </w:r>
          </w:p>
        </w:tc>
      </w:tr>
    </w:tbl>
    <w:p w14:paraId="2AA0262F" w14:textId="77777777" w:rsidR="00F90F1F" w:rsidRPr="00FA5700" w:rsidRDefault="00F90F1F" w:rsidP="00FA5700">
      <w:pPr>
        <w:rPr>
          <w:rFonts w:ascii="Times New Roman" w:hAnsi="Times New Roman" w:cs="Times New Roman"/>
          <w:noProof/>
        </w:rPr>
      </w:pPr>
    </w:p>
    <w:p w14:paraId="7CE29F7E" w14:textId="5CDA5D8A" w:rsidR="00836D0D" w:rsidRDefault="00A27FCB">
      <w:pPr>
        <w:rPr>
          <w:lang w:val="en-US"/>
        </w:rPr>
      </w:pPr>
      <w:r w:rsidRPr="00A27FCB">
        <w:rPr>
          <w:rStyle w:val="a4"/>
          <w:noProof/>
        </w:rPr>
        <w:drawing>
          <wp:inline distT="0" distB="0" distL="0" distR="0" wp14:anchorId="6D541E42" wp14:editId="28A75A3F">
            <wp:extent cx="4931286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6616" t="34208" r="35703" b="16191"/>
                    <a:stretch/>
                  </pic:blipFill>
                  <pic:spPr bwMode="auto">
                    <a:xfrm>
                      <a:off x="0" y="0"/>
                      <a:ext cx="4950312" cy="3665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36D98" w14:textId="41462F55" w:rsidR="00A27FCB" w:rsidRDefault="00A27FCB">
      <w:pPr>
        <w:rPr>
          <w:lang w:val="en-US"/>
        </w:rPr>
      </w:pPr>
    </w:p>
    <w:p w14:paraId="108B5CD6" w14:textId="77777777" w:rsidR="00A27FCB" w:rsidRDefault="00A27FCB">
      <w:pPr>
        <w:rPr>
          <w:noProof/>
        </w:rPr>
      </w:pPr>
    </w:p>
    <w:p w14:paraId="0A34D335" w14:textId="77777777" w:rsidR="00A27FCB" w:rsidRDefault="00A27FCB">
      <w:pPr>
        <w:rPr>
          <w:noProof/>
        </w:rPr>
      </w:pPr>
    </w:p>
    <w:p w14:paraId="3C92B64E" w14:textId="2797437D" w:rsidR="00A27FCB" w:rsidRDefault="00A27F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784FA" wp14:editId="143D6BE7">
            <wp:extent cx="5137150" cy="4164555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8782" t="16868" r="26182" b="18224"/>
                    <a:stretch/>
                  </pic:blipFill>
                  <pic:spPr bwMode="auto">
                    <a:xfrm>
                      <a:off x="0" y="0"/>
                      <a:ext cx="5162235" cy="418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4E4D4" w14:textId="63CB91B9" w:rsidR="00A27FCB" w:rsidRDefault="00A27FCB">
      <w:pPr>
        <w:rPr>
          <w:lang w:val="en-US"/>
        </w:rPr>
      </w:pPr>
    </w:p>
    <w:p w14:paraId="54C5F475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&gt;&gt; n = [2.5 2.25 0.5]</w:t>
      </w:r>
    </w:p>
    <w:p w14:paraId="49401D7F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d = [1 1.5 0.8086 0.1543]</w:t>
      </w:r>
    </w:p>
    <w:p w14:paraId="2C6E502F" w14:textId="12ACE2D0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f = </w:t>
      </w:r>
      <w:proofErr w:type="spellStart"/>
      <w:proofErr w:type="gramStart"/>
      <w:r w:rsidRPr="00A27FCB">
        <w:rPr>
          <w:lang w:val="en-US"/>
        </w:rPr>
        <w:t>tf</w:t>
      </w:r>
      <w:proofErr w:type="spellEnd"/>
      <w:r w:rsidRPr="00A27FCB">
        <w:rPr>
          <w:lang w:val="en-US"/>
        </w:rPr>
        <w:t>(</w:t>
      </w:r>
      <w:proofErr w:type="gramEnd"/>
      <w:r w:rsidRPr="00A27FCB">
        <w:rPr>
          <w:lang w:val="en-US"/>
        </w:rPr>
        <w:t>n, d)</w:t>
      </w:r>
    </w:p>
    <w:p w14:paraId="674AD98F" w14:textId="1361314C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n =</w:t>
      </w:r>
    </w:p>
    <w:p w14:paraId="7C1193DC" w14:textId="6BB4D801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2.5000    2.2500    0.5000</w:t>
      </w:r>
    </w:p>
    <w:p w14:paraId="5E3B7C8B" w14:textId="13CF8C96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d =</w:t>
      </w:r>
    </w:p>
    <w:p w14:paraId="52223D86" w14:textId="6D17B3D5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1.0000    1.5000    0.8086    0.1543</w:t>
      </w:r>
    </w:p>
    <w:p w14:paraId="069F19EC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Transfer function:</w:t>
      </w:r>
    </w:p>
    <w:p w14:paraId="20B216DA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 2.5 s^2 + 2.25 s + 0.5</w:t>
      </w:r>
    </w:p>
    <w:p w14:paraId="6B2371CC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---------------------------------</w:t>
      </w:r>
    </w:p>
    <w:p w14:paraId="09E7F117" w14:textId="54C381CB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s^3 + 1.5 s^2 + 0.8086 s + 0.1543</w:t>
      </w:r>
    </w:p>
    <w:p w14:paraId="2B29692E" w14:textId="6B573AEF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&gt;&gt; [n1, d</w:t>
      </w:r>
      <w:proofErr w:type="gramStart"/>
      <w:r w:rsidRPr="00A27FCB">
        <w:rPr>
          <w:lang w:val="en-US"/>
        </w:rPr>
        <w:t>1]=</w:t>
      </w:r>
      <w:proofErr w:type="spellStart"/>
      <w:proofErr w:type="gramEnd"/>
      <w:r w:rsidRPr="00A27FCB">
        <w:rPr>
          <w:lang w:val="en-US"/>
        </w:rPr>
        <w:t>tfdata</w:t>
      </w:r>
      <w:proofErr w:type="spellEnd"/>
      <w:r w:rsidRPr="00A27FCB">
        <w:rPr>
          <w:lang w:val="en-US"/>
        </w:rPr>
        <w:t>(</w:t>
      </w:r>
      <w:proofErr w:type="spellStart"/>
      <w:r w:rsidRPr="00A27FCB">
        <w:rPr>
          <w:lang w:val="en-US"/>
        </w:rPr>
        <w:t>f,'v</w:t>
      </w:r>
      <w:proofErr w:type="spellEnd"/>
      <w:r w:rsidRPr="00A27FCB">
        <w:rPr>
          <w:lang w:val="en-US"/>
        </w:rPr>
        <w:t>')</w:t>
      </w:r>
    </w:p>
    <w:p w14:paraId="27CA809A" w14:textId="0C7CDC23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n1 =</w:t>
      </w:r>
    </w:p>
    <w:p w14:paraId="34325C9E" w14:textId="2D15E130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     0    2.5000    2.2500    0.5000</w:t>
      </w:r>
    </w:p>
    <w:p w14:paraId="2FF8270D" w14:textId="3B6CCA4D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d1 =</w:t>
      </w:r>
    </w:p>
    <w:p w14:paraId="1666E3C7" w14:textId="5799B9F9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1.0000    1.5000    0.8086    0.1543</w:t>
      </w:r>
    </w:p>
    <w:p w14:paraId="043CF85A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lastRenderedPageBreak/>
        <w:t>&gt;&gt; z = zero(f)</w:t>
      </w:r>
    </w:p>
    <w:p w14:paraId="36150D00" w14:textId="3B561276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p = pole(f)</w:t>
      </w:r>
    </w:p>
    <w:p w14:paraId="0BE04BC3" w14:textId="3F8062AB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z =</w:t>
      </w:r>
    </w:p>
    <w:p w14:paraId="36C737E8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-0.5000</w:t>
      </w:r>
    </w:p>
    <w:p w14:paraId="2BBFFE40" w14:textId="700F189F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-0.4000</w:t>
      </w:r>
    </w:p>
    <w:p w14:paraId="5CB87346" w14:textId="3F3CE4FE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p =</w:t>
      </w:r>
    </w:p>
    <w:p w14:paraId="2B2B2D42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-0.5000 + 0.2421i</w:t>
      </w:r>
    </w:p>
    <w:p w14:paraId="3273F4E0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-0.5000 - 0.2421i</w:t>
      </w:r>
    </w:p>
    <w:p w14:paraId="20286381" w14:textId="52AC837B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-0.5000          </w:t>
      </w:r>
    </w:p>
    <w:p w14:paraId="62D4052C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a = </w:t>
      </w:r>
    </w:p>
    <w:p w14:paraId="7AD76044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        x1       x2       x3</w:t>
      </w:r>
    </w:p>
    <w:p w14:paraId="33951780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x1     -1.</w:t>
      </w:r>
      <w:proofErr w:type="gramStart"/>
      <w:r w:rsidRPr="00A27FCB">
        <w:rPr>
          <w:lang w:val="en-US"/>
        </w:rPr>
        <w:t>5  -</w:t>
      </w:r>
      <w:proofErr w:type="gramEnd"/>
      <w:r w:rsidRPr="00A27FCB">
        <w:rPr>
          <w:lang w:val="en-US"/>
        </w:rPr>
        <w:t>0.</w:t>
      </w:r>
      <w:proofErr w:type="gramStart"/>
      <w:r w:rsidRPr="00A27FCB">
        <w:rPr>
          <w:lang w:val="en-US"/>
        </w:rPr>
        <w:t>8086  -</w:t>
      </w:r>
      <w:proofErr w:type="gramEnd"/>
      <w:r w:rsidRPr="00A27FCB">
        <w:rPr>
          <w:lang w:val="en-US"/>
        </w:rPr>
        <w:t>0.3086</w:t>
      </w:r>
    </w:p>
    <w:p w14:paraId="79B35AA5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x2        1        0        0</w:t>
      </w:r>
    </w:p>
    <w:p w14:paraId="2D05CC04" w14:textId="3040CB6E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x3        0      0.5        0</w:t>
      </w:r>
    </w:p>
    <w:p w14:paraId="52708C98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b = </w:t>
      </w:r>
    </w:p>
    <w:p w14:paraId="35CA4335" w14:textId="35A0BBAD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&gt;&gt; k1 = </w:t>
      </w:r>
      <w:proofErr w:type="spellStart"/>
      <w:r w:rsidRPr="00A27FCB">
        <w:rPr>
          <w:lang w:val="en-US"/>
        </w:rPr>
        <w:t>dcgain</w:t>
      </w:r>
      <w:proofErr w:type="spellEnd"/>
      <w:r w:rsidRPr="00A27FCB">
        <w:rPr>
          <w:lang w:val="en-US"/>
        </w:rPr>
        <w:t>(</w:t>
      </w:r>
      <w:proofErr w:type="spellStart"/>
      <w:r w:rsidRPr="00A27FCB">
        <w:rPr>
          <w:lang w:val="en-US"/>
        </w:rPr>
        <w:t>f_ss</w:t>
      </w:r>
      <w:proofErr w:type="spellEnd"/>
      <w:r w:rsidRPr="00A27FCB">
        <w:rPr>
          <w:lang w:val="en-US"/>
        </w:rPr>
        <w:t>)</w:t>
      </w:r>
    </w:p>
    <w:p w14:paraId="107F2D01" w14:textId="06C45941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k1 =</w:t>
      </w:r>
    </w:p>
    <w:p w14:paraId="40834667" w14:textId="66F9587B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 4.2404</w:t>
      </w:r>
    </w:p>
    <w:p w14:paraId="6FD9D457" w14:textId="768EFFD4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&gt;&gt; </w:t>
      </w:r>
      <w:proofErr w:type="spellStart"/>
      <w:r w:rsidRPr="00A27FCB">
        <w:rPr>
          <w:lang w:val="en-US"/>
        </w:rPr>
        <w:t>f_zp</w:t>
      </w:r>
      <w:proofErr w:type="spellEnd"/>
      <w:r w:rsidRPr="00A27FCB">
        <w:rPr>
          <w:lang w:val="en-US"/>
        </w:rPr>
        <w:t>=</w:t>
      </w:r>
      <w:proofErr w:type="spellStart"/>
      <w:r w:rsidRPr="00A27FCB">
        <w:rPr>
          <w:lang w:val="en-US"/>
        </w:rPr>
        <w:t>zpk</w:t>
      </w:r>
      <w:proofErr w:type="spellEnd"/>
      <w:r w:rsidRPr="00A27FCB">
        <w:rPr>
          <w:lang w:val="en-US"/>
        </w:rPr>
        <w:t>(f)</w:t>
      </w:r>
    </w:p>
    <w:p w14:paraId="12B3FFE0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Zero/pole/gain:</w:t>
      </w:r>
    </w:p>
    <w:p w14:paraId="1E6BE801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 xml:space="preserve">   2.5 (s+0.5) (s+0.4)</w:t>
      </w:r>
    </w:p>
    <w:p w14:paraId="2CB0279C" w14:textId="77777777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--------------------------</w:t>
      </w:r>
    </w:p>
    <w:p w14:paraId="12B1B344" w14:textId="7D0B7BC9" w:rsidR="00A27FCB" w:rsidRPr="00A27FCB" w:rsidRDefault="00A27FCB" w:rsidP="00A27FCB">
      <w:pPr>
        <w:rPr>
          <w:lang w:val="en-US"/>
        </w:rPr>
      </w:pPr>
      <w:r w:rsidRPr="00A27FCB">
        <w:rPr>
          <w:lang w:val="en-US"/>
        </w:rPr>
        <w:t>(s+0.5) (s^2 + s + 0.3086)</w:t>
      </w:r>
    </w:p>
    <w:p w14:paraId="714FC85C" w14:textId="33EE2862" w:rsidR="00A27FCB" w:rsidRPr="00A27FCB" w:rsidRDefault="00A27FCB" w:rsidP="00A27FCB">
      <w:pPr>
        <w:rPr>
          <w:lang w:val="en-US"/>
        </w:rPr>
      </w:pPr>
    </w:p>
    <w:sectPr w:rsidR="00A27FCB" w:rsidRPr="00A27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58A3"/>
    <w:multiLevelType w:val="hybridMultilevel"/>
    <w:tmpl w:val="77B25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2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D4"/>
    <w:rsid w:val="000D2ED4"/>
    <w:rsid w:val="005459A8"/>
    <w:rsid w:val="00836D0D"/>
    <w:rsid w:val="0090668E"/>
    <w:rsid w:val="00975E6C"/>
    <w:rsid w:val="00A27FCB"/>
    <w:rsid w:val="00BB0C16"/>
    <w:rsid w:val="00D45031"/>
    <w:rsid w:val="00F90F1F"/>
    <w:rsid w:val="00FA5700"/>
    <w:rsid w:val="00FE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2B9BD2BA"/>
  <w15:chartTrackingRefBased/>
  <w15:docId w15:val="{3C022808-71E6-4EE6-82BA-EE6BD72E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A27FCB"/>
    <w:rPr>
      <w:i/>
      <w:iCs/>
    </w:rPr>
  </w:style>
  <w:style w:type="character" w:styleId="a4">
    <w:name w:val="Subtle Emphasis"/>
    <w:basedOn w:val="a0"/>
    <w:uiPriority w:val="19"/>
    <w:qFormat/>
    <w:rsid w:val="00A27FCB"/>
    <w:rPr>
      <w:i/>
      <w:iCs/>
      <w:color w:val="404040" w:themeColor="text1" w:themeTint="BF"/>
    </w:rPr>
  </w:style>
  <w:style w:type="paragraph" w:styleId="a5">
    <w:name w:val="List Paragraph"/>
    <w:basedOn w:val="a"/>
    <w:uiPriority w:val="1"/>
    <w:qFormat/>
    <w:rsid w:val="00F90F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</dc:creator>
  <cp:keywords/>
  <dc:description/>
  <cp:lastModifiedBy>Muhammadjon Sharopov</cp:lastModifiedBy>
  <cp:revision>30</cp:revision>
  <dcterms:created xsi:type="dcterms:W3CDTF">2019-12-09T05:15:00Z</dcterms:created>
  <dcterms:modified xsi:type="dcterms:W3CDTF">2026-02-17T16:27:00Z</dcterms:modified>
</cp:coreProperties>
</file>