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09"/>
          <w:tab w:val="left" w:pos="2250" w:leader="none"/>
        </w:tabs>
        <w:rPr/>
      </w:pPr>
      <w:r>
        <w:rPr/>
        <w:drawing>
          <wp:inline distT="0" distB="0" distL="0" distR="0">
            <wp:extent cx="3632200" cy="762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/>
      </w:pPr>
      <w:r>
        <w:rPr/>
        <w:t>Program obrazovanja za stjecanje mikrokvalifikacije web programiranje</w:t>
      </w:r>
    </w:p>
    <w:p>
      <w:pPr>
        <w:pStyle w:val="Normal"/>
        <w:jc w:val="center"/>
        <w:rPr/>
      </w:pPr>
      <w:r>
        <w:rPr/>
        <w:t>GRUPA WP6</w:t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Normal"/>
        <w:jc w:val="center"/>
        <w:rPr>
          <w:rFonts w:ascii="Tahoma" w:hAnsi="Tahoma" w:cs="Tahoma"/>
          <w:b/>
          <w:bCs/>
          <w:sz w:val="36"/>
        </w:rPr>
      </w:pPr>
      <w:r>
        <w:rPr>
          <w:rFonts w:cs="Tahoma" w:ascii="Tahoma" w:hAnsi="Tahoma"/>
          <w:b/>
          <w:bCs/>
          <w:sz w:val="36"/>
        </w:rPr>
      </w:r>
    </w:p>
    <w:p>
      <w:pPr>
        <w:pStyle w:val="Heading1"/>
        <w:rPr/>
      </w:pPr>
      <w:r>
        <w:rPr/>
        <w:t>Dokumentacija završne provjere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Tipovi auta</w:t>
      </w:r>
    </w:p>
    <w:p>
      <w:pPr>
        <w:pStyle w:val="Normal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https://github.com/rmateasic/TipoviAuta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https://rmateasic-001-site1.ntempurl.com/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Robert Mateašić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</w:rPr>
        <w:t>Osijek, ožujak 2025.</w:t>
      </w:r>
      <w:r>
        <w:rPr/>
        <w:t xml:space="preserve"> </w:t>
      </w:r>
      <w:r>
        <w:br w:type="page"/>
      </w:r>
    </w:p>
    <w:p>
      <w:pPr>
        <w:pStyle w:val="Normal"/>
        <w:spacing w:before="0" w:after="0"/>
        <w:rPr/>
      </w:pPr>
      <w:r>
        <w:rPr>
          <w:sz w:val="52"/>
          <w:szCs w:val="52"/>
        </w:rPr>
        <w:t>Sadržaj</w:t>
      </w:r>
    </w:p>
    <w:p>
      <w:pPr>
        <w:pStyle w:val="Normal"/>
        <w:rPr/>
      </w:pPr>
      <w:r>
        <w:rPr/>
      </w:r>
    </w:p>
    <w:p>
      <w:pPr>
        <w:pStyle w:val="TOC2"/>
        <w:tabs>
          <w:tab w:val="clear" w:pos="709"/>
          <w:tab w:val="right" w:pos="9062" w:leader="dot"/>
        </w:tabs>
        <w:ind w:left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ksnapoveznica"/>
            </w:rPr>
            <w:instrText xml:space="preserve"> TOC \z \o "1-3" \u \h</w:instrText>
          </w:r>
          <w:r>
            <w:rPr>
              <w:webHidden/>
              <w:rStyle w:val="Indeksnapoveznica"/>
            </w:rPr>
            <w:fldChar w:fldCharType="separate"/>
          </w:r>
          <w:hyperlink w:anchor="_Toc148971343">
            <w:r>
              <w:rPr>
                <w:webHidden/>
                <w:rStyle w:val="Indeksnapoveznica"/>
              </w:rPr>
              <w:t>ERA dijagram (Vježba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_Toc148971343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hyperlink w:anchor="_Toc148971344">
            <w:r>
              <w:rPr>
                <w:webHidden/>
                <w:rStyle w:val="Indeksnapoveznica"/>
              </w:rPr>
              <w:t>Backend (Vježba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_Toc148971344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062" w:leader="dot"/>
            </w:tabs>
            <w:rPr>
              <w:rFonts w:ascii="Calibri" w:hAnsi="Calibri"/>
              <w:kern w:val="2"/>
              <w:sz w:val="22"/>
              <w:szCs w:val="22"/>
            </w:rPr>
          </w:pPr>
          <w:hyperlink w:anchor="_Toc148971345">
            <w:r>
              <w:rPr>
                <w:webHidden/>
                <w:rStyle w:val="Indeksnapoveznica"/>
              </w:rPr>
              <w:t>Frontend (Vježba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_Toc148971345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ksnapoveznica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ksnapoveznica"/>
              <w:vanish w:val="false"/>
            </w:rPr>
            <w:fldChar w:fldCharType="end"/>
          </w:r>
        </w:p>
      </w:sdtContent>
    </w:sdt>
    <w:p>
      <w:pPr>
        <w:pStyle w:val="Heading1"/>
        <w:spacing w:before="0" w:after="0"/>
        <w:jc w:val="left"/>
        <w:rPr/>
      </w:pPr>
      <w:r>
        <w:br w:type="page"/>
      </w:r>
      <w:bookmarkStart w:id="0" w:name="_Toc148971343"/>
      <w:r>
        <w:rPr>
          <w:rStyle w:val="Naslov1Char"/>
          <w:b w:val="false"/>
          <w:bCs w:val="false"/>
        </w:rPr>
        <w:t>ERA dijagram (Vježba 1)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Ovdje postaviti sliku ERA dijagrama baze (bijela pozadina)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565400"/>
            <wp:effectExtent l="0" t="0" r="0" b="0"/>
            <wp:docPr id="2" name="Slika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Opisati koje podatke pohranjuje koja tablica i kakvi su odnosi (veze između tablica)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tablici proizvodjaci dodana je sifra koja je int i entiteti naziv i zemlja koji su varchar.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tablici vrsteauta dodana je sifra koja je int i entitet naziv koji je varchar.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tablicu automobili dodana je sifra koja je int i entiteti nazivauta, gorivo i model koji su varchar te godiste, proizvodjaci i vrste auta koji su int.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Proizvodjaci u tablici automobili su vanjski ključ od sifre u tablici proizvodjaci.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Vrsteauta u tablici automobili su vanjski ključ od sifre u tablici vrsteauta.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>
          <w:rStyle w:val="Naslov1Char"/>
        </w:rPr>
      </w:pPr>
      <w:bookmarkStart w:id="1" w:name="_Toc148971344"/>
      <w:r>
        <w:rPr>
          <w:rStyle w:val="Naslov1Char"/>
        </w:rPr>
        <w:t>Backend (Vježba 2)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Ovdje postaviti slike SWAGGER alata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533650"/>
            <wp:effectExtent l="0" t="0" r="0" b="0"/>
            <wp:docPr id="3" name="Slika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311400"/>
            <wp:effectExtent l="0" t="0" r="0" b="0"/>
            <wp:docPr id="4" name="Slika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457450"/>
            <wp:effectExtent l="0" t="0" r="0" b="0"/>
            <wp:docPr id="5" name="Slika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178050"/>
            <wp:effectExtent l="0" t="0" r="0" b="0"/>
            <wp:docPr id="6" name="Slika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svakom entitetu postoje rute GET za dodavanje novog automobila, proizvođača ili vrste auta, PUT za promjenu ili DELETE za brisanje istih.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left"/>
        <w:rPr/>
      </w:pPr>
      <w:bookmarkStart w:id="2" w:name="_Toc148971345"/>
      <w:bookmarkStart w:id="3" w:name="_Toc148971287"/>
      <w:r>
        <w:rPr/>
        <w:t>Frontend (Vježba 3</w:t>
      </w:r>
      <w:bookmarkEnd w:id="2"/>
      <w:bookmarkEnd w:id="3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Ovdje postaviti slike frontend aplikacije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1631950"/>
            <wp:effectExtent l="0" t="0" r="0" b="0"/>
            <wp:docPr id="7" name="Slika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706370"/>
            <wp:effectExtent l="0" t="0" r="0" b="0"/>
            <wp:docPr id="8" name="Slika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1784350"/>
            <wp:effectExtent l="0" t="0" r="0" b="0"/>
            <wp:docPr id="9" name="Slika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479800"/>
            <wp:effectExtent l="0" t="0" r="0" b="0"/>
            <wp:docPr id="10" name="Slika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105150"/>
            <wp:effectExtent l="0" t="0" r="0" b="0"/>
            <wp:docPr id="11" name="Slika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3950970"/>
            <wp:effectExtent l="0" t="0" r="0" b="0"/>
            <wp:docPr id="12" name="Slika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337560"/>
            <wp:effectExtent l="0" t="0" r="0" b="0"/>
            <wp:docPr id="13" name="Slika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2091055"/>
            <wp:effectExtent l="0" t="0" r="0" b="0"/>
            <wp:docPr id="14" name="Slika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2365375"/>
            <wp:effectExtent l="0" t="0" r="0" b="0"/>
            <wp:docPr id="15" name="Slika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početnoj stranici frontenda je poruka dobrodošlice i naziv aplikacije.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padajućem izborniku Programi nalaze se podizbornici Proizvođači, Vrste auta i Automobili.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Postoji mogućnost prikaza Swager aplikacije i ERA dijagram.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podizborniku Proizvođači vidljiv je naziv auta, zemlja i mogućnosti dodavanja, promjene i brisanja stavki.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podizborniku Vrste auta vidljiv je naziv modela i mogućnosti dodavanja, promjene i brisanja stavki.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podizborniku Automobili vidljiv je naziv auta, proizvođač, model, vrsta auta, gorivo, godište i mogućnosti dodavanja, promjene i brisanja stavki.</w:t>
      </w:r>
      <w:bookmarkStart w:id="4" w:name="_GoBack"/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tleTUlt">
    <w:charset w:val="00"/>
    <w:family w:val="swiss"/>
    <w:pitch w:val="variable"/>
  </w:font>
  <w:font w:name="Courier New">
    <w:charset w:val="00"/>
    <w:family w:val="auto"/>
    <w:pitch w:val="variable"/>
  </w:font>
  <w:font w:name="Verdan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mirrorMargins/>
  <w:embedSystemFont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r-HR" w:val="hr-HR" w:bidi="ar-SA"/>
    </w:rPr>
  </w:style>
  <w:style w:type="paragraph" w:styleId="Heading1">
    <w:name w:val="heading 1"/>
    <w:basedOn w:val="Normal"/>
    <w:next w:val="Normal"/>
    <w:link w:val="Naslov1Char"/>
    <w:qFormat/>
    <w:pPr>
      <w:keepNext w:val="true"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 w:val="true"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uiPriority w:val="99"/>
    <w:rsid w:val="0006408e"/>
    <w:rPr>
      <w:color w:val="0000FF"/>
      <w:u w:val="single"/>
    </w:rPr>
  </w:style>
  <w:style w:type="character" w:styleId="Naslov1Char" w:customStyle="1">
    <w:name w:val="Naslov 1 Char"/>
    <w:qFormat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character" w:styleId="Emphasis">
    <w:name w:val="Emphasis"/>
    <w:qFormat/>
    <w:rsid w:val="00ce6ca3"/>
    <w:rPr>
      <w:i/>
      <w:iCs/>
    </w:rPr>
  </w:style>
  <w:style w:type="character" w:styleId="UnresolvedMention" w:customStyle="1">
    <w:name w:val="Unresolved Mention"/>
    <w:uiPriority w:val="99"/>
    <w:semiHidden/>
    <w:unhideWhenUsed/>
    <w:qFormat/>
    <w:rsid w:val="00d93470"/>
    <w:rPr>
      <w:color w:val="605E5C"/>
      <w:shd w:fill="E1DFDD" w:val="clear"/>
    </w:rPr>
  </w:style>
  <w:style w:type="character" w:styleId="Indeksnapoveznica">
    <w:name w:val="Indeksna poveznica"/>
    <w:qFormat/>
    <w:rPr/>
  </w:style>
  <w:style w:type="paragraph" w:styleId="Stilnaslova">
    <w:name w:val="Stil naslova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paragraph" w:styleId="List">
    <w:name w:val="List"/>
    <w:basedOn w:val="Normal"/>
    <w:rsid w:val="006a768f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d26531"/>
    <w:pPr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  <w:rPr/>
  </w:style>
  <w:style w:type="paragraph" w:styleId="TOC1">
    <w:name w:val="toc 1"/>
    <w:basedOn w:val="Normal"/>
    <w:next w:val="Normal"/>
    <w:autoRedefine/>
    <w:uiPriority w:val="39"/>
    <w:rsid w:val="00291a5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eetkatablice">
    <w:name w:val="Table Grid"/>
    <w:basedOn w:val="Obinatablica"/>
    <w:rsid w:val="00d36e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LibreOffice/24.8.3.2$Windows_X86_64 LibreOffice_project/48a6bac9e7e268aeb4c3483fcf825c94556d9f92</Application>
  <AppVersion>15.0000</AppVersion>
  <Pages>9</Pages>
  <Words>261</Words>
  <Characters>1558</Characters>
  <CharactersWithSpaces>1789</CharactersWithSpaces>
  <Paragraphs>46</Paragraphs>
  <Company>Edunova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2025-03-07T09:40:00Z</dcterms:created>
  <dc:creator>Tomislav Jakopec</dc:creator>
  <dc:description/>
  <dc:language>hr-HR</dc:language>
  <cp:lastModifiedBy/>
  <cp:lastPrinted>2010-07-23T15:00:00Z</cp:lastPrinted>
  <dcterms:modified xsi:type="dcterms:W3CDTF">2025-03-07T17:05:31Z</dcterms:modified>
  <cp:revision>3</cp:revision>
  <dc:subject/>
  <dc:title>Dokumnetacija završne provjere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