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F048" w14:textId="77777777" w:rsidR="003D531A" w:rsidRPr="003D531A" w:rsidRDefault="003D531A" w:rsidP="003D531A">
      <w:pPr>
        <w:rPr>
          <w:b/>
        </w:rPr>
      </w:pPr>
      <w:r w:rsidRPr="003D531A">
        <w:rPr>
          <w:b/>
        </w:rPr>
        <w:t>Como funciona o frete em nossas vendas?</w:t>
      </w:r>
    </w:p>
    <w:p w14:paraId="5CADBAE5" w14:textId="77777777" w:rsidR="003D531A" w:rsidRDefault="003D531A" w:rsidP="003D531A"/>
    <w:p w14:paraId="0FE7BAA3" w14:textId="77777777" w:rsidR="003D531A" w:rsidRDefault="003D531A" w:rsidP="003D531A">
      <w:r>
        <w:t xml:space="preserve">Atualmente, trabalhamos com o modelo de frete </w:t>
      </w:r>
      <w:r w:rsidRPr="003D531A">
        <w:rPr>
          <w:b/>
        </w:rPr>
        <w:t xml:space="preserve">CIF </w:t>
      </w:r>
      <w:proofErr w:type="gramStart"/>
      <w:r w:rsidRPr="003D531A">
        <w:rPr>
          <w:b/>
        </w:rPr>
        <w:t>ajustado</w:t>
      </w:r>
      <w:r>
        <w:t xml:space="preserve"> .</w:t>
      </w:r>
      <w:proofErr w:type="gramEnd"/>
      <w:r>
        <w:t xml:space="preserve"> Isso significa que somos responsáveis por organizar e contratar a transportadora para entregar os produtos até o destino, garantindo praticidade e segurança e melhores p</w:t>
      </w:r>
      <w:r>
        <w:t>r</w:t>
      </w:r>
      <w:r>
        <w:t>eços para você.</w:t>
      </w:r>
    </w:p>
    <w:p w14:paraId="47EFB1B7" w14:textId="77777777" w:rsidR="003D531A" w:rsidRDefault="003D531A" w:rsidP="003D531A"/>
    <w:p w14:paraId="5181A3A7" w14:textId="77777777" w:rsidR="003D531A" w:rsidRDefault="003D531A" w:rsidP="003D531A">
      <w:r>
        <w:t>O frete é calculado de forma transparente, seguindo dois critérios:</w:t>
      </w:r>
    </w:p>
    <w:p w14:paraId="75702644" w14:textId="77777777" w:rsidR="003D531A" w:rsidRDefault="003D531A" w:rsidP="003D531A"/>
    <w:p w14:paraId="6A78EE6B" w14:textId="77777777" w:rsidR="003D531A" w:rsidRDefault="003D531A" w:rsidP="003D531A">
      <w:r>
        <w:t xml:space="preserve">1. Um </w:t>
      </w:r>
      <w:r w:rsidRPr="003D531A">
        <w:rPr>
          <w:b/>
        </w:rPr>
        <w:t>frete mínimo</w:t>
      </w:r>
      <w:r>
        <w:t xml:space="preserve"> para pedidos de menor valor.</w:t>
      </w:r>
    </w:p>
    <w:p w14:paraId="3C5F787B" w14:textId="77777777" w:rsidR="003D531A" w:rsidRDefault="003D531A" w:rsidP="003D531A">
      <w:r>
        <w:t xml:space="preserve">2. A partir de um determinado ponto, o frete passa a ser calculado como um </w:t>
      </w:r>
      <w:r w:rsidRPr="003D531A">
        <w:rPr>
          <w:b/>
        </w:rPr>
        <w:t xml:space="preserve">percentual sobre o valor da nota </w:t>
      </w:r>
      <w:proofErr w:type="gramStart"/>
      <w:r w:rsidRPr="003D531A">
        <w:rPr>
          <w:b/>
        </w:rPr>
        <w:t>fiscal</w:t>
      </w:r>
      <w:r>
        <w:t xml:space="preserve"> .</w:t>
      </w:r>
      <w:proofErr w:type="gramEnd"/>
    </w:p>
    <w:p w14:paraId="359DD8F5" w14:textId="77777777" w:rsidR="003D531A" w:rsidRDefault="003D531A" w:rsidP="003D531A"/>
    <w:p w14:paraId="0398F36B" w14:textId="77777777" w:rsidR="003D531A" w:rsidRDefault="003D531A" w:rsidP="003D531A">
      <w:r>
        <w:t xml:space="preserve">O custo do frete é discriminado na nota </w:t>
      </w:r>
      <w:proofErr w:type="gramStart"/>
      <w:r>
        <w:t>fiscal ,</w:t>
      </w:r>
      <w:proofErr w:type="gramEnd"/>
      <w:r>
        <w:t xml:space="preserve"> mas é </w:t>
      </w:r>
      <w:r w:rsidRPr="003D531A">
        <w:rPr>
          <w:b/>
        </w:rPr>
        <w:t>rateado</w:t>
      </w:r>
      <w:r>
        <w:t xml:space="preserve"> (ou </w:t>
      </w:r>
      <w:r w:rsidRPr="003D531A">
        <w:rPr>
          <w:b/>
        </w:rPr>
        <w:t>diluído</w:t>
      </w:r>
      <w:r>
        <w:t xml:space="preserve"> ) entre todos os produtos adquiridos, refletindo no preço unitário de cada item.</w:t>
      </w:r>
    </w:p>
    <w:p w14:paraId="1DBEFD21" w14:textId="77777777" w:rsidR="003D531A" w:rsidRDefault="003D531A" w:rsidP="003D531A"/>
    <w:p w14:paraId="4301A9BD" w14:textId="77777777" w:rsidR="003D531A" w:rsidRDefault="003D531A" w:rsidP="003D531A">
      <w:r>
        <w:t xml:space="preserve">É importante destacar que isso não se enquadra como </w:t>
      </w:r>
      <w:r w:rsidRPr="003D531A">
        <w:rPr>
          <w:b/>
        </w:rPr>
        <w:t>frete grátis</w:t>
      </w:r>
      <w:r>
        <w:t xml:space="preserve"> (onde o vendedor assume o custo) nem como </w:t>
      </w:r>
      <w:r w:rsidRPr="003D531A">
        <w:rPr>
          <w:b/>
        </w:rPr>
        <w:t>frete pago diretamente pelo cliente</w:t>
      </w:r>
      <w:r>
        <w:t xml:space="preserve"> (modelo FOB, onde o cliente contrata a transportadora).</w:t>
      </w:r>
    </w:p>
    <w:p w14:paraId="31D98DD4" w14:textId="77777777" w:rsidR="003D531A" w:rsidRDefault="003D531A" w:rsidP="003D531A">
      <w:bookmarkStart w:id="0" w:name="_GoBack"/>
      <w:bookmarkEnd w:id="0"/>
    </w:p>
    <w:p w14:paraId="0222D383" w14:textId="77777777" w:rsidR="00787142" w:rsidRDefault="003D531A" w:rsidP="003D531A">
      <w:r>
        <w:t>Com esse formato, buscamos facilitar o processo para você, mantendo clareza e justiça nos custos.</w:t>
      </w:r>
    </w:p>
    <w:sectPr w:rsidR="00787142" w:rsidSect="00C043C7">
      <w:headerReference w:type="default" r:id="rId6"/>
      <w:footerReference w:type="default" r:id="rId7"/>
      <w:pgSz w:w="11906" w:h="16838"/>
      <w:pgMar w:top="2410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296C6" w14:textId="77777777" w:rsidR="008F007A" w:rsidRDefault="008F007A" w:rsidP="00C043C7">
      <w:r>
        <w:separator/>
      </w:r>
    </w:p>
  </w:endnote>
  <w:endnote w:type="continuationSeparator" w:id="0">
    <w:p w14:paraId="7BB5206A" w14:textId="77777777" w:rsidR="008F007A" w:rsidRDefault="008F007A" w:rsidP="00C0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90085" w14:textId="77777777" w:rsidR="00C043C7" w:rsidRDefault="00C043C7">
    <w:pPr>
      <w:pStyle w:val="Rodap"/>
    </w:pPr>
    <w:r w:rsidRPr="00C043C7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7560921" wp14:editId="1AA911CE">
          <wp:simplePos x="0" y="0"/>
          <wp:positionH relativeFrom="column">
            <wp:posOffset>-1086485</wp:posOffset>
          </wp:positionH>
          <wp:positionV relativeFrom="paragraph">
            <wp:posOffset>-153035</wp:posOffset>
          </wp:positionV>
          <wp:extent cx="7556488" cy="755015"/>
          <wp:effectExtent l="0" t="0" r="6985" b="6985"/>
          <wp:wrapNone/>
          <wp:docPr id="56" name="Imagem 56" descr="D:\Alexandre\Desktop\Papel Timbrado Interbrasil 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lexandre\Desktop\Papel Timbrado Interbrasil 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488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0F669" w14:textId="77777777" w:rsidR="008F007A" w:rsidRDefault="008F007A" w:rsidP="00C043C7">
      <w:r>
        <w:separator/>
      </w:r>
    </w:p>
  </w:footnote>
  <w:footnote w:type="continuationSeparator" w:id="0">
    <w:p w14:paraId="2892F519" w14:textId="77777777" w:rsidR="008F007A" w:rsidRDefault="008F007A" w:rsidP="00C04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FA7D9" w14:textId="77777777" w:rsidR="00C043C7" w:rsidRDefault="00C043C7">
    <w:pPr>
      <w:pStyle w:val="Cabealho"/>
    </w:pPr>
    <w:r w:rsidRPr="00C043C7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BAE7C51" wp14:editId="2FE3F5B6">
          <wp:simplePos x="0" y="0"/>
          <wp:positionH relativeFrom="column">
            <wp:posOffset>-1080135</wp:posOffset>
          </wp:positionH>
          <wp:positionV relativeFrom="paragraph">
            <wp:posOffset>-436880</wp:posOffset>
          </wp:positionV>
          <wp:extent cx="7562851" cy="1168400"/>
          <wp:effectExtent l="0" t="0" r="0" b="0"/>
          <wp:wrapNone/>
          <wp:docPr id="55" name="Imagem 55" descr="D:\Alexandre\Desktop\Papel Timbrado Interbrasil 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lexandre\Desktop\Papel Timbrado Interbrasil 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1" cy="116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3C7"/>
    <w:rsid w:val="003D531A"/>
    <w:rsid w:val="00573A69"/>
    <w:rsid w:val="00787142"/>
    <w:rsid w:val="008F007A"/>
    <w:rsid w:val="00C0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1BEA7E7"/>
  <w15:chartTrackingRefBased/>
  <w15:docId w15:val="{7FD11BBB-2537-4B9F-A1F1-B4DDD815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43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043C7"/>
  </w:style>
  <w:style w:type="paragraph" w:styleId="Rodap">
    <w:name w:val="footer"/>
    <w:basedOn w:val="Normal"/>
    <w:link w:val="RodapChar"/>
    <w:uiPriority w:val="99"/>
    <w:unhideWhenUsed/>
    <w:rsid w:val="00C043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04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827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Fistarol</dc:creator>
  <cp:keywords/>
  <dc:description/>
  <cp:lastModifiedBy>Maycon Arruda</cp:lastModifiedBy>
  <cp:revision>2</cp:revision>
  <cp:lastPrinted>2024-12-03T13:38:00Z</cp:lastPrinted>
  <dcterms:created xsi:type="dcterms:W3CDTF">2024-12-03T14:10:00Z</dcterms:created>
  <dcterms:modified xsi:type="dcterms:W3CDTF">2024-12-03T14:10:00Z</dcterms:modified>
</cp:coreProperties>
</file>