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7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</w:t>
      </w:r>
      <w:r>
        <w:rPr>
          <w:rFonts w:ascii="Times New Roman" w:hAnsi="Times New Roman"/>
          <w:sz w:val="28"/>
          <w:szCs w:val="28"/>
        </w:rPr>
        <w:t>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634_3144088062">
            <w:r>
              <w:rPr>
                <w:rStyle w:val="Style13"/>
              </w:rPr>
              <w:t>1. Цель работы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636_3144088062">
            <w:r>
              <w:rPr>
                <w:rStyle w:val="Style13"/>
              </w:rPr>
              <w:t>2. Работа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638_3144088062">
            <w:r>
              <w:rPr>
                <w:rStyle w:val="Style13"/>
              </w:rPr>
              <w:t>2.1. Ответы на вопросы: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640_3144088062">
            <w:r>
              <w:rPr>
                <w:rStyle w:val="Style13"/>
              </w:rPr>
              <w:t>3. Самостоятельная работа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642_3144088062">
            <w:r>
              <w:rPr>
                <w:rStyle w:val="Style13"/>
              </w:rPr>
              <w:t>4. Вывод</w:t>
              <w:tab/>
              <w:t>11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1634_3144088062"/>
      <w:bookmarkEnd w:id="0"/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1636_3144088062"/>
      <w:bookmarkEnd w:id="1"/>
      <w:r>
        <w:rPr>
          <w:rFonts w:ascii="Times New Roman" w:hAnsi="Times New Roman"/>
          <w:sz w:val="28"/>
          <w:szCs w:val="28"/>
        </w:rPr>
        <w:t>2. Работа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Каталог (рисунок 1).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9314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Создала каталог и файл lab7-1.asm.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(рисунок 2).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3644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Вставила программу с использованием инструкции jmp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программы (рисунок 3).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3949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Создали исполняемый файл и запустили программу. Использование инструкции jmp _label2 меняет порядок исполнения инструкций и позволяет выполнить инструкции начиная с метки _label2, пропустив вывод первого сообщения.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(рисунок 4).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8363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Изменила немного программу.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программы (рисунок 5.)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-10795</wp:posOffset>
            </wp:positionH>
            <wp:positionV relativeFrom="paragraph">
              <wp:posOffset>224155</wp:posOffset>
            </wp:positionV>
            <wp:extent cx="6120130" cy="103949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Изменив программу, добавив инструкцию jmp с меткой _label1 (т.е. переход к инструкциям вывода сообщения № 1) и после вывода сообщения № 1 добавим инструкцию jmp с меткой _end (т.е. переход к инструкции call quit), мы сделали так, чтобы она выводила сначала ‘Сообщение № 2’, потом ‘Сообщение № 1’ и завершала работу.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</w:t>
      </w:r>
      <w:r>
        <w:rPr>
          <w:rFonts w:ascii="Times New Roman" w:hAnsi="Times New Roman"/>
          <w:sz w:val="28"/>
          <w:szCs w:val="28"/>
        </w:rPr>
        <w:t>(рисунок).6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81425"/>
            <wp:effectExtent l="0" t="0" r="0" b="0"/>
            <wp:wrapSquare wrapText="largest"/>
            <wp:docPr id="6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6.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Изменила программу, чтобы вывод был </w:t>
      </w:r>
      <w:r>
        <w:rPr>
          <w:rFonts w:ascii="Times New Roman" w:hAnsi="Times New Roman"/>
          <w:sz w:val="28"/>
          <w:szCs w:val="28"/>
        </w:rPr>
        <w:t>3 2 1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программы </w:t>
      </w:r>
      <w:r>
        <w:rPr>
          <w:rFonts w:ascii="Times New Roman" w:hAnsi="Times New Roman"/>
          <w:sz w:val="28"/>
          <w:szCs w:val="28"/>
        </w:rPr>
        <w:t>(рисунок 7).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27455"/>
            <wp:effectExtent l="0" t="0" r="0" b="0"/>
            <wp:wrapSquare wrapText="largest"/>
            <wp:docPr id="7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7.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Запустили и протестировали программу.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</w:t>
      </w:r>
      <w:r>
        <w:rPr>
          <w:rFonts w:ascii="Times New Roman" w:hAnsi="Times New Roman"/>
          <w:sz w:val="28"/>
          <w:szCs w:val="28"/>
        </w:rPr>
        <w:t>(рисунок 8).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135255</wp:posOffset>
            </wp:positionH>
            <wp:positionV relativeFrom="paragraph">
              <wp:posOffset>306705</wp:posOffset>
            </wp:positionV>
            <wp:extent cx="6120130" cy="4631055"/>
            <wp:effectExtent l="0" t="0" r="0" b="0"/>
            <wp:wrapSquare wrapText="largest"/>
            <wp:docPr id="8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8.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которая выводит наибольшее число из </w:t>
      </w:r>
      <w:r>
        <w:rPr>
          <w:rFonts w:ascii="Times New Roman" w:hAnsi="Times New Roman"/>
          <w:sz w:val="28"/>
          <w:szCs w:val="28"/>
        </w:rPr>
        <w:t>3.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программы </w:t>
      </w:r>
      <w:r>
        <w:rPr>
          <w:rFonts w:ascii="Times New Roman" w:hAnsi="Times New Roman"/>
          <w:sz w:val="28"/>
          <w:szCs w:val="28"/>
        </w:rPr>
        <w:t>(рисунок 9).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167640</wp:posOffset>
            </wp:positionH>
            <wp:positionV relativeFrom="paragraph">
              <wp:posOffset>179070</wp:posOffset>
            </wp:positionV>
            <wp:extent cx="6120130" cy="231902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9.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Выводит наибольшее число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файла </w:t>
      </w:r>
      <w:r>
        <w:rPr>
          <w:rFonts w:ascii="Times New Roman" w:hAnsi="Times New Roman"/>
          <w:sz w:val="28"/>
          <w:szCs w:val="28"/>
        </w:rPr>
        <w:t>(рисунок 10).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78740</wp:posOffset>
            </wp:positionH>
            <wp:positionV relativeFrom="paragraph">
              <wp:posOffset>90170</wp:posOffset>
            </wp:positionV>
            <wp:extent cx="6120130" cy="47625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10.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Создали файл литстинга.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2" w:name="__RefHeading___Toc1638_3144088062"/>
      <w:bookmarkEnd w:id="2"/>
      <w:r>
        <w:rPr>
          <w:rFonts w:ascii="Times New Roman" w:hAnsi="Times New Roman"/>
          <w:sz w:val="28"/>
          <w:szCs w:val="28"/>
        </w:rPr>
        <w:t xml:space="preserve">2.1. </w:t>
      </w:r>
      <w:r>
        <w:rPr>
          <w:rFonts w:ascii="Times New Roman" w:hAnsi="Times New Roman"/>
          <w:sz w:val="28"/>
          <w:szCs w:val="28"/>
        </w:rPr>
        <w:t>Ответы на вопросы: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jg fin ; если 'max(A,C)&gt;B', то переход на 'fin', 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Инструкция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jg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(jump if greater — переход если больше) выполняет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условный переход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если результат предыдущего сравнения показал, что первое значение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больше второго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(при знаковом сравнении).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mov ecx, [B] ; иначе 'ecx = B' 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Эта инструкция выполняется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только если переход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jg fin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 не сработал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то есть когда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max(A, C) ≤ B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  <w:br/>
        <w:t xml:space="preserve">Значение переменной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B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загружается из памяти в регистр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ecx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 xml:space="preserve">mov [max], ecx: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Здесь значение из регистра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ecx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записывается в переменную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max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  <w:br/>
        <w:t xml:space="preserve">Поскольку в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ecx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находится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B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это означает, что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максимальным значением считается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B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-45085</wp:posOffset>
            </wp:positionH>
            <wp:positionV relativeFrom="paragraph">
              <wp:posOffset>226060</wp:posOffset>
            </wp:positionV>
            <wp:extent cx="6120130" cy="490220"/>
            <wp:effectExtent l="0" t="0" r="0" b="0"/>
            <wp:wrapSquare wrapText="largest"/>
            <wp:docPr id="11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Выходные файлы (рисунок 1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3" w:name="__RefHeading___Toc1640_3144088062"/>
      <w:bookmarkEnd w:id="3"/>
      <w:r>
        <w:rPr>
          <w:rFonts w:ascii="Times New Roman" w:hAnsi="Times New Roman"/>
          <w:sz w:val="28"/>
          <w:szCs w:val="28"/>
        </w:rPr>
        <w:t>3. Самостоятельная работа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(рисунок 1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11430</wp:posOffset>
            </wp:positionH>
            <wp:positionV relativeFrom="paragraph">
              <wp:posOffset>15240</wp:posOffset>
            </wp:positionV>
            <wp:extent cx="6120130" cy="4533265"/>
            <wp:effectExtent l="0" t="0" r="0" b="0"/>
            <wp:wrapSquare wrapText="largest"/>
            <wp:docPr id="12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Рисунок 1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 программа программа нахождения наименьшей из 3 целочисленных переменных 𝑎,𝑏 и </w:t>
      </w:r>
      <w:r>
        <w:rPr>
          <w:rFonts w:ascii="Times New Roman" w:hAnsi="Times New Roman"/>
          <w:i/>
          <w:iCs/>
          <w:sz w:val="28"/>
          <w:szCs w:val="28"/>
        </w:rPr>
        <w:t>C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программы (рисунок 1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25525"/>
            <wp:effectExtent l="0" t="0" r="0" b="0"/>
            <wp:wrapSquare wrapText="largest"/>
            <wp:docPr id="13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программы. Вывод наименьшего числа.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(рисунок 1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73295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Программа, которая для введенных с клавиатуры значений 𝑥 и 𝑎 вычисляет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значение заданной функции 𝑓(𝑥) и выводит результат вычислений.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программы (рисунок 14).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70305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14.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Создали исполняемый файл и проверили на корректность.</w:t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4" w:name="__RefHeading___Toc1642_3144088062"/>
      <w:bookmarkEnd w:id="4"/>
      <w:r>
        <w:rPr>
          <w:rFonts w:ascii="Times New Roman" w:hAnsi="Times New Roman"/>
          <w:sz w:val="28"/>
          <w:szCs w:val="28"/>
        </w:rPr>
        <w:t>4. Вывод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</w:rPr>
        <w:t xml:space="preserve">В ходе лабораторной работы были изучены команды условного и безусловного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</w:rPr>
        <w:t>переходов в ассемблере NASM. Приобретены навыки написания программ с использованием инструкций jmp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</w:rPr>
        <w:t>для безусловных переходов и различных вариантов jcc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</w:rPr>
        <w:t>(например, je, jne, jq) для реализации ветвлений на основе состояния флагов процессора. Изучена работа регистра флагов и команды сравнения cmp, которая устанавливает эти флаги для последующего анализа. Также освоена структура файла листинга, создаваемого транслятором, и его роль в отладке программ, что позволяет анализировать соответствие исходного кода сгенерированному машинному коду и смещениям.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quote-cjk-patch">
    <w:altName w:val="Inter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/>
      <w:ind w:firstLine="85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4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5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Style15"/>
    <w:pPr>
      <w:tabs>
        <w:tab w:val="clear" w:pos="709"/>
        <w:tab w:val="right" w:pos="963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LibreOffice/24.2.7.2$Linux_X86_64 LibreOffice_project/420$Build-2</Application>
  <AppVersion>15.0000</AppVersion>
  <Pages>14</Pages>
  <Words>497</Words>
  <Characters>3002</Characters>
  <CharactersWithSpaces>3513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2025-12-22T11:14:37Z</dcterms:created>
  <dc:creator/>
  <dc:description/>
  <dc:language>ru-RU</dc:language>
  <cp:lastModifiedBy/>
  <dcterms:modified xsi:type="dcterms:W3CDTF">2025-12-22T16:52:07Z</dcterms:modified>
  <cp:revision>13</cp:revision>
  <dc:subject/>
  <dc:title/>
</cp:coreProperties>
</file>