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18n-registers-galing-gear"/>
    <w:p>
      <w:pPr>
        <w:pStyle w:val="Heading1"/>
      </w:pPr>
      <w:r>
        <w:t xml:space="preserve">i18n Registers — Galing Gear</w:t>
      </w:r>
    </w:p>
    <w:p>
      <w:pPr>
        <w:pStyle w:val="FirstParagraph"/>
      </w:pPr>
      <w:r>
        <w:t xml:space="preserve">Mirrors of the §16 registers from the governing standard. Updated as the build</w:t>
      </w:r>
      <w:r>
        <w:t xml:space="preserve"> </w:t>
      </w:r>
      <w:r>
        <w:t xml:space="preserve">progresses. Source of truth:</w:t>
      </w:r>
      <w:r>
        <w:t xml:space="preserve"> </w:t>
      </w:r>
      <w:r>
        <w:rPr>
          <w:rStyle w:val="VerbatimChar"/>
        </w:rPr>
        <w:t xml:space="preserve">/home/ubuntu/output/galinggear-i18n-plan.md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interview-answers-16.1"/>
    <w:p>
      <w:pPr>
        <w:pStyle w:val="Heading2"/>
      </w:pPr>
      <w:r>
        <w:t xml:space="preserve">1. Interview answers (§16.1)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3771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locales:</w:t>
            </w:r>
            <w:r>
              <w:t xml:space="preserve"> </w:t>
            </w:r>
            <w:r>
              <w:rPr>
                <w:bCs/>
                <w:b/>
              </w:rPr>
              <w:t xml:space="preserve">Taglish</w:t>
            </w:r>
            <w:r>
              <w:t xml:space="preserve"> </w:t>
            </w:r>
            <w:r>
              <w:t xml:space="preserve">(default/primary) and</w:t>
            </w:r>
            <w:r>
              <w:t xml:space="preserve"> </w:t>
            </w:r>
            <w:r>
              <w:rPr>
                <w:bCs/>
                <w:b/>
              </w:rPr>
              <w:t xml:space="preserve">English</w:t>
            </w:r>
            <w:r>
              <w:t xml:space="preserve"> </w:t>
            </w:r>
            <w:r>
              <w:t xml:space="preserve">(secondary).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English is the authoring/completeness base.</w:t>
            </w:r>
            <w:r>
              <w:t xml:space="preserve"> </w:t>
            </w:r>
            <w:r>
              <w:t xml:space="preserve">Every item exists in English first; Taglish is derived.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D-taglish-register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Taglish is a code-switched register, not Tagalog.</w:t>
            </w:r>
            <w:r>
              <w:t xml:space="preserve"> </w:t>
            </w:r>
            <w:r>
              <w:t xml:space="preserve">Separate locale; never tagged</w:t>
            </w:r>
            <w:r>
              <w:t xml:space="preserve"> </w:t>
            </w:r>
            <w:r>
              <w:rPr>
                <w:rStyle w:val="VerbatimChar"/>
              </w:rPr>
              <w:t xml:space="preserve">tl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D-url-model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Unmarked = Taglish (default); marked = English.</w:t>
            </w:r>
            <w:r>
              <w:t xml:space="preserve"> </w:t>
            </w:r>
            <w:r>
              <w:t xml:space="preserve">No locale in URL → Taglish;</w:t>
            </w:r>
            <w:r>
              <w:t xml:space="preserve"> </w:t>
            </w:r>
            <w:r>
              <w:rPr>
                <w:rStyle w:val="VerbatimChar"/>
              </w:rPr>
              <w:t xml:space="preserve">/en/</w:t>
            </w:r>
            <w:r>
              <w:t xml:space="preserve"> </w:t>
            </w:r>
            <w:r>
              <w:t xml:space="preserve">prefix → English.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D-url-mechanism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 prefix</w:t>
            </w:r>
            <w:r>
              <w:t xml:space="preserve">, not subdomain. SEO authority consolidation;</w:t>
            </w:r>
            <w:r>
              <w:t xml:space="preserve"> </w:t>
            </w:r>
            <w:r>
              <w:rPr>
                <w:rStyle w:val="VerbatimChar"/>
              </w:rPr>
              <w:t xml:space="preserve">__Host-</w:t>
            </w:r>
            <w:r>
              <w:t xml:space="preserve"> </w:t>
            </w:r>
            <w:r>
              <w:t xml:space="preserve">cookie safety; single origin.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D-lang-tags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English:</w:t>
            </w:r>
            <w:r>
              <w:t xml:space="preserve"> </w:t>
            </w:r>
            <w:r>
              <w:rPr>
                <w:rStyle w:val="VerbatimChar"/>
              </w:rPr>
              <w:t xml:space="preserve">lang="en-PH"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og:locale="en_PH"</w:t>
            </w:r>
            <w:r>
              <w:t xml:space="preserve">. Taglish:</w:t>
            </w:r>
            <w:r>
              <w:t xml:space="preserve"> </w:t>
            </w:r>
            <w:r>
              <w:rPr>
                <w:rStyle w:val="VerbatimChar"/>
              </w:rPr>
              <w:t xml:space="preserve">lang="fil-PH"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og:locale="fil_PH"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everything the reader sees: chrome, articles, rail cards, image captions, alt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D-review-chrome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chrome is human-reviewed before shipping.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D-review-content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Articles/rail cards/captions are NOT human-reviewed (AI direct). Owner-accepted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D-seo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hreflang</w:t>
            </w:r>
            <w:r>
              <w:t xml:space="preserve">, canonicals, per-locale</w:t>
            </w:r>
            <w:r>
              <w:t xml:space="preserve"> </w:t>
            </w:r>
            <w:r>
              <w:rPr>
                <w:rStyle w:val="VerbatimChar"/>
              </w:rPr>
              <w:t xml:space="preserve">og:</w:t>
            </w:r>
            <w:r>
              <w:t xml:space="preserve"> </w:t>
            </w:r>
            <w:r>
              <w:t xml:space="preserve">in scope.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Admin/CMS is English only — no translation.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D-taglish-trigger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triggers Taglish generation. Phase 1: manual per-publish tick. Phase 2: admin auto-flag.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D-reader-repo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site:</w:t>
            </w:r>
            <w:r>
              <w:t xml:space="preserve"> </w:t>
            </w:r>
            <w:r>
              <w:rPr>
                <w:rStyle w:val="VerbatimChar"/>
              </w:rPr>
              <w:t xml:space="preserve">rmccaskie/galinggear</w:t>
            </w:r>
            <w:r>
              <w:t xml:space="preserve"> </w:t>
            </w:r>
            <w:r>
              <w:t xml:space="preserve">→ Cloudflare → www.galinggear.com. Admin:</w:t>
            </w:r>
            <w:r>
              <w:t xml:space="preserve"> </w:t>
            </w:r>
            <w:r>
              <w:rPr>
                <w:rStyle w:val="VerbatimChar"/>
              </w:rPr>
              <w:t xml:space="preserve">galinggear-admin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uild-state-register-16.2"/>
    <w:p>
      <w:pPr>
        <w:pStyle w:val="Heading2"/>
      </w:pPr>
      <w:r>
        <w:t xml:space="preserve">2. Build-state register (§16.2)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set, fallback chain,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src/lib/i18n.ts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Astro i18n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astro.config.mjs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 + namespace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src/lib/catalogue.ts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catalogues/en.ts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 subset (interpolation, plurals)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fmt()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plural()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catalogue.ts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2 dual-copy storage + drift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Taglish generation pipeline + glossary/style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Empty=fallback behaviour + fallback-path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gate armed in code (chrome)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catalogues/taglish.ts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isReviewed()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switcher (signed-out, endonyms)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&lt;html lang&gt;</w:t>
            </w:r>
            <w:r>
              <w:t xml:space="preserve"> </w:t>
            </w:r>
            <w:r>
              <w:t xml:space="preserve">dynamic per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BaseLayout.astro</w:t>
            </w:r>
            <w:r>
              <w:t xml:space="preserve"> </w:t>
            </w:r>
            <w:r>
              <w:t xml:space="preserve">(derives from</w:t>
            </w:r>
            <w:r>
              <w:t xml:space="preserve"> </w:t>
            </w:r>
            <w:r>
              <w:rPr>
                <w:rStyle w:val="VerbatimChar"/>
              </w:rPr>
              <w:t xml:space="preserve">HTML_LANG[locale]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og:locale</w:t>
            </w:r>
            <w:r>
              <w:t xml:space="preserve">, translation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prefix routing +</w:t>
            </w:r>
            <w:r>
              <w:t xml:space="preserve"> </w:t>
            </w:r>
            <w:r>
              <w:rPr>
                <w:rStyle w:val="VerbatimChar"/>
              </w:rPr>
              <w:t xml:space="preserve">hreflang</w:t>
            </w:r>
            <w:r>
              <w:t xml:space="preserve"> </w:t>
            </w:r>
            <w:r>
              <w:t xml:space="preserve">+ canonicals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reviewer + cadence (chrome)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guide (safeguard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locale resolver (Cloudflare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catalogue wired to all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Header, Footer, SubscribeForm, ArticleCard, RailItem, ScenarioNav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catalogue wired to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index, subscribe, 404, archive, [scenario], articles/[slug]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strings via data-strings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SubscribeForm (error/success messages)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English-only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the case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2026-09-20T15:10:55Z</dcterms:created>
  <dcterms:modified xsi:type="dcterms:W3CDTF">2026-09-20T15:10:55Z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