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79F3" w14:textId="77777777" w:rsidR="00D6359F" w:rsidRPr="00DF69BB" w:rsidRDefault="00D6359F" w:rsidP="00D6359F">
      <w:pPr>
        <w:pStyle w:val="QuotientLeadText"/>
        <w:rPr>
          <w:rFonts w:cs="Arial"/>
          <w:sz w:val="18"/>
          <w:szCs w:val="18"/>
        </w:rPr>
      </w:pPr>
      <w:r w:rsidRPr="00DF69BB">
        <w:rPr>
          <w:rFonts w:cs="Arial"/>
          <w:sz w:val="18"/>
          <w:szCs w:val="18"/>
        </w:rPr>
        <w:t>Document Authorization:</w:t>
      </w:r>
    </w:p>
    <w:p w14:paraId="31C2135B"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1744"/>
        <w:gridCol w:w="3202"/>
        <w:gridCol w:w="1674"/>
        <w:gridCol w:w="3450"/>
      </w:tblGrid>
      <w:tr w:rsidR="00D6359F" w:rsidRPr="00DF69BB" w14:paraId="65738ED2" w14:textId="77777777" w:rsidTr="000213AE">
        <w:trPr>
          <w:trHeight w:val="20"/>
        </w:trPr>
        <w:tc>
          <w:tcPr>
            <w:tcW w:w="866" w:type="pct"/>
            <w:tcBorders>
              <w:bottom w:val="single" w:sz="4" w:space="0" w:color="000000" w:themeColor="text1"/>
              <w:right w:val="nil"/>
            </w:tcBorders>
            <w:shd w:val="clear" w:color="auto" w:fill="D9D9D9" w:themeFill="background1" w:themeFillShade="D9"/>
            <w:vAlign w:val="center"/>
          </w:tcPr>
          <w:p w14:paraId="7D6D46BF" w14:textId="77777777" w:rsidR="00D6359F" w:rsidRPr="00DF69BB" w:rsidRDefault="00D6359F" w:rsidP="006B48B3">
            <w:pPr>
              <w:pStyle w:val="QuotientTableHeaderLeft"/>
              <w:jc w:val="left"/>
              <w:rPr>
                <w:rFonts w:cs="Arial"/>
                <w:sz w:val="18"/>
                <w:szCs w:val="18"/>
              </w:rPr>
            </w:pPr>
          </w:p>
        </w:tc>
        <w:tc>
          <w:tcPr>
            <w:tcW w:w="1590" w:type="pct"/>
            <w:tcBorders>
              <w:left w:val="nil"/>
            </w:tcBorders>
            <w:shd w:val="clear" w:color="auto" w:fill="D9D9D9" w:themeFill="background1" w:themeFillShade="D9"/>
            <w:vAlign w:val="center"/>
          </w:tcPr>
          <w:p w14:paraId="64401288" w14:textId="77777777" w:rsidR="00D6359F" w:rsidRPr="00DF69BB" w:rsidRDefault="00D6359F" w:rsidP="006B48B3">
            <w:pPr>
              <w:pStyle w:val="QuotientTableHeaderLeft"/>
              <w:jc w:val="center"/>
              <w:rPr>
                <w:rFonts w:cs="Arial"/>
                <w:sz w:val="18"/>
                <w:szCs w:val="18"/>
              </w:rPr>
            </w:pPr>
            <w:r w:rsidRPr="00DF69BB">
              <w:rPr>
                <w:rFonts w:cs="Arial"/>
                <w:sz w:val="18"/>
                <w:szCs w:val="18"/>
              </w:rPr>
              <w:t>Name</w:t>
            </w:r>
          </w:p>
        </w:tc>
        <w:tc>
          <w:tcPr>
            <w:tcW w:w="831" w:type="pct"/>
            <w:shd w:val="clear" w:color="auto" w:fill="D9D9D9" w:themeFill="background1" w:themeFillShade="D9"/>
            <w:vAlign w:val="center"/>
          </w:tcPr>
          <w:p w14:paraId="0913E312" w14:textId="77777777" w:rsidR="00D6359F" w:rsidRPr="00DF69BB" w:rsidRDefault="00D6359F" w:rsidP="006B48B3">
            <w:pPr>
              <w:pStyle w:val="QuotientTableHeaderLeft"/>
              <w:jc w:val="center"/>
              <w:rPr>
                <w:rFonts w:cs="Arial"/>
                <w:sz w:val="18"/>
                <w:szCs w:val="18"/>
              </w:rPr>
            </w:pPr>
            <w:r w:rsidRPr="00DF69BB">
              <w:rPr>
                <w:rFonts w:cs="Arial"/>
                <w:sz w:val="18"/>
                <w:szCs w:val="18"/>
              </w:rPr>
              <w:t>Date</w:t>
            </w:r>
          </w:p>
        </w:tc>
        <w:tc>
          <w:tcPr>
            <w:tcW w:w="1713" w:type="pct"/>
            <w:shd w:val="clear" w:color="auto" w:fill="D9D9D9" w:themeFill="background1" w:themeFillShade="D9"/>
            <w:vAlign w:val="center"/>
          </w:tcPr>
          <w:p w14:paraId="5AFAE016" w14:textId="77777777" w:rsidR="00D6359F" w:rsidRPr="00DF69BB" w:rsidRDefault="00D6359F" w:rsidP="006B48B3">
            <w:pPr>
              <w:pStyle w:val="QuotientTableHeaderLeft"/>
              <w:jc w:val="center"/>
              <w:rPr>
                <w:rFonts w:cs="Arial"/>
                <w:sz w:val="18"/>
                <w:szCs w:val="18"/>
              </w:rPr>
            </w:pPr>
            <w:r w:rsidRPr="00DF69BB">
              <w:rPr>
                <w:rFonts w:cs="Arial"/>
                <w:sz w:val="18"/>
                <w:szCs w:val="18"/>
              </w:rPr>
              <w:t>Signature</w:t>
            </w:r>
          </w:p>
        </w:tc>
      </w:tr>
      <w:tr w:rsidR="00813D34" w:rsidRPr="00DF69BB" w14:paraId="1B4CA3F9" w14:textId="77777777" w:rsidTr="0096253A">
        <w:trPr>
          <w:trHeight w:val="576"/>
        </w:trPr>
        <w:tc>
          <w:tcPr>
            <w:tcW w:w="866" w:type="pct"/>
            <w:shd w:val="clear" w:color="auto" w:fill="D9D9D9" w:themeFill="background1" w:themeFillShade="D9"/>
            <w:vAlign w:val="center"/>
          </w:tcPr>
          <w:p w14:paraId="1D3AFE89" w14:textId="77777777" w:rsidR="00813D34" w:rsidRPr="00DF69BB" w:rsidRDefault="00813D34" w:rsidP="00813D34">
            <w:pPr>
              <w:pStyle w:val="QuotientTableHeaderLeft"/>
              <w:jc w:val="left"/>
              <w:rPr>
                <w:rFonts w:cs="Arial"/>
                <w:sz w:val="18"/>
                <w:szCs w:val="18"/>
              </w:rPr>
            </w:pPr>
            <w:r w:rsidRPr="00DF69BB">
              <w:rPr>
                <w:rFonts w:cs="Arial"/>
                <w:sz w:val="18"/>
                <w:szCs w:val="18"/>
              </w:rPr>
              <w:t>Owner</w:t>
            </w:r>
          </w:p>
        </w:tc>
        <w:tc>
          <w:tcPr>
            <w:tcW w:w="1590" w:type="pct"/>
            <w:vAlign w:val="center"/>
          </w:tcPr>
          <w:p w14:paraId="7B4384FD" w14:textId="23568506" w:rsidR="00813D34" w:rsidRPr="00604033" w:rsidRDefault="00813D34" w:rsidP="00813D34">
            <w:pPr>
              <w:pStyle w:val="QuotientTableHeaderLeft"/>
              <w:jc w:val="center"/>
              <w:rPr>
                <w:rFonts w:cs="Arial"/>
              </w:rPr>
            </w:pPr>
            <w:r w:rsidRPr="00604033">
              <w:t>Willeke Swainston</w:t>
            </w:r>
          </w:p>
        </w:tc>
        <w:tc>
          <w:tcPr>
            <w:tcW w:w="831" w:type="pct"/>
            <w:vAlign w:val="center"/>
          </w:tcPr>
          <w:p w14:paraId="6851D917" w14:textId="51083CE1" w:rsidR="00813D34" w:rsidRPr="00604033" w:rsidRDefault="00813D34" w:rsidP="00813D34">
            <w:pPr>
              <w:pStyle w:val="QuotientTableHeaderLeft"/>
              <w:jc w:val="center"/>
              <w:rPr>
                <w:rFonts w:cs="Arial"/>
              </w:rPr>
            </w:pPr>
            <w:r w:rsidRPr="00604033">
              <w:t>10Mar18</w:t>
            </w:r>
          </w:p>
        </w:tc>
        <w:tc>
          <w:tcPr>
            <w:tcW w:w="1713" w:type="pct"/>
            <w:vAlign w:val="center"/>
          </w:tcPr>
          <w:p w14:paraId="270238E0" w14:textId="4414667E" w:rsidR="00813D34" w:rsidRPr="00604033" w:rsidRDefault="00813D34" w:rsidP="00813D34">
            <w:pPr>
              <w:pStyle w:val="QuotientTableHeaderLeft"/>
              <w:jc w:val="left"/>
              <w:rPr>
                <w:rFonts w:cs="Arial"/>
              </w:rPr>
            </w:pPr>
            <w:r w:rsidRPr="00604033">
              <w:t>See Signature on File</w:t>
            </w:r>
          </w:p>
        </w:tc>
      </w:tr>
      <w:tr w:rsidR="00813D34" w:rsidRPr="00DF69BB" w14:paraId="4A83858A" w14:textId="77777777" w:rsidTr="0096253A">
        <w:trPr>
          <w:trHeight w:val="576"/>
        </w:trPr>
        <w:tc>
          <w:tcPr>
            <w:tcW w:w="866" w:type="pct"/>
            <w:shd w:val="clear" w:color="auto" w:fill="D9D9D9" w:themeFill="background1" w:themeFillShade="D9"/>
            <w:vAlign w:val="center"/>
          </w:tcPr>
          <w:p w14:paraId="77BA87F2" w14:textId="4866D857" w:rsidR="00813D34" w:rsidRPr="00DF69BB" w:rsidRDefault="00813D34" w:rsidP="00813D34">
            <w:pPr>
              <w:pStyle w:val="QuotientTableHeaderLeft"/>
              <w:jc w:val="left"/>
              <w:rPr>
                <w:rFonts w:cs="Arial"/>
                <w:sz w:val="18"/>
                <w:szCs w:val="18"/>
              </w:rPr>
            </w:pPr>
            <w:r w:rsidRPr="00DF69BB">
              <w:rPr>
                <w:rFonts w:cs="Arial"/>
                <w:sz w:val="18"/>
                <w:szCs w:val="18"/>
              </w:rPr>
              <w:t>Operation Management</w:t>
            </w:r>
          </w:p>
        </w:tc>
        <w:tc>
          <w:tcPr>
            <w:tcW w:w="1590" w:type="pct"/>
            <w:vAlign w:val="center"/>
          </w:tcPr>
          <w:p w14:paraId="49FE50C4" w14:textId="5DACD90C" w:rsidR="00813D34" w:rsidRPr="00604033" w:rsidRDefault="00813D34" w:rsidP="00813D34">
            <w:pPr>
              <w:pStyle w:val="QuotientTableHeaderLeft"/>
              <w:jc w:val="center"/>
              <w:rPr>
                <w:rFonts w:cs="Arial"/>
              </w:rPr>
            </w:pPr>
            <w:r w:rsidRPr="00604033">
              <w:t>Daren Dick</w:t>
            </w:r>
          </w:p>
        </w:tc>
        <w:tc>
          <w:tcPr>
            <w:tcW w:w="831" w:type="pct"/>
            <w:vAlign w:val="center"/>
          </w:tcPr>
          <w:p w14:paraId="3C6D40CD" w14:textId="2D23F79F" w:rsidR="00813D34" w:rsidRPr="00604033" w:rsidDel="0042022E" w:rsidRDefault="00813D34" w:rsidP="00813D34">
            <w:pPr>
              <w:pStyle w:val="QuotientTableHeaderLeft"/>
              <w:jc w:val="center"/>
              <w:rPr>
                <w:rFonts w:cs="Arial"/>
              </w:rPr>
            </w:pPr>
            <w:r w:rsidRPr="00604033">
              <w:t>12Mar18</w:t>
            </w:r>
          </w:p>
        </w:tc>
        <w:tc>
          <w:tcPr>
            <w:tcW w:w="1713" w:type="pct"/>
            <w:vAlign w:val="center"/>
          </w:tcPr>
          <w:p w14:paraId="465BCAE5" w14:textId="57DF5D6F" w:rsidR="00813D34" w:rsidRPr="00604033" w:rsidDel="0042022E" w:rsidRDefault="00813D34" w:rsidP="00813D34">
            <w:pPr>
              <w:pStyle w:val="QuotientTableHeaderLeft"/>
              <w:jc w:val="left"/>
              <w:rPr>
                <w:rFonts w:cs="Arial"/>
              </w:rPr>
            </w:pPr>
            <w:r w:rsidRPr="00604033">
              <w:t>See Signature on File</w:t>
            </w:r>
          </w:p>
        </w:tc>
      </w:tr>
      <w:tr w:rsidR="00813D34" w:rsidRPr="00DF69BB" w14:paraId="103542C5" w14:textId="77777777" w:rsidTr="0096253A">
        <w:trPr>
          <w:trHeight w:val="576"/>
        </w:trPr>
        <w:tc>
          <w:tcPr>
            <w:tcW w:w="866" w:type="pct"/>
            <w:shd w:val="clear" w:color="auto" w:fill="D9D9D9" w:themeFill="background1" w:themeFillShade="D9"/>
            <w:vAlign w:val="center"/>
          </w:tcPr>
          <w:p w14:paraId="32A6CA83" w14:textId="77777777" w:rsidR="00813D34" w:rsidRPr="00DF69BB" w:rsidRDefault="00813D34" w:rsidP="00813D34">
            <w:pPr>
              <w:pStyle w:val="QuotientTableHeaderLeft"/>
              <w:jc w:val="left"/>
              <w:rPr>
                <w:rFonts w:cs="Arial"/>
                <w:sz w:val="18"/>
                <w:szCs w:val="18"/>
              </w:rPr>
            </w:pPr>
            <w:r w:rsidRPr="00DF69BB">
              <w:rPr>
                <w:rFonts w:cs="Arial"/>
                <w:sz w:val="18"/>
                <w:szCs w:val="18"/>
              </w:rPr>
              <w:t>Quality Assurance</w:t>
            </w:r>
          </w:p>
        </w:tc>
        <w:tc>
          <w:tcPr>
            <w:tcW w:w="1590" w:type="pct"/>
            <w:vAlign w:val="center"/>
          </w:tcPr>
          <w:p w14:paraId="43B3D317" w14:textId="2F1060E3" w:rsidR="00813D34" w:rsidRPr="00604033" w:rsidRDefault="00813D34" w:rsidP="00813D34">
            <w:pPr>
              <w:pStyle w:val="QuotientTableHeaderLeft"/>
              <w:jc w:val="center"/>
              <w:rPr>
                <w:rFonts w:cs="Arial"/>
              </w:rPr>
            </w:pPr>
            <w:r w:rsidRPr="00604033">
              <w:t xml:space="preserve">Kimberly </w:t>
            </w:r>
            <w:proofErr w:type="spellStart"/>
            <w:r w:rsidRPr="00604033">
              <w:t>Kolosick</w:t>
            </w:r>
            <w:proofErr w:type="spellEnd"/>
          </w:p>
        </w:tc>
        <w:tc>
          <w:tcPr>
            <w:tcW w:w="831" w:type="pct"/>
            <w:vAlign w:val="center"/>
          </w:tcPr>
          <w:p w14:paraId="64B5E87A" w14:textId="1AC5E866" w:rsidR="00813D34" w:rsidRPr="00604033" w:rsidRDefault="00813D34" w:rsidP="00813D34">
            <w:pPr>
              <w:pStyle w:val="QuotientTableHeaderLeft"/>
              <w:jc w:val="center"/>
              <w:rPr>
                <w:rFonts w:cs="Arial"/>
              </w:rPr>
            </w:pPr>
            <w:r w:rsidRPr="00604033">
              <w:t>12Mar18</w:t>
            </w:r>
          </w:p>
        </w:tc>
        <w:tc>
          <w:tcPr>
            <w:tcW w:w="1713" w:type="pct"/>
            <w:vAlign w:val="center"/>
          </w:tcPr>
          <w:p w14:paraId="31A48955" w14:textId="35715072" w:rsidR="00813D34" w:rsidRPr="00604033" w:rsidRDefault="00813D34" w:rsidP="00813D34">
            <w:pPr>
              <w:pStyle w:val="QuotientTableHeaderLeft"/>
              <w:jc w:val="left"/>
              <w:rPr>
                <w:rFonts w:cs="Arial"/>
              </w:rPr>
            </w:pPr>
            <w:r w:rsidRPr="00604033">
              <w:t>See Signature on File</w:t>
            </w:r>
          </w:p>
        </w:tc>
      </w:tr>
    </w:tbl>
    <w:p w14:paraId="664F3E94" w14:textId="77777777" w:rsidR="00D6359F" w:rsidRPr="00DF69BB" w:rsidRDefault="00D6359F" w:rsidP="00D6359F">
      <w:pPr>
        <w:rPr>
          <w:sz w:val="18"/>
          <w:szCs w:val="18"/>
        </w:rPr>
      </w:pPr>
    </w:p>
    <w:p w14:paraId="4793120A" w14:textId="072768DB" w:rsidR="00D6359F" w:rsidRPr="00DF69BB" w:rsidRDefault="00D6359F" w:rsidP="00D6359F">
      <w:pPr>
        <w:pStyle w:val="QuotientLeadText"/>
        <w:rPr>
          <w:rFonts w:cs="Arial"/>
          <w:sz w:val="18"/>
          <w:szCs w:val="18"/>
        </w:rPr>
      </w:pPr>
      <w:r w:rsidRPr="00DF69BB">
        <w:rPr>
          <w:rFonts w:cs="Arial"/>
          <w:sz w:val="18"/>
          <w:szCs w:val="18"/>
        </w:rPr>
        <w:t xml:space="preserve">Changes </w:t>
      </w:r>
      <w:r w:rsidR="008F05DA" w:rsidRPr="00DF69BB">
        <w:rPr>
          <w:rFonts w:cs="Arial"/>
          <w:sz w:val="18"/>
          <w:szCs w:val="18"/>
        </w:rPr>
        <w:t>from previous</w:t>
      </w:r>
      <w:r w:rsidRPr="00DF69BB">
        <w:rPr>
          <w:rFonts w:cs="Arial"/>
          <w:sz w:val="18"/>
          <w:szCs w:val="18"/>
        </w:rPr>
        <w:t xml:space="preserve"> </w:t>
      </w:r>
      <w:r w:rsidR="008F05DA" w:rsidRPr="00DF69BB">
        <w:rPr>
          <w:rFonts w:cs="Arial"/>
          <w:sz w:val="18"/>
          <w:szCs w:val="18"/>
        </w:rPr>
        <w:t>v</w:t>
      </w:r>
      <w:r w:rsidRPr="00DF69BB">
        <w:rPr>
          <w:rFonts w:cs="Arial"/>
          <w:sz w:val="18"/>
          <w:szCs w:val="18"/>
        </w:rPr>
        <w:t>ersion:</w:t>
      </w:r>
    </w:p>
    <w:p w14:paraId="7027F680"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2203"/>
        <w:gridCol w:w="5444"/>
        <w:gridCol w:w="2423"/>
      </w:tblGrid>
      <w:tr w:rsidR="00D6359F" w:rsidRPr="00DF69BB" w14:paraId="54A06335" w14:textId="77777777" w:rsidTr="00AE1E75">
        <w:trPr>
          <w:trHeight w:val="60"/>
        </w:trPr>
        <w:tc>
          <w:tcPr>
            <w:tcW w:w="10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2889C8" w14:textId="77777777" w:rsidR="00D6359F" w:rsidRPr="00DF69BB" w:rsidRDefault="00D6359F" w:rsidP="006B48B3">
            <w:pPr>
              <w:pStyle w:val="QuotientTableHeaderLeft"/>
              <w:jc w:val="center"/>
              <w:rPr>
                <w:rFonts w:cs="Arial"/>
                <w:sz w:val="18"/>
                <w:szCs w:val="18"/>
              </w:rPr>
            </w:pPr>
            <w:r w:rsidRPr="00DF69BB">
              <w:rPr>
                <w:rFonts w:cs="Arial"/>
                <w:sz w:val="18"/>
                <w:szCs w:val="18"/>
              </w:rPr>
              <w:t>Section</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63A8C1B" w14:textId="77777777" w:rsidR="00D6359F" w:rsidRPr="00DF69BB" w:rsidRDefault="00D6359F" w:rsidP="006B48B3">
            <w:pPr>
              <w:pStyle w:val="QuotientTableHeaderLeft"/>
              <w:jc w:val="center"/>
              <w:rPr>
                <w:rFonts w:cs="Arial"/>
                <w:sz w:val="18"/>
                <w:szCs w:val="18"/>
              </w:rPr>
            </w:pPr>
            <w:r w:rsidRPr="00DF69BB">
              <w:rPr>
                <w:rFonts w:cs="Arial"/>
                <w:sz w:val="18"/>
                <w:szCs w:val="18"/>
              </w:rPr>
              <w:t>Summary of Changes</w:t>
            </w:r>
          </w:p>
        </w:tc>
        <w:tc>
          <w:tcPr>
            <w:tcW w:w="120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1DC878" w14:textId="77777777" w:rsidR="00D6359F" w:rsidRPr="00DF69BB" w:rsidRDefault="00D6359F" w:rsidP="006B48B3">
            <w:pPr>
              <w:pStyle w:val="QuotientTableHeaderLeft"/>
              <w:jc w:val="center"/>
              <w:rPr>
                <w:rFonts w:cs="Arial"/>
                <w:sz w:val="18"/>
                <w:szCs w:val="18"/>
              </w:rPr>
            </w:pPr>
            <w:r w:rsidRPr="00DF69BB">
              <w:rPr>
                <w:rFonts w:cs="Arial"/>
                <w:sz w:val="18"/>
                <w:szCs w:val="18"/>
              </w:rPr>
              <w:t>Change Control Number</w:t>
            </w:r>
          </w:p>
        </w:tc>
      </w:tr>
      <w:tr w:rsidR="00AE1E75" w:rsidRPr="00DF69BB" w:rsidDel="00C0722A" w14:paraId="51B07232" w14:textId="77777777" w:rsidTr="00604033">
        <w:trPr>
          <w:trHeight w:val="980"/>
        </w:trPr>
        <w:tc>
          <w:tcPr>
            <w:tcW w:w="1094" w:type="pct"/>
            <w:vAlign w:val="center"/>
          </w:tcPr>
          <w:p w14:paraId="074BEC2D" w14:textId="3F76B7FE" w:rsidR="00AE1E75" w:rsidRPr="00604033" w:rsidDel="00C2765A" w:rsidRDefault="00AE1E75" w:rsidP="00AE1E75">
            <w:pPr>
              <w:pStyle w:val="ListParagraph"/>
              <w:ind w:left="360" w:firstLine="0"/>
              <w:contextualSpacing/>
            </w:pPr>
            <w:r w:rsidRPr="00604033">
              <w:t>All</w:t>
            </w:r>
          </w:p>
        </w:tc>
        <w:tc>
          <w:tcPr>
            <w:tcW w:w="2703" w:type="pct"/>
            <w:vAlign w:val="center"/>
          </w:tcPr>
          <w:p w14:paraId="2DB8A1E6" w14:textId="487D6E1B" w:rsidR="00AE1E75" w:rsidRPr="00604033" w:rsidDel="00C2765A" w:rsidRDefault="00AE1E75" w:rsidP="00AE1E75">
            <w:pPr>
              <w:tabs>
                <w:tab w:val="left" w:pos="900"/>
              </w:tabs>
              <w:contextualSpacing/>
            </w:pPr>
            <w:r w:rsidRPr="00604033">
              <w:t>New document initiation for Therapeutic GMP Manufacturing Suite and Analytical Testing Laboratory in Petaluma, CA</w:t>
            </w:r>
          </w:p>
        </w:tc>
        <w:tc>
          <w:tcPr>
            <w:tcW w:w="1203" w:type="pct"/>
            <w:vAlign w:val="center"/>
          </w:tcPr>
          <w:p w14:paraId="1F27B751" w14:textId="0EF5CBB1" w:rsidR="00AE1E75" w:rsidRPr="00604033" w:rsidDel="0042022E" w:rsidRDefault="00AE1E75" w:rsidP="00AE1E75">
            <w:r w:rsidRPr="00604033">
              <w:t>PCC17001</w:t>
            </w:r>
          </w:p>
        </w:tc>
      </w:tr>
    </w:tbl>
    <w:p w14:paraId="7919C4D9" w14:textId="77777777" w:rsidR="00D6359F" w:rsidRPr="00DF69BB" w:rsidRDefault="00D6359F" w:rsidP="00D6359F">
      <w:pPr>
        <w:pStyle w:val="QuotientHeader1"/>
        <w:numPr>
          <w:ilvl w:val="0"/>
          <w:numId w:val="0"/>
        </w:numPr>
        <w:ind w:left="357"/>
        <w:rPr>
          <w:rFonts w:cs="Arial"/>
          <w:sz w:val="18"/>
          <w:szCs w:val="18"/>
        </w:rPr>
      </w:pPr>
      <w:r w:rsidRPr="00DF69BB">
        <w:rPr>
          <w:rFonts w:cs="Arial"/>
          <w:sz w:val="18"/>
          <w:szCs w:val="18"/>
        </w:rPr>
        <w:br w:type="page"/>
      </w:r>
    </w:p>
    <w:p w14:paraId="156634CC" w14:textId="77777777" w:rsidR="009C1064" w:rsidRPr="00AE1E75" w:rsidRDefault="00453C6E" w:rsidP="00D15EE4">
      <w:pPr>
        <w:pStyle w:val="ListParagraph"/>
        <w:numPr>
          <w:ilvl w:val="0"/>
          <w:numId w:val="2"/>
        </w:numPr>
        <w:tabs>
          <w:tab w:val="left" w:pos="493"/>
        </w:tabs>
        <w:spacing w:before="120" w:after="120"/>
        <w:ind w:left="331" w:hanging="331"/>
        <w:rPr>
          <w:b/>
          <w:w w:val="105"/>
          <w:sz w:val="18"/>
          <w:szCs w:val="18"/>
        </w:rPr>
      </w:pPr>
      <w:r w:rsidRPr="00AE1E75">
        <w:rPr>
          <w:b/>
          <w:w w:val="105"/>
          <w:sz w:val="18"/>
          <w:szCs w:val="18"/>
        </w:rPr>
        <w:lastRenderedPageBreak/>
        <w:t>PURPOSE</w:t>
      </w:r>
    </w:p>
    <w:p w14:paraId="055C81C6" w14:textId="316369CC" w:rsidR="00547E2E" w:rsidRPr="00547E2E" w:rsidRDefault="00547E2E" w:rsidP="00547E2E">
      <w:pPr>
        <w:pStyle w:val="QuotientText1"/>
        <w:jc w:val="left"/>
        <w:rPr>
          <w:sz w:val="18"/>
          <w:szCs w:val="18"/>
        </w:rPr>
      </w:pPr>
      <w:r w:rsidRPr="00547E2E">
        <w:rPr>
          <w:sz w:val="18"/>
          <w:szCs w:val="18"/>
        </w:rPr>
        <w:t>Visitor safety is of prime importance to the Management at LGC Bio</w:t>
      </w:r>
      <w:r w:rsidR="004030AB">
        <w:rPr>
          <w:sz w:val="18"/>
          <w:szCs w:val="18"/>
        </w:rPr>
        <w:t xml:space="preserve"> S</w:t>
      </w:r>
      <w:r w:rsidRPr="00547E2E">
        <w:rPr>
          <w:sz w:val="18"/>
          <w:szCs w:val="18"/>
        </w:rPr>
        <w:t>earch Technologies.  This policy outlines the expectations to all Inspection Coordinators and their visitors regarding environmental, health, and safety responsibilities on LGC Bio</w:t>
      </w:r>
      <w:r w:rsidR="004030AB">
        <w:rPr>
          <w:sz w:val="18"/>
          <w:szCs w:val="18"/>
        </w:rPr>
        <w:t xml:space="preserve"> S</w:t>
      </w:r>
      <w:r w:rsidRPr="00547E2E">
        <w:rPr>
          <w:sz w:val="18"/>
          <w:szCs w:val="18"/>
        </w:rPr>
        <w:t>earch Technologies property.  This document also provides information on the structure and purpose of each type of visit.</w:t>
      </w:r>
    </w:p>
    <w:p w14:paraId="156634CE" w14:textId="77777777" w:rsidR="009C1064" w:rsidRPr="00547E2E" w:rsidRDefault="00453C6E" w:rsidP="00D15EE4">
      <w:pPr>
        <w:pStyle w:val="ListParagraph"/>
        <w:numPr>
          <w:ilvl w:val="0"/>
          <w:numId w:val="2"/>
        </w:numPr>
        <w:tabs>
          <w:tab w:val="left" w:pos="491"/>
        </w:tabs>
        <w:spacing w:before="120" w:after="120"/>
        <w:ind w:left="331" w:hanging="331"/>
        <w:rPr>
          <w:b/>
          <w:w w:val="105"/>
          <w:sz w:val="18"/>
          <w:szCs w:val="18"/>
        </w:rPr>
      </w:pPr>
      <w:r w:rsidRPr="00547E2E">
        <w:rPr>
          <w:b/>
          <w:w w:val="105"/>
          <w:sz w:val="18"/>
          <w:szCs w:val="18"/>
        </w:rPr>
        <w:t>SCOPE</w:t>
      </w:r>
    </w:p>
    <w:p w14:paraId="2A0EB14F" w14:textId="77777777" w:rsidR="004030AB" w:rsidRPr="004030AB" w:rsidRDefault="004030AB" w:rsidP="004030AB">
      <w:pPr>
        <w:pStyle w:val="QuotientText1"/>
        <w:jc w:val="left"/>
        <w:rPr>
          <w:sz w:val="18"/>
          <w:szCs w:val="18"/>
        </w:rPr>
      </w:pPr>
      <w:r w:rsidRPr="004030AB">
        <w:rPr>
          <w:sz w:val="18"/>
          <w:szCs w:val="18"/>
        </w:rPr>
        <w:t>This SOP applies to all employees of the Therapeutic GMP Manufacturing Suite and Analytical Testing Laboratory in Petaluma who have the responsibility to escort visitors to the 2199 South McDowell, Therapeutic GMP Manufacturing Suite and Analytical Testing Laboratory in Petaluma.  This SOP does not apply to contractors as their Scope of Work and/or Quality Agreement will address contractor-specific agreements.</w:t>
      </w:r>
    </w:p>
    <w:p w14:paraId="156634D0" w14:textId="707858B6" w:rsidR="009C1064" w:rsidRPr="00866524" w:rsidRDefault="00453C6E" w:rsidP="00D15EE4">
      <w:pPr>
        <w:pStyle w:val="ListParagraph"/>
        <w:numPr>
          <w:ilvl w:val="0"/>
          <w:numId w:val="2"/>
        </w:numPr>
        <w:tabs>
          <w:tab w:val="left" w:pos="490"/>
        </w:tabs>
        <w:spacing w:before="120" w:after="120"/>
        <w:ind w:left="331" w:hanging="331"/>
        <w:rPr>
          <w:b/>
          <w:w w:val="105"/>
          <w:sz w:val="18"/>
          <w:szCs w:val="18"/>
        </w:rPr>
      </w:pPr>
      <w:r w:rsidRPr="00866524">
        <w:rPr>
          <w:b/>
          <w:w w:val="105"/>
          <w:sz w:val="18"/>
          <w:szCs w:val="18"/>
        </w:rPr>
        <w:t>INTERNAL REFERENCES</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0" w:type="dxa"/>
          <w:right w:w="0" w:type="dxa"/>
        </w:tblCellMar>
        <w:tblLook w:val="01E0" w:firstRow="1" w:lastRow="1" w:firstColumn="1" w:lastColumn="1" w:noHBand="0" w:noVBand="0"/>
      </w:tblPr>
      <w:tblGrid>
        <w:gridCol w:w="2064"/>
        <w:gridCol w:w="8006"/>
      </w:tblGrid>
      <w:tr w:rsidR="009C1064" w:rsidRPr="00D05009" w14:paraId="156634D4" w14:textId="77777777" w:rsidTr="00866524">
        <w:trPr>
          <w:trHeight w:hRule="exact" w:val="247"/>
        </w:trPr>
        <w:tc>
          <w:tcPr>
            <w:tcW w:w="1025" w:type="pct"/>
            <w:tcBorders>
              <w:left w:val="single" w:sz="4" w:space="0" w:color="000000"/>
            </w:tcBorders>
            <w:shd w:val="clear" w:color="auto" w:fill="D9D9D9"/>
            <w:vAlign w:val="center"/>
          </w:tcPr>
          <w:p w14:paraId="156634D2" w14:textId="77777777" w:rsidR="009C1064" w:rsidRPr="00866524" w:rsidRDefault="00453C6E" w:rsidP="00866524">
            <w:pPr>
              <w:pStyle w:val="TableParagraph"/>
              <w:spacing w:before="100" w:beforeAutospacing="1" w:after="100" w:afterAutospacing="1"/>
              <w:jc w:val="center"/>
              <w:rPr>
                <w:b/>
                <w:sz w:val="18"/>
                <w:szCs w:val="18"/>
              </w:rPr>
            </w:pPr>
            <w:r w:rsidRPr="00866524">
              <w:rPr>
                <w:b/>
                <w:w w:val="105"/>
                <w:sz w:val="18"/>
                <w:szCs w:val="18"/>
              </w:rPr>
              <w:t>Document ID</w:t>
            </w:r>
          </w:p>
        </w:tc>
        <w:tc>
          <w:tcPr>
            <w:tcW w:w="3975" w:type="pct"/>
            <w:tcBorders>
              <w:right w:val="single" w:sz="4" w:space="0" w:color="000000"/>
            </w:tcBorders>
            <w:shd w:val="clear" w:color="auto" w:fill="D9D9D9"/>
            <w:vAlign w:val="center"/>
          </w:tcPr>
          <w:p w14:paraId="156634D3" w14:textId="77777777" w:rsidR="009C1064" w:rsidRPr="00866524" w:rsidRDefault="00453C6E" w:rsidP="00866524">
            <w:pPr>
              <w:pStyle w:val="TableParagraph"/>
              <w:spacing w:before="6"/>
              <w:ind w:right="2795"/>
              <w:jc w:val="center"/>
              <w:rPr>
                <w:b/>
                <w:sz w:val="18"/>
                <w:szCs w:val="18"/>
              </w:rPr>
            </w:pPr>
            <w:r w:rsidRPr="00866524">
              <w:rPr>
                <w:b/>
                <w:w w:val="105"/>
                <w:sz w:val="18"/>
                <w:szCs w:val="18"/>
              </w:rPr>
              <w:t>Title</w:t>
            </w:r>
          </w:p>
        </w:tc>
      </w:tr>
      <w:tr w:rsidR="00F118F2" w:rsidRPr="00D05009" w14:paraId="156634D7" w14:textId="77777777" w:rsidTr="00F118F2">
        <w:trPr>
          <w:trHeight w:hRule="exact" w:val="248"/>
        </w:trPr>
        <w:tc>
          <w:tcPr>
            <w:tcW w:w="1025" w:type="pct"/>
            <w:vAlign w:val="center"/>
          </w:tcPr>
          <w:p w14:paraId="156634D5" w14:textId="3C6E6E15" w:rsidR="00F118F2" w:rsidRPr="00F118F2" w:rsidRDefault="00F118F2" w:rsidP="00F118F2">
            <w:pPr>
              <w:pStyle w:val="TableParagraph"/>
              <w:spacing w:before="100" w:beforeAutospacing="1" w:after="100" w:afterAutospacing="1"/>
              <w:ind w:left="95"/>
              <w:rPr>
                <w:bCs/>
                <w:sz w:val="18"/>
                <w:szCs w:val="18"/>
              </w:rPr>
            </w:pPr>
            <w:r w:rsidRPr="00F118F2">
              <w:rPr>
                <w:sz w:val="18"/>
                <w:szCs w:val="18"/>
              </w:rPr>
              <w:t>PPOL002</w:t>
            </w:r>
          </w:p>
        </w:tc>
        <w:tc>
          <w:tcPr>
            <w:tcW w:w="3975" w:type="pct"/>
            <w:vAlign w:val="center"/>
          </w:tcPr>
          <w:p w14:paraId="156634D6" w14:textId="7381EDF9" w:rsidR="00F118F2" w:rsidRPr="00F118F2" w:rsidRDefault="00F118F2" w:rsidP="00F118F2">
            <w:pPr>
              <w:pStyle w:val="TableParagraph"/>
              <w:spacing w:before="8"/>
              <w:ind w:left="96"/>
              <w:rPr>
                <w:bCs/>
                <w:sz w:val="18"/>
                <w:szCs w:val="18"/>
              </w:rPr>
            </w:pPr>
            <w:r w:rsidRPr="00F118F2">
              <w:rPr>
                <w:sz w:val="18"/>
                <w:szCs w:val="18"/>
              </w:rPr>
              <w:t>Site Master File</w:t>
            </w:r>
          </w:p>
        </w:tc>
      </w:tr>
      <w:tr w:rsidR="00F118F2" w:rsidRPr="00D05009" w14:paraId="156634E6" w14:textId="77777777" w:rsidTr="00F118F2">
        <w:trPr>
          <w:trHeight w:hRule="exact" w:val="248"/>
        </w:trPr>
        <w:tc>
          <w:tcPr>
            <w:tcW w:w="1025" w:type="pct"/>
            <w:vAlign w:val="center"/>
          </w:tcPr>
          <w:p w14:paraId="156634E4" w14:textId="5A935B32" w:rsidR="00F118F2" w:rsidRPr="00F118F2" w:rsidRDefault="00F118F2" w:rsidP="00F118F2">
            <w:pPr>
              <w:pStyle w:val="TableParagraph"/>
              <w:spacing w:before="100" w:beforeAutospacing="1" w:after="100" w:afterAutospacing="1"/>
              <w:ind w:left="95"/>
              <w:rPr>
                <w:bCs/>
                <w:sz w:val="18"/>
                <w:szCs w:val="18"/>
              </w:rPr>
            </w:pPr>
            <w:r w:rsidRPr="00F118F2">
              <w:rPr>
                <w:sz w:val="18"/>
                <w:szCs w:val="18"/>
              </w:rPr>
              <w:t>PSOP025</w:t>
            </w:r>
          </w:p>
        </w:tc>
        <w:tc>
          <w:tcPr>
            <w:tcW w:w="3975" w:type="pct"/>
            <w:vAlign w:val="center"/>
          </w:tcPr>
          <w:p w14:paraId="156634E5" w14:textId="621E832D" w:rsidR="00F118F2" w:rsidRPr="00F118F2" w:rsidRDefault="00F118F2" w:rsidP="00F118F2">
            <w:pPr>
              <w:pStyle w:val="TableParagraph"/>
              <w:ind w:left="97"/>
              <w:rPr>
                <w:bCs/>
                <w:sz w:val="18"/>
                <w:szCs w:val="18"/>
              </w:rPr>
            </w:pPr>
            <w:r w:rsidRPr="00F118F2">
              <w:rPr>
                <w:sz w:val="18"/>
                <w:szCs w:val="18"/>
              </w:rPr>
              <w:t>Signatory Authority</w:t>
            </w:r>
          </w:p>
        </w:tc>
      </w:tr>
      <w:tr w:rsidR="00F118F2" w:rsidRPr="00D05009" w14:paraId="48C10E4E" w14:textId="77777777" w:rsidTr="00F118F2">
        <w:trPr>
          <w:trHeight w:hRule="exact" w:val="248"/>
        </w:trPr>
        <w:tc>
          <w:tcPr>
            <w:tcW w:w="1025" w:type="pct"/>
            <w:vAlign w:val="center"/>
          </w:tcPr>
          <w:p w14:paraId="7EE28430" w14:textId="479B3269" w:rsidR="00F118F2" w:rsidRPr="00F118F2" w:rsidRDefault="00F118F2" w:rsidP="00F118F2">
            <w:pPr>
              <w:pStyle w:val="TableParagraph"/>
              <w:spacing w:before="100" w:beforeAutospacing="1" w:after="100" w:afterAutospacing="1"/>
              <w:ind w:left="95"/>
              <w:rPr>
                <w:bCs/>
                <w:sz w:val="18"/>
                <w:szCs w:val="18"/>
              </w:rPr>
            </w:pPr>
            <w:r w:rsidRPr="00F118F2">
              <w:rPr>
                <w:sz w:val="18"/>
                <w:szCs w:val="18"/>
              </w:rPr>
              <w:t>PSOP033</w:t>
            </w:r>
          </w:p>
        </w:tc>
        <w:tc>
          <w:tcPr>
            <w:tcW w:w="3975" w:type="pct"/>
            <w:vAlign w:val="center"/>
          </w:tcPr>
          <w:p w14:paraId="52F62A49" w14:textId="27E9B08D" w:rsidR="00F118F2" w:rsidRPr="00F118F2" w:rsidRDefault="00F118F2" w:rsidP="00F118F2">
            <w:pPr>
              <w:pStyle w:val="TableParagraph"/>
              <w:ind w:left="97"/>
              <w:rPr>
                <w:bCs/>
                <w:sz w:val="18"/>
                <w:szCs w:val="18"/>
              </w:rPr>
            </w:pPr>
            <w:r w:rsidRPr="00F118F2">
              <w:rPr>
                <w:sz w:val="18"/>
                <w:szCs w:val="18"/>
              </w:rPr>
              <w:t>Gowning for the Therapeutic GMP Manufacturing Suite</w:t>
            </w:r>
          </w:p>
        </w:tc>
      </w:tr>
    </w:tbl>
    <w:p w14:paraId="156634E7" w14:textId="6C61D3AE" w:rsidR="009C1064" w:rsidRPr="00866524" w:rsidRDefault="00453C6E" w:rsidP="00D15EE4">
      <w:pPr>
        <w:pStyle w:val="ListParagraph"/>
        <w:numPr>
          <w:ilvl w:val="0"/>
          <w:numId w:val="2"/>
        </w:numPr>
        <w:tabs>
          <w:tab w:val="left" w:pos="491"/>
        </w:tabs>
        <w:spacing w:before="120" w:after="120"/>
        <w:ind w:left="331" w:hanging="331"/>
        <w:rPr>
          <w:b/>
          <w:w w:val="105"/>
          <w:sz w:val="18"/>
          <w:szCs w:val="18"/>
        </w:rPr>
      </w:pPr>
      <w:r w:rsidRPr="00866524">
        <w:rPr>
          <w:b/>
          <w:w w:val="105"/>
          <w:sz w:val="18"/>
          <w:szCs w:val="18"/>
        </w:rPr>
        <w:t>EXTERNAL REFERENCES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064"/>
        <w:gridCol w:w="8006"/>
      </w:tblGrid>
      <w:tr w:rsidR="009C1064" w:rsidRPr="00D05009" w14:paraId="156634EB" w14:textId="77777777" w:rsidTr="00866524">
        <w:trPr>
          <w:trHeight w:hRule="exact" w:val="247"/>
        </w:trPr>
        <w:tc>
          <w:tcPr>
            <w:tcW w:w="1025" w:type="pct"/>
            <w:tcBorders>
              <w:right w:val="single" w:sz="3" w:space="0" w:color="000000"/>
            </w:tcBorders>
            <w:shd w:val="clear" w:color="auto" w:fill="D9D9D9"/>
          </w:tcPr>
          <w:p w14:paraId="156634E9" w14:textId="77777777" w:rsidR="009C1064" w:rsidRPr="00866524" w:rsidRDefault="00453C6E" w:rsidP="00866524">
            <w:pPr>
              <w:pStyle w:val="TableParagraph"/>
              <w:spacing w:before="5"/>
              <w:jc w:val="center"/>
              <w:rPr>
                <w:b/>
                <w:sz w:val="18"/>
                <w:szCs w:val="18"/>
              </w:rPr>
            </w:pPr>
            <w:r w:rsidRPr="00866524">
              <w:rPr>
                <w:b/>
                <w:w w:val="105"/>
                <w:sz w:val="18"/>
                <w:szCs w:val="18"/>
              </w:rPr>
              <w:t>Document ID</w:t>
            </w:r>
          </w:p>
        </w:tc>
        <w:tc>
          <w:tcPr>
            <w:tcW w:w="3975" w:type="pct"/>
            <w:tcBorders>
              <w:left w:val="single" w:sz="3" w:space="0" w:color="000000"/>
            </w:tcBorders>
            <w:shd w:val="clear" w:color="auto" w:fill="D9D9D9"/>
          </w:tcPr>
          <w:p w14:paraId="156634EA" w14:textId="77777777" w:rsidR="009C1064" w:rsidRPr="00866524" w:rsidRDefault="00453C6E" w:rsidP="00866524">
            <w:pPr>
              <w:pStyle w:val="TableParagraph"/>
              <w:spacing w:before="5"/>
              <w:ind w:right="2796"/>
              <w:jc w:val="center"/>
              <w:rPr>
                <w:b/>
                <w:sz w:val="18"/>
                <w:szCs w:val="18"/>
              </w:rPr>
            </w:pPr>
            <w:r w:rsidRPr="00866524">
              <w:rPr>
                <w:b/>
                <w:w w:val="105"/>
                <w:sz w:val="18"/>
                <w:szCs w:val="18"/>
              </w:rPr>
              <w:t>Title</w:t>
            </w:r>
          </w:p>
        </w:tc>
      </w:tr>
      <w:tr w:rsidR="009C7E28" w:rsidRPr="00D05009" w14:paraId="156634EE" w14:textId="77777777" w:rsidTr="009C7E28">
        <w:trPr>
          <w:trHeight w:hRule="exact" w:val="298"/>
        </w:trPr>
        <w:tc>
          <w:tcPr>
            <w:tcW w:w="1025" w:type="pct"/>
            <w:vAlign w:val="center"/>
          </w:tcPr>
          <w:p w14:paraId="156634EC" w14:textId="71AC49FB" w:rsidR="009C7E28" w:rsidRPr="009C7E28" w:rsidRDefault="009C7E28" w:rsidP="009C7E28">
            <w:pPr>
              <w:pStyle w:val="TableParagraph"/>
              <w:spacing w:before="5"/>
              <w:ind w:left="95"/>
              <w:rPr>
                <w:bCs/>
                <w:sz w:val="18"/>
                <w:szCs w:val="18"/>
              </w:rPr>
            </w:pPr>
            <w:r w:rsidRPr="009C7E28">
              <w:rPr>
                <w:sz w:val="18"/>
                <w:szCs w:val="18"/>
              </w:rPr>
              <w:t>ICH Q7 (API)</w:t>
            </w:r>
          </w:p>
        </w:tc>
        <w:tc>
          <w:tcPr>
            <w:tcW w:w="3975" w:type="pct"/>
            <w:vAlign w:val="center"/>
          </w:tcPr>
          <w:p w14:paraId="156634ED" w14:textId="799F1CEA" w:rsidR="009C7E28" w:rsidRPr="009C7E28" w:rsidRDefault="009C7E28" w:rsidP="009C7E28">
            <w:pPr>
              <w:pStyle w:val="TableParagraph"/>
              <w:spacing w:before="5" w:line="249" w:lineRule="auto"/>
              <w:ind w:left="96" w:right="1339" w:hanging="1"/>
              <w:rPr>
                <w:bCs/>
                <w:sz w:val="18"/>
                <w:szCs w:val="18"/>
              </w:rPr>
            </w:pPr>
            <w:r w:rsidRPr="009C7E28">
              <w:rPr>
                <w:sz w:val="18"/>
                <w:szCs w:val="18"/>
              </w:rPr>
              <w:t>Good Manufacturing Practice Guidance for Active Pharmaceutical Ingredients</w:t>
            </w:r>
          </w:p>
        </w:tc>
      </w:tr>
      <w:tr w:rsidR="009C7E28" w:rsidRPr="00D05009" w14:paraId="156634F4" w14:textId="77777777" w:rsidTr="009C7E28">
        <w:trPr>
          <w:trHeight w:hRule="exact" w:val="248"/>
        </w:trPr>
        <w:tc>
          <w:tcPr>
            <w:tcW w:w="1025" w:type="pct"/>
            <w:vAlign w:val="center"/>
          </w:tcPr>
          <w:p w14:paraId="156634F2" w14:textId="68252B3A" w:rsidR="009C7E28" w:rsidRPr="009C7E28" w:rsidRDefault="009C7E28" w:rsidP="009C7E28">
            <w:pPr>
              <w:pStyle w:val="TableParagraph"/>
              <w:ind w:left="95"/>
              <w:rPr>
                <w:bCs/>
                <w:sz w:val="18"/>
                <w:szCs w:val="18"/>
              </w:rPr>
            </w:pPr>
            <w:r w:rsidRPr="009C7E28">
              <w:rPr>
                <w:sz w:val="18"/>
                <w:szCs w:val="18"/>
              </w:rPr>
              <w:t>ICH Q9</w:t>
            </w:r>
          </w:p>
        </w:tc>
        <w:tc>
          <w:tcPr>
            <w:tcW w:w="3975" w:type="pct"/>
            <w:vAlign w:val="center"/>
          </w:tcPr>
          <w:p w14:paraId="156634F3" w14:textId="74F83166" w:rsidR="009C7E28" w:rsidRPr="009C7E28" w:rsidRDefault="009C7E28" w:rsidP="009C7E28">
            <w:pPr>
              <w:pStyle w:val="TableParagraph"/>
              <w:ind w:left="96"/>
              <w:rPr>
                <w:bCs/>
                <w:sz w:val="18"/>
                <w:szCs w:val="18"/>
              </w:rPr>
            </w:pPr>
            <w:r w:rsidRPr="009C7E28">
              <w:rPr>
                <w:sz w:val="18"/>
                <w:szCs w:val="18"/>
              </w:rPr>
              <w:t>Quality Risk Management</w:t>
            </w:r>
          </w:p>
        </w:tc>
      </w:tr>
      <w:tr w:rsidR="009C7E28" w:rsidRPr="00D05009" w14:paraId="621E50C0" w14:textId="77777777" w:rsidTr="009C7E28">
        <w:trPr>
          <w:trHeight w:hRule="exact" w:val="248"/>
        </w:trPr>
        <w:tc>
          <w:tcPr>
            <w:tcW w:w="1025" w:type="pct"/>
            <w:vAlign w:val="center"/>
          </w:tcPr>
          <w:p w14:paraId="5B932728" w14:textId="708C1462" w:rsidR="009C7E28" w:rsidRPr="009C7E28" w:rsidRDefault="009C7E28" w:rsidP="009C7E28">
            <w:pPr>
              <w:pStyle w:val="TableParagraph"/>
              <w:ind w:left="95"/>
              <w:rPr>
                <w:bCs/>
                <w:sz w:val="18"/>
                <w:szCs w:val="18"/>
              </w:rPr>
            </w:pPr>
            <w:r w:rsidRPr="009C7E28">
              <w:rPr>
                <w:sz w:val="18"/>
                <w:szCs w:val="18"/>
              </w:rPr>
              <w:t>ICH Q10</w:t>
            </w:r>
          </w:p>
        </w:tc>
        <w:tc>
          <w:tcPr>
            <w:tcW w:w="3975" w:type="pct"/>
            <w:vAlign w:val="center"/>
          </w:tcPr>
          <w:p w14:paraId="37520F36" w14:textId="48F6D708" w:rsidR="009C7E28" w:rsidRPr="009C7E28" w:rsidRDefault="009C7E28" w:rsidP="009C7E28">
            <w:pPr>
              <w:pStyle w:val="TableParagraph"/>
              <w:ind w:left="96"/>
              <w:rPr>
                <w:bCs/>
                <w:sz w:val="18"/>
                <w:szCs w:val="18"/>
              </w:rPr>
            </w:pPr>
            <w:r w:rsidRPr="009C7E28">
              <w:rPr>
                <w:sz w:val="18"/>
                <w:szCs w:val="18"/>
              </w:rPr>
              <w:t>Pharmaceutical Quality System</w:t>
            </w:r>
          </w:p>
        </w:tc>
      </w:tr>
      <w:tr w:rsidR="009C7E28" w:rsidRPr="00D05009" w14:paraId="65DCCAB4" w14:textId="77777777" w:rsidTr="009C7E28">
        <w:trPr>
          <w:trHeight w:hRule="exact" w:val="248"/>
        </w:trPr>
        <w:tc>
          <w:tcPr>
            <w:tcW w:w="1025" w:type="pct"/>
            <w:vAlign w:val="center"/>
          </w:tcPr>
          <w:p w14:paraId="3CDD7D00" w14:textId="40A4293E" w:rsidR="009C7E28" w:rsidRPr="009C7E28" w:rsidRDefault="009C7E28" w:rsidP="009C7E28">
            <w:pPr>
              <w:pStyle w:val="TableParagraph"/>
              <w:ind w:left="95"/>
              <w:rPr>
                <w:bCs/>
                <w:sz w:val="18"/>
                <w:szCs w:val="18"/>
              </w:rPr>
            </w:pPr>
            <w:r w:rsidRPr="009C7E28">
              <w:rPr>
                <w:sz w:val="18"/>
                <w:szCs w:val="18"/>
              </w:rPr>
              <w:t>ISO 9001:2015</w:t>
            </w:r>
          </w:p>
        </w:tc>
        <w:tc>
          <w:tcPr>
            <w:tcW w:w="3975" w:type="pct"/>
            <w:vAlign w:val="center"/>
          </w:tcPr>
          <w:p w14:paraId="18112C4A" w14:textId="74CF1978" w:rsidR="009C7E28" w:rsidRPr="009C7E28" w:rsidRDefault="009C7E28" w:rsidP="009C7E28">
            <w:pPr>
              <w:pStyle w:val="TableParagraph"/>
              <w:ind w:left="96"/>
              <w:rPr>
                <w:bCs/>
                <w:sz w:val="18"/>
                <w:szCs w:val="18"/>
              </w:rPr>
            </w:pPr>
            <w:r w:rsidRPr="009C7E28">
              <w:rPr>
                <w:sz w:val="18"/>
                <w:szCs w:val="18"/>
              </w:rPr>
              <w:t>Quality Management System</w:t>
            </w:r>
          </w:p>
        </w:tc>
      </w:tr>
    </w:tbl>
    <w:p w14:paraId="156634F5" w14:textId="77777777" w:rsidR="009C1064" w:rsidRPr="00866524" w:rsidRDefault="00453C6E" w:rsidP="00D15EE4">
      <w:pPr>
        <w:pStyle w:val="ListParagraph"/>
        <w:numPr>
          <w:ilvl w:val="0"/>
          <w:numId w:val="2"/>
        </w:numPr>
        <w:tabs>
          <w:tab w:val="left" w:pos="491"/>
        </w:tabs>
        <w:spacing w:before="120" w:after="120"/>
        <w:ind w:left="331" w:hanging="331"/>
        <w:rPr>
          <w:b/>
          <w:w w:val="105"/>
          <w:sz w:val="18"/>
          <w:szCs w:val="18"/>
        </w:rPr>
      </w:pPr>
      <w:r w:rsidRPr="00866524">
        <w:rPr>
          <w:b/>
          <w:w w:val="105"/>
          <w:sz w:val="18"/>
          <w:szCs w:val="18"/>
        </w:rPr>
        <w:t>RESPONSIBILITIES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064"/>
        <w:gridCol w:w="8006"/>
      </w:tblGrid>
      <w:tr w:rsidR="009C1064" w:rsidRPr="00D05009" w14:paraId="156634F9" w14:textId="77777777" w:rsidTr="00866524">
        <w:trPr>
          <w:trHeight w:hRule="exact" w:val="478"/>
        </w:trPr>
        <w:tc>
          <w:tcPr>
            <w:tcW w:w="1025" w:type="pct"/>
            <w:tcBorders>
              <w:bottom w:val="single" w:sz="3" w:space="0" w:color="000000"/>
              <w:right w:val="single" w:sz="3" w:space="0" w:color="000000"/>
            </w:tcBorders>
            <w:shd w:val="clear" w:color="auto" w:fill="D9D9D9"/>
          </w:tcPr>
          <w:p w14:paraId="156634F7" w14:textId="33CF47B7" w:rsidR="009C1064" w:rsidRPr="00866524" w:rsidRDefault="00453C6E" w:rsidP="00866524">
            <w:pPr>
              <w:pStyle w:val="TableParagraph"/>
              <w:spacing w:before="5" w:line="249" w:lineRule="auto"/>
              <w:ind w:left="603" w:hanging="420"/>
              <w:rPr>
                <w:b/>
                <w:w w:val="105"/>
                <w:sz w:val="18"/>
                <w:szCs w:val="18"/>
              </w:rPr>
            </w:pPr>
            <w:r w:rsidRPr="00866524">
              <w:rPr>
                <w:b/>
                <w:w w:val="105"/>
                <w:sz w:val="18"/>
                <w:szCs w:val="18"/>
              </w:rPr>
              <w:t>Job Function</w:t>
            </w:r>
            <w:r w:rsidR="00866524">
              <w:rPr>
                <w:b/>
                <w:w w:val="105"/>
                <w:sz w:val="18"/>
                <w:szCs w:val="18"/>
              </w:rPr>
              <w:t xml:space="preserve"> </w:t>
            </w:r>
            <w:r w:rsidRPr="00866524">
              <w:rPr>
                <w:b/>
                <w:w w:val="105"/>
                <w:sz w:val="18"/>
                <w:szCs w:val="18"/>
              </w:rPr>
              <w:t>and/or</w:t>
            </w:r>
            <w:r w:rsidR="00866524">
              <w:rPr>
                <w:b/>
                <w:w w:val="105"/>
                <w:sz w:val="18"/>
                <w:szCs w:val="18"/>
              </w:rPr>
              <w:t xml:space="preserve"> </w:t>
            </w:r>
            <w:r w:rsidRPr="00866524">
              <w:rPr>
                <w:b/>
                <w:w w:val="105"/>
                <w:sz w:val="18"/>
                <w:szCs w:val="18"/>
              </w:rPr>
              <w:t>Department</w:t>
            </w:r>
          </w:p>
        </w:tc>
        <w:tc>
          <w:tcPr>
            <w:tcW w:w="3975" w:type="pct"/>
            <w:tcBorders>
              <w:left w:val="single" w:sz="3" w:space="0" w:color="000000"/>
              <w:bottom w:val="single" w:sz="3" w:space="0" w:color="000000"/>
            </w:tcBorders>
            <w:shd w:val="clear" w:color="auto" w:fill="D9D9D9"/>
          </w:tcPr>
          <w:p w14:paraId="156634F8" w14:textId="77777777" w:rsidR="009C1064" w:rsidRPr="00866524" w:rsidRDefault="00453C6E" w:rsidP="00866524">
            <w:pPr>
              <w:pStyle w:val="TableParagraph"/>
              <w:spacing w:before="124"/>
              <w:ind w:left="2315" w:right="2315"/>
              <w:rPr>
                <w:b/>
                <w:sz w:val="18"/>
                <w:szCs w:val="18"/>
              </w:rPr>
            </w:pPr>
            <w:r w:rsidRPr="00866524">
              <w:rPr>
                <w:b/>
                <w:w w:val="105"/>
                <w:sz w:val="18"/>
                <w:szCs w:val="18"/>
              </w:rPr>
              <w:t>Responsibility</w:t>
            </w:r>
          </w:p>
        </w:tc>
      </w:tr>
      <w:tr w:rsidR="00A5655D" w:rsidRPr="00D05009" w14:paraId="156634FC" w14:textId="77777777" w:rsidTr="00A5655D">
        <w:trPr>
          <w:trHeight w:hRule="exact" w:val="568"/>
        </w:trPr>
        <w:tc>
          <w:tcPr>
            <w:tcW w:w="1025" w:type="pct"/>
            <w:vAlign w:val="center"/>
          </w:tcPr>
          <w:p w14:paraId="156634FA" w14:textId="63817872" w:rsidR="00A5655D" w:rsidRPr="00A5655D" w:rsidRDefault="00A5655D" w:rsidP="00A51A60">
            <w:pPr>
              <w:pStyle w:val="TableParagraph"/>
              <w:ind w:left="95"/>
              <w:jc w:val="center"/>
              <w:rPr>
                <w:bCs/>
                <w:sz w:val="18"/>
                <w:szCs w:val="18"/>
              </w:rPr>
            </w:pPr>
            <w:r w:rsidRPr="00A5655D">
              <w:rPr>
                <w:sz w:val="18"/>
                <w:szCs w:val="18"/>
              </w:rPr>
              <w:t>All personnel</w:t>
            </w:r>
          </w:p>
        </w:tc>
        <w:tc>
          <w:tcPr>
            <w:tcW w:w="3975" w:type="pct"/>
            <w:vAlign w:val="center"/>
          </w:tcPr>
          <w:p w14:paraId="156634FB" w14:textId="78F6A140" w:rsidR="00A5655D" w:rsidRPr="00A5655D" w:rsidRDefault="00A5655D" w:rsidP="00A5655D">
            <w:pPr>
              <w:pStyle w:val="TableParagraph"/>
              <w:spacing w:line="247" w:lineRule="auto"/>
              <w:ind w:left="97" w:right="1" w:hanging="1"/>
              <w:rPr>
                <w:bCs/>
                <w:sz w:val="18"/>
                <w:szCs w:val="18"/>
              </w:rPr>
            </w:pPr>
            <w:r w:rsidRPr="00A5655D">
              <w:rPr>
                <w:sz w:val="18"/>
                <w:szCs w:val="18"/>
              </w:rPr>
              <w:t>Conducting themselves in a courteous and professional manner when dealing with customers or regulatory authorities.</w:t>
            </w:r>
          </w:p>
        </w:tc>
      </w:tr>
      <w:tr w:rsidR="00A5655D" w:rsidRPr="00D05009" w14:paraId="0A1F0E1C" w14:textId="77777777" w:rsidTr="00A5655D">
        <w:trPr>
          <w:trHeight w:hRule="exact" w:val="622"/>
        </w:trPr>
        <w:tc>
          <w:tcPr>
            <w:tcW w:w="1025" w:type="pct"/>
            <w:vAlign w:val="center"/>
          </w:tcPr>
          <w:p w14:paraId="2364887A" w14:textId="28950D69" w:rsidR="00A5655D" w:rsidRPr="00A5655D" w:rsidRDefault="00A5655D" w:rsidP="00A51A60">
            <w:pPr>
              <w:pStyle w:val="TableParagraph"/>
              <w:ind w:left="95"/>
              <w:jc w:val="center"/>
              <w:rPr>
                <w:bCs/>
                <w:sz w:val="18"/>
                <w:szCs w:val="18"/>
              </w:rPr>
            </w:pPr>
            <w:r w:rsidRPr="00A5655D">
              <w:rPr>
                <w:sz w:val="18"/>
                <w:szCs w:val="18"/>
              </w:rPr>
              <w:t>Executive Management and Quality Assurance</w:t>
            </w:r>
          </w:p>
        </w:tc>
        <w:tc>
          <w:tcPr>
            <w:tcW w:w="3975" w:type="pct"/>
            <w:vAlign w:val="center"/>
          </w:tcPr>
          <w:p w14:paraId="62D46B23" w14:textId="7930440A" w:rsidR="00A5655D" w:rsidRPr="00A5655D" w:rsidRDefault="00A5655D" w:rsidP="00A5655D">
            <w:pPr>
              <w:pStyle w:val="TableParagraph"/>
              <w:spacing w:line="247" w:lineRule="auto"/>
              <w:ind w:left="97" w:right="1" w:hanging="1"/>
              <w:rPr>
                <w:bCs/>
                <w:sz w:val="18"/>
                <w:szCs w:val="18"/>
              </w:rPr>
            </w:pPr>
            <w:r w:rsidRPr="00A5655D">
              <w:rPr>
                <w:sz w:val="18"/>
                <w:szCs w:val="18"/>
              </w:rPr>
              <w:t>Coordinating and submitting any required written responses to the regulatory authorities.</w:t>
            </w:r>
          </w:p>
        </w:tc>
      </w:tr>
      <w:tr w:rsidR="00A5655D" w:rsidRPr="00D05009" w14:paraId="06DCE6A0" w14:textId="77777777" w:rsidTr="009D6FDA">
        <w:trPr>
          <w:trHeight w:hRule="exact" w:val="1000"/>
        </w:trPr>
        <w:tc>
          <w:tcPr>
            <w:tcW w:w="1025" w:type="pct"/>
            <w:vAlign w:val="center"/>
          </w:tcPr>
          <w:p w14:paraId="155B4EED" w14:textId="4BAF3E1A" w:rsidR="00A5655D" w:rsidRPr="00A5655D" w:rsidRDefault="00A5655D" w:rsidP="00A51A60">
            <w:pPr>
              <w:pStyle w:val="TableParagraph"/>
              <w:ind w:left="95"/>
              <w:jc w:val="center"/>
              <w:rPr>
                <w:bCs/>
                <w:sz w:val="18"/>
                <w:szCs w:val="18"/>
              </w:rPr>
            </w:pPr>
            <w:r w:rsidRPr="00A5655D">
              <w:rPr>
                <w:sz w:val="18"/>
                <w:szCs w:val="18"/>
              </w:rPr>
              <w:t>Quality Assurance and Inspection Coordinator(s)</w:t>
            </w:r>
          </w:p>
        </w:tc>
        <w:tc>
          <w:tcPr>
            <w:tcW w:w="3975" w:type="pct"/>
            <w:vAlign w:val="center"/>
          </w:tcPr>
          <w:p w14:paraId="1CEE38B3" w14:textId="6E6CD7A7" w:rsidR="00A5655D" w:rsidRPr="00A5655D" w:rsidRDefault="00A51A60" w:rsidP="00A51A60">
            <w:pPr>
              <w:pStyle w:val="QuotientText1"/>
              <w:jc w:val="left"/>
              <w:rPr>
                <w:sz w:val="18"/>
                <w:szCs w:val="18"/>
              </w:rPr>
            </w:pPr>
            <w:r>
              <w:rPr>
                <w:sz w:val="18"/>
                <w:szCs w:val="18"/>
              </w:rPr>
              <w:t xml:space="preserve">  </w:t>
            </w:r>
            <w:r w:rsidR="00A5655D" w:rsidRPr="00A5655D">
              <w:rPr>
                <w:sz w:val="18"/>
                <w:szCs w:val="18"/>
              </w:rPr>
              <w:t>Managing the conduct of the inspection. The Inspection Coordinator has specific safety responsibilities when visitors come onto LGC Bio</w:t>
            </w:r>
            <w:r w:rsidR="00A5655D">
              <w:rPr>
                <w:sz w:val="18"/>
                <w:szCs w:val="18"/>
              </w:rPr>
              <w:t xml:space="preserve"> S</w:t>
            </w:r>
            <w:r w:rsidR="00A5655D" w:rsidRPr="00A5655D">
              <w:rPr>
                <w:sz w:val="18"/>
                <w:szCs w:val="18"/>
              </w:rPr>
              <w:t>earch Technologies property including:</w:t>
            </w:r>
          </w:p>
          <w:p w14:paraId="7A01E8EA" w14:textId="77777777" w:rsidR="00A5655D" w:rsidRPr="00A5655D" w:rsidRDefault="00A5655D" w:rsidP="009D6FDA">
            <w:pPr>
              <w:pStyle w:val="QuotientText1"/>
              <w:numPr>
                <w:ilvl w:val="0"/>
                <w:numId w:val="7"/>
              </w:numPr>
              <w:jc w:val="left"/>
              <w:rPr>
                <w:sz w:val="18"/>
                <w:szCs w:val="18"/>
              </w:rPr>
            </w:pPr>
            <w:r w:rsidRPr="00A5655D">
              <w:rPr>
                <w:sz w:val="18"/>
                <w:szCs w:val="18"/>
              </w:rPr>
              <w:t>When expecting visitors, the Inspection Coordinator shall notify their supervisor.</w:t>
            </w:r>
          </w:p>
          <w:p w14:paraId="6AEFA6BF" w14:textId="36515A8F" w:rsidR="00A5655D" w:rsidRPr="00A5655D" w:rsidRDefault="00A5655D" w:rsidP="009D6FDA">
            <w:pPr>
              <w:pStyle w:val="TableParagraph"/>
              <w:numPr>
                <w:ilvl w:val="0"/>
                <w:numId w:val="7"/>
              </w:numPr>
              <w:spacing w:line="247" w:lineRule="auto"/>
              <w:ind w:right="1"/>
              <w:rPr>
                <w:bCs/>
                <w:sz w:val="18"/>
                <w:szCs w:val="18"/>
              </w:rPr>
            </w:pPr>
            <w:r w:rsidRPr="00A5655D">
              <w:rPr>
                <w:sz w:val="18"/>
                <w:szCs w:val="18"/>
              </w:rPr>
              <w:t>Ensure that visitors adhere to policies described in this SOP.</w:t>
            </w:r>
          </w:p>
        </w:tc>
      </w:tr>
      <w:tr w:rsidR="00A5655D" w:rsidRPr="00D05009" w14:paraId="03FF6F32" w14:textId="77777777" w:rsidTr="00A5655D">
        <w:trPr>
          <w:trHeight w:hRule="exact" w:val="622"/>
        </w:trPr>
        <w:tc>
          <w:tcPr>
            <w:tcW w:w="1025" w:type="pct"/>
            <w:vAlign w:val="center"/>
          </w:tcPr>
          <w:p w14:paraId="68847222" w14:textId="6A0BFC09" w:rsidR="00A5655D" w:rsidRPr="00A5655D" w:rsidRDefault="00A5655D" w:rsidP="00A51A60">
            <w:pPr>
              <w:pStyle w:val="TableParagraph"/>
              <w:ind w:left="95"/>
              <w:jc w:val="center"/>
              <w:rPr>
                <w:bCs/>
                <w:sz w:val="18"/>
                <w:szCs w:val="18"/>
              </w:rPr>
            </w:pPr>
            <w:r w:rsidRPr="00A5655D">
              <w:rPr>
                <w:sz w:val="18"/>
                <w:szCs w:val="18"/>
              </w:rPr>
              <w:t>Reception</w:t>
            </w:r>
          </w:p>
        </w:tc>
        <w:tc>
          <w:tcPr>
            <w:tcW w:w="3975" w:type="pct"/>
            <w:vAlign w:val="center"/>
          </w:tcPr>
          <w:p w14:paraId="3C1B725F" w14:textId="68D0C82C" w:rsidR="00A5655D" w:rsidRPr="00A5655D" w:rsidRDefault="00A5655D" w:rsidP="00A5655D">
            <w:pPr>
              <w:pStyle w:val="TableParagraph"/>
              <w:spacing w:line="247" w:lineRule="auto"/>
              <w:ind w:left="97" w:right="1" w:hanging="1"/>
              <w:rPr>
                <w:bCs/>
                <w:sz w:val="18"/>
                <w:szCs w:val="18"/>
              </w:rPr>
            </w:pPr>
            <w:r w:rsidRPr="00A5655D">
              <w:rPr>
                <w:sz w:val="18"/>
                <w:szCs w:val="18"/>
              </w:rPr>
              <w:t>The first contact responsible for greeting the Customer or Inspector and notifying the appropriate personnel.</w:t>
            </w:r>
          </w:p>
        </w:tc>
      </w:tr>
      <w:tr w:rsidR="00A5655D" w:rsidRPr="00D05009" w14:paraId="4454F6F2" w14:textId="77777777" w:rsidTr="00A5655D">
        <w:trPr>
          <w:trHeight w:hRule="exact" w:val="460"/>
        </w:trPr>
        <w:tc>
          <w:tcPr>
            <w:tcW w:w="1025" w:type="pct"/>
            <w:vAlign w:val="center"/>
          </w:tcPr>
          <w:p w14:paraId="783277DE" w14:textId="2C9C3732" w:rsidR="00A5655D" w:rsidRPr="00A5655D" w:rsidRDefault="00A5655D" w:rsidP="00A51A60">
            <w:pPr>
              <w:pStyle w:val="TableParagraph"/>
              <w:ind w:left="95"/>
              <w:jc w:val="center"/>
              <w:rPr>
                <w:bCs/>
                <w:sz w:val="18"/>
                <w:szCs w:val="18"/>
              </w:rPr>
            </w:pPr>
            <w:r w:rsidRPr="00A5655D">
              <w:rPr>
                <w:sz w:val="18"/>
                <w:szCs w:val="18"/>
              </w:rPr>
              <w:t>Scribes</w:t>
            </w:r>
          </w:p>
        </w:tc>
        <w:tc>
          <w:tcPr>
            <w:tcW w:w="3975" w:type="pct"/>
            <w:vAlign w:val="center"/>
          </w:tcPr>
          <w:p w14:paraId="432D8505" w14:textId="7FFE52A0" w:rsidR="00A5655D" w:rsidRPr="00A5655D" w:rsidRDefault="00A5655D" w:rsidP="00A5655D">
            <w:pPr>
              <w:pStyle w:val="TableParagraph"/>
              <w:spacing w:line="247" w:lineRule="auto"/>
              <w:ind w:left="97" w:right="1" w:hanging="1"/>
              <w:rPr>
                <w:bCs/>
                <w:sz w:val="18"/>
                <w:szCs w:val="18"/>
              </w:rPr>
            </w:pPr>
            <w:r w:rsidRPr="00A5655D">
              <w:rPr>
                <w:sz w:val="18"/>
                <w:szCs w:val="18"/>
              </w:rPr>
              <w:t>Documenting the activities during the inspection.</w:t>
            </w:r>
          </w:p>
        </w:tc>
      </w:tr>
    </w:tbl>
    <w:p w14:paraId="156634FD" w14:textId="77777777" w:rsidR="009C1064" w:rsidRPr="00866524" w:rsidRDefault="00453C6E" w:rsidP="00D15EE4">
      <w:pPr>
        <w:pStyle w:val="ListParagraph"/>
        <w:numPr>
          <w:ilvl w:val="0"/>
          <w:numId w:val="2"/>
        </w:numPr>
        <w:tabs>
          <w:tab w:val="left" w:pos="493"/>
        </w:tabs>
        <w:spacing w:before="120" w:after="120"/>
        <w:ind w:left="331" w:hanging="331"/>
        <w:rPr>
          <w:b/>
          <w:w w:val="105"/>
          <w:sz w:val="18"/>
          <w:szCs w:val="18"/>
        </w:rPr>
      </w:pPr>
      <w:r w:rsidRPr="00866524">
        <w:rPr>
          <w:b/>
          <w:w w:val="105"/>
          <w:sz w:val="18"/>
          <w:szCs w:val="18"/>
        </w:rPr>
        <w:t>DEFINITION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45"/>
        <w:gridCol w:w="7625"/>
      </w:tblGrid>
      <w:tr w:rsidR="009C1064" w:rsidRPr="00ED4701" w14:paraId="15663501" w14:textId="77777777" w:rsidTr="00ED4701">
        <w:trPr>
          <w:trHeight w:hRule="exact" w:val="247"/>
          <w:tblHeader/>
        </w:trPr>
        <w:tc>
          <w:tcPr>
            <w:tcW w:w="1214" w:type="pct"/>
            <w:tcBorders>
              <w:right w:val="single" w:sz="3" w:space="0" w:color="000000"/>
            </w:tcBorders>
            <w:shd w:val="clear" w:color="auto" w:fill="D9D9D9"/>
            <w:vAlign w:val="center"/>
          </w:tcPr>
          <w:p w14:paraId="156634FF" w14:textId="77777777" w:rsidR="009C1064" w:rsidRPr="00866524" w:rsidRDefault="00453C6E" w:rsidP="00866524">
            <w:pPr>
              <w:pStyle w:val="TableParagraph"/>
              <w:spacing w:before="5"/>
              <w:ind w:left="902" w:right="902"/>
              <w:rPr>
                <w:b/>
                <w:sz w:val="18"/>
                <w:szCs w:val="18"/>
              </w:rPr>
            </w:pPr>
            <w:r w:rsidRPr="00866524">
              <w:rPr>
                <w:b/>
                <w:w w:val="105"/>
                <w:sz w:val="18"/>
                <w:szCs w:val="18"/>
              </w:rPr>
              <w:t>Term</w:t>
            </w:r>
          </w:p>
        </w:tc>
        <w:tc>
          <w:tcPr>
            <w:tcW w:w="3786" w:type="pct"/>
            <w:tcBorders>
              <w:left w:val="single" w:sz="3" w:space="0" w:color="000000"/>
            </w:tcBorders>
            <w:shd w:val="clear" w:color="auto" w:fill="D9D9D9"/>
            <w:vAlign w:val="center"/>
          </w:tcPr>
          <w:p w14:paraId="15663500" w14:textId="77777777" w:rsidR="009C1064" w:rsidRPr="00866524" w:rsidRDefault="00453C6E" w:rsidP="00866524">
            <w:pPr>
              <w:pStyle w:val="TableParagraph"/>
              <w:spacing w:before="5"/>
              <w:ind w:left="2315" w:right="2315"/>
              <w:rPr>
                <w:b/>
                <w:sz w:val="18"/>
                <w:szCs w:val="18"/>
              </w:rPr>
            </w:pPr>
            <w:r w:rsidRPr="00866524">
              <w:rPr>
                <w:b/>
                <w:w w:val="105"/>
                <w:sz w:val="18"/>
                <w:szCs w:val="18"/>
              </w:rPr>
              <w:t>Definition</w:t>
            </w:r>
          </w:p>
        </w:tc>
      </w:tr>
      <w:tr w:rsidR="00757E3C" w:rsidRPr="00ED4701" w14:paraId="15663504" w14:textId="77777777" w:rsidTr="00757E3C">
        <w:trPr>
          <w:trHeight w:hRule="exact" w:val="370"/>
        </w:trPr>
        <w:tc>
          <w:tcPr>
            <w:tcW w:w="1214" w:type="pct"/>
            <w:vAlign w:val="center"/>
          </w:tcPr>
          <w:p w14:paraId="15663502" w14:textId="15CB2BD8" w:rsidR="00757E3C" w:rsidRPr="00757E3C" w:rsidRDefault="00757E3C" w:rsidP="00757E3C">
            <w:pPr>
              <w:pStyle w:val="TableParagraph"/>
              <w:spacing w:before="5" w:line="249" w:lineRule="auto"/>
              <w:ind w:left="95" w:right="88"/>
              <w:rPr>
                <w:bCs/>
                <w:sz w:val="18"/>
                <w:szCs w:val="18"/>
              </w:rPr>
            </w:pPr>
            <w:r w:rsidRPr="00757E3C">
              <w:rPr>
                <w:sz w:val="18"/>
                <w:szCs w:val="18"/>
              </w:rPr>
              <w:t>EHS</w:t>
            </w:r>
          </w:p>
        </w:tc>
        <w:tc>
          <w:tcPr>
            <w:tcW w:w="3786" w:type="pct"/>
            <w:vAlign w:val="center"/>
          </w:tcPr>
          <w:p w14:paraId="15663503" w14:textId="1AF8067B" w:rsidR="00757E3C" w:rsidRPr="00757E3C" w:rsidRDefault="00757E3C" w:rsidP="00757E3C">
            <w:pPr>
              <w:pStyle w:val="TableParagraph"/>
              <w:spacing w:before="5" w:line="247" w:lineRule="auto"/>
              <w:ind w:left="97" w:right="239"/>
              <w:rPr>
                <w:bCs/>
                <w:sz w:val="18"/>
                <w:szCs w:val="18"/>
              </w:rPr>
            </w:pPr>
            <w:r w:rsidRPr="00757E3C">
              <w:rPr>
                <w:sz w:val="18"/>
                <w:szCs w:val="18"/>
              </w:rPr>
              <w:t>LGC Bio</w:t>
            </w:r>
            <w:r>
              <w:rPr>
                <w:sz w:val="18"/>
                <w:szCs w:val="18"/>
              </w:rPr>
              <w:t xml:space="preserve"> S</w:t>
            </w:r>
            <w:r w:rsidRPr="00757E3C">
              <w:rPr>
                <w:sz w:val="18"/>
                <w:szCs w:val="18"/>
              </w:rPr>
              <w:t>earch Technologies Environmental Health and Safety Department</w:t>
            </w:r>
          </w:p>
        </w:tc>
      </w:tr>
      <w:tr w:rsidR="00757E3C" w:rsidRPr="00ED4701" w14:paraId="114AF19B" w14:textId="77777777" w:rsidTr="00757E3C">
        <w:trPr>
          <w:trHeight w:hRule="exact" w:val="352"/>
        </w:trPr>
        <w:tc>
          <w:tcPr>
            <w:tcW w:w="1214" w:type="pct"/>
            <w:vAlign w:val="center"/>
          </w:tcPr>
          <w:p w14:paraId="49DEE150" w14:textId="743475C8" w:rsidR="00757E3C" w:rsidRPr="00757E3C" w:rsidRDefault="00757E3C" w:rsidP="00757E3C">
            <w:pPr>
              <w:pStyle w:val="TableParagraph"/>
              <w:spacing w:before="5" w:line="249" w:lineRule="auto"/>
              <w:ind w:left="95" w:right="88"/>
              <w:rPr>
                <w:bCs/>
                <w:w w:val="105"/>
                <w:sz w:val="18"/>
                <w:szCs w:val="18"/>
              </w:rPr>
            </w:pPr>
            <w:r w:rsidRPr="00757E3C">
              <w:rPr>
                <w:sz w:val="18"/>
                <w:szCs w:val="18"/>
              </w:rPr>
              <w:t>Inspection Room</w:t>
            </w:r>
          </w:p>
        </w:tc>
        <w:tc>
          <w:tcPr>
            <w:tcW w:w="3786" w:type="pct"/>
            <w:vAlign w:val="center"/>
          </w:tcPr>
          <w:p w14:paraId="0676A956" w14:textId="19C0E5FD" w:rsidR="00757E3C" w:rsidRPr="00757E3C" w:rsidRDefault="00757E3C" w:rsidP="00757E3C">
            <w:pPr>
              <w:pStyle w:val="TableParagraph"/>
              <w:spacing w:before="5" w:line="247" w:lineRule="auto"/>
              <w:ind w:left="97" w:right="239"/>
              <w:rPr>
                <w:bCs/>
                <w:w w:val="105"/>
                <w:sz w:val="18"/>
                <w:szCs w:val="18"/>
              </w:rPr>
            </w:pPr>
            <w:r w:rsidRPr="00757E3C">
              <w:rPr>
                <w:sz w:val="18"/>
                <w:szCs w:val="18"/>
              </w:rPr>
              <w:t>Designated room in which the inspection will take place.</w:t>
            </w:r>
          </w:p>
        </w:tc>
      </w:tr>
      <w:tr w:rsidR="00757E3C" w:rsidRPr="00ED4701" w14:paraId="612F15BD" w14:textId="77777777" w:rsidTr="00757E3C">
        <w:trPr>
          <w:trHeight w:hRule="exact" w:val="622"/>
        </w:trPr>
        <w:tc>
          <w:tcPr>
            <w:tcW w:w="1214" w:type="pct"/>
            <w:vAlign w:val="center"/>
          </w:tcPr>
          <w:p w14:paraId="3D67FEF7" w14:textId="7B51A925" w:rsidR="00757E3C" w:rsidRPr="00757E3C" w:rsidRDefault="00757E3C" w:rsidP="00757E3C">
            <w:pPr>
              <w:pStyle w:val="TableParagraph"/>
              <w:spacing w:before="5" w:line="249" w:lineRule="auto"/>
              <w:ind w:left="95" w:right="88"/>
              <w:rPr>
                <w:bCs/>
                <w:w w:val="105"/>
                <w:sz w:val="18"/>
                <w:szCs w:val="18"/>
              </w:rPr>
            </w:pPr>
            <w:r w:rsidRPr="00757E3C">
              <w:rPr>
                <w:sz w:val="18"/>
                <w:szCs w:val="18"/>
              </w:rPr>
              <w:t>Inspection Coordinators</w:t>
            </w:r>
          </w:p>
        </w:tc>
        <w:tc>
          <w:tcPr>
            <w:tcW w:w="3786" w:type="pct"/>
            <w:vAlign w:val="center"/>
          </w:tcPr>
          <w:p w14:paraId="59AD1C9A" w14:textId="7DB46E35" w:rsidR="00757E3C" w:rsidRPr="00757E3C" w:rsidRDefault="00757E3C" w:rsidP="00757E3C">
            <w:pPr>
              <w:pStyle w:val="TableParagraph"/>
              <w:spacing w:before="5" w:line="247" w:lineRule="auto"/>
              <w:ind w:left="97" w:right="239"/>
              <w:rPr>
                <w:bCs/>
                <w:w w:val="105"/>
                <w:sz w:val="18"/>
                <w:szCs w:val="18"/>
              </w:rPr>
            </w:pPr>
            <w:r w:rsidRPr="00757E3C">
              <w:rPr>
                <w:sz w:val="18"/>
                <w:szCs w:val="18"/>
              </w:rPr>
              <w:t>Senior level representatives from the Quality Assurance department who serve as primary contact with the Customer or Inspector and manage the conduct of the inspection.</w:t>
            </w:r>
          </w:p>
        </w:tc>
      </w:tr>
      <w:tr w:rsidR="00757E3C" w:rsidRPr="00ED4701" w14:paraId="38D5BE91" w14:textId="77777777" w:rsidTr="00757E3C">
        <w:trPr>
          <w:trHeight w:hRule="exact" w:val="1378"/>
        </w:trPr>
        <w:tc>
          <w:tcPr>
            <w:tcW w:w="1214" w:type="pct"/>
            <w:vAlign w:val="center"/>
          </w:tcPr>
          <w:p w14:paraId="13214C74" w14:textId="5E6F77FB" w:rsidR="00757E3C" w:rsidRPr="00757E3C" w:rsidRDefault="00757E3C" w:rsidP="00757E3C">
            <w:pPr>
              <w:pStyle w:val="TableParagraph"/>
              <w:spacing w:before="5" w:line="249" w:lineRule="auto"/>
              <w:ind w:left="95" w:right="88"/>
              <w:rPr>
                <w:bCs/>
                <w:w w:val="105"/>
                <w:sz w:val="18"/>
                <w:szCs w:val="18"/>
              </w:rPr>
            </w:pPr>
            <w:r w:rsidRPr="00757E3C">
              <w:rPr>
                <w:sz w:val="18"/>
                <w:szCs w:val="18"/>
              </w:rPr>
              <w:lastRenderedPageBreak/>
              <w:t>Inspection Team</w:t>
            </w:r>
          </w:p>
        </w:tc>
        <w:tc>
          <w:tcPr>
            <w:tcW w:w="3786" w:type="pct"/>
            <w:vAlign w:val="center"/>
          </w:tcPr>
          <w:p w14:paraId="7F7EA6E6" w14:textId="383D8A5F" w:rsidR="00757E3C" w:rsidRPr="00757E3C" w:rsidRDefault="00757E3C" w:rsidP="00757E3C">
            <w:pPr>
              <w:pStyle w:val="TableParagraph"/>
              <w:spacing w:before="5" w:line="247" w:lineRule="auto"/>
              <w:ind w:left="97" w:right="239"/>
              <w:rPr>
                <w:bCs/>
                <w:w w:val="105"/>
                <w:sz w:val="18"/>
                <w:szCs w:val="18"/>
              </w:rPr>
            </w:pPr>
            <w:r w:rsidRPr="00757E3C">
              <w:rPr>
                <w:sz w:val="18"/>
                <w:szCs w:val="18"/>
              </w:rPr>
              <w:t>A team consisting of Inspection Coordinators, Scribes, Runners, Subject Matter Experts (SMEs) and Inspection Room Manager.  (Scribes are responsible for taking detailed notes during an inspection.  Subject Matter Experts have technical expertise and can explain the technical details of a document; Runners typically help retrieve a document requested by the inspector and work with the Inspection Coordinator and Inspection Room Manager; The Inspection Room Manager manages the flow of documentation and personnel requests)</w:t>
            </w:r>
          </w:p>
        </w:tc>
      </w:tr>
      <w:tr w:rsidR="00757E3C" w:rsidRPr="00ED4701" w14:paraId="124C6992" w14:textId="77777777" w:rsidTr="00757E3C">
        <w:trPr>
          <w:trHeight w:hRule="exact" w:val="748"/>
        </w:trPr>
        <w:tc>
          <w:tcPr>
            <w:tcW w:w="1214" w:type="pct"/>
            <w:vAlign w:val="center"/>
          </w:tcPr>
          <w:p w14:paraId="5277E010" w14:textId="05DEAC94" w:rsidR="00757E3C" w:rsidRPr="00757E3C" w:rsidRDefault="00757E3C" w:rsidP="00757E3C">
            <w:pPr>
              <w:pStyle w:val="TableParagraph"/>
              <w:spacing w:before="5" w:line="249" w:lineRule="auto"/>
              <w:ind w:left="95" w:right="88"/>
              <w:rPr>
                <w:bCs/>
                <w:w w:val="105"/>
                <w:sz w:val="18"/>
                <w:szCs w:val="18"/>
              </w:rPr>
            </w:pPr>
            <w:r w:rsidRPr="00757E3C">
              <w:rPr>
                <w:sz w:val="18"/>
                <w:szCs w:val="18"/>
              </w:rPr>
              <w:t>Master Inspection File</w:t>
            </w:r>
          </w:p>
        </w:tc>
        <w:tc>
          <w:tcPr>
            <w:tcW w:w="3786" w:type="pct"/>
            <w:vAlign w:val="center"/>
          </w:tcPr>
          <w:p w14:paraId="5BDB9768" w14:textId="79CD9B9F" w:rsidR="00757E3C" w:rsidRPr="00757E3C" w:rsidRDefault="00757E3C" w:rsidP="00757E3C">
            <w:pPr>
              <w:pStyle w:val="TableParagraph"/>
              <w:spacing w:before="5" w:line="247" w:lineRule="auto"/>
              <w:ind w:left="97" w:right="239"/>
              <w:rPr>
                <w:bCs/>
                <w:w w:val="105"/>
                <w:sz w:val="18"/>
                <w:szCs w:val="18"/>
              </w:rPr>
            </w:pPr>
            <w:r w:rsidRPr="00757E3C">
              <w:rPr>
                <w:sz w:val="18"/>
                <w:szCs w:val="18"/>
              </w:rPr>
              <w:t>A comprehensive file maintained by Quality Assurance with a complete record of inspection, up to and including correspondence concerning closure of any 483 observations.</w:t>
            </w:r>
          </w:p>
        </w:tc>
      </w:tr>
      <w:tr w:rsidR="004F60AE" w:rsidRPr="00ED4701" w14:paraId="7EC757F2" w14:textId="77777777" w:rsidTr="00757E3C">
        <w:trPr>
          <w:trHeight w:hRule="exact" w:val="802"/>
        </w:trPr>
        <w:tc>
          <w:tcPr>
            <w:tcW w:w="1214" w:type="pct"/>
            <w:tcBorders>
              <w:bottom w:val="single" w:sz="3" w:space="0" w:color="000000"/>
              <w:right w:val="single" w:sz="3" w:space="0" w:color="000000"/>
            </w:tcBorders>
            <w:vAlign w:val="center"/>
          </w:tcPr>
          <w:p w14:paraId="7065F9D7" w14:textId="7A1A0008" w:rsidR="004F60AE" w:rsidRPr="00ED4701" w:rsidRDefault="004F60AE" w:rsidP="00757E3C">
            <w:pPr>
              <w:pStyle w:val="TableParagraph"/>
              <w:spacing w:before="5" w:line="249" w:lineRule="auto"/>
              <w:ind w:left="95" w:right="88"/>
              <w:rPr>
                <w:sz w:val="18"/>
                <w:szCs w:val="18"/>
              </w:rPr>
            </w:pPr>
            <w:r w:rsidRPr="00ED4701">
              <w:rPr>
                <w:sz w:val="18"/>
                <w:szCs w:val="18"/>
              </w:rPr>
              <w:t>Peak</w:t>
            </w:r>
          </w:p>
        </w:tc>
        <w:tc>
          <w:tcPr>
            <w:tcW w:w="3786" w:type="pct"/>
            <w:tcBorders>
              <w:left w:val="single" w:sz="3" w:space="0" w:color="000000"/>
              <w:bottom w:val="single" w:sz="3" w:space="0" w:color="000000"/>
            </w:tcBorders>
            <w:vAlign w:val="center"/>
          </w:tcPr>
          <w:p w14:paraId="132EA046" w14:textId="52801E47" w:rsidR="004F60AE" w:rsidRPr="00ED4701" w:rsidRDefault="004F60AE" w:rsidP="00757E3C">
            <w:pPr>
              <w:pStyle w:val="TableParagraph"/>
              <w:spacing w:before="5" w:line="247" w:lineRule="auto"/>
              <w:ind w:left="97" w:right="239"/>
              <w:rPr>
                <w:sz w:val="18"/>
                <w:szCs w:val="18"/>
              </w:rPr>
            </w:pPr>
            <w:r w:rsidRPr="00ED4701">
              <w:rPr>
                <w:sz w:val="18"/>
                <w:szCs w:val="18"/>
              </w:rPr>
              <w:t>The peak is the portion of the chromatographic recording of the detector response when a single component is eluted from the column. If the separation is incomplete, two or more components may be eluted as one unresolved peak.</w:t>
            </w:r>
          </w:p>
        </w:tc>
      </w:tr>
      <w:tr w:rsidR="004F60AE" w:rsidRPr="00ED4701" w14:paraId="69DB9C07" w14:textId="77777777" w:rsidTr="00757E3C">
        <w:trPr>
          <w:trHeight w:hRule="exact" w:val="1090"/>
        </w:trPr>
        <w:tc>
          <w:tcPr>
            <w:tcW w:w="1214" w:type="pct"/>
            <w:tcBorders>
              <w:bottom w:val="single" w:sz="3" w:space="0" w:color="000000"/>
              <w:right w:val="single" w:sz="3" w:space="0" w:color="000000"/>
            </w:tcBorders>
            <w:vAlign w:val="center"/>
          </w:tcPr>
          <w:p w14:paraId="3EB4D5DB" w14:textId="18166EE0" w:rsidR="004F60AE" w:rsidRPr="00ED4701" w:rsidRDefault="004F60AE" w:rsidP="00757E3C">
            <w:pPr>
              <w:pStyle w:val="TableParagraph"/>
              <w:spacing w:before="5" w:line="249" w:lineRule="auto"/>
              <w:ind w:left="95" w:right="88"/>
              <w:rPr>
                <w:sz w:val="18"/>
                <w:szCs w:val="18"/>
              </w:rPr>
            </w:pPr>
            <w:r w:rsidRPr="00ED4701">
              <w:rPr>
                <w:sz w:val="18"/>
                <w:szCs w:val="18"/>
              </w:rPr>
              <w:t>Integration</w:t>
            </w:r>
          </w:p>
        </w:tc>
        <w:tc>
          <w:tcPr>
            <w:tcW w:w="3786" w:type="pct"/>
            <w:tcBorders>
              <w:left w:val="single" w:sz="3" w:space="0" w:color="000000"/>
              <w:bottom w:val="single" w:sz="3" w:space="0" w:color="000000"/>
            </w:tcBorders>
            <w:vAlign w:val="center"/>
          </w:tcPr>
          <w:p w14:paraId="3A7D0954" w14:textId="04976554" w:rsidR="004F60AE" w:rsidRPr="00ED4701" w:rsidRDefault="004F60AE" w:rsidP="00757E3C">
            <w:pPr>
              <w:pStyle w:val="TableParagraph"/>
              <w:spacing w:before="5" w:line="247" w:lineRule="auto"/>
              <w:ind w:left="97" w:right="239"/>
              <w:rPr>
                <w:sz w:val="18"/>
                <w:szCs w:val="18"/>
              </w:rPr>
            </w:pPr>
            <w:r w:rsidRPr="00ED4701">
              <w:rPr>
                <w:sz w:val="18"/>
                <w:szCs w:val="18"/>
              </w:rPr>
              <w:t xml:space="preserve">The process of calculating an area that is bounded in part or in whole by a curved line. The goal of chromatographic peak integration is to obtain retention times, heights, and areas of these peaks. Integration is performed using </w:t>
            </w:r>
            <w:r w:rsidR="00757E3C" w:rsidRPr="00ED4701">
              <w:rPr>
                <w:sz w:val="18"/>
                <w:szCs w:val="18"/>
              </w:rPr>
              <w:t>chromatographic</w:t>
            </w:r>
            <w:r w:rsidRPr="00ED4701">
              <w:rPr>
                <w:sz w:val="18"/>
                <w:szCs w:val="18"/>
              </w:rPr>
              <w:t xml:space="preserve"> software either automatically or manually for quantitative purposes.</w:t>
            </w:r>
          </w:p>
        </w:tc>
      </w:tr>
      <w:tr w:rsidR="00ED4701" w:rsidRPr="00ED4701" w14:paraId="5CEE2C0D" w14:textId="77777777" w:rsidTr="00757E3C">
        <w:trPr>
          <w:trHeight w:hRule="exact" w:val="1072"/>
        </w:trPr>
        <w:tc>
          <w:tcPr>
            <w:tcW w:w="1214" w:type="pct"/>
            <w:tcBorders>
              <w:right w:val="single" w:sz="3" w:space="0" w:color="000000"/>
            </w:tcBorders>
            <w:vAlign w:val="center"/>
          </w:tcPr>
          <w:p w14:paraId="3BA32BCF" w14:textId="2126B78E" w:rsidR="00ED4701" w:rsidRPr="00ED4701" w:rsidRDefault="00ED4701" w:rsidP="00757E3C">
            <w:pPr>
              <w:pStyle w:val="TableParagraph"/>
              <w:spacing w:before="5" w:line="249" w:lineRule="auto"/>
              <w:ind w:left="95" w:right="88"/>
              <w:rPr>
                <w:sz w:val="18"/>
                <w:szCs w:val="18"/>
              </w:rPr>
            </w:pPr>
            <w:r w:rsidRPr="00ED4701">
              <w:rPr>
                <w:sz w:val="18"/>
                <w:szCs w:val="18"/>
              </w:rPr>
              <w:t>Automatic Integration</w:t>
            </w:r>
          </w:p>
        </w:tc>
        <w:tc>
          <w:tcPr>
            <w:tcW w:w="3786" w:type="pct"/>
            <w:tcBorders>
              <w:left w:val="single" w:sz="3" w:space="0" w:color="000000"/>
            </w:tcBorders>
            <w:vAlign w:val="center"/>
          </w:tcPr>
          <w:p w14:paraId="7DD4848E" w14:textId="4DD9803A" w:rsidR="00ED4701" w:rsidRPr="00ED4701" w:rsidRDefault="00ED4701" w:rsidP="00757E3C">
            <w:pPr>
              <w:pStyle w:val="TableParagraph"/>
              <w:spacing w:before="5" w:line="247" w:lineRule="auto"/>
              <w:ind w:left="97" w:right="239"/>
              <w:rPr>
                <w:sz w:val="18"/>
                <w:szCs w:val="18"/>
              </w:rPr>
            </w:pPr>
            <w:r w:rsidRPr="00ED4701">
              <w:rPr>
                <w:sz w:val="18"/>
                <w:szCs w:val="18"/>
              </w:rPr>
              <w:t xml:space="preserve">Automatic integration is performed using </w:t>
            </w:r>
            <w:r w:rsidR="00757E3C" w:rsidRPr="00ED4701">
              <w:rPr>
                <w:sz w:val="18"/>
                <w:szCs w:val="18"/>
              </w:rPr>
              <w:t>chromatographic</w:t>
            </w:r>
            <w:r w:rsidRPr="00ED4701">
              <w:rPr>
                <w:sz w:val="18"/>
                <w:szCs w:val="18"/>
              </w:rPr>
              <w:t xml:space="preserve"> software with a processing method designed specifically </w:t>
            </w:r>
            <w:r w:rsidR="00757E3C" w:rsidRPr="00ED4701">
              <w:rPr>
                <w:sz w:val="18"/>
                <w:szCs w:val="18"/>
              </w:rPr>
              <w:t>regarding</w:t>
            </w:r>
            <w:r w:rsidRPr="00ED4701">
              <w:rPr>
                <w:sz w:val="18"/>
                <w:szCs w:val="18"/>
              </w:rPr>
              <w:t xml:space="preserve"> the compound being analyzed. Processing methods can be designed manually or using a processing method wizard depending on the chromatographic software in use by the operator.</w:t>
            </w:r>
          </w:p>
        </w:tc>
      </w:tr>
      <w:tr w:rsidR="00ED4701" w:rsidRPr="00ED4701" w14:paraId="5A9BC01C" w14:textId="77777777" w:rsidTr="00757E3C">
        <w:trPr>
          <w:trHeight w:hRule="exact" w:val="1270"/>
        </w:trPr>
        <w:tc>
          <w:tcPr>
            <w:tcW w:w="1214" w:type="pct"/>
            <w:tcBorders>
              <w:bottom w:val="single" w:sz="3" w:space="0" w:color="000000"/>
              <w:right w:val="single" w:sz="3" w:space="0" w:color="000000"/>
            </w:tcBorders>
            <w:vAlign w:val="center"/>
          </w:tcPr>
          <w:p w14:paraId="5FC03797" w14:textId="26E238B8" w:rsidR="00ED4701" w:rsidRPr="00ED4701" w:rsidRDefault="00ED4701" w:rsidP="00757E3C">
            <w:pPr>
              <w:pStyle w:val="TableParagraph"/>
              <w:spacing w:before="5" w:line="249" w:lineRule="auto"/>
              <w:ind w:left="95" w:right="88"/>
              <w:rPr>
                <w:sz w:val="18"/>
                <w:szCs w:val="18"/>
              </w:rPr>
            </w:pPr>
            <w:r w:rsidRPr="00ED4701">
              <w:rPr>
                <w:sz w:val="18"/>
                <w:szCs w:val="18"/>
              </w:rPr>
              <w:t>Manual Integration</w:t>
            </w:r>
          </w:p>
        </w:tc>
        <w:tc>
          <w:tcPr>
            <w:tcW w:w="3786" w:type="pct"/>
            <w:tcBorders>
              <w:left w:val="single" w:sz="3" w:space="0" w:color="000000"/>
              <w:bottom w:val="single" w:sz="3" w:space="0" w:color="000000"/>
            </w:tcBorders>
            <w:vAlign w:val="center"/>
          </w:tcPr>
          <w:p w14:paraId="6C21753E" w14:textId="0D262EE5" w:rsidR="00ED4701" w:rsidRPr="00ED4701" w:rsidRDefault="00ED4701" w:rsidP="00757E3C">
            <w:pPr>
              <w:pStyle w:val="TableParagraph"/>
              <w:spacing w:before="5" w:line="247" w:lineRule="auto"/>
              <w:ind w:left="97" w:right="239"/>
              <w:rPr>
                <w:sz w:val="18"/>
                <w:szCs w:val="18"/>
              </w:rPr>
            </w:pPr>
            <w:r w:rsidRPr="00ED4701">
              <w:rPr>
                <w:sz w:val="18"/>
                <w:szCs w:val="18"/>
              </w:rPr>
              <w:t xml:space="preserve">Manual integration is performed using </w:t>
            </w:r>
            <w:r w:rsidR="00757E3C" w:rsidRPr="00ED4701">
              <w:rPr>
                <w:sz w:val="18"/>
                <w:szCs w:val="18"/>
              </w:rPr>
              <w:t>chromatographic</w:t>
            </w:r>
            <w:r w:rsidRPr="00ED4701">
              <w:rPr>
                <w:sz w:val="18"/>
                <w:szCs w:val="18"/>
              </w:rPr>
              <w:t xml:space="preserve"> software when the processing method generated for the compound under analysis is not robust and generates an unacceptably integrated chromatogram. Examples of manual integration include repositioning the baseline, adding drop lines between unresolved peaks and removing integrations of baseline noise.</w:t>
            </w:r>
          </w:p>
        </w:tc>
      </w:tr>
    </w:tbl>
    <w:p w14:paraId="1566350F" w14:textId="77777777" w:rsidR="009C1064" w:rsidRDefault="00453C6E" w:rsidP="00D15EE4">
      <w:pPr>
        <w:pStyle w:val="ListParagraph"/>
        <w:numPr>
          <w:ilvl w:val="0"/>
          <w:numId w:val="2"/>
        </w:numPr>
        <w:tabs>
          <w:tab w:val="left" w:pos="491"/>
        </w:tabs>
        <w:spacing w:before="120" w:after="120"/>
        <w:ind w:left="331" w:hanging="331"/>
        <w:rPr>
          <w:b/>
          <w:w w:val="105"/>
          <w:sz w:val="18"/>
          <w:szCs w:val="18"/>
        </w:rPr>
      </w:pPr>
      <w:r w:rsidRPr="00757E3C">
        <w:rPr>
          <w:b/>
          <w:w w:val="105"/>
          <w:sz w:val="18"/>
          <w:szCs w:val="18"/>
        </w:rPr>
        <w:t>PROCEDURE</w:t>
      </w:r>
    </w:p>
    <w:p w14:paraId="5A56A0B3" w14:textId="53C846A6" w:rsidR="00757E3C" w:rsidRDefault="00391C44" w:rsidP="00757E3C">
      <w:pPr>
        <w:pStyle w:val="ListParagraph"/>
        <w:numPr>
          <w:ilvl w:val="1"/>
          <w:numId w:val="2"/>
        </w:numPr>
        <w:tabs>
          <w:tab w:val="left" w:pos="491"/>
        </w:tabs>
        <w:spacing w:before="120" w:after="120"/>
        <w:rPr>
          <w:b/>
          <w:w w:val="105"/>
          <w:sz w:val="18"/>
          <w:szCs w:val="18"/>
        </w:rPr>
      </w:pPr>
      <w:r>
        <w:rPr>
          <w:b/>
          <w:w w:val="105"/>
          <w:sz w:val="18"/>
          <w:szCs w:val="18"/>
        </w:rPr>
        <w:t>During any audit, the Inspection Coordinator shall ensure that visitors follow the policies below:</w:t>
      </w:r>
    </w:p>
    <w:p w14:paraId="73213924" w14:textId="7DE09537" w:rsidR="00391C44" w:rsidRPr="00391C44" w:rsidRDefault="00391C44" w:rsidP="00391C44">
      <w:pPr>
        <w:pStyle w:val="ListParagraph"/>
        <w:numPr>
          <w:ilvl w:val="2"/>
          <w:numId w:val="2"/>
        </w:numPr>
        <w:tabs>
          <w:tab w:val="left" w:pos="491"/>
        </w:tabs>
        <w:spacing w:before="120" w:after="120"/>
        <w:rPr>
          <w:b/>
          <w:w w:val="105"/>
          <w:sz w:val="18"/>
          <w:szCs w:val="18"/>
        </w:rPr>
      </w:pPr>
      <w:r>
        <w:rPr>
          <w:bCs/>
          <w:w w:val="105"/>
          <w:sz w:val="18"/>
          <w:szCs w:val="18"/>
        </w:rPr>
        <w:t>Check-in at Reception</w:t>
      </w:r>
    </w:p>
    <w:p w14:paraId="643C0383" w14:textId="28F40929" w:rsidR="00391C44" w:rsidRPr="00391C44" w:rsidRDefault="00391C44" w:rsidP="00391C44">
      <w:pPr>
        <w:pStyle w:val="ListParagraph"/>
        <w:numPr>
          <w:ilvl w:val="3"/>
          <w:numId w:val="2"/>
        </w:numPr>
        <w:tabs>
          <w:tab w:val="left" w:pos="491"/>
        </w:tabs>
        <w:spacing w:before="120" w:after="120"/>
        <w:rPr>
          <w:b/>
          <w:w w:val="105"/>
          <w:sz w:val="18"/>
          <w:szCs w:val="18"/>
        </w:rPr>
      </w:pPr>
      <w:r>
        <w:rPr>
          <w:bCs/>
          <w:w w:val="105"/>
          <w:sz w:val="18"/>
          <w:szCs w:val="18"/>
        </w:rPr>
        <w:t>All visitors shall first check in at 2199 South McDowell reception area.</w:t>
      </w:r>
    </w:p>
    <w:p w14:paraId="74612BAA" w14:textId="08605A35" w:rsidR="00391C44" w:rsidRPr="006B49B3" w:rsidRDefault="00391C44" w:rsidP="00391C44">
      <w:pPr>
        <w:pStyle w:val="ListParagraph"/>
        <w:numPr>
          <w:ilvl w:val="3"/>
          <w:numId w:val="2"/>
        </w:numPr>
        <w:tabs>
          <w:tab w:val="left" w:pos="491"/>
        </w:tabs>
        <w:spacing w:before="120" w:after="120"/>
        <w:rPr>
          <w:b/>
          <w:w w:val="105"/>
          <w:sz w:val="18"/>
          <w:szCs w:val="18"/>
        </w:rPr>
      </w:pPr>
      <w:r>
        <w:rPr>
          <w:bCs/>
          <w:w w:val="105"/>
          <w:sz w:val="18"/>
          <w:szCs w:val="18"/>
        </w:rPr>
        <w:t>Visitors shall sign in on an LGC Bio Search Technologies Visitors Card.</w:t>
      </w:r>
    </w:p>
    <w:p w14:paraId="403B742D" w14:textId="77777777" w:rsidR="0076155C" w:rsidRDefault="00501DC9" w:rsidP="00680D65">
      <w:pPr>
        <w:pStyle w:val="ListParagraph"/>
        <w:spacing w:before="120" w:after="120"/>
        <w:ind w:left="2592" w:firstLine="272"/>
        <w:rPr>
          <w:bCs/>
          <w:w w:val="105"/>
          <w:sz w:val="18"/>
          <w:szCs w:val="18"/>
        </w:rPr>
      </w:pPr>
      <w:r>
        <w:rPr>
          <w:bCs/>
          <w:w w:val="105"/>
          <w:sz w:val="18"/>
          <w:szCs w:val="18"/>
        </w:rPr>
        <w:t xml:space="preserve">7.1.1.2.1. Visitors </w:t>
      </w:r>
      <w:r w:rsidR="00C27E6B">
        <w:rPr>
          <w:bCs/>
          <w:w w:val="105"/>
          <w:sz w:val="18"/>
          <w:szCs w:val="18"/>
        </w:rPr>
        <w:t>should</w:t>
      </w:r>
      <w:r>
        <w:rPr>
          <w:bCs/>
          <w:w w:val="105"/>
          <w:sz w:val="18"/>
          <w:szCs w:val="18"/>
        </w:rPr>
        <w:t xml:space="preserve"> read and fill out the appropriate information on the card.</w:t>
      </w:r>
    </w:p>
    <w:p w14:paraId="02A1D704" w14:textId="39ED5562" w:rsidR="006B49B3" w:rsidRDefault="00C27E6B" w:rsidP="00680D65">
      <w:pPr>
        <w:pStyle w:val="ListParagraph"/>
        <w:spacing w:before="120" w:after="120"/>
        <w:ind w:left="2864" w:firstLine="0"/>
        <w:rPr>
          <w:bCs/>
          <w:w w:val="105"/>
          <w:sz w:val="18"/>
          <w:szCs w:val="18"/>
        </w:rPr>
      </w:pPr>
      <w:r>
        <w:rPr>
          <w:bCs/>
          <w:w w:val="105"/>
          <w:sz w:val="18"/>
          <w:szCs w:val="18"/>
        </w:rPr>
        <w:t xml:space="preserve">7.1.1.2.2. If LGC Bio Search Technologies Visitors Cards are not present at the reception </w:t>
      </w:r>
      <w:r w:rsidR="0076155C">
        <w:rPr>
          <w:bCs/>
          <w:w w:val="105"/>
          <w:sz w:val="18"/>
          <w:szCs w:val="18"/>
        </w:rPr>
        <w:t>area</w:t>
      </w:r>
      <w:r>
        <w:rPr>
          <w:bCs/>
          <w:w w:val="105"/>
          <w:sz w:val="18"/>
          <w:szCs w:val="18"/>
        </w:rPr>
        <w:t>, contact</w:t>
      </w:r>
      <w:r w:rsidR="0076155C">
        <w:rPr>
          <w:bCs/>
          <w:w w:val="105"/>
          <w:sz w:val="18"/>
          <w:szCs w:val="18"/>
        </w:rPr>
        <w:t xml:space="preserve"> EHS.</w:t>
      </w:r>
    </w:p>
    <w:p w14:paraId="736B988A" w14:textId="42EC75CD" w:rsidR="00680D65" w:rsidRDefault="00680D65" w:rsidP="00680D65">
      <w:pPr>
        <w:pStyle w:val="ListParagraph"/>
        <w:numPr>
          <w:ilvl w:val="3"/>
          <w:numId w:val="2"/>
        </w:numPr>
        <w:spacing w:before="120" w:after="120"/>
        <w:rPr>
          <w:bCs/>
          <w:w w:val="105"/>
          <w:sz w:val="18"/>
          <w:szCs w:val="18"/>
        </w:rPr>
      </w:pPr>
      <w:r>
        <w:rPr>
          <w:bCs/>
          <w:w w:val="105"/>
          <w:sz w:val="18"/>
          <w:szCs w:val="18"/>
        </w:rPr>
        <w:t>All</w:t>
      </w:r>
      <w:r w:rsidR="006969EE">
        <w:rPr>
          <w:bCs/>
          <w:w w:val="105"/>
          <w:sz w:val="18"/>
          <w:szCs w:val="18"/>
        </w:rPr>
        <w:t xml:space="preserve"> visitors shall wear a visitor’s badge provided at the reception area for the duration of the visit.</w:t>
      </w:r>
    </w:p>
    <w:p w14:paraId="59E6DE24" w14:textId="3D594737" w:rsidR="006969EE" w:rsidRDefault="00AC5C1B" w:rsidP="006969EE">
      <w:pPr>
        <w:pStyle w:val="ListParagraph"/>
        <w:numPr>
          <w:ilvl w:val="2"/>
          <w:numId w:val="2"/>
        </w:numPr>
        <w:spacing w:before="120" w:after="120"/>
        <w:rPr>
          <w:bCs/>
          <w:w w:val="105"/>
          <w:sz w:val="18"/>
          <w:szCs w:val="18"/>
        </w:rPr>
      </w:pPr>
      <w:r>
        <w:rPr>
          <w:bCs/>
          <w:w w:val="105"/>
          <w:sz w:val="18"/>
          <w:szCs w:val="18"/>
        </w:rPr>
        <w:t>During the visit</w:t>
      </w:r>
    </w:p>
    <w:p w14:paraId="21251F91" w14:textId="2B6DD4EE" w:rsidR="00AC5C1B" w:rsidRDefault="00AC5C1B" w:rsidP="00AC5C1B">
      <w:pPr>
        <w:pStyle w:val="ListParagraph"/>
        <w:numPr>
          <w:ilvl w:val="3"/>
          <w:numId w:val="2"/>
        </w:numPr>
        <w:spacing w:before="120" w:after="120"/>
        <w:rPr>
          <w:bCs/>
          <w:w w:val="105"/>
          <w:sz w:val="18"/>
          <w:szCs w:val="18"/>
        </w:rPr>
      </w:pPr>
      <w:r>
        <w:rPr>
          <w:bCs/>
          <w:w w:val="105"/>
          <w:sz w:val="18"/>
          <w:szCs w:val="18"/>
        </w:rPr>
        <w:t xml:space="preserve">The Inspection Coordinator shall </w:t>
      </w:r>
      <w:r w:rsidR="007538CC">
        <w:rPr>
          <w:bCs/>
          <w:w w:val="105"/>
          <w:sz w:val="18"/>
          <w:szCs w:val="18"/>
        </w:rPr>
        <w:t>always be aware of their visitor’s location</w:t>
      </w:r>
      <w:r>
        <w:rPr>
          <w:bCs/>
          <w:w w:val="105"/>
          <w:sz w:val="18"/>
          <w:szCs w:val="18"/>
        </w:rPr>
        <w:t>.</w:t>
      </w:r>
    </w:p>
    <w:p w14:paraId="7B1DFF3E" w14:textId="09909137" w:rsidR="007538CC" w:rsidRDefault="007538CC" w:rsidP="00AC5C1B">
      <w:pPr>
        <w:pStyle w:val="ListParagraph"/>
        <w:numPr>
          <w:ilvl w:val="3"/>
          <w:numId w:val="2"/>
        </w:numPr>
        <w:spacing w:before="120" w:after="120"/>
        <w:rPr>
          <w:bCs/>
          <w:w w:val="105"/>
          <w:sz w:val="18"/>
          <w:szCs w:val="18"/>
        </w:rPr>
      </w:pPr>
      <w:r>
        <w:rPr>
          <w:bCs/>
          <w:w w:val="105"/>
          <w:sz w:val="18"/>
          <w:szCs w:val="18"/>
        </w:rPr>
        <w:t>The Inspection Coordinator shall ensure the visitor follows all verbal instructions and signs.</w:t>
      </w:r>
    </w:p>
    <w:p w14:paraId="0F71E2BE" w14:textId="3F86C94F" w:rsidR="00E43E2F" w:rsidRDefault="00E43E2F" w:rsidP="00AC5C1B">
      <w:pPr>
        <w:pStyle w:val="ListParagraph"/>
        <w:numPr>
          <w:ilvl w:val="3"/>
          <w:numId w:val="2"/>
        </w:numPr>
        <w:spacing w:before="120" w:after="120"/>
        <w:rPr>
          <w:bCs/>
          <w:w w:val="105"/>
          <w:sz w:val="18"/>
          <w:szCs w:val="18"/>
        </w:rPr>
      </w:pPr>
      <w:r>
        <w:rPr>
          <w:bCs/>
          <w:w w:val="105"/>
          <w:sz w:val="18"/>
          <w:szCs w:val="18"/>
        </w:rPr>
        <w:t>Personal Protective Equipment (PPE)</w:t>
      </w:r>
    </w:p>
    <w:p w14:paraId="784F96D8" w14:textId="30C5A075" w:rsidR="00E43E2F" w:rsidRDefault="00137DBE" w:rsidP="00137DBE">
      <w:pPr>
        <w:pStyle w:val="ListParagraph"/>
        <w:numPr>
          <w:ilvl w:val="4"/>
          <w:numId w:val="8"/>
        </w:numPr>
        <w:spacing w:before="120" w:after="120"/>
        <w:rPr>
          <w:bCs/>
          <w:w w:val="105"/>
          <w:sz w:val="18"/>
          <w:szCs w:val="18"/>
        </w:rPr>
      </w:pPr>
      <w:r>
        <w:rPr>
          <w:bCs/>
          <w:w w:val="105"/>
          <w:sz w:val="18"/>
          <w:szCs w:val="18"/>
        </w:rPr>
        <w:t>Visitors are required to wear PPE commensurate with the requir</w:t>
      </w:r>
      <w:r w:rsidR="008E1595">
        <w:rPr>
          <w:bCs/>
          <w:w w:val="105"/>
          <w:sz w:val="18"/>
          <w:szCs w:val="18"/>
        </w:rPr>
        <w:t xml:space="preserve">ements of the area being visited. Safety glasses, lab coats and closed-toed shoes are </w:t>
      </w:r>
      <w:r w:rsidR="004C7AD6">
        <w:rPr>
          <w:bCs/>
          <w:w w:val="105"/>
          <w:sz w:val="18"/>
          <w:szCs w:val="18"/>
        </w:rPr>
        <w:t>always required in designated areas.</w:t>
      </w:r>
    </w:p>
    <w:p w14:paraId="354ED84E" w14:textId="149F1D3C" w:rsidR="004C7AD6" w:rsidRDefault="004C7AD6" w:rsidP="004C7AD6">
      <w:pPr>
        <w:pStyle w:val="ListParagraph"/>
        <w:numPr>
          <w:ilvl w:val="3"/>
          <w:numId w:val="8"/>
        </w:numPr>
        <w:spacing w:before="120" w:after="120"/>
        <w:rPr>
          <w:bCs/>
          <w:w w:val="105"/>
          <w:sz w:val="18"/>
          <w:szCs w:val="18"/>
        </w:rPr>
      </w:pPr>
      <w:r>
        <w:rPr>
          <w:bCs/>
          <w:w w:val="105"/>
          <w:sz w:val="18"/>
          <w:szCs w:val="18"/>
        </w:rPr>
        <w:t>GMP Manufacturing Control Area</w:t>
      </w:r>
    </w:p>
    <w:p w14:paraId="78500D2F" w14:textId="1880DF95" w:rsidR="004C7AD6" w:rsidRDefault="00E311A1" w:rsidP="004C7AD6">
      <w:pPr>
        <w:pStyle w:val="ListParagraph"/>
        <w:numPr>
          <w:ilvl w:val="4"/>
          <w:numId w:val="8"/>
        </w:numPr>
        <w:spacing w:before="120" w:after="120"/>
        <w:rPr>
          <w:bCs/>
          <w:w w:val="105"/>
          <w:sz w:val="18"/>
          <w:szCs w:val="18"/>
        </w:rPr>
      </w:pPr>
      <w:r>
        <w:rPr>
          <w:bCs/>
          <w:w w:val="105"/>
          <w:sz w:val="18"/>
          <w:szCs w:val="18"/>
        </w:rPr>
        <w:t>If visitors are in GMP Manufacturing Control Area at 2199 South McDowell Blvd., PSOP033 shall be observed</w:t>
      </w:r>
      <w:r w:rsidR="00064FFB">
        <w:rPr>
          <w:bCs/>
          <w:w w:val="105"/>
          <w:sz w:val="18"/>
          <w:szCs w:val="18"/>
        </w:rPr>
        <w:t>.</w:t>
      </w:r>
    </w:p>
    <w:p w14:paraId="6BF916A5" w14:textId="7BAFB0CD" w:rsidR="00064FFB" w:rsidRDefault="00064FFB" w:rsidP="00064FFB">
      <w:pPr>
        <w:pStyle w:val="ListParagraph"/>
        <w:numPr>
          <w:ilvl w:val="3"/>
          <w:numId w:val="8"/>
        </w:numPr>
        <w:spacing w:before="120" w:after="120"/>
        <w:rPr>
          <w:bCs/>
          <w:w w:val="105"/>
          <w:sz w:val="18"/>
          <w:szCs w:val="18"/>
        </w:rPr>
      </w:pPr>
      <w:r>
        <w:rPr>
          <w:bCs/>
          <w:w w:val="105"/>
          <w:sz w:val="18"/>
          <w:szCs w:val="18"/>
        </w:rPr>
        <w:lastRenderedPageBreak/>
        <w:t xml:space="preserve">Do not allow visitors to operate </w:t>
      </w:r>
      <w:r w:rsidR="00CE66E3">
        <w:rPr>
          <w:bCs/>
          <w:w w:val="105"/>
          <w:sz w:val="18"/>
          <w:szCs w:val="18"/>
        </w:rPr>
        <w:t>any machine, device or equipment.</w:t>
      </w:r>
    </w:p>
    <w:p w14:paraId="1728DE65" w14:textId="79C45B8A" w:rsidR="00CE66E3" w:rsidRDefault="00CE66E3" w:rsidP="00CE66E3">
      <w:pPr>
        <w:pStyle w:val="ListParagraph"/>
        <w:numPr>
          <w:ilvl w:val="2"/>
          <w:numId w:val="8"/>
        </w:numPr>
        <w:spacing w:before="120" w:after="120"/>
        <w:rPr>
          <w:bCs/>
          <w:w w:val="105"/>
          <w:sz w:val="18"/>
          <w:szCs w:val="18"/>
        </w:rPr>
      </w:pPr>
      <w:r>
        <w:rPr>
          <w:bCs/>
          <w:w w:val="105"/>
          <w:sz w:val="18"/>
          <w:szCs w:val="18"/>
        </w:rPr>
        <w:t>Emergency Evacuation</w:t>
      </w:r>
    </w:p>
    <w:p w14:paraId="0AF92632" w14:textId="77777777" w:rsidR="007252ED" w:rsidRDefault="00CE66E3" w:rsidP="007252ED">
      <w:pPr>
        <w:spacing w:before="120" w:after="120"/>
        <w:ind w:left="2016"/>
        <w:rPr>
          <w:bCs/>
          <w:w w:val="105"/>
          <w:sz w:val="18"/>
          <w:szCs w:val="18"/>
        </w:rPr>
      </w:pPr>
      <w:r>
        <w:rPr>
          <w:bCs/>
          <w:w w:val="105"/>
          <w:sz w:val="18"/>
          <w:szCs w:val="18"/>
        </w:rPr>
        <w:t xml:space="preserve">7.1.3.1. In the event of an </w:t>
      </w:r>
      <w:r w:rsidR="0038354A">
        <w:rPr>
          <w:bCs/>
          <w:w w:val="105"/>
          <w:sz w:val="18"/>
          <w:szCs w:val="18"/>
        </w:rPr>
        <w:t>emergency, it is the</w:t>
      </w:r>
      <w:r w:rsidR="00FE386F">
        <w:rPr>
          <w:bCs/>
          <w:w w:val="105"/>
          <w:sz w:val="18"/>
          <w:szCs w:val="18"/>
        </w:rPr>
        <w:t xml:space="preserve"> </w:t>
      </w:r>
      <w:r w:rsidR="0038354A">
        <w:rPr>
          <w:bCs/>
          <w:w w:val="105"/>
          <w:sz w:val="18"/>
          <w:szCs w:val="18"/>
        </w:rPr>
        <w:t>Inspection Coordinator’s responsibility to ensure that visitors follow all evacuation plans and remain in the evacuation area until advised otherwise by EHS.</w:t>
      </w:r>
    </w:p>
    <w:p w14:paraId="6B4FA813" w14:textId="446F8725" w:rsidR="007252ED" w:rsidRDefault="001B4C45" w:rsidP="007252ED">
      <w:pPr>
        <w:pStyle w:val="ListParagraph"/>
        <w:numPr>
          <w:ilvl w:val="2"/>
          <w:numId w:val="8"/>
        </w:numPr>
        <w:spacing w:before="120" w:after="120"/>
        <w:rPr>
          <w:bCs/>
          <w:w w:val="105"/>
          <w:sz w:val="18"/>
          <w:szCs w:val="18"/>
        </w:rPr>
      </w:pPr>
      <w:r>
        <w:rPr>
          <w:bCs/>
          <w:w w:val="105"/>
          <w:sz w:val="18"/>
          <w:szCs w:val="18"/>
        </w:rPr>
        <w:t>Injuries</w:t>
      </w:r>
    </w:p>
    <w:p w14:paraId="761ED258" w14:textId="0A4A20A7" w:rsidR="001B4C45" w:rsidRDefault="001B4C45" w:rsidP="001B4C45">
      <w:pPr>
        <w:pStyle w:val="ListParagraph"/>
        <w:numPr>
          <w:ilvl w:val="3"/>
          <w:numId w:val="20"/>
        </w:numPr>
        <w:spacing w:before="120" w:after="120"/>
        <w:rPr>
          <w:bCs/>
          <w:w w:val="105"/>
          <w:sz w:val="18"/>
          <w:szCs w:val="18"/>
        </w:rPr>
      </w:pPr>
      <w:r>
        <w:rPr>
          <w:bCs/>
          <w:w w:val="105"/>
          <w:sz w:val="18"/>
          <w:szCs w:val="18"/>
        </w:rPr>
        <w:t>If</w:t>
      </w:r>
      <w:r w:rsidRPr="001B4C45">
        <w:t xml:space="preserve"> </w:t>
      </w:r>
      <w:r w:rsidRPr="001B4C45">
        <w:rPr>
          <w:bCs/>
          <w:w w:val="105"/>
          <w:sz w:val="18"/>
          <w:szCs w:val="18"/>
        </w:rPr>
        <w:t>Visitor is injured, the Inspection Coordinator shall notify EHS immediately.</w:t>
      </w:r>
    </w:p>
    <w:p w14:paraId="41CB315E" w14:textId="6DD45BC5" w:rsidR="001B4C45" w:rsidRDefault="006F6841" w:rsidP="006F6841">
      <w:pPr>
        <w:pStyle w:val="ListParagraph"/>
        <w:numPr>
          <w:ilvl w:val="2"/>
          <w:numId w:val="20"/>
        </w:numPr>
        <w:spacing w:before="120" w:after="120"/>
        <w:rPr>
          <w:bCs/>
          <w:w w:val="105"/>
          <w:sz w:val="18"/>
          <w:szCs w:val="18"/>
        </w:rPr>
      </w:pPr>
      <w:r>
        <w:rPr>
          <w:bCs/>
          <w:w w:val="105"/>
          <w:sz w:val="18"/>
          <w:szCs w:val="18"/>
        </w:rPr>
        <w:t>Check out a Reception</w:t>
      </w:r>
    </w:p>
    <w:p w14:paraId="79A2FE39" w14:textId="5CECFD71" w:rsidR="00A40744" w:rsidRDefault="00752B6C" w:rsidP="00A40744">
      <w:pPr>
        <w:pStyle w:val="ListParagraph"/>
        <w:numPr>
          <w:ilvl w:val="3"/>
          <w:numId w:val="20"/>
        </w:numPr>
        <w:spacing w:before="120" w:after="120"/>
        <w:rPr>
          <w:bCs/>
          <w:w w:val="105"/>
          <w:sz w:val="18"/>
          <w:szCs w:val="18"/>
        </w:rPr>
      </w:pPr>
      <w:r>
        <w:rPr>
          <w:bCs/>
          <w:w w:val="105"/>
          <w:sz w:val="18"/>
          <w:szCs w:val="18"/>
        </w:rPr>
        <w:t xml:space="preserve">Visitors shall sign out on the same LGC Bio Search Technologies Visitors Card as in Section 7.1.1.2. before leaving </w:t>
      </w:r>
      <w:r w:rsidR="006C10E1">
        <w:rPr>
          <w:bCs/>
          <w:w w:val="105"/>
          <w:sz w:val="18"/>
          <w:szCs w:val="18"/>
        </w:rPr>
        <w:t>the property.</w:t>
      </w:r>
    </w:p>
    <w:p w14:paraId="23966D54" w14:textId="2AD9061B" w:rsidR="006C10E1" w:rsidRPr="006C10E1" w:rsidRDefault="006C10E1" w:rsidP="006C10E1">
      <w:pPr>
        <w:pStyle w:val="ListParagraph"/>
        <w:numPr>
          <w:ilvl w:val="1"/>
          <w:numId w:val="20"/>
        </w:numPr>
        <w:spacing w:before="120" w:after="120"/>
        <w:rPr>
          <w:bCs/>
          <w:w w:val="105"/>
          <w:sz w:val="18"/>
          <w:szCs w:val="18"/>
        </w:rPr>
      </w:pPr>
      <w:r>
        <w:rPr>
          <w:b/>
          <w:w w:val="105"/>
          <w:sz w:val="18"/>
          <w:szCs w:val="18"/>
        </w:rPr>
        <w:t>Type of Audit</w:t>
      </w:r>
    </w:p>
    <w:p w14:paraId="45BC6B49" w14:textId="135CB858" w:rsidR="006C10E1" w:rsidRDefault="00C73FDB" w:rsidP="00C73FDB">
      <w:pPr>
        <w:pStyle w:val="ListParagraph"/>
        <w:numPr>
          <w:ilvl w:val="2"/>
          <w:numId w:val="21"/>
        </w:numPr>
        <w:spacing w:before="120" w:after="120"/>
        <w:rPr>
          <w:bCs/>
          <w:w w:val="105"/>
          <w:sz w:val="18"/>
          <w:szCs w:val="18"/>
        </w:rPr>
      </w:pPr>
      <w:r>
        <w:rPr>
          <w:bCs/>
          <w:w w:val="105"/>
          <w:sz w:val="18"/>
          <w:szCs w:val="18"/>
        </w:rPr>
        <w:t xml:space="preserve">The </w:t>
      </w:r>
      <w:r w:rsidR="00B43E03">
        <w:rPr>
          <w:bCs/>
          <w:w w:val="105"/>
          <w:sz w:val="18"/>
          <w:szCs w:val="18"/>
        </w:rPr>
        <w:t>following</w:t>
      </w:r>
      <w:r>
        <w:rPr>
          <w:bCs/>
          <w:w w:val="105"/>
          <w:sz w:val="18"/>
          <w:szCs w:val="18"/>
        </w:rPr>
        <w:t xml:space="preserve"> types of audits</w:t>
      </w:r>
      <w:r w:rsidR="005A79D0">
        <w:rPr>
          <w:bCs/>
          <w:w w:val="105"/>
          <w:sz w:val="18"/>
          <w:szCs w:val="18"/>
        </w:rPr>
        <w:t xml:space="preserve"> are </w:t>
      </w:r>
      <w:r w:rsidR="00CA72CA">
        <w:rPr>
          <w:bCs/>
          <w:w w:val="105"/>
          <w:sz w:val="18"/>
          <w:szCs w:val="18"/>
        </w:rPr>
        <w:t>performed</w:t>
      </w:r>
      <w:r w:rsidR="005A79D0">
        <w:rPr>
          <w:bCs/>
          <w:w w:val="105"/>
          <w:sz w:val="18"/>
          <w:szCs w:val="18"/>
        </w:rPr>
        <w:t xml:space="preserve"> at LGC Bio Search Technologies:</w:t>
      </w:r>
    </w:p>
    <w:p w14:paraId="0FE37CDA" w14:textId="77777777" w:rsidR="00B54329" w:rsidRPr="00B54329" w:rsidRDefault="00B54329" w:rsidP="00B54329">
      <w:pPr>
        <w:pStyle w:val="ListParagraph"/>
        <w:numPr>
          <w:ilvl w:val="3"/>
          <w:numId w:val="21"/>
        </w:numPr>
        <w:spacing w:before="120" w:after="120"/>
        <w:rPr>
          <w:bCs/>
          <w:w w:val="105"/>
          <w:sz w:val="18"/>
          <w:szCs w:val="18"/>
        </w:rPr>
      </w:pPr>
      <w:r w:rsidRPr="00B54329">
        <w:rPr>
          <w:bCs/>
          <w:w w:val="105"/>
          <w:sz w:val="18"/>
          <w:szCs w:val="18"/>
        </w:rPr>
        <w:t>Regulatory Inspection</w:t>
      </w:r>
    </w:p>
    <w:p w14:paraId="25396B46" w14:textId="3B1A8A7E" w:rsidR="00B54329" w:rsidRPr="00B54329" w:rsidRDefault="00B54329" w:rsidP="00B54329">
      <w:pPr>
        <w:pStyle w:val="ListParagraph"/>
        <w:numPr>
          <w:ilvl w:val="4"/>
          <w:numId w:val="21"/>
        </w:numPr>
        <w:spacing w:before="120" w:after="120"/>
        <w:rPr>
          <w:bCs/>
          <w:w w:val="105"/>
          <w:sz w:val="18"/>
          <w:szCs w:val="18"/>
        </w:rPr>
      </w:pPr>
      <w:r w:rsidRPr="00B54329">
        <w:rPr>
          <w:bCs/>
          <w:w w:val="105"/>
          <w:sz w:val="18"/>
          <w:szCs w:val="18"/>
        </w:rPr>
        <w:t>LGC will have routine inspections subject to a risk assessment.  Although most regulatory audits will be planned, some of these inspections may be unannounced or otherwise “surprise” audits.  Regardless of whether the audits are planned or unplanned, the Inspection Team should be inspected ready and trained to respond at a moment’s notice.</w:t>
      </w:r>
    </w:p>
    <w:p w14:paraId="26D51920" w14:textId="154286CA" w:rsidR="00B54329" w:rsidRPr="00B54329" w:rsidRDefault="00B54329" w:rsidP="00B54329">
      <w:pPr>
        <w:pStyle w:val="ListParagraph"/>
        <w:numPr>
          <w:ilvl w:val="4"/>
          <w:numId w:val="21"/>
        </w:numPr>
        <w:spacing w:before="120" w:after="120"/>
        <w:rPr>
          <w:bCs/>
          <w:w w:val="105"/>
          <w:sz w:val="18"/>
          <w:szCs w:val="18"/>
        </w:rPr>
      </w:pPr>
      <w:r w:rsidRPr="00B54329">
        <w:rPr>
          <w:bCs/>
          <w:w w:val="105"/>
          <w:sz w:val="18"/>
          <w:szCs w:val="18"/>
        </w:rPr>
        <w:t xml:space="preserve">Once LGC Bio </w:t>
      </w:r>
      <w:r>
        <w:rPr>
          <w:bCs/>
          <w:w w:val="105"/>
          <w:sz w:val="18"/>
          <w:szCs w:val="18"/>
        </w:rPr>
        <w:t>S</w:t>
      </w:r>
      <w:r w:rsidRPr="00B54329">
        <w:rPr>
          <w:bCs/>
          <w:w w:val="105"/>
          <w:sz w:val="18"/>
          <w:szCs w:val="18"/>
        </w:rPr>
        <w:t xml:space="preserve">earch Technologies is registered with the U.S. Food and Drug Administration (FDA), the FDA will carry out inspections to approve or pre-approve LGC Bio </w:t>
      </w:r>
      <w:r>
        <w:rPr>
          <w:bCs/>
          <w:w w:val="105"/>
          <w:sz w:val="18"/>
          <w:szCs w:val="18"/>
        </w:rPr>
        <w:t>S</w:t>
      </w:r>
      <w:r w:rsidRPr="00B54329">
        <w:rPr>
          <w:bCs/>
          <w:w w:val="105"/>
          <w:sz w:val="18"/>
          <w:szCs w:val="18"/>
        </w:rPr>
        <w:t>earch Technologies’ facility and systems for compliance with U.S. FDA requirements.</w:t>
      </w:r>
    </w:p>
    <w:p w14:paraId="5831990B" w14:textId="77777777" w:rsidR="00B54329" w:rsidRPr="00B54329" w:rsidRDefault="00B54329" w:rsidP="00B54329">
      <w:pPr>
        <w:pStyle w:val="ListParagraph"/>
        <w:numPr>
          <w:ilvl w:val="4"/>
          <w:numId w:val="21"/>
        </w:numPr>
        <w:spacing w:before="120" w:after="120"/>
        <w:rPr>
          <w:bCs/>
          <w:w w:val="105"/>
          <w:sz w:val="18"/>
          <w:szCs w:val="18"/>
        </w:rPr>
      </w:pPr>
      <w:r w:rsidRPr="00B54329">
        <w:rPr>
          <w:bCs/>
          <w:w w:val="105"/>
          <w:sz w:val="18"/>
          <w:szCs w:val="18"/>
        </w:rPr>
        <w:t>If a sponsor study is selected for review during a regulatory inspection, the sponsor will be notified as soon as possible.  The sponsor will also be notified of any relevant audit findings/deficiencies related to their study.</w:t>
      </w:r>
    </w:p>
    <w:p w14:paraId="01C93296" w14:textId="77777777" w:rsidR="00B54329" w:rsidRPr="00B54329" w:rsidRDefault="00B54329" w:rsidP="00B54329">
      <w:pPr>
        <w:pStyle w:val="ListParagraph"/>
        <w:numPr>
          <w:ilvl w:val="4"/>
          <w:numId w:val="21"/>
        </w:numPr>
        <w:spacing w:before="120" w:after="120"/>
        <w:rPr>
          <w:bCs/>
          <w:w w:val="105"/>
          <w:sz w:val="18"/>
          <w:szCs w:val="18"/>
        </w:rPr>
      </w:pPr>
      <w:r w:rsidRPr="00B54329">
        <w:rPr>
          <w:bCs/>
          <w:w w:val="105"/>
          <w:sz w:val="18"/>
          <w:szCs w:val="18"/>
        </w:rPr>
        <w:t>If a sponsor study is elected for review during a GMP regulatory inspection, the sponsor will be notified as detailed in the Quality Agreement.</w:t>
      </w:r>
    </w:p>
    <w:p w14:paraId="7AE07543" w14:textId="4786503C" w:rsidR="005A79D0" w:rsidRDefault="00F9391E" w:rsidP="005A79D0">
      <w:pPr>
        <w:pStyle w:val="ListParagraph"/>
        <w:numPr>
          <w:ilvl w:val="3"/>
          <w:numId w:val="21"/>
        </w:numPr>
        <w:spacing w:before="120" w:after="120"/>
        <w:rPr>
          <w:bCs/>
          <w:w w:val="105"/>
          <w:sz w:val="18"/>
          <w:szCs w:val="18"/>
        </w:rPr>
      </w:pPr>
      <w:r>
        <w:rPr>
          <w:bCs/>
          <w:w w:val="105"/>
          <w:sz w:val="18"/>
          <w:szCs w:val="18"/>
        </w:rPr>
        <w:t>Sponsor Audit</w:t>
      </w:r>
    </w:p>
    <w:p w14:paraId="5157847D" w14:textId="41784C94" w:rsidR="006A6A7D" w:rsidRPr="006A6A7D" w:rsidRDefault="006A6A7D" w:rsidP="006A6A7D">
      <w:pPr>
        <w:pStyle w:val="ListParagraph"/>
        <w:numPr>
          <w:ilvl w:val="4"/>
          <w:numId w:val="21"/>
        </w:numPr>
        <w:spacing w:before="120" w:after="120"/>
        <w:rPr>
          <w:bCs/>
          <w:w w:val="105"/>
          <w:sz w:val="18"/>
          <w:szCs w:val="18"/>
        </w:rPr>
      </w:pPr>
      <w:r w:rsidRPr="006A6A7D">
        <w:rPr>
          <w:bCs/>
          <w:w w:val="105"/>
          <w:sz w:val="18"/>
          <w:szCs w:val="18"/>
        </w:rPr>
        <w:t>A sponsor audit may be requested to approve site selection for future work.  This type of audit is performed to assure the sponsor that LGC Bio</w:t>
      </w:r>
      <w:r>
        <w:rPr>
          <w:bCs/>
          <w:w w:val="105"/>
          <w:sz w:val="18"/>
          <w:szCs w:val="18"/>
        </w:rPr>
        <w:t xml:space="preserve"> S</w:t>
      </w:r>
      <w:r w:rsidRPr="006A6A7D">
        <w:rPr>
          <w:bCs/>
          <w:w w:val="105"/>
          <w:sz w:val="18"/>
          <w:szCs w:val="18"/>
        </w:rPr>
        <w:t>earch Technologies has an appropriate Quality System, the resources and expertise to perform the work.</w:t>
      </w:r>
    </w:p>
    <w:p w14:paraId="25828761" w14:textId="1171A4F0" w:rsidR="006A6A7D" w:rsidRPr="006A6A7D" w:rsidRDefault="006A6A7D" w:rsidP="006A6A7D">
      <w:pPr>
        <w:pStyle w:val="ListParagraph"/>
        <w:numPr>
          <w:ilvl w:val="4"/>
          <w:numId w:val="21"/>
        </w:numPr>
        <w:spacing w:before="120" w:after="120"/>
        <w:rPr>
          <w:bCs/>
          <w:w w:val="105"/>
          <w:sz w:val="18"/>
          <w:szCs w:val="18"/>
        </w:rPr>
      </w:pPr>
      <w:r w:rsidRPr="006A6A7D">
        <w:rPr>
          <w:bCs/>
          <w:w w:val="105"/>
          <w:sz w:val="18"/>
          <w:szCs w:val="18"/>
        </w:rPr>
        <w:t>If LGC Bio</w:t>
      </w:r>
      <w:r>
        <w:rPr>
          <w:bCs/>
          <w:w w:val="105"/>
          <w:sz w:val="18"/>
          <w:szCs w:val="18"/>
        </w:rPr>
        <w:t xml:space="preserve"> S</w:t>
      </w:r>
      <w:r w:rsidRPr="006A6A7D">
        <w:rPr>
          <w:bCs/>
          <w:w w:val="105"/>
          <w:sz w:val="18"/>
          <w:szCs w:val="18"/>
        </w:rPr>
        <w:t>earch Technologies is already performing work for a sponsor, an audit may be performed to confirm that activities are being conducted in accordance with the contract, protocol, SOPs, and regulatory requirements.  Specific study activities and data may be reviewed as part of this audit.</w:t>
      </w:r>
    </w:p>
    <w:p w14:paraId="32915DBB" w14:textId="7DDD768A" w:rsidR="00F9391E" w:rsidRPr="006A6A7D" w:rsidRDefault="006A6A7D" w:rsidP="006A6A7D">
      <w:pPr>
        <w:pStyle w:val="ListParagraph"/>
        <w:numPr>
          <w:ilvl w:val="1"/>
          <w:numId w:val="21"/>
        </w:numPr>
        <w:spacing w:before="120" w:after="120"/>
        <w:rPr>
          <w:bCs/>
          <w:w w:val="105"/>
          <w:sz w:val="18"/>
          <w:szCs w:val="18"/>
        </w:rPr>
      </w:pPr>
      <w:r>
        <w:rPr>
          <w:b/>
          <w:w w:val="105"/>
          <w:sz w:val="18"/>
          <w:szCs w:val="18"/>
        </w:rPr>
        <w:t xml:space="preserve">Audit Scheduling </w:t>
      </w:r>
    </w:p>
    <w:p w14:paraId="0FDCAEC0" w14:textId="330321CF" w:rsidR="00E25D9E" w:rsidRPr="00E25D9E" w:rsidRDefault="00E25D9E" w:rsidP="00E25D9E">
      <w:pPr>
        <w:pStyle w:val="ListParagraph"/>
        <w:numPr>
          <w:ilvl w:val="2"/>
          <w:numId w:val="21"/>
        </w:numPr>
        <w:spacing w:before="120" w:after="120"/>
        <w:rPr>
          <w:bCs/>
          <w:w w:val="105"/>
          <w:sz w:val="18"/>
          <w:szCs w:val="18"/>
        </w:rPr>
      </w:pPr>
      <w:r w:rsidRPr="00E25D9E">
        <w:rPr>
          <w:bCs/>
          <w:w w:val="105"/>
          <w:sz w:val="18"/>
          <w:szCs w:val="18"/>
        </w:rPr>
        <w:t>Sponsor audit requests are usually made through sponsor contact with Business Development personnel, directly to Quality Assurance, Bio</w:t>
      </w:r>
      <w:r>
        <w:rPr>
          <w:bCs/>
          <w:w w:val="105"/>
          <w:sz w:val="18"/>
          <w:szCs w:val="18"/>
        </w:rPr>
        <w:t xml:space="preserve"> </w:t>
      </w:r>
      <w:r w:rsidRPr="00E25D9E">
        <w:rPr>
          <w:bCs/>
          <w:w w:val="105"/>
          <w:sz w:val="18"/>
          <w:szCs w:val="18"/>
        </w:rPr>
        <w:t>Analytical Program Managers or Head of CMC.  Notification of a regulatory inspection is directly to the facility-registered contact name or Quality Assurance.</w:t>
      </w:r>
    </w:p>
    <w:p w14:paraId="2028A4F6" w14:textId="77777777" w:rsidR="00E25D9E" w:rsidRPr="00E25D9E" w:rsidRDefault="00E25D9E" w:rsidP="00E25D9E">
      <w:pPr>
        <w:pStyle w:val="ListParagraph"/>
        <w:numPr>
          <w:ilvl w:val="2"/>
          <w:numId w:val="21"/>
        </w:numPr>
        <w:spacing w:before="120" w:after="120"/>
        <w:rPr>
          <w:bCs/>
          <w:w w:val="105"/>
          <w:sz w:val="18"/>
          <w:szCs w:val="18"/>
        </w:rPr>
      </w:pPr>
      <w:r w:rsidRPr="00E25D9E">
        <w:rPr>
          <w:bCs/>
          <w:w w:val="105"/>
          <w:sz w:val="18"/>
          <w:szCs w:val="18"/>
        </w:rPr>
        <w:t>Upon receipt of the request, the necessary personnel should be notified.  The personnel required for an audit are listed in TABLE 1 of PSOP025 for the following job function and/or department:</w:t>
      </w:r>
    </w:p>
    <w:p w14:paraId="524D4776" w14:textId="77777777" w:rsidR="00E25D9E" w:rsidRPr="00E25D9E" w:rsidRDefault="00E25D9E" w:rsidP="00E25D9E">
      <w:pPr>
        <w:pStyle w:val="ListParagraph"/>
        <w:numPr>
          <w:ilvl w:val="3"/>
          <w:numId w:val="21"/>
        </w:numPr>
        <w:spacing w:before="120" w:after="120"/>
        <w:rPr>
          <w:bCs/>
          <w:w w:val="105"/>
          <w:sz w:val="18"/>
          <w:szCs w:val="18"/>
        </w:rPr>
      </w:pPr>
      <w:r w:rsidRPr="00E25D9E">
        <w:rPr>
          <w:bCs/>
          <w:w w:val="105"/>
          <w:sz w:val="18"/>
          <w:szCs w:val="18"/>
        </w:rPr>
        <w:t>Analytical Services</w:t>
      </w:r>
    </w:p>
    <w:p w14:paraId="79BB4864" w14:textId="77777777" w:rsidR="00E25D9E" w:rsidRPr="00E25D9E" w:rsidRDefault="00E25D9E" w:rsidP="00E25D9E">
      <w:pPr>
        <w:pStyle w:val="ListParagraph"/>
        <w:numPr>
          <w:ilvl w:val="3"/>
          <w:numId w:val="21"/>
        </w:numPr>
        <w:spacing w:before="120" w:after="120"/>
        <w:rPr>
          <w:bCs/>
          <w:w w:val="105"/>
          <w:sz w:val="18"/>
          <w:szCs w:val="18"/>
        </w:rPr>
      </w:pPr>
      <w:r w:rsidRPr="00E25D9E">
        <w:rPr>
          <w:bCs/>
          <w:w w:val="105"/>
          <w:sz w:val="18"/>
          <w:szCs w:val="18"/>
        </w:rPr>
        <w:t>Production</w:t>
      </w:r>
    </w:p>
    <w:p w14:paraId="20D50BF5" w14:textId="77777777" w:rsidR="00E25D9E" w:rsidRPr="00E25D9E" w:rsidRDefault="00E25D9E" w:rsidP="00E25D9E">
      <w:pPr>
        <w:pStyle w:val="ListParagraph"/>
        <w:numPr>
          <w:ilvl w:val="3"/>
          <w:numId w:val="21"/>
        </w:numPr>
        <w:spacing w:before="120" w:after="120"/>
        <w:rPr>
          <w:bCs/>
          <w:w w:val="105"/>
          <w:sz w:val="18"/>
          <w:szCs w:val="18"/>
        </w:rPr>
      </w:pPr>
      <w:r w:rsidRPr="00E25D9E">
        <w:rPr>
          <w:bCs/>
          <w:w w:val="105"/>
          <w:sz w:val="18"/>
          <w:szCs w:val="18"/>
        </w:rPr>
        <w:t>Process Development</w:t>
      </w:r>
    </w:p>
    <w:p w14:paraId="28387193" w14:textId="77777777" w:rsidR="00E25D9E" w:rsidRPr="00E25D9E" w:rsidRDefault="00E25D9E" w:rsidP="00E25D9E">
      <w:pPr>
        <w:pStyle w:val="ListParagraph"/>
        <w:numPr>
          <w:ilvl w:val="3"/>
          <w:numId w:val="21"/>
        </w:numPr>
        <w:spacing w:before="120" w:after="120"/>
        <w:rPr>
          <w:bCs/>
          <w:w w:val="105"/>
          <w:sz w:val="18"/>
          <w:szCs w:val="18"/>
        </w:rPr>
      </w:pPr>
      <w:r w:rsidRPr="00E25D9E">
        <w:rPr>
          <w:bCs/>
          <w:w w:val="105"/>
          <w:sz w:val="18"/>
          <w:szCs w:val="18"/>
        </w:rPr>
        <w:t>Quality Assurance</w:t>
      </w:r>
    </w:p>
    <w:p w14:paraId="1869D764" w14:textId="77777777" w:rsidR="00E25D9E" w:rsidRPr="00E25D9E" w:rsidRDefault="00E25D9E" w:rsidP="00E25D9E">
      <w:pPr>
        <w:pStyle w:val="ListParagraph"/>
        <w:numPr>
          <w:ilvl w:val="3"/>
          <w:numId w:val="21"/>
        </w:numPr>
        <w:spacing w:before="120" w:after="120"/>
        <w:rPr>
          <w:bCs/>
          <w:w w:val="105"/>
          <w:sz w:val="18"/>
          <w:szCs w:val="18"/>
        </w:rPr>
      </w:pPr>
      <w:r w:rsidRPr="00E25D9E">
        <w:rPr>
          <w:bCs/>
          <w:w w:val="105"/>
          <w:sz w:val="18"/>
          <w:szCs w:val="18"/>
        </w:rPr>
        <w:lastRenderedPageBreak/>
        <w:t>Quality Control Chemistry</w:t>
      </w:r>
    </w:p>
    <w:p w14:paraId="2F78D9A4" w14:textId="77777777" w:rsidR="00E25D9E" w:rsidRPr="00E25D9E" w:rsidRDefault="00E25D9E" w:rsidP="00E25D9E">
      <w:pPr>
        <w:pStyle w:val="ListParagraph"/>
        <w:numPr>
          <w:ilvl w:val="3"/>
          <w:numId w:val="21"/>
        </w:numPr>
        <w:spacing w:before="120" w:after="120"/>
        <w:rPr>
          <w:bCs/>
          <w:w w:val="105"/>
          <w:sz w:val="18"/>
          <w:szCs w:val="18"/>
        </w:rPr>
      </w:pPr>
      <w:r w:rsidRPr="00E25D9E">
        <w:rPr>
          <w:bCs/>
          <w:w w:val="105"/>
          <w:sz w:val="18"/>
          <w:szCs w:val="18"/>
        </w:rPr>
        <w:t>Site Master File</w:t>
      </w:r>
    </w:p>
    <w:p w14:paraId="4A4238E7" w14:textId="1D452DBF" w:rsidR="00E25D9E" w:rsidRPr="00E25D9E" w:rsidRDefault="00E25D9E" w:rsidP="00E25D9E">
      <w:pPr>
        <w:pStyle w:val="ListParagraph"/>
        <w:numPr>
          <w:ilvl w:val="2"/>
          <w:numId w:val="21"/>
        </w:numPr>
        <w:spacing w:before="120" w:after="120"/>
        <w:rPr>
          <w:bCs/>
          <w:w w:val="105"/>
          <w:sz w:val="18"/>
          <w:szCs w:val="18"/>
        </w:rPr>
      </w:pPr>
      <w:r w:rsidRPr="00E25D9E">
        <w:rPr>
          <w:bCs/>
          <w:w w:val="105"/>
          <w:sz w:val="18"/>
          <w:szCs w:val="18"/>
        </w:rPr>
        <w:t xml:space="preserve">When an appropriate date is selected, an Outlook meeting is created by Quality Assurance, inviting the relevant personnel in the functional departments listed </w:t>
      </w:r>
      <w:r w:rsidR="008838B2" w:rsidRPr="00E25D9E">
        <w:rPr>
          <w:bCs/>
          <w:w w:val="105"/>
          <w:sz w:val="18"/>
          <w:szCs w:val="18"/>
        </w:rPr>
        <w:t>on</w:t>
      </w:r>
      <w:r w:rsidRPr="00E25D9E">
        <w:rPr>
          <w:bCs/>
          <w:w w:val="105"/>
          <w:sz w:val="18"/>
          <w:szCs w:val="18"/>
        </w:rPr>
        <w:t xml:space="preserve"> 7.3.2., as well as reserving the appropriate room or rooms.</w:t>
      </w:r>
    </w:p>
    <w:p w14:paraId="698DC4F7" w14:textId="232FC677" w:rsidR="00E25D9E" w:rsidRPr="00E25D9E" w:rsidRDefault="00E25D9E" w:rsidP="00E25D9E">
      <w:pPr>
        <w:pStyle w:val="ListParagraph"/>
        <w:numPr>
          <w:ilvl w:val="2"/>
          <w:numId w:val="21"/>
        </w:numPr>
        <w:spacing w:before="120" w:after="120"/>
        <w:rPr>
          <w:bCs/>
          <w:w w:val="105"/>
          <w:sz w:val="18"/>
          <w:szCs w:val="18"/>
        </w:rPr>
      </w:pPr>
      <w:r w:rsidRPr="00E25D9E">
        <w:rPr>
          <w:bCs/>
          <w:w w:val="105"/>
          <w:sz w:val="18"/>
          <w:szCs w:val="18"/>
        </w:rPr>
        <w:t xml:space="preserve">In addition to personnel listed </w:t>
      </w:r>
      <w:r w:rsidR="008838B2" w:rsidRPr="00E25D9E">
        <w:rPr>
          <w:bCs/>
          <w:w w:val="105"/>
          <w:sz w:val="18"/>
          <w:szCs w:val="18"/>
        </w:rPr>
        <w:t>on</w:t>
      </w:r>
      <w:r w:rsidRPr="00E25D9E">
        <w:rPr>
          <w:bCs/>
          <w:w w:val="105"/>
          <w:sz w:val="18"/>
          <w:szCs w:val="18"/>
        </w:rPr>
        <w:t xml:space="preserve"> 7.3.2., other support staff may be included for information only.</w:t>
      </w:r>
    </w:p>
    <w:p w14:paraId="7ECA29C5" w14:textId="77777777" w:rsidR="00E25D9E" w:rsidRPr="00E25D9E" w:rsidRDefault="00E25D9E" w:rsidP="00E25D9E">
      <w:pPr>
        <w:pStyle w:val="ListParagraph"/>
        <w:numPr>
          <w:ilvl w:val="2"/>
          <w:numId w:val="21"/>
        </w:numPr>
        <w:spacing w:before="120" w:after="120"/>
        <w:rPr>
          <w:bCs/>
          <w:w w:val="105"/>
          <w:sz w:val="18"/>
          <w:szCs w:val="18"/>
        </w:rPr>
      </w:pPr>
      <w:r w:rsidRPr="00E25D9E">
        <w:rPr>
          <w:bCs/>
          <w:w w:val="105"/>
          <w:sz w:val="18"/>
          <w:szCs w:val="18"/>
        </w:rPr>
        <w:t>Lunch and refreshments are arranged by Quality Assurance with other support staff and will communicate specific dietary requirements.</w:t>
      </w:r>
    </w:p>
    <w:p w14:paraId="2CB155F1" w14:textId="77777777" w:rsidR="00E25D9E" w:rsidRPr="00E25D9E" w:rsidRDefault="00E25D9E" w:rsidP="00E25D9E">
      <w:pPr>
        <w:pStyle w:val="ListParagraph"/>
        <w:numPr>
          <w:ilvl w:val="2"/>
          <w:numId w:val="21"/>
        </w:numPr>
        <w:spacing w:before="120" w:after="120"/>
        <w:rPr>
          <w:bCs/>
          <w:w w:val="105"/>
          <w:sz w:val="18"/>
          <w:szCs w:val="18"/>
        </w:rPr>
      </w:pPr>
      <w:r w:rsidRPr="00E25D9E">
        <w:rPr>
          <w:bCs/>
          <w:w w:val="105"/>
          <w:sz w:val="18"/>
          <w:szCs w:val="18"/>
        </w:rPr>
        <w:t>Sponsors typically supply their own audit agenda.  If this is not the case, Quality Assurance will create the agenda and distribute it to the external auditor for approval.  Once the agenda is finalized, it is saved as an attachment to the Outlook meeting.</w:t>
      </w:r>
    </w:p>
    <w:p w14:paraId="2A3ABD44" w14:textId="77766527" w:rsidR="00E25D9E" w:rsidRPr="00E25D9E" w:rsidRDefault="00E25D9E" w:rsidP="00E25D9E">
      <w:pPr>
        <w:pStyle w:val="ListParagraph"/>
        <w:numPr>
          <w:ilvl w:val="2"/>
          <w:numId w:val="21"/>
        </w:numPr>
        <w:spacing w:before="120" w:after="120"/>
        <w:rPr>
          <w:b/>
          <w:w w:val="105"/>
          <w:sz w:val="18"/>
          <w:szCs w:val="18"/>
        </w:rPr>
      </w:pPr>
      <w:r w:rsidRPr="00E25D9E">
        <w:rPr>
          <w:bCs/>
          <w:w w:val="105"/>
          <w:sz w:val="18"/>
          <w:szCs w:val="18"/>
        </w:rPr>
        <w:t xml:space="preserve">Auditors may request local accommodation information.  A list of recommended </w:t>
      </w:r>
      <w:r w:rsidR="008838B2" w:rsidRPr="00E25D9E">
        <w:rPr>
          <w:bCs/>
          <w:w w:val="105"/>
          <w:sz w:val="18"/>
          <w:szCs w:val="18"/>
        </w:rPr>
        <w:t>lodgings</w:t>
      </w:r>
      <w:r w:rsidRPr="00E25D9E">
        <w:rPr>
          <w:bCs/>
          <w:w w:val="105"/>
          <w:sz w:val="18"/>
          <w:szCs w:val="18"/>
        </w:rPr>
        <w:t xml:space="preserve"> can be found on the company intranet.  If taxis are required, this can also be found on the company intranet.</w:t>
      </w:r>
    </w:p>
    <w:p w14:paraId="2A7BB4D1" w14:textId="548EC151" w:rsidR="00E25D9E" w:rsidRPr="00E25D9E" w:rsidRDefault="00E25D9E" w:rsidP="00E25D9E">
      <w:pPr>
        <w:pStyle w:val="ListParagraph"/>
        <w:numPr>
          <w:ilvl w:val="1"/>
          <w:numId w:val="21"/>
        </w:numPr>
        <w:spacing w:before="120" w:after="120"/>
        <w:rPr>
          <w:b/>
          <w:w w:val="105"/>
          <w:sz w:val="18"/>
          <w:szCs w:val="18"/>
        </w:rPr>
      </w:pPr>
      <w:r w:rsidRPr="00E25D9E">
        <w:rPr>
          <w:b/>
          <w:w w:val="105"/>
          <w:sz w:val="18"/>
          <w:szCs w:val="18"/>
        </w:rPr>
        <w:t>Audit Documentation</w:t>
      </w:r>
    </w:p>
    <w:p w14:paraId="0C7D52B5" w14:textId="523BAD6C" w:rsidR="008838B2" w:rsidRPr="008838B2" w:rsidRDefault="00E25D9E" w:rsidP="008838B2">
      <w:pPr>
        <w:pStyle w:val="ListParagraph"/>
        <w:numPr>
          <w:ilvl w:val="2"/>
          <w:numId w:val="21"/>
        </w:numPr>
        <w:spacing w:before="120" w:after="120"/>
        <w:rPr>
          <w:bCs/>
          <w:w w:val="105"/>
          <w:sz w:val="18"/>
          <w:szCs w:val="18"/>
        </w:rPr>
      </w:pPr>
      <w:r w:rsidRPr="00E25D9E">
        <w:rPr>
          <w:bCs/>
          <w:w w:val="105"/>
          <w:sz w:val="18"/>
          <w:szCs w:val="18"/>
        </w:rPr>
        <w:t>The external auditor may request that documentation is sent to them prior to the audit or it may be made available at the start of the audit.  This generally includes a</w:t>
      </w:r>
      <w:r w:rsidR="008838B2" w:rsidRPr="008838B2">
        <w:t xml:space="preserve"> </w:t>
      </w:r>
      <w:r w:rsidR="008838B2" w:rsidRPr="008838B2">
        <w:rPr>
          <w:bCs/>
          <w:w w:val="105"/>
          <w:sz w:val="18"/>
          <w:szCs w:val="18"/>
        </w:rPr>
        <w:t>list of all current Policies, SOPs, Site Master File, regulatory certificates (if any), list of regulatory inspections, Regulatory Compliance documents and copies of SOPs.</w:t>
      </w:r>
    </w:p>
    <w:p w14:paraId="3EDAA6AC" w14:textId="77777777" w:rsidR="008838B2" w:rsidRPr="008838B2" w:rsidRDefault="008838B2" w:rsidP="008838B2">
      <w:pPr>
        <w:pStyle w:val="ListParagraph"/>
        <w:numPr>
          <w:ilvl w:val="2"/>
          <w:numId w:val="21"/>
        </w:numPr>
        <w:spacing w:before="120" w:after="120"/>
        <w:rPr>
          <w:bCs/>
          <w:w w:val="105"/>
          <w:sz w:val="18"/>
          <w:szCs w:val="18"/>
        </w:rPr>
      </w:pPr>
      <w:r w:rsidRPr="008838B2">
        <w:rPr>
          <w:bCs/>
          <w:w w:val="105"/>
          <w:sz w:val="18"/>
          <w:szCs w:val="18"/>
        </w:rPr>
        <w:t>Requests for Quality Records for reference during a customer or regulatory inspection will be submitted to Quality Assurance using PFRM020.</w:t>
      </w:r>
    </w:p>
    <w:p w14:paraId="42663A76" w14:textId="37C1521E" w:rsidR="002F1615" w:rsidRPr="002F1615" w:rsidRDefault="002F1615" w:rsidP="002F1615">
      <w:pPr>
        <w:pStyle w:val="ListParagraph"/>
        <w:numPr>
          <w:ilvl w:val="1"/>
          <w:numId w:val="21"/>
        </w:numPr>
        <w:spacing w:before="120" w:after="120"/>
        <w:rPr>
          <w:b/>
          <w:w w:val="105"/>
          <w:sz w:val="18"/>
          <w:szCs w:val="18"/>
        </w:rPr>
      </w:pPr>
      <w:r w:rsidRPr="002F1615">
        <w:rPr>
          <w:b/>
          <w:w w:val="105"/>
          <w:sz w:val="18"/>
          <w:szCs w:val="18"/>
        </w:rPr>
        <w:t>Audit Content/Conduct</w:t>
      </w:r>
    </w:p>
    <w:p w14:paraId="66DD93D0" w14:textId="5782B61B" w:rsidR="002F1615" w:rsidRPr="002F1615" w:rsidRDefault="002F1615" w:rsidP="000A4F3F">
      <w:pPr>
        <w:pStyle w:val="ListParagraph"/>
        <w:numPr>
          <w:ilvl w:val="2"/>
          <w:numId w:val="21"/>
        </w:numPr>
        <w:spacing w:before="120" w:after="120"/>
        <w:rPr>
          <w:bCs/>
          <w:w w:val="105"/>
          <w:sz w:val="18"/>
          <w:szCs w:val="18"/>
        </w:rPr>
      </w:pPr>
      <w:r w:rsidRPr="002F1615">
        <w:rPr>
          <w:bCs/>
          <w:w w:val="105"/>
          <w:sz w:val="18"/>
          <w:szCs w:val="18"/>
        </w:rPr>
        <w:t>Upon arrival, the inspector will report to reception and be requested to sign in.  They will receive a visitor’s badge as per section 7.1.1.</w:t>
      </w:r>
    </w:p>
    <w:p w14:paraId="5D7C6F52" w14:textId="1F0C6248" w:rsidR="002F1615" w:rsidRPr="002F1615" w:rsidRDefault="002F1615" w:rsidP="000A4F3F">
      <w:pPr>
        <w:pStyle w:val="ListParagraph"/>
        <w:numPr>
          <w:ilvl w:val="2"/>
          <w:numId w:val="21"/>
        </w:numPr>
        <w:spacing w:before="120" w:after="120"/>
        <w:rPr>
          <w:bCs/>
          <w:w w:val="105"/>
          <w:sz w:val="18"/>
          <w:szCs w:val="18"/>
        </w:rPr>
      </w:pPr>
      <w:r w:rsidRPr="002F1615">
        <w:rPr>
          <w:bCs/>
          <w:w w:val="105"/>
          <w:sz w:val="18"/>
          <w:szCs w:val="18"/>
        </w:rPr>
        <w:t>An FDA inspector is required by law to present credentials upon starting the inspection.  Management may examine the investigator’s credentials and record the number and name.  Credentials are not to be photocopied.</w:t>
      </w:r>
    </w:p>
    <w:p w14:paraId="09C7980D" w14:textId="3A54DC12" w:rsidR="002F1615" w:rsidRPr="002F1615" w:rsidRDefault="002F1615" w:rsidP="000A4F3F">
      <w:pPr>
        <w:pStyle w:val="ListParagraph"/>
        <w:numPr>
          <w:ilvl w:val="2"/>
          <w:numId w:val="21"/>
        </w:numPr>
        <w:spacing w:before="120" w:after="120"/>
        <w:rPr>
          <w:bCs/>
          <w:w w:val="105"/>
          <w:sz w:val="18"/>
          <w:szCs w:val="18"/>
        </w:rPr>
      </w:pPr>
      <w:r w:rsidRPr="002F1615">
        <w:rPr>
          <w:bCs/>
          <w:w w:val="105"/>
          <w:sz w:val="18"/>
          <w:szCs w:val="18"/>
        </w:rPr>
        <w:t>It is important to maintain the right attitude since the inspector is just doing his or her job.  Think of this as an opportunity to show that your company is meeting or exceeding cGMP standards.  Be sure to answer questions pertinent to your area of expertise and refer those that aren’t within your scope to the appropriate personnel.</w:t>
      </w:r>
    </w:p>
    <w:p w14:paraId="4920D67B" w14:textId="662564CD" w:rsidR="002F1615" w:rsidRPr="002F1615" w:rsidRDefault="002F1615" w:rsidP="000A4F3F">
      <w:pPr>
        <w:pStyle w:val="ListParagraph"/>
        <w:numPr>
          <w:ilvl w:val="2"/>
          <w:numId w:val="21"/>
        </w:numPr>
        <w:spacing w:before="120" w:after="120"/>
        <w:rPr>
          <w:bCs/>
          <w:w w:val="105"/>
          <w:sz w:val="18"/>
          <w:szCs w:val="18"/>
        </w:rPr>
      </w:pPr>
      <w:r w:rsidRPr="002F1615">
        <w:rPr>
          <w:bCs/>
          <w:w w:val="105"/>
          <w:sz w:val="18"/>
          <w:szCs w:val="18"/>
        </w:rPr>
        <w:t>For regulatory inspections an opening meeting will take place with facility management to discuss the purpose, scope, conduct and reporting of the audit.  This may or may not take place for a sponsor audit, depending on the agreed agenda.  The agenda will then be followed.</w:t>
      </w:r>
    </w:p>
    <w:p w14:paraId="0BD10986" w14:textId="0D2A5EF0" w:rsidR="002F1615" w:rsidRPr="002F1615" w:rsidRDefault="002F1615" w:rsidP="000A4F3F">
      <w:pPr>
        <w:pStyle w:val="ListParagraph"/>
        <w:numPr>
          <w:ilvl w:val="2"/>
          <w:numId w:val="21"/>
        </w:numPr>
        <w:spacing w:before="120" w:after="120"/>
        <w:rPr>
          <w:bCs/>
          <w:w w:val="105"/>
          <w:sz w:val="18"/>
          <w:szCs w:val="18"/>
        </w:rPr>
      </w:pPr>
      <w:r w:rsidRPr="002F1615">
        <w:rPr>
          <w:bCs/>
          <w:w w:val="105"/>
          <w:sz w:val="18"/>
          <w:szCs w:val="18"/>
        </w:rPr>
        <w:t>For US FDA inspection some of the common FDA inspection forms may be presented upon inspector arrival (if unannounced): FDA-482 Notice of Inspection (See EXAMPLE 1); FDA-484 Receipt for Samples; or FDA-483 Inspectional Observations.</w:t>
      </w:r>
    </w:p>
    <w:p w14:paraId="6D670F2D" w14:textId="100FB4A7" w:rsidR="002F1615" w:rsidRPr="002F1615" w:rsidRDefault="002F1615" w:rsidP="000A4F3F">
      <w:pPr>
        <w:pStyle w:val="ListParagraph"/>
        <w:numPr>
          <w:ilvl w:val="2"/>
          <w:numId w:val="21"/>
        </w:numPr>
        <w:spacing w:before="120" w:after="120"/>
        <w:rPr>
          <w:bCs/>
          <w:w w:val="105"/>
          <w:sz w:val="18"/>
          <w:szCs w:val="18"/>
        </w:rPr>
      </w:pPr>
      <w:r w:rsidRPr="002F1615">
        <w:rPr>
          <w:bCs/>
          <w:w w:val="105"/>
          <w:sz w:val="18"/>
          <w:szCs w:val="18"/>
        </w:rPr>
        <w:t>For most sponsor audits, a Business Development representative will provide an introductory presentation detailing the history of the company and its capabilities.  Quality Assurance will also provide a presentation detailing the Quality System and Quality Assurance activities.</w:t>
      </w:r>
    </w:p>
    <w:p w14:paraId="25BE25B7" w14:textId="34B9BD86" w:rsidR="002F1615" w:rsidRPr="002F1615" w:rsidRDefault="002F1615" w:rsidP="000A4F3F">
      <w:pPr>
        <w:pStyle w:val="ListParagraph"/>
        <w:numPr>
          <w:ilvl w:val="2"/>
          <w:numId w:val="21"/>
        </w:numPr>
        <w:spacing w:before="120" w:after="120"/>
        <w:rPr>
          <w:bCs/>
          <w:w w:val="105"/>
          <w:sz w:val="18"/>
          <w:szCs w:val="18"/>
        </w:rPr>
      </w:pPr>
      <w:r w:rsidRPr="002F1615">
        <w:rPr>
          <w:bCs/>
          <w:w w:val="105"/>
          <w:sz w:val="18"/>
          <w:szCs w:val="18"/>
        </w:rPr>
        <w:t>Auditors may wish to interview certain members of staff to discuss procedures, e.g., IT staff for security and back-up procedures, Validation for Computer Systems and scientific staff for validation/sample analysis procedures.</w:t>
      </w:r>
    </w:p>
    <w:p w14:paraId="0AB99468" w14:textId="28CF1ABA" w:rsidR="002F1615" w:rsidRPr="002F1615" w:rsidRDefault="002F1615" w:rsidP="000A4F3F">
      <w:pPr>
        <w:pStyle w:val="ListParagraph"/>
        <w:numPr>
          <w:ilvl w:val="2"/>
          <w:numId w:val="21"/>
        </w:numPr>
        <w:spacing w:before="120" w:after="120"/>
        <w:rPr>
          <w:bCs/>
          <w:w w:val="105"/>
          <w:sz w:val="18"/>
          <w:szCs w:val="18"/>
        </w:rPr>
      </w:pPr>
      <w:r w:rsidRPr="002F1615">
        <w:rPr>
          <w:bCs/>
          <w:w w:val="105"/>
          <w:sz w:val="18"/>
          <w:szCs w:val="18"/>
        </w:rPr>
        <w:t>FDA inspections may not delve into company financial, business, or planning information, or audits by or for the Company performed to self-monitor compliance such as internal audits.</w:t>
      </w:r>
    </w:p>
    <w:p w14:paraId="0C7F12BB" w14:textId="53F87859" w:rsidR="002F1615" w:rsidRPr="002F1615" w:rsidRDefault="002F1615" w:rsidP="000A4F3F">
      <w:pPr>
        <w:pStyle w:val="ListParagraph"/>
        <w:numPr>
          <w:ilvl w:val="2"/>
          <w:numId w:val="21"/>
        </w:numPr>
        <w:spacing w:before="120" w:after="120"/>
        <w:rPr>
          <w:bCs/>
          <w:w w:val="105"/>
          <w:sz w:val="18"/>
          <w:szCs w:val="18"/>
        </w:rPr>
      </w:pPr>
      <w:r w:rsidRPr="002F1615">
        <w:rPr>
          <w:bCs/>
          <w:w w:val="105"/>
          <w:sz w:val="18"/>
          <w:szCs w:val="18"/>
        </w:rPr>
        <w:t>Requests for signatures on affidavits must be referred to the Legal department and ONLY the Legal department can advise as to whom can sign the affidavit.</w:t>
      </w:r>
    </w:p>
    <w:p w14:paraId="01FE4536" w14:textId="376FF323" w:rsidR="002F1615" w:rsidRPr="002F1615" w:rsidRDefault="002F1615" w:rsidP="000A4F3F">
      <w:pPr>
        <w:pStyle w:val="ListParagraph"/>
        <w:numPr>
          <w:ilvl w:val="2"/>
          <w:numId w:val="21"/>
        </w:numPr>
        <w:spacing w:before="120" w:after="120"/>
        <w:rPr>
          <w:bCs/>
          <w:w w:val="105"/>
          <w:sz w:val="18"/>
          <w:szCs w:val="18"/>
        </w:rPr>
      </w:pPr>
      <w:r w:rsidRPr="002F1615">
        <w:rPr>
          <w:bCs/>
          <w:w w:val="105"/>
          <w:sz w:val="18"/>
          <w:szCs w:val="18"/>
        </w:rPr>
        <w:t xml:space="preserve">As a rule, summary data reports should be the starting point for inspection discussion.  Raw data should not be presented unless it is specifically requested by the inspector.  </w:t>
      </w:r>
      <w:r w:rsidRPr="002F1615">
        <w:rPr>
          <w:bCs/>
          <w:w w:val="105"/>
          <w:sz w:val="18"/>
          <w:szCs w:val="18"/>
        </w:rPr>
        <w:lastRenderedPageBreak/>
        <w:t>Communication with the inspector to define the scope will help in limiting the amount of raw data presented.</w:t>
      </w:r>
    </w:p>
    <w:p w14:paraId="12B1E1B7" w14:textId="62D47A22" w:rsidR="002F1615" w:rsidRPr="002F1615" w:rsidRDefault="002F1615" w:rsidP="000A4F3F">
      <w:pPr>
        <w:pStyle w:val="ListParagraph"/>
        <w:numPr>
          <w:ilvl w:val="2"/>
          <w:numId w:val="21"/>
        </w:numPr>
        <w:spacing w:before="120" w:after="120"/>
        <w:rPr>
          <w:bCs/>
          <w:w w:val="105"/>
          <w:sz w:val="18"/>
          <w:szCs w:val="18"/>
        </w:rPr>
      </w:pPr>
      <w:r w:rsidRPr="002F1615">
        <w:rPr>
          <w:bCs/>
          <w:w w:val="105"/>
          <w:sz w:val="18"/>
          <w:szCs w:val="18"/>
        </w:rPr>
        <w:t>Reports or other information printed from validated computer systems and presented for inspection may lead to the inspection of the validated system.</w:t>
      </w:r>
    </w:p>
    <w:p w14:paraId="2D151537" w14:textId="149E1951" w:rsidR="002F1615" w:rsidRDefault="002F1615" w:rsidP="000A4F3F">
      <w:pPr>
        <w:pStyle w:val="ListParagraph"/>
        <w:numPr>
          <w:ilvl w:val="2"/>
          <w:numId w:val="21"/>
        </w:numPr>
        <w:spacing w:before="120" w:after="120"/>
        <w:rPr>
          <w:bCs/>
          <w:w w:val="105"/>
          <w:sz w:val="18"/>
          <w:szCs w:val="18"/>
        </w:rPr>
      </w:pPr>
      <w:r w:rsidRPr="002F1615">
        <w:rPr>
          <w:bCs/>
          <w:w w:val="105"/>
          <w:sz w:val="18"/>
          <w:szCs w:val="18"/>
        </w:rPr>
        <w:t>Cameras, tape recorders or other audio and/or photographic equipment is prohibited during an FDA inspection.</w:t>
      </w:r>
    </w:p>
    <w:p w14:paraId="08FBA8CA" w14:textId="78D53AC5" w:rsidR="007D6845" w:rsidRPr="007D6845" w:rsidRDefault="002F1615" w:rsidP="000A4F3F">
      <w:pPr>
        <w:pStyle w:val="ListParagraph"/>
        <w:numPr>
          <w:ilvl w:val="2"/>
          <w:numId w:val="21"/>
        </w:numPr>
        <w:spacing w:before="120" w:after="120"/>
        <w:rPr>
          <w:bCs/>
          <w:w w:val="105"/>
          <w:sz w:val="18"/>
          <w:szCs w:val="18"/>
        </w:rPr>
      </w:pPr>
      <w:r w:rsidRPr="00FB1979">
        <w:rPr>
          <w:bCs/>
          <w:w w:val="105"/>
          <w:sz w:val="18"/>
          <w:szCs w:val="18"/>
        </w:rPr>
        <w:t>At the end of the audit, a close out meeting generally takes place between the auditors and</w:t>
      </w:r>
      <w:r w:rsidR="00FB1979" w:rsidRPr="00FB1979">
        <w:rPr>
          <w:bCs/>
          <w:w w:val="105"/>
          <w:sz w:val="18"/>
          <w:szCs w:val="18"/>
        </w:rPr>
        <w:t xml:space="preserve"> </w:t>
      </w:r>
      <w:r w:rsidRPr="00FB1979">
        <w:rPr>
          <w:bCs/>
          <w:w w:val="105"/>
          <w:sz w:val="18"/>
          <w:szCs w:val="18"/>
        </w:rPr>
        <w:t xml:space="preserve">management to discuss any findings raised throughout the audit. </w:t>
      </w:r>
      <w:r w:rsidR="007D6845" w:rsidRPr="007D6845">
        <w:rPr>
          <w:bCs/>
          <w:w w:val="105"/>
          <w:sz w:val="18"/>
          <w:szCs w:val="18"/>
        </w:rPr>
        <w:t>Auditors will usually provide feedback on how the audit report will be issued and the expected response timelines.</w:t>
      </w:r>
    </w:p>
    <w:p w14:paraId="753180A6" w14:textId="7393348D" w:rsidR="001B4C45" w:rsidRDefault="007D6845" w:rsidP="000A4F3F">
      <w:pPr>
        <w:pStyle w:val="ListParagraph"/>
        <w:numPr>
          <w:ilvl w:val="2"/>
          <w:numId w:val="21"/>
        </w:numPr>
        <w:spacing w:before="120" w:after="120"/>
        <w:rPr>
          <w:bCs/>
          <w:w w:val="105"/>
          <w:sz w:val="18"/>
          <w:szCs w:val="18"/>
        </w:rPr>
      </w:pPr>
      <w:r w:rsidRPr="007D6845">
        <w:rPr>
          <w:bCs/>
          <w:w w:val="105"/>
          <w:sz w:val="18"/>
          <w:szCs w:val="18"/>
        </w:rPr>
        <w:t>Check-out will occur as described in section 7.1.5.</w:t>
      </w:r>
    </w:p>
    <w:p w14:paraId="0AF461DD" w14:textId="4D3E9DF2" w:rsidR="007D6845" w:rsidRDefault="000A4F3F" w:rsidP="000A4F3F">
      <w:pPr>
        <w:pStyle w:val="ListParagraph"/>
        <w:numPr>
          <w:ilvl w:val="1"/>
          <w:numId w:val="21"/>
        </w:numPr>
        <w:spacing w:before="120" w:after="120"/>
        <w:rPr>
          <w:b/>
          <w:w w:val="105"/>
          <w:sz w:val="18"/>
          <w:szCs w:val="18"/>
        </w:rPr>
      </w:pPr>
      <w:r w:rsidRPr="000A4F3F">
        <w:rPr>
          <w:b/>
          <w:w w:val="105"/>
          <w:sz w:val="18"/>
          <w:szCs w:val="18"/>
        </w:rPr>
        <w:t>Audit Roles</w:t>
      </w:r>
    </w:p>
    <w:p w14:paraId="39507539" w14:textId="77777777" w:rsidR="00410FCE" w:rsidRPr="00410FCE" w:rsidRDefault="00410FCE" w:rsidP="00410FCE">
      <w:pPr>
        <w:pStyle w:val="ListParagraph"/>
        <w:numPr>
          <w:ilvl w:val="2"/>
          <w:numId w:val="21"/>
        </w:numPr>
        <w:spacing w:before="120" w:after="120"/>
        <w:rPr>
          <w:bCs/>
          <w:w w:val="105"/>
          <w:sz w:val="18"/>
          <w:szCs w:val="18"/>
        </w:rPr>
      </w:pPr>
      <w:r w:rsidRPr="00410FCE">
        <w:rPr>
          <w:bCs/>
          <w:w w:val="105"/>
          <w:sz w:val="18"/>
          <w:szCs w:val="18"/>
        </w:rPr>
        <w:t>The designated Inspection Coordinator(s) does the following:</w:t>
      </w:r>
    </w:p>
    <w:p w14:paraId="5EADE65E" w14:textId="60577E44" w:rsidR="00410FCE" w:rsidRPr="00410FCE" w:rsidRDefault="00410FCE" w:rsidP="00410FCE">
      <w:pPr>
        <w:pStyle w:val="ListParagraph"/>
        <w:numPr>
          <w:ilvl w:val="3"/>
          <w:numId w:val="21"/>
        </w:numPr>
        <w:spacing w:before="120" w:after="120"/>
        <w:rPr>
          <w:bCs/>
          <w:w w:val="105"/>
          <w:sz w:val="18"/>
          <w:szCs w:val="18"/>
        </w:rPr>
      </w:pPr>
      <w:r w:rsidRPr="00410FCE">
        <w:rPr>
          <w:bCs/>
          <w:w w:val="105"/>
          <w:sz w:val="18"/>
          <w:szCs w:val="18"/>
        </w:rPr>
        <w:t xml:space="preserve">Reviews the inspector(s) credentials; including their names, photo identifications, and any associated documentation (e.g., FDA Form 482, Notice of Inspection) and ensures that they are </w:t>
      </w:r>
      <w:r w:rsidR="002D613C" w:rsidRPr="00410FCE">
        <w:rPr>
          <w:bCs/>
          <w:w w:val="105"/>
          <w:sz w:val="18"/>
          <w:szCs w:val="18"/>
        </w:rPr>
        <w:t>always escorted</w:t>
      </w:r>
      <w:r w:rsidRPr="00410FCE">
        <w:rPr>
          <w:bCs/>
          <w:w w:val="105"/>
          <w:sz w:val="18"/>
          <w:szCs w:val="18"/>
        </w:rPr>
        <w:t>.</w:t>
      </w:r>
    </w:p>
    <w:p w14:paraId="506B9C1C" w14:textId="77777777" w:rsidR="00410FCE" w:rsidRPr="00410FCE" w:rsidRDefault="00410FCE" w:rsidP="00410FCE">
      <w:pPr>
        <w:pStyle w:val="ListParagraph"/>
        <w:numPr>
          <w:ilvl w:val="3"/>
          <w:numId w:val="21"/>
        </w:numPr>
        <w:spacing w:before="120" w:after="120"/>
        <w:rPr>
          <w:bCs/>
          <w:w w:val="105"/>
          <w:sz w:val="18"/>
          <w:szCs w:val="18"/>
        </w:rPr>
      </w:pPr>
      <w:r w:rsidRPr="00410FCE">
        <w:rPr>
          <w:bCs/>
          <w:w w:val="105"/>
          <w:sz w:val="18"/>
          <w:szCs w:val="18"/>
        </w:rPr>
        <w:t>Instructs the Inspection Team to secure an appropriate Inspection Room.</w:t>
      </w:r>
    </w:p>
    <w:p w14:paraId="4B50B098" w14:textId="27031E6B" w:rsidR="00410FCE" w:rsidRPr="00410FCE" w:rsidRDefault="00410FCE" w:rsidP="00410FCE">
      <w:pPr>
        <w:pStyle w:val="ListParagraph"/>
        <w:numPr>
          <w:ilvl w:val="3"/>
          <w:numId w:val="21"/>
        </w:numPr>
        <w:spacing w:before="120" w:after="120"/>
        <w:rPr>
          <w:bCs/>
          <w:w w:val="105"/>
          <w:sz w:val="18"/>
          <w:szCs w:val="18"/>
        </w:rPr>
      </w:pPr>
      <w:r w:rsidRPr="00410FCE">
        <w:rPr>
          <w:bCs/>
          <w:w w:val="105"/>
          <w:sz w:val="18"/>
          <w:szCs w:val="18"/>
        </w:rPr>
        <w:t xml:space="preserve">Establishes a Staging Area </w:t>
      </w:r>
      <w:r w:rsidR="002D613C" w:rsidRPr="00410FCE">
        <w:rPr>
          <w:bCs/>
          <w:w w:val="105"/>
          <w:sz w:val="18"/>
          <w:szCs w:val="18"/>
        </w:rPr>
        <w:t>near</w:t>
      </w:r>
      <w:r w:rsidRPr="00410FCE">
        <w:rPr>
          <w:bCs/>
          <w:w w:val="105"/>
          <w:sz w:val="18"/>
          <w:szCs w:val="18"/>
        </w:rPr>
        <w:t xml:space="preserve"> the Inspection </w:t>
      </w:r>
      <w:r w:rsidR="002D613C" w:rsidRPr="00410FCE">
        <w:rPr>
          <w:bCs/>
          <w:w w:val="105"/>
          <w:sz w:val="18"/>
          <w:szCs w:val="18"/>
        </w:rPr>
        <w:t>Room but</w:t>
      </w:r>
      <w:r w:rsidRPr="00410FCE">
        <w:rPr>
          <w:bCs/>
          <w:w w:val="105"/>
          <w:sz w:val="18"/>
          <w:szCs w:val="18"/>
        </w:rPr>
        <w:t xml:space="preserve"> secured from sight and sound for the duration of the inspection.</w:t>
      </w:r>
    </w:p>
    <w:p w14:paraId="71938990" w14:textId="77777777" w:rsidR="00410FCE" w:rsidRPr="00410FCE" w:rsidRDefault="00410FCE" w:rsidP="00410FCE">
      <w:pPr>
        <w:pStyle w:val="ListParagraph"/>
        <w:numPr>
          <w:ilvl w:val="3"/>
          <w:numId w:val="21"/>
        </w:numPr>
        <w:spacing w:before="120" w:after="120"/>
        <w:rPr>
          <w:bCs/>
          <w:w w:val="105"/>
          <w:sz w:val="18"/>
          <w:szCs w:val="18"/>
        </w:rPr>
      </w:pPr>
      <w:r w:rsidRPr="00410FCE">
        <w:rPr>
          <w:bCs/>
          <w:w w:val="105"/>
          <w:sz w:val="18"/>
          <w:szCs w:val="18"/>
        </w:rPr>
        <w:t>Screens requests for documentation with respect to the appropriateness under the inspector’s authority and, whenever possible, reviews all documents along with the designated department representative prior to presentation to the inspectors for review.  This may be conducted in the Staging Area.</w:t>
      </w:r>
    </w:p>
    <w:p w14:paraId="44114B0E" w14:textId="6314E49B" w:rsidR="00410FCE" w:rsidRPr="00410FCE" w:rsidRDefault="00410FCE" w:rsidP="00410FCE">
      <w:pPr>
        <w:pStyle w:val="ListParagraph"/>
        <w:numPr>
          <w:ilvl w:val="3"/>
          <w:numId w:val="21"/>
        </w:numPr>
        <w:spacing w:before="120" w:after="120"/>
        <w:rPr>
          <w:bCs/>
          <w:w w:val="105"/>
          <w:sz w:val="18"/>
          <w:szCs w:val="18"/>
        </w:rPr>
      </w:pPr>
      <w:r w:rsidRPr="00410FCE">
        <w:rPr>
          <w:bCs/>
          <w:w w:val="105"/>
          <w:sz w:val="18"/>
          <w:szCs w:val="18"/>
        </w:rPr>
        <w:t xml:space="preserve">Ensuring that documents are retrieved in a timely manner.  If </w:t>
      </w:r>
      <w:r w:rsidR="002D613C" w:rsidRPr="00410FCE">
        <w:rPr>
          <w:bCs/>
          <w:w w:val="105"/>
          <w:sz w:val="18"/>
          <w:szCs w:val="18"/>
        </w:rPr>
        <w:t>the requested</w:t>
      </w:r>
      <w:r w:rsidRPr="00410FCE">
        <w:rPr>
          <w:bCs/>
          <w:w w:val="105"/>
          <w:sz w:val="18"/>
          <w:szCs w:val="18"/>
        </w:rPr>
        <w:t xml:space="preserve"> document is not immediately available, the Inspection Coordinator should inform the inspector(s) and provide an approximate time when the document will be available.</w:t>
      </w:r>
    </w:p>
    <w:p w14:paraId="667927BC" w14:textId="77777777" w:rsidR="00410FCE" w:rsidRPr="00410FCE" w:rsidRDefault="00410FCE" w:rsidP="00410FCE">
      <w:pPr>
        <w:pStyle w:val="ListParagraph"/>
        <w:numPr>
          <w:ilvl w:val="3"/>
          <w:numId w:val="21"/>
        </w:numPr>
        <w:spacing w:before="120" w:after="120"/>
        <w:rPr>
          <w:bCs/>
          <w:w w:val="105"/>
          <w:sz w:val="18"/>
          <w:szCs w:val="18"/>
        </w:rPr>
      </w:pPr>
      <w:r w:rsidRPr="00410FCE">
        <w:rPr>
          <w:bCs/>
          <w:w w:val="105"/>
          <w:sz w:val="18"/>
          <w:szCs w:val="18"/>
        </w:rPr>
        <w:t>Make a duplicate copy of documents taken by the inspector and ensure they are marked “Confidential”.</w:t>
      </w:r>
    </w:p>
    <w:p w14:paraId="50F6345B" w14:textId="09D718D3" w:rsidR="00410FCE" w:rsidRPr="00410FCE" w:rsidRDefault="00410FCE" w:rsidP="00410FCE">
      <w:pPr>
        <w:pStyle w:val="ListParagraph"/>
        <w:numPr>
          <w:ilvl w:val="3"/>
          <w:numId w:val="21"/>
        </w:numPr>
        <w:spacing w:before="120" w:after="120"/>
        <w:rPr>
          <w:bCs/>
          <w:w w:val="105"/>
          <w:sz w:val="18"/>
          <w:szCs w:val="18"/>
        </w:rPr>
      </w:pPr>
      <w:r w:rsidRPr="00410FCE">
        <w:rPr>
          <w:bCs/>
          <w:w w:val="105"/>
          <w:sz w:val="18"/>
          <w:szCs w:val="18"/>
        </w:rPr>
        <w:t xml:space="preserve">Make every effort during the inspection to address and close any observations obtained </w:t>
      </w:r>
      <w:r w:rsidR="002D613C" w:rsidRPr="00410FCE">
        <w:rPr>
          <w:bCs/>
          <w:w w:val="105"/>
          <w:sz w:val="18"/>
          <w:szCs w:val="18"/>
        </w:rPr>
        <w:t>during</w:t>
      </w:r>
      <w:r w:rsidRPr="00410FCE">
        <w:rPr>
          <w:bCs/>
          <w:w w:val="105"/>
          <w:sz w:val="18"/>
          <w:szCs w:val="18"/>
        </w:rPr>
        <w:t xml:space="preserve"> the inspection.</w:t>
      </w:r>
    </w:p>
    <w:p w14:paraId="104377D4" w14:textId="77777777" w:rsidR="00410FCE" w:rsidRPr="00410FCE" w:rsidRDefault="00410FCE" w:rsidP="00410FCE">
      <w:pPr>
        <w:pStyle w:val="ListParagraph"/>
        <w:numPr>
          <w:ilvl w:val="2"/>
          <w:numId w:val="21"/>
        </w:numPr>
        <w:spacing w:before="120" w:after="120"/>
        <w:rPr>
          <w:bCs/>
          <w:w w:val="105"/>
          <w:sz w:val="18"/>
          <w:szCs w:val="18"/>
        </w:rPr>
      </w:pPr>
      <w:r w:rsidRPr="00410FCE">
        <w:rPr>
          <w:bCs/>
          <w:w w:val="105"/>
          <w:sz w:val="18"/>
          <w:szCs w:val="18"/>
        </w:rPr>
        <w:t>The Inspection Team should meet daily prior to the arrival of inspector(s) at the beginning of the day and at the end of the day after the inspector(s) leave to discuss inspectional details and outstanding items.</w:t>
      </w:r>
    </w:p>
    <w:p w14:paraId="0758C1A8" w14:textId="77777777" w:rsidR="00410FCE" w:rsidRPr="00410FCE" w:rsidRDefault="00410FCE" w:rsidP="00410FCE">
      <w:pPr>
        <w:pStyle w:val="ListParagraph"/>
        <w:numPr>
          <w:ilvl w:val="2"/>
          <w:numId w:val="21"/>
        </w:numPr>
        <w:spacing w:before="120" w:after="120"/>
        <w:rPr>
          <w:bCs/>
          <w:w w:val="105"/>
          <w:sz w:val="18"/>
          <w:szCs w:val="18"/>
        </w:rPr>
      </w:pPr>
      <w:r w:rsidRPr="00410FCE">
        <w:rPr>
          <w:bCs/>
          <w:w w:val="105"/>
          <w:sz w:val="18"/>
          <w:szCs w:val="18"/>
        </w:rPr>
        <w:t>Quality Assurance has the following roles:</w:t>
      </w:r>
    </w:p>
    <w:p w14:paraId="730A0200" w14:textId="77777777" w:rsidR="00410FCE" w:rsidRPr="00410FCE" w:rsidRDefault="00410FCE" w:rsidP="00410FCE">
      <w:pPr>
        <w:pStyle w:val="ListParagraph"/>
        <w:numPr>
          <w:ilvl w:val="3"/>
          <w:numId w:val="21"/>
        </w:numPr>
        <w:spacing w:before="120" w:after="120"/>
        <w:rPr>
          <w:bCs/>
          <w:w w:val="105"/>
          <w:sz w:val="18"/>
          <w:szCs w:val="18"/>
        </w:rPr>
      </w:pPr>
      <w:r w:rsidRPr="00410FCE">
        <w:rPr>
          <w:bCs/>
          <w:w w:val="105"/>
          <w:sz w:val="18"/>
          <w:szCs w:val="18"/>
        </w:rPr>
        <w:t xml:space="preserve">Notifies the affected department heads of the inspector(s) arrival and the purpose of the inspection.  </w:t>
      </w:r>
    </w:p>
    <w:p w14:paraId="61FBAE23" w14:textId="77777777" w:rsidR="00410FCE" w:rsidRPr="00410FCE" w:rsidRDefault="00410FCE" w:rsidP="00410FCE">
      <w:pPr>
        <w:pStyle w:val="ListParagraph"/>
        <w:numPr>
          <w:ilvl w:val="3"/>
          <w:numId w:val="21"/>
        </w:numPr>
        <w:spacing w:before="120" w:after="120"/>
        <w:rPr>
          <w:bCs/>
          <w:w w:val="105"/>
          <w:sz w:val="18"/>
          <w:szCs w:val="18"/>
        </w:rPr>
      </w:pPr>
      <w:r w:rsidRPr="00410FCE">
        <w:rPr>
          <w:bCs/>
          <w:w w:val="105"/>
          <w:sz w:val="18"/>
          <w:szCs w:val="18"/>
        </w:rPr>
        <w:t>Designate individuals responsible for communication between the Inspection Room and the Staging Area, for retrieval and copying of documents requested, and for management of Staging Area activities.</w:t>
      </w:r>
    </w:p>
    <w:p w14:paraId="0F546389" w14:textId="04B86390" w:rsidR="00410FCE" w:rsidRPr="00410FCE" w:rsidRDefault="00410FCE" w:rsidP="00410FCE">
      <w:pPr>
        <w:pStyle w:val="ListParagraph"/>
        <w:numPr>
          <w:ilvl w:val="3"/>
          <w:numId w:val="21"/>
        </w:numPr>
        <w:spacing w:before="120" w:after="120"/>
        <w:rPr>
          <w:bCs/>
          <w:w w:val="105"/>
          <w:sz w:val="18"/>
          <w:szCs w:val="18"/>
        </w:rPr>
      </w:pPr>
      <w:r w:rsidRPr="00410FCE">
        <w:rPr>
          <w:bCs/>
          <w:w w:val="105"/>
          <w:sz w:val="18"/>
          <w:szCs w:val="18"/>
        </w:rPr>
        <w:t xml:space="preserve">Keep Executive Management </w:t>
      </w:r>
      <w:r w:rsidR="002D613C" w:rsidRPr="00410FCE">
        <w:rPr>
          <w:bCs/>
          <w:w w:val="105"/>
          <w:sz w:val="18"/>
          <w:szCs w:val="18"/>
        </w:rPr>
        <w:t>appraised</w:t>
      </w:r>
      <w:r w:rsidRPr="00410FCE">
        <w:rPr>
          <w:bCs/>
          <w:w w:val="105"/>
          <w:sz w:val="18"/>
          <w:szCs w:val="18"/>
        </w:rPr>
        <w:t xml:space="preserve"> of the progress of the inspection.</w:t>
      </w:r>
    </w:p>
    <w:p w14:paraId="337B4B0C" w14:textId="77777777" w:rsidR="00410FCE" w:rsidRPr="00410FCE" w:rsidRDefault="00410FCE" w:rsidP="00410FCE">
      <w:pPr>
        <w:pStyle w:val="ListParagraph"/>
        <w:numPr>
          <w:ilvl w:val="3"/>
          <w:numId w:val="21"/>
        </w:numPr>
        <w:spacing w:before="120" w:after="120"/>
        <w:rPr>
          <w:bCs/>
          <w:w w:val="105"/>
          <w:sz w:val="18"/>
          <w:szCs w:val="18"/>
        </w:rPr>
      </w:pPr>
      <w:r w:rsidRPr="00410FCE">
        <w:rPr>
          <w:bCs/>
          <w:w w:val="105"/>
          <w:sz w:val="18"/>
          <w:szCs w:val="18"/>
        </w:rPr>
        <w:t>Request and set up daily closeout summary meeting(s) from the inspectors.  Key participants in the inspection activities of the day may attend the meeting.</w:t>
      </w:r>
    </w:p>
    <w:p w14:paraId="1BFAE1C1" w14:textId="77777777" w:rsidR="00410FCE" w:rsidRPr="00410FCE" w:rsidRDefault="00410FCE" w:rsidP="00410FCE">
      <w:pPr>
        <w:pStyle w:val="ListParagraph"/>
        <w:numPr>
          <w:ilvl w:val="2"/>
          <w:numId w:val="21"/>
        </w:numPr>
        <w:spacing w:before="120" w:after="120"/>
        <w:rPr>
          <w:bCs/>
          <w:w w:val="105"/>
          <w:sz w:val="18"/>
          <w:szCs w:val="18"/>
        </w:rPr>
      </w:pPr>
      <w:r w:rsidRPr="00410FCE">
        <w:rPr>
          <w:bCs/>
          <w:w w:val="105"/>
          <w:sz w:val="18"/>
          <w:szCs w:val="18"/>
        </w:rPr>
        <w:t>Scribes should document and track the following:</w:t>
      </w:r>
    </w:p>
    <w:p w14:paraId="02B36D27" w14:textId="77777777" w:rsidR="00410FCE" w:rsidRPr="00410FCE" w:rsidRDefault="00410FCE" w:rsidP="00410FCE">
      <w:pPr>
        <w:pStyle w:val="ListParagraph"/>
        <w:numPr>
          <w:ilvl w:val="3"/>
          <w:numId w:val="21"/>
        </w:numPr>
        <w:spacing w:before="120" w:after="120"/>
        <w:rPr>
          <w:bCs/>
          <w:w w:val="105"/>
          <w:sz w:val="18"/>
          <w:szCs w:val="18"/>
        </w:rPr>
      </w:pPr>
      <w:r w:rsidRPr="00410FCE">
        <w:rPr>
          <w:bCs/>
          <w:w w:val="105"/>
          <w:sz w:val="18"/>
          <w:szCs w:val="18"/>
        </w:rPr>
        <w:t>The questions and requests asked</w:t>
      </w:r>
    </w:p>
    <w:p w14:paraId="386F21F2" w14:textId="77777777" w:rsidR="00410FCE" w:rsidRDefault="00410FCE" w:rsidP="00410FCE">
      <w:pPr>
        <w:pStyle w:val="ListParagraph"/>
        <w:numPr>
          <w:ilvl w:val="3"/>
          <w:numId w:val="21"/>
        </w:numPr>
        <w:spacing w:before="120" w:after="120"/>
        <w:rPr>
          <w:bCs/>
          <w:w w:val="105"/>
          <w:sz w:val="18"/>
          <w:szCs w:val="18"/>
        </w:rPr>
      </w:pPr>
      <w:r w:rsidRPr="00410FCE">
        <w:rPr>
          <w:bCs/>
          <w:w w:val="105"/>
          <w:sz w:val="18"/>
          <w:szCs w:val="18"/>
        </w:rPr>
        <w:t>Responses given</w:t>
      </w:r>
    </w:p>
    <w:p w14:paraId="5A451954" w14:textId="77777777" w:rsidR="00C677F7" w:rsidRPr="00C677F7" w:rsidRDefault="00C677F7" w:rsidP="00C677F7">
      <w:pPr>
        <w:pStyle w:val="ListParagraph"/>
        <w:numPr>
          <w:ilvl w:val="3"/>
          <w:numId w:val="21"/>
        </w:numPr>
        <w:spacing w:before="120" w:after="120"/>
        <w:rPr>
          <w:bCs/>
          <w:w w:val="105"/>
          <w:sz w:val="18"/>
          <w:szCs w:val="18"/>
        </w:rPr>
      </w:pPr>
      <w:r w:rsidRPr="00C677F7">
        <w:rPr>
          <w:bCs/>
          <w:w w:val="105"/>
          <w:sz w:val="18"/>
          <w:szCs w:val="18"/>
        </w:rPr>
        <w:t>Comments made</w:t>
      </w:r>
    </w:p>
    <w:p w14:paraId="27E99BD6" w14:textId="77777777" w:rsidR="00C677F7" w:rsidRPr="00C677F7" w:rsidRDefault="00C677F7" w:rsidP="00C677F7">
      <w:pPr>
        <w:pStyle w:val="ListParagraph"/>
        <w:numPr>
          <w:ilvl w:val="3"/>
          <w:numId w:val="21"/>
        </w:numPr>
        <w:spacing w:before="120" w:after="120"/>
        <w:rPr>
          <w:bCs/>
          <w:w w:val="105"/>
          <w:sz w:val="18"/>
          <w:szCs w:val="18"/>
        </w:rPr>
      </w:pPr>
      <w:r w:rsidRPr="00C677F7">
        <w:rPr>
          <w:bCs/>
          <w:w w:val="105"/>
          <w:sz w:val="18"/>
          <w:szCs w:val="18"/>
        </w:rPr>
        <w:t>Documents requested</w:t>
      </w:r>
    </w:p>
    <w:p w14:paraId="480C1EEF" w14:textId="77777777" w:rsidR="00C677F7" w:rsidRPr="00C677F7" w:rsidRDefault="00C677F7" w:rsidP="00C677F7">
      <w:pPr>
        <w:pStyle w:val="ListParagraph"/>
        <w:numPr>
          <w:ilvl w:val="3"/>
          <w:numId w:val="21"/>
        </w:numPr>
        <w:spacing w:before="120" w:after="120"/>
        <w:rPr>
          <w:bCs/>
          <w:w w:val="105"/>
          <w:sz w:val="18"/>
          <w:szCs w:val="18"/>
        </w:rPr>
      </w:pPr>
      <w:r w:rsidRPr="00C677F7">
        <w:rPr>
          <w:bCs/>
          <w:w w:val="105"/>
          <w:sz w:val="18"/>
          <w:szCs w:val="18"/>
        </w:rPr>
        <w:t>Documents presented</w:t>
      </w:r>
    </w:p>
    <w:p w14:paraId="37C97430" w14:textId="5C76488A" w:rsidR="0045592C" w:rsidRPr="00C677F7" w:rsidRDefault="00C677F7" w:rsidP="00C677F7">
      <w:pPr>
        <w:pStyle w:val="ListParagraph"/>
        <w:numPr>
          <w:ilvl w:val="3"/>
          <w:numId w:val="21"/>
        </w:numPr>
        <w:spacing w:before="120" w:after="120"/>
        <w:rPr>
          <w:bCs/>
          <w:w w:val="105"/>
          <w:sz w:val="18"/>
          <w:szCs w:val="18"/>
        </w:rPr>
      </w:pPr>
      <w:r w:rsidRPr="00C677F7">
        <w:rPr>
          <w:bCs/>
          <w:w w:val="105"/>
          <w:sz w:val="18"/>
          <w:szCs w:val="18"/>
        </w:rPr>
        <w:lastRenderedPageBreak/>
        <w:t>Documents kept by the inspectors</w:t>
      </w:r>
    </w:p>
    <w:p w14:paraId="770C26D4" w14:textId="1B8B4A36" w:rsidR="00F56505" w:rsidRPr="00F56505" w:rsidRDefault="00F56505" w:rsidP="00F56505">
      <w:pPr>
        <w:pStyle w:val="ListParagraph"/>
        <w:numPr>
          <w:ilvl w:val="2"/>
          <w:numId w:val="21"/>
        </w:numPr>
        <w:spacing w:before="120" w:after="120"/>
        <w:rPr>
          <w:bCs/>
          <w:w w:val="105"/>
          <w:sz w:val="18"/>
          <w:szCs w:val="18"/>
        </w:rPr>
      </w:pPr>
      <w:r w:rsidRPr="00F56505">
        <w:rPr>
          <w:bCs/>
          <w:w w:val="105"/>
          <w:sz w:val="18"/>
          <w:szCs w:val="18"/>
        </w:rPr>
        <w:t xml:space="preserve">The Staging Area Coordinator will manage the preparation room for both documents and individuals requested by the inspectors.  The Staging Area will have as many </w:t>
      </w:r>
      <w:r w:rsidR="004C4D62" w:rsidRPr="00F56505">
        <w:rPr>
          <w:bCs/>
          <w:w w:val="105"/>
          <w:sz w:val="18"/>
          <w:szCs w:val="18"/>
        </w:rPr>
        <w:t>teams as possible</w:t>
      </w:r>
      <w:r w:rsidRPr="00F56505">
        <w:rPr>
          <w:bCs/>
          <w:w w:val="105"/>
          <w:sz w:val="18"/>
          <w:szCs w:val="18"/>
        </w:rPr>
        <w:t xml:space="preserve"> and/or resources to match the inspection area teams and number of inspectors.  Traffic flow between the Staging and Inspection Rooms is restricted to authorized and/or designated personnel only.</w:t>
      </w:r>
    </w:p>
    <w:p w14:paraId="283A96D1" w14:textId="7CBC84C3" w:rsidR="00F56505" w:rsidRPr="00F56505" w:rsidRDefault="00F56505" w:rsidP="00F56505">
      <w:pPr>
        <w:pStyle w:val="ListParagraph"/>
        <w:numPr>
          <w:ilvl w:val="2"/>
          <w:numId w:val="21"/>
        </w:numPr>
        <w:spacing w:before="120" w:after="120"/>
        <w:rPr>
          <w:bCs/>
          <w:w w:val="105"/>
          <w:sz w:val="18"/>
          <w:szCs w:val="18"/>
        </w:rPr>
      </w:pPr>
      <w:r w:rsidRPr="00F56505">
        <w:rPr>
          <w:bCs/>
          <w:w w:val="105"/>
          <w:sz w:val="18"/>
          <w:szCs w:val="18"/>
        </w:rPr>
        <w:t xml:space="preserve">Personnel may be asked questions by the inspectors </w:t>
      </w:r>
      <w:r w:rsidR="004C4D62" w:rsidRPr="00F56505">
        <w:rPr>
          <w:bCs/>
          <w:w w:val="105"/>
          <w:sz w:val="18"/>
          <w:szCs w:val="18"/>
        </w:rPr>
        <w:t>during</w:t>
      </w:r>
      <w:r w:rsidRPr="00F56505">
        <w:rPr>
          <w:bCs/>
          <w:w w:val="105"/>
          <w:sz w:val="18"/>
          <w:szCs w:val="18"/>
        </w:rPr>
        <w:t xml:space="preserve"> the inspection.  Personnel are to answer the </w:t>
      </w:r>
      <w:r w:rsidR="004C4D62" w:rsidRPr="00F56505">
        <w:rPr>
          <w:bCs/>
          <w:w w:val="105"/>
          <w:sz w:val="18"/>
          <w:szCs w:val="18"/>
        </w:rPr>
        <w:t>inspector’s</w:t>
      </w:r>
      <w:r w:rsidRPr="00F56505">
        <w:rPr>
          <w:bCs/>
          <w:w w:val="105"/>
          <w:sz w:val="18"/>
          <w:szCs w:val="18"/>
        </w:rPr>
        <w:t xml:space="preserve"> questions completely and honestly.  If the question is not understood, then personnel may request the inspector repeat the question or </w:t>
      </w:r>
      <w:r w:rsidR="004C4D62" w:rsidRPr="00F56505">
        <w:rPr>
          <w:bCs/>
          <w:w w:val="105"/>
          <w:sz w:val="18"/>
          <w:szCs w:val="18"/>
        </w:rPr>
        <w:t>transfer</w:t>
      </w:r>
      <w:r w:rsidRPr="00F56505">
        <w:rPr>
          <w:bCs/>
          <w:w w:val="105"/>
          <w:sz w:val="18"/>
          <w:szCs w:val="18"/>
        </w:rPr>
        <w:t xml:space="preserve"> the question to a more senior member of the staff.  Answers are confined to the specific question and known facts.  Personnel also should confine their answers to their level of expertise and responsibility.  If they do not know the answer to the question, it should be deferred to </w:t>
      </w:r>
      <w:r w:rsidR="004C4D62" w:rsidRPr="00F56505">
        <w:rPr>
          <w:bCs/>
          <w:w w:val="105"/>
          <w:sz w:val="18"/>
          <w:szCs w:val="18"/>
        </w:rPr>
        <w:t>more</w:t>
      </w:r>
      <w:r w:rsidRPr="00F56505">
        <w:rPr>
          <w:bCs/>
          <w:w w:val="105"/>
          <w:sz w:val="18"/>
          <w:szCs w:val="18"/>
        </w:rPr>
        <w:t xml:space="preserve"> senior or more knowledgeable personnel.  Personnel should Not speculate or provide opinions in discussions with the inspectors.</w:t>
      </w:r>
    </w:p>
    <w:p w14:paraId="6AB896E1" w14:textId="77777777" w:rsidR="00F56505" w:rsidRPr="00F56505" w:rsidRDefault="00F56505" w:rsidP="00F56505">
      <w:pPr>
        <w:pStyle w:val="ListParagraph"/>
        <w:numPr>
          <w:ilvl w:val="2"/>
          <w:numId w:val="21"/>
        </w:numPr>
        <w:spacing w:before="120" w:after="120"/>
        <w:rPr>
          <w:bCs/>
          <w:w w:val="105"/>
          <w:sz w:val="18"/>
          <w:szCs w:val="18"/>
        </w:rPr>
      </w:pPr>
      <w:r w:rsidRPr="00F56505">
        <w:rPr>
          <w:bCs/>
          <w:w w:val="105"/>
          <w:sz w:val="18"/>
          <w:szCs w:val="18"/>
        </w:rPr>
        <w:t>Subject Matter Experts (SMEs) report to the designated Staging Area for briefing before they proceed to the Inspection Room to meet the inspectors.</w:t>
      </w:r>
    </w:p>
    <w:p w14:paraId="4C52A9E7" w14:textId="19D4D13F" w:rsidR="000A4F3F" w:rsidRDefault="00F56505" w:rsidP="00F56505">
      <w:pPr>
        <w:pStyle w:val="ListParagraph"/>
        <w:numPr>
          <w:ilvl w:val="1"/>
          <w:numId w:val="21"/>
        </w:numPr>
        <w:spacing w:before="120" w:after="120"/>
        <w:rPr>
          <w:b/>
          <w:w w:val="105"/>
          <w:sz w:val="18"/>
          <w:szCs w:val="18"/>
        </w:rPr>
      </w:pPr>
      <w:r>
        <w:rPr>
          <w:b/>
          <w:w w:val="105"/>
          <w:sz w:val="18"/>
          <w:szCs w:val="18"/>
        </w:rPr>
        <w:t>Site Tour</w:t>
      </w:r>
    </w:p>
    <w:p w14:paraId="1F1910CA" w14:textId="77777777" w:rsidR="00B24940" w:rsidRPr="00B24940" w:rsidRDefault="00B24940" w:rsidP="00B24940">
      <w:pPr>
        <w:pStyle w:val="ListParagraph"/>
        <w:numPr>
          <w:ilvl w:val="2"/>
          <w:numId w:val="21"/>
        </w:numPr>
        <w:spacing w:before="120" w:after="120"/>
        <w:rPr>
          <w:bCs/>
          <w:w w:val="105"/>
          <w:sz w:val="18"/>
          <w:szCs w:val="18"/>
        </w:rPr>
      </w:pPr>
      <w:r w:rsidRPr="00B24940">
        <w:rPr>
          <w:bCs/>
          <w:w w:val="105"/>
          <w:sz w:val="18"/>
          <w:szCs w:val="18"/>
        </w:rPr>
        <w:t>Lab coats and safety glasses must be available for all visitors.</w:t>
      </w:r>
    </w:p>
    <w:p w14:paraId="1FA5DBBE" w14:textId="77777777" w:rsidR="00B24940" w:rsidRPr="00B24940" w:rsidRDefault="00B24940" w:rsidP="00B24940">
      <w:pPr>
        <w:pStyle w:val="ListParagraph"/>
        <w:numPr>
          <w:ilvl w:val="2"/>
          <w:numId w:val="21"/>
        </w:numPr>
        <w:spacing w:before="120" w:after="120"/>
        <w:rPr>
          <w:bCs/>
          <w:w w:val="105"/>
          <w:sz w:val="18"/>
          <w:szCs w:val="18"/>
        </w:rPr>
      </w:pPr>
      <w:r w:rsidRPr="00B24940">
        <w:rPr>
          <w:bCs/>
          <w:w w:val="105"/>
          <w:sz w:val="18"/>
          <w:szCs w:val="18"/>
        </w:rPr>
        <w:t>Some auditors may wish to visit the server room.  A member of IT is therefore required to allow access.  IT staff will answer any specific questions.</w:t>
      </w:r>
    </w:p>
    <w:p w14:paraId="38EBD101" w14:textId="5D95C02E" w:rsidR="00B24940" w:rsidRPr="00B24940" w:rsidRDefault="00B24940" w:rsidP="00B24940">
      <w:pPr>
        <w:pStyle w:val="ListParagraph"/>
        <w:numPr>
          <w:ilvl w:val="2"/>
          <w:numId w:val="21"/>
        </w:numPr>
        <w:spacing w:before="120" w:after="120"/>
        <w:rPr>
          <w:bCs/>
          <w:w w:val="105"/>
          <w:sz w:val="18"/>
          <w:szCs w:val="18"/>
        </w:rPr>
      </w:pPr>
      <w:r w:rsidRPr="00B24940">
        <w:rPr>
          <w:bCs/>
          <w:w w:val="105"/>
          <w:sz w:val="18"/>
          <w:szCs w:val="18"/>
        </w:rPr>
        <w:t>The site tour can be done by imitating the process of receiving goods and services and following it through the production process.  The tour will most-likely start in the Receiving section of the warehouse.  The auditor will be shown a copy of documentation that is appropriate for the process.</w:t>
      </w:r>
    </w:p>
    <w:p w14:paraId="49BDEA0E" w14:textId="3A406B81" w:rsidR="00B24940" w:rsidRPr="00B24940" w:rsidRDefault="00B24940" w:rsidP="00B24940">
      <w:pPr>
        <w:pStyle w:val="ListParagraph"/>
        <w:numPr>
          <w:ilvl w:val="2"/>
          <w:numId w:val="21"/>
        </w:numPr>
        <w:spacing w:before="120" w:after="120"/>
        <w:rPr>
          <w:bCs/>
          <w:w w:val="105"/>
          <w:sz w:val="18"/>
          <w:szCs w:val="18"/>
        </w:rPr>
      </w:pPr>
      <w:r w:rsidRPr="00B24940">
        <w:rPr>
          <w:bCs/>
          <w:w w:val="105"/>
          <w:sz w:val="18"/>
          <w:szCs w:val="18"/>
        </w:rPr>
        <w:t>If applicable, the long-term sample storage area for samples will be visited to view the temperature-controlled storage and discuss the environmental monitoring system.  GMP samples are kept within the GMP footprint and are monitored appropriately.</w:t>
      </w:r>
    </w:p>
    <w:p w14:paraId="15C8FAFF" w14:textId="77777777" w:rsidR="00B24940" w:rsidRPr="00B24940" w:rsidRDefault="00B24940" w:rsidP="00B24940">
      <w:pPr>
        <w:pStyle w:val="ListParagraph"/>
        <w:numPr>
          <w:ilvl w:val="2"/>
          <w:numId w:val="21"/>
        </w:numPr>
        <w:spacing w:before="120" w:after="120"/>
        <w:rPr>
          <w:bCs/>
          <w:w w:val="105"/>
          <w:sz w:val="18"/>
          <w:szCs w:val="18"/>
        </w:rPr>
      </w:pPr>
      <w:r w:rsidRPr="00B24940">
        <w:rPr>
          <w:bCs/>
          <w:w w:val="105"/>
          <w:sz w:val="18"/>
          <w:szCs w:val="18"/>
        </w:rPr>
        <w:t>Quality Assurance will accompany the auditor into the document archives.</w:t>
      </w:r>
    </w:p>
    <w:p w14:paraId="0FDCB9E7" w14:textId="77777777" w:rsidR="003A0091" w:rsidRPr="003A0091" w:rsidRDefault="003A0091" w:rsidP="003A0091">
      <w:pPr>
        <w:pStyle w:val="ListParagraph"/>
        <w:numPr>
          <w:ilvl w:val="1"/>
          <w:numId w:val="21"/>
        </w:numPr>
        <w:spacing w:before="120" w:after="120"/>
        <w:rPr>
          <w:b/>
          <w:w w:val="105"/>
          <w:sz w:val="18"/>
          <w:szCs w:val="18"/>
        </w:rPr>
      </w:pPr>
      <w:r w:rsidRPr="003A0091">
        <w:rPr>
          <w:b/>
          <w:w w:val="105"/>
          <w:sz w:val="18"/>
          <w:szCs w:val="18"/>
        </w:rPr>
        <w:t>Electronic Data / Study Review (Optional)</w:t>
      </w:r>
    </w:p>
    <w:p w14:paraId="21D49FA6" w14:textId="77777777" w:rsidR="003A0091" w:rsidRPr="003A0091" w:rsidRDefault="003A0091" w:rsidP="003A0091">
      <w:pPr>
        <w:pStyle w:val="ListParagraph"/>
        <w:numPr>
          <w:ilvl w:val="2"/>
          <w:numId w:val="21"/>
        </w:numPr>
        <w:spacing w:before="120" w:after="120"/>
        <w:rPr>
          <w:bCs/>
          <w:w w:val="105"/>
          <w:sz w:val="18"/>
          <w:szCs w:val="18"/>
        </w:rPr>
      </w:pPr>
      <w:r w:rsidRPr="003A0091">
        <w:rPr>
          <w:bCs/>
          <w:w w:val="105"/>
          <w:sz w:val="18"/>
          <w:szCs w:val="18"/>
        </w:rPr>
        <w:t>Various types of records may be requested for review.  The use of memory sticks during the inspection should be avoided to prevent the spread of computer viruses and/or loss of confidential and proprietary data.  Quality Assurance can submit an IT request for a dedicated network PC that can be made available for the sole use of an external auditor to review data on-site.</w:t>
      </w:r>
    </w:p>
    <w:p w14:paraId="74FD56C7" w14:textId="585752F5" w:rsidR="003A0091" w:rsidRPr="003A0091" w:rsidRDefault="003A0091" w:rsidP="003A0091">
      <w:pPr>
        <w:pStyle w:val="ListParagraph"/>
        <w:numPr>
          <w:ilvl w:val="2"/>
          <w:numId w:val="21"/>
        </w:numPr>
        <w:spacing w:before="120" w:after="120"/>
        <w:rPr>
          <w:bCs/>
          <w:w w:val="105"/>
          <w:sz w:val="18"/>
          <w:szCs w:val="18"/>
        </w:rPr>
      </w:pPr>
      <w:r w:rsidRPr="003A0091">
        <w:rPr>
          <w:bCs/>
          <w:w w:val="105"/>
          <w:sz w:val="18"/>
          <w:szCs w:val="18"/>
        </w:rPr>
        <w:t>Quality Assurance can request that an auditor network login be made available through an IT service request, which is disabled when not in use.  A dedicated network shared drive with access granted to the auditor login would be requested from IT, where relevant, MS Word / PDF documents may be made available to view, plus the relevant data files.  Designated groups will have Read-Write access.  The auditor account will be disabled when not in use and can be set to expire the last day of the audit.</w:t>
      </w:r>
    </w:p>
    <w:p w14:paraId="35F70854" w14:textId="77777777" w:rsidR="003A0091" w:rsidRPr="003A0091" w:rsidRDefault="003A0091" w:rsidP="003A0091">
      <w:pPr>
        <w:pStyle w:val="ListParagraph"/>
        <w:numPr>
          <w:ilvl w:val="2"/>
          <w:numId w:val="21"/>
        </w:numPr>
        <w:spacing w:before="120" w:after="120"/>
        <w:rPr>
          <w:bCs/>
          <w:w w:val="105"/>
          <w:sz w:val="18"/>
          <w:szCs w:val="18"/>
        </w:rPr>
      </w:pPr>
      <w:r w:rsidRPr="003A0091">
        <w:rPr>
          <w:bCs/>
          <w:w w:val="105"/>
          <w:sz w:val="18"/>
          <w:szCs w:val="18"/>
        </w:rPr>
        <w:t>The auditor may request to review specific files.  If the data is electronic, a copy of the relevant file can be transferred to the appropriate network shared location.</w:t>
      </w:r>
    </w:p>
    <w:p w14:paraId="6107580E" w14:textId="77777777" w:rsidR="003A0091" w:rsidRPr="003A0091" w:rsidRDefault="003A0091" w:rsidP="003A0091">
      <w:pPr>
        <w:pStyle w:val="ListParagraph"/>
        <w:numPr>
          <w:ilvl w:val="1"/>
          <w:numId w:val="21"/>
        </w:numPr>
        <w:spacing w:before="120" w:after="120"/>
        <w:rPr>
          <w:b/>
          <w:w w:val="105"/>
          <w:sz w:val="18"/>
          <w:szCs w:val="18"/>
        </w:rPr>
      </w:pPr>
      <w:r w:rsidRPr="003A0091">
        <w:rPr>
          <w:b/>
          <w:w w:val="105"/>
          <w:sz w:val="18"/>
          <w:szCs w:val="18"/>
        </w:rPr>
        <w:t>Audit Conclusion</w:t>
      </w:r>
    </w:p>
    <w:p w14:paraId="71C9ED3F" w14:textId="77777777" w:rsidR="003A0091" w:rsidRPr="003A0091" w:rsidRDefault="003A0091" w:rsidP="003A0091">
      <w:pPr>
        <w:pStyle w:val="ListParagraph"/>
        <w:numPr>
          <w:ilvl w:val="2"/>
          <w:numId w:val="21"/>
        </w:numPr>
        <w:spacing w:before="120" w:after="120"/>
        <w:rPr>
          <w:bCs/>
          <w:w w:val="105"/>
          <w:sz w:val="18"/>
          <w:szCs w:val="18"/>
        </w:rPr>
      </w:pPr>
      <w:r w:rsidRPr="003A0091">
        <w:rPr>
          <w:bCs/>
          <w:w w:val="105"/>
          <w:sz w:val="18"/>
          <w:szCs w:val="18"/>
        </w:rPr>
        <w:t>At the conclusion of the inspection, the Inspection Coordinator should request a final closeout meeting with the inspectors if not offered by the inspectors.</w:t>
      </w:r>
    </w:p>
    <w:p w14:paraId="6A9F73C2" w14:textId="77777777" w:rsidR="003A0091" w:rsidRPr="003A0091" w:rsidRDefault="003A0091" w:rsidP="003A0091">
      <w:pPr>
        <w:pStyle w:val="ListParagraph"/>
        <w:numPr>
          <w:ilvl w:val="2"/>
          <w:numId w:val="21"/>
        </w:numPr>
        <w:spacing w:before="120" w:after="120"/>
        <w:rPr>
          <w:bCs/>
          <w:w w:val="105"/>
          <w:sz w:val="18"/>
          <w:szCs w:val="18"/>
        </w:rPr>
      </w:pPr>
      <w:r w:rsidRPr="003A0091">
        <w:rPr>
          <w:bCs/>
          <w:w w:val="105"/>
          <w:sz w:val="18"/>
          <w:szCs w:val="18"/>
        </w:rPr>
        <w:t>Executive Management and other representatives involved in the inspection (Inspection Coordinators) should attend the closeout meeting.</w:t>
      </w:r>
    </w:p>
    <w:p w14:paraId="0228CCA5" w14:textId="5D73766D" w:rsidR="003A0091" w:rsidRPr="003A0091" w:rsidRDefault="003A0091" w:rsidP="003A0091">
      <w:pPr>
        <w:pStyle w:val="ListParagraph"/>
        <w:numPr>
          <w:ilvl w:val="2"/>
          <w:numId w:val="21"/>
        </w:numPr>
        <w:spacing w:before="120" w:after="120"/>
        <w:rPr>
          <w:bCs/>
          <w:w w:val="105"/>
          <w:sz w:val="18"/>
          <w:szCs w:val="18"/>
        </w:rPr>
      </w:pPr>
      <w:r w:rsidRPr="003A0091">
        <w:rPr>
          <w:bCs/>
          <w:w w:val="105"/>
          <w:sz w:val="18"/>
          <w:szCs w:val="18"/>
        </w:rPr>
        <w:t xml:space="preserve">If the inspectors present a Form 483, the form should be reviewed by the Director of Quality.  If corrections to a particular observation were made during the inspection, those corrections should be noted on Form 483.  Observations and the Agency’s expectation for the appropriate corrective action should be clarified when needed.  In the case of an FDA inspection, the Inspectors should be informed that the Company will respond to the District Office with </w:t>
      </w:r>
      <w:r w:rsidRPr="003A0091">
        <w:rPr>
          <w:bCs/>
          <w:w w:val="105"/>
          <w:sz w:val="18"/>
          <w:szCs w:val="18"/>
        </w:rPr>
        <w:lastRenderedPageBreak/>
        <w:t>appropriate corrective actions in a timely manner.</w:t>
      </w:r>
    </w:p>
    <w:p w14:paraId="723F9062" w14:textId="77777777" w:rsidR="003A0091" w:rsidRPr="003A0091" w:rsidRDefault="003A0091" w:rsidP="003A0091">
      <w:pPr>
        <w:pStyle w:val="ListParagraph"/>
        <w:numPr>
          <w:ilvl w:val="1"/>
          <w:numId w:val="21"/>
        </w:numPr>
        <w:spacing w:before="120" w:after="120"/>
        <w:rPr>
          <w:b/>
          <w:w w:val="105"/>
          <w:sz w:val="18"/>
          <w:szCs w:val="18"/>
        </w:rPr>
      </w:pPr>
      <w:r w:rsidRPr="003A0091">
        <w:rPr>
          <w:b/>
          <w:w w:val="105"/>
          <w:sz w:val="18"/>
          <w:szCs w:val="18"/>
        </w:rPr>
        <w:t>Post Audit Activities and Audit Report</w:t>
      </w:r>
    </w:p>
    <w:p w14:paraId="0B92F386" w14:textId="77777777" w:rsidR="003A0091" w:rsidRPr="003A0091" w:rsidRDefault="003A0091" w:rsidP="003A0091">
      <w:pPr>
        <w:pStyle w:val="ListParagraph"/>
        <w:numPr>
          <w:ilvl w:val="2"/>
          <w:numId w:val="21"/>
        </w:numPr>
        <w:spacing w:before="120" w:after="120"/>
        <w:rPr>
          <w:bCs/>
          <w:w w:val="105"/>
          <w:sz w:val="18"/>
          <w:szCs w:val="18"/>
        </w:rPr>
      </w:pPr>
      <w:r w:rsidRPr="003A0091">
        <w:rPr>
          <w:bCs/>
          <w:w w:val="105"/>
          <w:sz w:val="18"/>
          <w:szCs w:val="18"/>
        </w:rPr>
        <w:t>Quality Assurance will notify affected departments of any 483 observations and convene a working group to address the responses.  Representatives of affected departments are responsible for timely responses to the observations.</w:t>
      </w:r>
    </w:p>
    <w:p w14:paraId="1F94FFB9" w14:textId="77777777" w:rsidR="003A0091" w:rsidRPr="003A0091" w:rsidRDefault="003A0091" w:rsidP="003A0091">
      <w:pPr>
        <w:pStyle w:val="ListParagraph"/>
        <w:numPr>
          <w:ilvl w:val="2"/>
          <w:numId w:val="21"/>
        </w:numPr>
        <w:spacing w:before="120" w:after="120"/>
        <w:rPr>
          <w:bCs/>
          <w:w w:val="105"/>
          <w:sz w:val="18"/>
          <w:szCs w:val="18"/>
        </w:rPr>
      </w:pPr>
      <w:r w:rsidRPr="003A0091">
        <w:rPr>
          <w:bCs/>
          <w:w w:val="105"/>
          <w:sz w:val="18"/>
          <w:szCs w:val="18"/>
        </w:rPr>
        <w:t>An audit report is usually received within 28 days after the audit.  Responses are generally expected within 28 days of receipt of the report, but this may vary.</w:t>
      </w:r>
    </w:p>
    <w:p w14:paraId="32231DD8" w14:textId="7F99056C" w:rsidR="003A0091" w:rsidRPr="003A0091" w:rsidRDefault="003A0091" w:rsidP="003A0091">
      <w:pPr>
        <w:pStyle w:val="ListParagraph"/>
        <w:numPr>
          <w:ilvl w:val="2"/>
          <w:numId w:val="21"/>
        </w:numPr>
        <w:spacing w:before="120" w:after="120"/>
        <w:rPr>
          <w:bCs/>
          <w:w w:val="105"/>
          <w:sz w:val="18"/>
          <w:szCs w:val="18"/>
        </w:rPr>
      </w:pPr>
      <w:r w:rsidRPr="003A0091">
        <w:rPr>
          <w:bCs/>
          <w:w w:val="105"/>
          <w:sz w:val="18"/>
          <w:szCs w:val="18"/>
        </w:rPr>
        <w:t>The report is circulated to the key staff involved in the audit.  Meetings may be held to discuss audit findings and agree on the person responsible.  Audit findings are transferred to the appropriate staff for response.  The departments responsible should provide their responses to Quality Assurance within ten (10) business days of receipt of the observations (unless requested sooner).</w:t>
      </w:r>
    </w:p>
    <w:p w14:paraId="083CC5CF" w14:textId="77777777" w:rsidR="003A0091" w:rsidRPr="003A0091" w:rsidRDefault="003A0091" w:rsidP="003A0091">
      <w:pPr>
        <w:pStyle w:val="ListParagraph"/>
        <w:numPr>
          <w:ilvl w:val="2"/>
          <w:numId w:val="21"/>
        </w:numPr>
        <w:spacing w:before="120" w:after="120"/>
        <w:rPr>
          <w:bCs/>
          <w:w w:val="105"/>
          <w:sz w:val="18"/>
          <w:szCs w:val="18"/>
        </w:rPr>
      </w:pPr>
      <w:r w:rsidRPr="003A0091">
        <w:rPr>
          <w:bCs/>
          <w:w w:val="105"/>
          <w:sz w:val="18"/>
          <w:szCs w:val="18"/>
        </w:rPr>
        <w:t>Once the content is agreed upon, the response is sent to the auditor within the specific timeline.</w:t>
      </w:r>
    </w:p>
    <w:p w14:paraId="1E7D3D9D" w14:textId="2BC9E2F9" w:rsidR="003A0091" w:rsidRPr="003A0091" w:rsidRDefault="003A0091" w:rsidP="003A0091">
      <w:pPr>
        <w:pStyle w:val="ListParagraph"/>
        <w:numPr>
          <w:ilvl w:val="2"/>
          <w:numId w:val="21"/>
        </w:numPr>
        <w:spacing w:before="120" w:after="120"/>
        <w:rPr>
          <w:bCs/>
          <w:w w:val="105"/>
          <w:sz w:val="18"/>
          <w:szCs w:val="18"/>
        </w:rPr>
      </w:pPr>
      <w:r w:rsidRPr="003A0091">
        <w:rPr>
          <w:bCs/>
          <w:w w:val="105"/>
          <w:sz w:val="18"/>
          <w:szCs w:val="18"/>
        </w:rPr>
        <w:t>The auditor may then confirm that responses are satisfactory or request further information.</w:t>
      </w:r>
    </w:p>
    <w:p w14:paraId="45B17857" w14:textId="039192D2" w:rsidR="003A0091" w:rsidRPr="002949B4" w:rsidRDefault="003A0091" w:rsidP="003A0091">
      <w:pPr>
        <w:pStyle w:val="ListParagraph"/>
        <w:numPr>
          <w:ilvl w:val="2"/>
          <w:numId w:val="21"/>
        </w:numPr>
        <w:spacing w:before="120" w:after="120"/>
        <w:rPr>
          <w:bCs/>
          <w:w w:val="105"/>
          <w:sz w:val="18"/>
          <w:szCs w:val="18"/>
        </w:rPr>
      </w:pPr>
      <w:r w:rsidRPr="003A0091">
        <w:rPr>
          <w:bCs/>
          <w:w w:val="105"/>
          <w:sz w:val="18"/>
          <w:szCs w:val="18"/>
        </w:rPr>
        <w:t>If any actions are outstanding, th</w:t>
      </w:r>
      <w:r w:rsidR="00A704F0">
        <w:rPr>
          <w:bCs/>
          <w:w w:val="105"/>
          <w:sz w:val="18"/>
          <w:szCs w:val="18"/>
        </w:rPr>
        <w:t>ere</w:t>
      </w:r>
      <w:r w:rsidRPr="003A0091">
        <w:rPr>
          <w:bCs/>
          <w:w w:val="105"/>
          <w:sz w:val="18"/>
          <w:szCs w:val="18"/>
        </w:rPr>
        <w:t xml:space="preserve"> should be </w:t>
      </w:r>
      <w:r>
        <w:rPr>
          <w:bCs/>
          <w:w w:val="105"/>
          <w:sz w:val="18"/>
          <w:szCs w:val="18"/>
        </w:rPr>
        <w:t xml:space="preserve">a follow-up </w:t>
      </w:r>
      <w:r w:rsidRPr="003A0091">
        <w:rPr>
          <w:bCs/>
          <w:w w:val="105"/>
          <w:sz w:val="18"/>
          <w:szCs w:val="18"/>
        </w:rPr>
        <w:t xml:space="preserve">at an appropriate time to ensure </w:t>
      </w:r>
      <w:r w:rsidRPr="002949B4">
        <w:rPr>
          <w:bCs/>
          <w:w w:val="105"/>
          <w:sz w:val="18"/>
          <w:szCs w:val="18"/>
        </w:rPr>
        <w:t>completion.  These actions are tracked to completion.</w:t>
      </w:r>
    </w:p>
    <w:p w14:paraId="4BCE6D85" w14:textId="77777777" w:rsidR="002949B4" w:rsidRPr="002949B4" w:rsidRDefault="002949B4" w:rsidP="002949B4">
      <w:pPr>
        <w:pStyle w:val="ListParagraph"/>
        <w:numPr>
          <w:ilvl w:val="2"/>
          <w:numId w:val="21"/>
        </w:numPr>
        <w:spacing w:before="120" w:after="120"/>
        <w:rPr>
          <w:bCs/>
          <w:w w:val="105"/>
          <w:sz w:val="18"/>
          <w:szCs w:val="18"/>
        </w:rPr>
      </w:pPr>
      <w:r w:rsidRPr="002949B4">
        <w:rPr>
          <w:bCs/>
          <w:w w:val="105"/>
          <w:sz w:val="18"/>
          <w:szCs w:val="18"/>
        </w:rPr>
        <w:t>Quality Assurance should compile a Master Inspection File.  The Master Inspection File should contain, but is not limited to the following:</w:t>
      </w:r>
    </w:p>
    <w:p w14:paraId="494C722A" w14:textId="77777777" w:rsidR="002949B4" w:rsidRPr="002949B4" w:rsidRDefault="002949B4" w:rsidP="00E518C4">
      <w:pPr>
        <w:pStyle w:val="ListParagraph"/>
        <w:numPr>
          <w:ilvl w:val="3"/>
          <w:numId w:val="21"/>
        </w:numPr>
        <w:spacing w:before="120" w:after="120"/>
        <w:rPr>
          <w:bCs/>
          <w:w w:val="105"/>
          <w:sz w:val="18"/>
          <w:szCs w:val="18"/>
        </w:rPr>
      </w:pPr>
      <w:r w:rsidRPr="002949B4">
        <w:rPr>
          <w:bCs/>
          <w:w w:val="105"/>
          <w:sz w:val="18"/>
          <w:szCs w:val="18"/>
        </w:rPr>
        <w:t>Form 483 observations</w:t>
      </w:r>
    </w:p>
    <w:p w14:paraId="14C48FD9" w14:textId="77777777" w:rsidR="002949B4" w:rsidRPr="002949B4" w:rsidRDefault="002949B4" w:rsidP="00E518C4">
      <w:pPr>
        <w:pStyle w:val="ListParagraph"/>
        <w:numPr>
          <w:ilvl w:val="3"/>
          <w:numId w:val="21"/>
        </w:numPr>
        <w:spacing w:before="120" w:after="120"/>
        <w:rPr>
          <w:bCs/>
          <w:w w:val="105"/>
          <w:sz w:val="18"/>
          <w:szCs w:val="18"/>
        </w:rPr>
      </w:pPr>
      <w:r w:rsidRPr="002949B4">
        <w:rPr>
          <w:bCs/>
          <w:w w:val="105"/>
          <w:sz w:val="18"/>
          <w:szCs w:val="18"/>
        </w:rPr>
        <w:t>List of all documents reviewed by the inspectors, list of personnel who attended the inspection and the departments that participated in the inspection.</w:t>
      </w:r>
    </w:p>
    <w:p w14:paraId="53CF4276" w14:textId="77777777" w:rsidR="002949B4" w:rsidRPr="002949B4" w:rsidRDefault="002949B4" w:rsidP="00E518C4">
      <w:pPr>
        <w:pStyle w:val="ListParagraph"/>
        <w:numPr>
          <w:ilvl w:val="3"/>
          <w:numId w:val="21"/>
        </w:numPr>
        <w:spacing w:before="120" w:after="120"/>
        <w:rPr>
          <w:bCs/>
          <w:w w:val="105"/>
          <w:sz w:val="18"/>
          <w:szCs w:val="18"/>
        </w:rPr>
      </w:pPr>
      <w:r w:rsidRPr="002949B4">
        <w:rPr>
          <w:bCs/>
          <w:w w:val="105"/>
          <w:sz w:val="18"/>
          <w:szCs w:val="18"/>
        </w:rPr>
        <w:t>List and copies of all documents retained by the inspectors.</w:t>
      </w:r>
    </w:p>
    <w:p w14:paraId="51357F69" w14:textId="77777777" w:rsidR="002949B4" w:rsidRPr="002949B4" w:rsidRDefault="002949B4" w:rsidP="00E518C4">
      <w:pPr>
        <w:pStyle w:val="ListParagraph"/>
        <w:numPr>
          <w:ilvl w:val="3"/>
          <w:numId w:val="21"/>
        </w:numPr>
        <w:spacing w:before="120" w:after="120"/>
        <w:rPr>
          <w:bCs/>
          <w:w w:val="105"/>
          <w:sz w:val="18"/>
          <w:szCs w:val="18"/>
        </w:rPr>
      </w:pPr>
      <w:r w:rsidRPr="002949B4">
        <w:rPr>
          <w:bCs/>
          <w:w w:val="105"/>
          <w:sz w:val="18"/>
          <w:szCs w:val="18"/>
        </w:rPr>
        <w:t>Scribe notes for each day of the inspection.</w:t>
      </w:r>
    </w:p>
    <w:p w14:paraId="0C65B11F" w14:textId="77777777" w:rsidR="002949B4" w:rsidRPr="002949B4" w:rsidRDefault="002949B4" w:rsidP="00E518C4">
      <w:pPr>
        <w:pStyle w:val="ListParagraph"/>
        <w:numPr>
          <w:ilvl w:val="3"/>
          <w:numId w:val="21"/>
        </w:numPr>
        <w:spacing w:before="120" w:after="120"/>
        <w:rPr>
          <w:bCs/>
          <w:w w:val="105"/>
          <w:sz w:val="18"/>
          <w:szCs w:val="18"/>
        </w:rPr>
      </w:pPr>
      <w:r w:rsidRPr="002949B4">
        <w:rPr>
          <w:bCs/>
          <w:w w:val="105"/>
          <w:sz w:val="18"/>
          <w:szCs w:val="18"/>
        </w:rPr>
        <w:t>Copies of all communications with the regulatory agency regarding the inspection.</w:t>
      </w:r>
    </w:p>
    <w:p w14:paraId="34489ACD" w14:textId="77777777" w:rsidR="002949B4" w:rsidRPr="002949B4" w:rsidRDefault="002949B4" w:rsidP="00E518C4">
      <w:pPr>
        <w:pStyle w:val="ListParagraph"/>
        <w:numPr>
          <w:ilvl w:val="3"/>
          <w:numId w:val="21"/>
        </w:numPr>
        <w:spacing w:before="120" w:after="120"/>
        <w:rPr>
          <w:bCs/>
          <w:w w:val="105"/>
          <w:sz w:val="18"/>
          <w:szCs w:val="18"/>
        </w:rPr>
      </w:pPr>
      <w:r w:rsidRPr="002949B4">
        <w:rPr>
          <w:bCs/>
          <w:w w:val="105"/>
          <w:sz w:val="18"/>
          <w:szCs w:val="18"/>
        </w:rPr>
        <w:t>Establishment Inspection Report (EIR) – the inspection report prepared by the FDA after the inspection is complete.</w:t>
      </w:r>
    </w:p>
    <w:p w14:paraId="28EDC778" w14:textId="13629C7E" w:rsidR="0061447A" w:rsidRDefault="0061447A" w:rsidP="008C5ED4">
      <w:pPr>
        <w:pStyle w:val="ListParagraph"/>
        <w:spacing w:before="120" w:after="120"/>
        <w:ind w:left="576" w:firstLine="0"/>
        <w:jc w:val="center"/>
        <w:rPr>
          <w:w w:val="105"/>
          <w:sz w:val="18"/>
          <w:szCs w:val="18"/>
        </w:rPr>
      </w:pPr>
      <w:r>
        <w:rPr>
          <w:w w:val="105"/>
          <w:sz w:val="18"/>
          <w:szCs w:val="18"/>
        </w:rPr>
        <w:br w:type="page"/>
      </w:r>
    </w:p>
    <w:p w14:paraId="7CFDDFCE" w14:textId="77777777" w:rsidR="00946A0A" w:rsidRDefault="00946A0A" w:rsidP="008C5ED4">
      <w:pPr>
        <w:pStyle w:val="ListParagraph"/>
        <w:spacing w:before="120" w:after="120"/>
        <w:ind w:left="576" w:firstLine="0"/>
        <w:jc w:val="center"/>
        <w:rPr>
          <w:w w:val="105"/>
          <w:sz w:val="18"/>
          <w:szCs w:val="18"/>
        </w:rPr>
      </w:pPr>
    </w:p>
    <w:p w14:paraId="6D26C15D" w14:textId="77777777" w:rsidR="00946A0A" w:rsidRDefault="00946A0A" w:rsidP="008C5ED4">
      <w:pPr>
        <w:pStyle w:val="ListParagraph"/>
        <w:spacing w:before="120" w:after="120"/>
        <w:ind w:left="576" w:firstLine="0"/>
        <w:jc w:val="center"/>
        <w:rPr>
          <w:w w:val="105"/>
          <w:sz w:val="18"/>
          <w:szCs w:val="18"/>
        </w:rPr>
      </w:pPr>
    </w:p>
    <w:p w14:paraId="491A4F43" w14:textId="327FD54D" w:rsidR="008C5ED4" w:rsidRPr="0086665F" w:rsidRDefault="00946A0A" w:rsidP="008C5ED4">
      <w:pPr>
        <w:pStyle w:val="ListParagraph"/>
        <w:spacing w:before="120" w:after="120"/>
        <w:ind w:left="576" w:firstLine="0"/>
        <w:jc w:val="center"/>
        <w:rPr>
          <w:w w:val="105"/>
          <w:sz w:val="18"/>
          <w:szCs w:val="18"/>
        </w:rPr>
      </w:pPr>
      <w:r w:rsidRPr="00946A0A">
        <w:rPr>
          <w:noProof/>
        </w:rPr>
        <w:drawing>
          <wp:inline distT="0" distB="0" distL="0" distR="0" wp14:anchorId="3D962960" wp14:editId="626D3D09">
            <wp:extent cx="6400800" cy="6581775"/>
            <wp:effectExtent l="0" t="0" r="0" b="9525"/>
            <wp:docPr id="171154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6581775"/>
                    </a:xfrm>
                    <a:prstGeom prst="rect">
                      <a:avLst/>
                    </a:prstGeom>
                    <a:noFill/>
                    <a:ln>
                      <a:noFill/>
                    </a:ln>
                  </pic:spPr>
                </pic:pic>
              </a:graphicData>
            </a:graphic>
          </wp:inline>
        </w:drawing>
      </w:r>
    </w:p>
    <w:sectPr w:rsidR="008C5ED4" w:rsidRPr="0086665F" w:rsidSect="00960822">
      <w:headerReference w:type="default" r:id="rId11"/>
      <w:footerReference w:type="default" r:id="rId12"/>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58AFE" w14:textId="77777777" w:rsidR="00383765" w:rsidRDefault="00383765">
      <w:r>
        <w:separator/>
      </w:r>
    </w:p>
  </w:endnote>
  <w:endnote w:type="continuationSeparator" w:id="0">
    <w:p w14:paraId="433DDD49" w14:textId="77777777" w:rsidR="00383765" w:rsidRDefault="00383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1EAA2" w14:textId="77777777" w:rsidR="00383765" w:rsidRDefault="00383765">
      <w:r>
        <w:separator/>
      </w:r>
    </w:p>
  </w:footnote>
  <w:footnote w:type="continuationSeparator" w:id="0">
    <w:p w14:paraId="46838BA3" w14:textId="77777777" w:rsidR="00383765" w:rsidRDefault="003837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372C4EA0"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27D58585" w14:textId="2EB167ED" w:rsidR="00112631" w:rsidRPr="006A0335" w:rsidRDefault="00112631" w:rsidP="00430DFA">
          <w:pPr>
            <w:pStyle w:val="TableParagraph"/>
            <w:tabs>
              <w:tab w:val="left" w:pos="1886"/>
            </w:tabs>
            <w:rPr>
              <w:sz w:val="16"/>
              <w:szCs w:val="16"/>
            </w:rPr>
          </w:pPr>
          <w:r w:rsidRPr="006A0335">
            <w:rPr>
              <w:w w:val="105"/>
              <w:sz w:val="16"/>
              <w:szCs w:val="16"/>
            </w:rPr>
            <w:t xml:space="preserve">Document: </w:t>
          </w:r>
          <w:r w:rsidR="0064037E" w:rsidRPr="0064037E">
            <w:rPr>
              <w:w w:val="105"/>
              <w:sz w:val="16"/>
              <w:szCs w:val="16"/>
            </w:rPr>
            <w:t>PSOP035</w:t>
          </w:r>
        </w:p>
        <w:p w14:paraId="456FF45E" w14:textId="55503BE6" w:rsidR="00112631" w:rsidRPr="006A0335" w:rsidRDefault="00112631" w:rsidP="00C9797D">
          <w:pPr>
            <w:pStyle w:val="TableParagraph"/>
            <w:spacing w:before="0"/>
            <w:rPr>
              <w:sz w:val="16"/>
              <w:szCs w:val="16"/>
            </w:rPr>
          </w:pPr>
          <w:r w:rsidRPr="006A0335">
            <w:rPr>
              <w:w w:val="105"/>
              <w:sz w:val="16"/>
              <w:szCs w:val="16"/>
            </w:rPr>
            <w:t>Effective</w:t>
          </w:r>
          <w:r w:rsidRPr="006A0335">
            <w:rPr>
              <w:spacing w:val="-9"/>
              <w:w w:val="105"/>
              <w:sz w:val="16"/>
              <w:szCs w:val="16"/>
            </w:rPr>
            <w:t xml:space="preserve"> </w:t>
          </w:r>
          <w:r w:rsidRPr="006A0335">
            <w:rPr>
              <w:w w:val="105"/>
              <w:sz w:val="16"/>
              <w:szCs w:val="16"/>
            </w:rPr>
            <w:t>Date:</w:t>
          </w:r>
          <w:r w:rsidR="0064037E">
            <w:rPr>
              <w:w w:val="105"/>
              <w:sz w:val="16"/>
              <w:szCs w:val="16"/>
            </w:rPr>
            <w:t>12Mar</w:t>
          </w:r>
          <w:r w:rsidRPr="006A0335">
            <w:rPr>
              <w:sz w:val="16"/>
              <w:szCs w:val="16"/>
            </w:rPr>
            <w:t>20</w:t>
          </w:r>
          <w:r w:rsidR="0064037E">
            <w:rPr>
              <w:sz w:val="16"/>
              <w:szCs w:val="16"/>
            </w:rPr>
            <w:t>18</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2E27DE0D"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Pr>
              <w:noProof/>
              <w:w w:val="105"/>
              <w:sz w:val="16"/>
              <w:szCs w:val="16"/>
            </w:rPr>
            <w:fldChar w:fldCharType="begin"/>
          </w:r>
          <w:r>
            <w:rPr>
              <w:noProof/>
              <w:w w:val="105"/>
              <w:sz w:val="16"/>
              <w:szCs w:val="16"/>
            </w:rPr>
            <w:instrText xml:space="preserve"> NUMPAGES  \* Arabic  \* MERGEFORMAT </w:instrText>
          </w:r>
          <w:r>
            <w:rPr>
              <w:noProof/>
              <w:w w:val="105"/>
              <w:sz w:val="16"/>
              <w:szCs w:val="16"/>
            </w:rPr>
            <w:fldChar w:fldCharType="separate"/>
          </w:r>
          <w:r>
            <w:rPr>
              <w:noProof/>
              <w:w w:val="105"/>
              <w:sz w:val="16"/>
              <w:szCs w:val="16"/>
            </w:rPr>
            <w:t>6</w:t>
          </w:r>
          <w:r>
            <w:rPr>
              <w:noProof/>
              <w:w w:val="105"/>
              <w:sz w:val="16"/>
              <w:szCs w:val="16"/>
            </w:rPr>
            <w:fldChar w:fldCharType="end"/>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0559433D" w:rsidR="00112631" w:rsidRPr="006A0335" w:rsidRDefault="003879D9" w:rsidP="00944159">
          <w:pPr>
            <w:pStyle w:val="TableParagraph"/>
            <w:spacing w:before="0"/>
            <w:ind w:left="130" w:right="130"/>
            <w:jc w:val="center"/>
            <w:rPr>
              <w:sz w:val="16"/>
              <w:szCs w:val="16"/>
            </w:rPr>
          </w:pPr>
          <w:r w:rsidRPr="003879D9">
            <w:rPr>
              <w:sz w:val="16"/>
              <w:szCs w:val="16"/>
            </w:rPr>
            <w:t>Regulatory and Customer Audits</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D7D"/>
    <w:multiLevelType w:val="multilevel"/>
    <w:tmpl w:val="64FCB0B6"/>
    <w:lvl w:ilvl="0">
      <w:start w:val="7"/>
      <w:numFmt w:val="decimal"/>
      <w:lvlText w:val="%1."/>
      <w:lvlJc w:val="left"/>
      <w:pPr>
        <w:ind w:left="1500" w:hanging="750"/>
      </w:pPr>
      <w:rPr>
        <w:rFonts w:hint="default"/>
      </w:rPr>
    </w:lvl>
    <w:lvl w:ilvl="1">
      <w:start w:val="1"/>
      <w:numFmt w:val="decimal"/>
      <w:lvlText w:val="%1.%2."/>
      <w:lvlJc w:val="left"/>
      <w:pPr>
        <w:ind w:left="2172" w:hanging="750"/>
      </w:pPr>
      <w:rPr>
        <w:rFonts w:hint="default"/>
      </w:rPr>
    </w:lvl>
    <w:lvl w:ilvl="2">
      <w:start w:val="2"/>
      <w:numFmt w:val="decimal"/>
      <w:lvlText w:val="%1.%2.%3."/>
      <w:lvlJc w:val="left"/>
      <w:pPr>
        <w:ind w:left="2844" w:hanging="750"/>
      </w:pPr>
      <w:rPr>
        <w:rFonts w:hint="default"/>
      </w:rPr>
    </w:lvl>
    <w:lvl w:ilvl="3">
      <w:start w:val="3"/>
      <w:numFmt w:val="decimal"/>
      <w:lvlText w:val="%1.%2.%3.%4."/>
      <w:lvlJc w:val="left"/>
      <w:pPr>
        <w:ind w:left="3516" w:hanging="750"/>
      </w:pPr>
      <w:rPr>
        <w:rFonts w:hint="default"/>
      </w:rPr>
    </w:lvl>
    <w:lvl w:ilvl="4">
      <w:start w:val="1"/>
      <w:numFmt w:val="decimal"/>
      <w:lvlText w:val="%1.%2.%3.%4.%5."/>
      <w:lvlJc w:val="left"/>
      <w:pPr>
        <w:ind w:left="4518" w:hanging="1080"/>
      </w:pPr>
      <w:rPr>
        <w:rFonts w:hint="default"/>
      </w:rPr>
    </w:lvl>
    <w:lvl w:ilvl="5">
      <w:start w:val="1"/>
      <w:numFmt w:val="decimal"/>
      <w:lvlText w:val="%1.%2.%3.%4.%5.%6."/>
      <w:lvlJc w:val="left"/>
      <w:pPr>
        <w:ind w:left="5190" w:hanging="1080"/>
      </w:pPr>
      <w:rPr>
        <w:rFonts w:hint="default"/>
      </w:rPr>
    </w:lvl>
    <w:lvl w:ilvl="6">
      <w:start w:val="1"/>
      <w:numFmt w:val="decimal"/>
      <w:lvlText w:val="%1.%2.%3.%4.%5.%6.%7."/>
      <w:lvlJc w:val="left"/>
      <w:pPr>
        <w:ind w:left="6222" w:hanging="1440"/>
      </w:pPr>
      <w:rPr>
        <w:rFonts w:hint="default"/>
      </w:rPr>
    </w:lvl>
    <w:lvl w:ilvl="7">
      <w:start w:val="1"/>
      <w:numFmt w:val="decimal"/>
      <w:lvlText w:val="%1.%2.%3.%4.%5.%6.%7.%8."/>
      <w:lvlJc w:val="left"/>
      <w:pPr>
        <w:ind w:left="6894" w:hanging="1440"/>
      </w:pPr>
      <w:rPr>
        <w:rFonts w:hint="default"/>
      </w:rPr>
    </w:lvl>
    <w:lvl w:ilvl="8">
      <w:start w:val="1"/>
      <w:numFmt w:val="decimal"/>
      <w:lvlText w:val="%1.%2.%3.%4.%5.%6.%7.%8.%9."/>
      <w:lvlJc w:val="left"/>
      <w:pPr>
        <w:ind w:left="7566" w:hanging="1440"/>
      </w:pPr>
      <w:rPr>
        <w:rFonts w:hint="default"/>
      </w:rPr>
    </w:lvl>
  </w:abstractNum>
  <w:abstractNum w:abstractNumId="1"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2" w15:restartNumberingAfterBreak="0">
    <w:nsid w:val="191B5B12"/>
    <w:multiLevelType w:val="multilevel"/>
    <w:tmpl w:val="64FCB0B6"/>
    <w:lvl w:ilvl="0">
      <w:start w:val="7"/>
      <w:numFmt w:val="decimal"/>
      <w:lvlText w:val="%1."/>
      <w:lvlJc w:val="left"/>
      <w:pPr>
        <w:ind w:left="750" w:hanging="750"/>
      </w:pPr>
      <w:rPr>
        <w:rFonts w:hint="default"/>
      </w:rPr>
    </w:lvl>
    <w:lvl w:ilvl="1">
      <w:start w:val="1"/>
      <w:numFmt w:val="decimal"/>
      <w:lvlText w:val="%1.%2."/>
      <w:lvlJc w:val="left"/>
      <w:pPr>
        <w:ind w:left="1422" w:hanging="750"/>
      </w:pPr>
      <w:rPr>
        <w:rFonts w:hint="default"/>
      </w:rPr>
    </w:lvl>
    <w:lvl w:ilvl="2">
      <w:start w:val="2"/>
      <w:numFmt w:val="decimal"/>
      <w:lvlText w:val="%1.%2.%3."/>
      <w:lvlJc w:val="left"/>
      <w:pPr>
        <w:ind w:left="2094" w:hanging="750"/>
      </w:pPr>
      <w:rPr>
        <w:rFonts w:hint="default"/>
      </w:rPr>
    </w:lvl>
    <w:lvl w:ilvl="3">
      <w:start w:val="3"/>
      <w:numFmt w:val="decimal"/>
      <w:lvlText w:val="%1.%2.%3.%4."/>
      <w:lvlJc w:val="left"/>
      <w:pPr>
        <w:ind w:left="2766" w:hanging="75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6816" w:hanging="1440"/>
      </w:pPr>
      <w:rPr>
        <w:rFonts w:hint="default"/>
      </w:rPr>
    </w:lvl>
  </w:abstractNum>
  <w:abstractNum w:abstractNumId="3" w15:restartNumberingAfterBreak="0">
    <w:nsid w:val="21DD5DBD"/>
    <w:multiLevelType w:val="hybridMultilevel"/>
    <w:tmpl w:val="E01AC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232350"/>
    <w:multiLevelType w:val="hybridMultilevel"/>
    <w:tmpl w:val="F17A8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125D9E"/>
    <w:multiLevelType w:val="multilevel"/>
    <w:tmpl w:val="FBDCC8CA"/>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bCs/>
        <w:w w:val="103"/>
      </w:rPr>
    </w:lvl>
    <w:lvl w:ilvl="2">
      <w:start w:val="1"/>
      <w:numFmt w:val="decimal"/>
      <w:lvlText w:val="%1.%2.%3."/>
      <w:lvlJc w:val="left"/>
      <w:pPr>
        <w:ind w:left="1847" w:hanging="677"/>
      </w:pPr>
      <w:rPr>
        <w:rFonts w:ascii="Arial" w:eastAsia="Arial" w:hAnsi="Arial" w:cs="Arial" w:hint="default"/>
        <w:b w:val="0"/>
        <w:bCs/>
        <w:w w:val="103"/>
        <w:sz w:val="18"/>
        <w:szCs w:val="18"/>
      </w:rPr>
    </w:lvl>
    <w:lvl w:ilvl="3">
      <w:start w:val="1"/>
      <w:numFmt w:val="decimal"/>
      <w:lvlText w:val="%1.%2.%3.%4."/>
      <w:lvlJc w:val="left"/>
      <w:pPr>
        <w:ind w:left="2864" w:hanging="1017"/>
      </w:pPr>
      <w:rPr>
        <w:rFonts w:ascii="Arial" w:eastAsia="Arial" w:hAnsi="Arial" w:cs="Arial" w:hint="default"/>
        <w:b w:val="0"/>
        <w:bCs/>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6"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9FF33B9"/>
    <w:multiLevelType w:val="hybridMultilevel"/>
    <w:tmpl w:val="F17CB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A458FC"/>
    <w:multiLevelType w:val="multilevel"/>
    <w:tmpl w:val="64FCB0B6"/>
    <w:lvl w:ilvl="0">
      <w:start w:val="7"/>
      <w:numFmt w:val="decimal"/>
      <w:lvlText w:val="%1."/>
      <w:lvlJc w:val="left"/>
      <w:pPr>
        <w:ind w:left="750" w:hanging="750"/>
      </w:pPr>
      <w:rPr>
        <w:rFonts w:hint="default"/>
      </w:rPr>
    </w:lvl>
    <w:lvl w:ilvl="1">
      <w:start w:val="1"/>
      <w:numFmt w:val="decimal"/>
      <w:lvlText w:val="%1.%2."/>
      <w:lvlJc w:val="left"/>
      <w:pPr>
        <w:ind w:left="1422" w:hanging="750"/>
      </w:pPr>
      <w:rPr>
        <w:rFonts w:hint="default"/>
      </w:rPr>
    </w:lvl>
    <w:lvl w:ilvl="2">
      <w:start w:val="2"/>
      <w:numFmt w:val="decimal"/>
      <w:lvlText w:val="%1.%2.%3."/>
      <w:lvlJc w:val="left"/>
      <w:pPr>
        <w:ind w:left="2094" w:hanging="750"/>
      </w:pPr>
      <w:rPr>
        <w:rFonts w:hint="default"/>
      </w:rPr>
    </w:lvl>
    <w:lvl w:ilvl="3">
      <w:start w:val="3"/>
      <w:numFmt w:val="decimal"/>
      <w:lvlText w:val="%1.%2.%3.%4."/>
      <w:lvlJc w:val="left"/>
      <w:pPr>
        <w:ind w:left="2766" w:hanging="75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6816" w:hanging="1440"/>
      </w:pPr>
      <w:rPr>
        <w:rFonts w:hint="default"/>
      </w:rPr>
    </w:lvl>
  </w:abstractNum>
  <w:abstractNum w:abstractNumId="9" w15:restartNumberingAfterBreak="0">
    <w:nsid w:val="49F17623"/>
    <w:multiLevelType w:val="hybridMultilevel"/>
    <w:tmpl w:val="966AF50E"/>
    <w:lvl w:ilvl="0" w:tplc="65165F62">
      <w:start w:val="1"/>
      <w:numFmt w:val="bullet"/>
      <w:pStyle w:val="QuotientBullet2"/>
      <w:lvlText w:val=""/>
      <w:lvlJc w:val="left"/>
      <w:pPr>
        <w:ind w:left="1077" w:hanging="360"/>
      </w:pPr>
      <w:rPr>
        <w:rFonts w:ascii="Symbol" w:hAnsi="Symbo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0" w15:restartNumberingAfterBreak="0">
    <w:nsid w:val="4B400ABF"/>
    <w:multiLevelType w:val="multilevel"/>
    <w:tmpl w:val="F552D6C6"/>
    <w:lvl w:ilvl="0">
      <w:start w:val="7"/>
      <w:numFmt w:val="decimal"/>
      <w:lvlText w:val="%1."/>
      <w:lvlJc w:val="left"/>
      <w:pPr>
        <w:ind w:left="600" w:hanging="600"/>
      </w:pPr>
      <w:rPr>
        <w:rFonts w:hint="default"/>
      </w:rPr>
    </w:lvl>
    <w:lvl w:ilvl="1">
      <w:start w:val="1"/>
      <w:numFmt w:val="decimal"/>
      <w:lvlText w:val="%1.%2."/>
      <w:lvlJc w:val="left"/>
      <w:pPr>
        <w:ind w:left="1272" w:hanging="600"/>
      </w:pPr>
      <w:rPr>
        <w:rFonts w:hint="default"/>
      </w:rPr>
    </w:lvl>
    <w:lvl w:ilvl="2">
      <w:start w:val="4"/>
      <w:numFmt w:val="decimal"/>
      <w:lvlText w:val="%1.%2.%3."/>
      <w:lvlJc w:val="left"/>
      <w:pPr>
        <w:ind w:left="2064" w:hanging="720"/>
      </w:pPr>
      <w:rPr>
        <w:rFonts w:hint="default"/>
      </w:rPr>
    </w:lvl>
    <w:lvl w:ilvl="3">
      <w:start w:val="1"/>
      <w:numFmt w:val="decimal"/>
      <w:lvlText w:val="%1.%2.%3.%4."/>
      <w:lvlJc w:val="left"/>
      <w:pPr>
        <w:ind w:left="2736" w:hanging="72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6816" w:hanging="1440"/>
      </w:pPr>
      <w:rPr>
        <w:rFonts w:hint="default"/>
      </w:rPr>
    </w:lvl>
  </w:abstractNum>
  <w:abstractNum w:abstractNumId="11" w15:restartNumberingAfterBreak="0">
    <w:nsid w:val="4D2124DC"/>
    <w:multiLevelType w:val="multilevel"/>
    <w:tmpl w:val="64FCB0B6"/>
    <w:lvl w:ilvl="0">
      <w:start w:val="7"/>
      <w:numFmt w:val="decimal"/>
      <w:lvlText w:val="%1."/>
      <w:lvlJc w:val="left"/>
      <w:pPr>
        <w:ind w:left="750" w:hanging="750"/>
      </w:pPr>
      <w:rPr>
        <w:rFonts w:hint="default"/>
      </w:rPr>
    </w:lvl>
    <w:lvl w:ilvl="1">
      <w:start w:val="1"/>
      <w:numFmt w:val="decimal"/>
      <w:lvlText w:val="%1.%2."/>
      <w:lvlJc w:val="left"/>
      <w:pPr>
        <w:ind w:left="1422" w:hanging="750"/>
      </w:pPr>
      <w:rPr>
        <w:rFonts w:hint="default"/>
      </w:rPr>
    </w:lvl>
    <w:lvl w:ilvl="2">
      <w:start w:val="2"/>
      <w:numFmt w:val="decimal"/>
      <w:lvlText w:val="%1.%2.%3."/>
      <w:lvlJc w:val="left"/>
      <w:pPr>
        <w:ind w:left="2094" w:hanging="750"/>
      </w:pPr>
      <w:rPr>
        <w:rFonts w:hint="default"/>
      </w:rPr>
    </w:lvl>
    <w:lvl w:ilvl="3">
      <w:start w:val="3"/>
      <w:numFmt w:val="decimal"/>
      <w:lvlText w:val="%1.%2.%3.%4."/>
      <w:lvlJc w:val="left"/>
      <w:pPr>
        <w:ind w:left="2766" w:hanging="75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6816" w:hanging="1440"/>
      </w:pPr>
      <w:rPr>
        <w:rFonts w:hint="default"/>
      </w:rPr>
    </w:lvl>
  </w:abstractNum>
  <w:abstractNum w:abstractNumId="12" w15:restartNumberingAfterBreak="0">
    <w:nsid w:val="4EAB2D12"/>
    <w:multiLevelType w:val="multilevel"/>
    <w:tmpl w:val="64FCB0B6"/>
    <w:lvl w:ilvl="0">
      <w:start w:val="7"/>
      <w:numFmt w:val="decimal"/>
      <w:lvlText w:val="%1."/>
      <w:lvlJc w:val="left"/>
      <w:pPr>
        <w:ind w:left="750" w:hanging="750"/>
      </w:pPr>
      <w:rPr>
        <w:rFonts w:hint="default"/>
      </w:rPr>
    </w:lvl>
    <w:lvl w:ilvl="1">
      <w:start w:val="1"/>
      <w:numFmt w:val="decimal"/>
      <w:lvlText w:val="%1.%2."/>
      <w:lvlJc w:val="left"/>
      <w:pPr>
        <w:ind w:left="1422" w:hanging="750"/>
      </w:pPr>
      <w:rPr>
        <w:rFonts w:hint="default"/>
      </w:rPr>
    </w:lvl>
    <w:lvl w:ilvl="2">
      <w:start w:val="2"/>
      <w:numFmt w:val="decimal"/>
      <w:lvlText w:val="%1.%2.%3."/>
      <w:lvlJc w:val="left"/>
      <w:pPr>
        <w:ind w:left="2094" w:hanging="750"/>
      </w:pPr>
      <w:rPr>
        <w:rFonts w:hint="default"/>
      </w:rPr>
    </w:lvl>
    <w:lvl w:ilvl="3">
      <w:start w:val="3"/>
      <w:numFmt w:val="decimal"/>
      <w:lvlText w:val="%1.%2.%3.%4."/>
      <w:lvlJc w:val="left"/>
      <w:pPr>
        <w:ind w:left="2766" w:hanging="75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6816" w:hanging="1440"/>
      </w:pPr>
      <w:rPr>
        <w:rFonts w:hint="default"/>
      </w:rPr>
    </w:lvl>
  </w:abstractNum>
  <w:abstractNum w:abstractNumId="13" w15:restartNumberingAfterBreak="0">
    <w:nsid w:val="52F07D4F"/>
    <w:multiLevelType w:val="hybridMultilevel"/>
    <w:tmpl w:val="8A5C8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6E1E2C"/>
    <w:multiLevelType w:val="multilevel"/>
    <w:tmpl w:val="64FCB0B6"/>
    <w:lvl w:ilvl="0">
      <w:start w:val="7"/>
      <w:numFmt w:val="decimal"/>
      <w:lvlText w:val="%1."/>
      <w:lvlJc w:val="left"/>
      <w:pPr>
        <w:ind w:left="750" w:hanging="750"/>
      </w:pPr>
      <w:rPr>
        <w:rFonts w:hint="default"/>
      </w:rPr>
    </w:lvl>
    <w:lvl w:ilvl="1">
      <w:start w:val="1"/>
      <w:numFmt w:val="decimal"/>
      <w:lvlText w:val="%1.%2."/>
      <w:lvlJc w:val="left"/>
      <w:pPr>
        <w:ind w:left="1422" w:hanging="750"/>
      </w:pPr>
      <w:rPr>
        <w:rFonts w:hint="default"/>
      </w:rPr>
    </w:lvl>
    <w:lvl w:ilvl="2">
      <w:start w:val="2"/>
      <w:numFmt w:val="decimal"/>
      <w:lvlText w:val="%1.%2.%3."/>
      <w:lvlJc w:val="left"/>
      <w:pPr>
        <w:ind w:left="2094" w:hanging="750"/>
      </w:pPr>
      <w:rPr>
        <w:rFonts w:hint="default"/>
      </w:rPr>
    </w:lvl>
    <w:lvl w:ilvl="3">
      <w:start w:val="3"/>
      <w:numFmt w:val="decimal"/>
      <w:lvlText w:val="%1.%2.%3.%4."/>
      <w:lvlJc w:val="left"/>
      <w:pPr>
        <w:ind w:left="2766" w:hanging="75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6816" w:hanging="1440"/>
      </w:pPr>
      <w:rPr>
        <w:rFonts w:hint="default"/>
      </w:rPr>
    </w:lvl>
  </w:abstractNum>
  <w:abstractNum w:abstractNumId="15" w15:restartNumberingAfterBreak="0">
    <w:nsid w:val="56930AB7"/>
    <w:multiLevelType w:val="multilevel"/>
    <w:tmpl w:val="64FCB0B6"/>
    <w:lvl w:ilvl="0">
      <w:start w:val="7"/>
      <w:numFmt w:val="decimal"/>
      <w:lvlText w:val="%1."/>
      <w:lvlJc w:val="left"/>
      <w:pPr>
        <w:ind w:left="750" w:hanging="750"/>
      </w:pPr>
      <w:rPr>
        <w:rFonts w:hint="default"/>
      </w:rPr>
    </w:lvl>
    <w:lvl w:ilvl="1">
      <w:start w:val="1"/>
      <w:numFmt w:val="decimal"/>
      <w:lvlText w:val="%1.%2."/>
      <w:lvlJc w:val="left"/>
      <w:pPr>
        <w:ind w:left="1422" w:hanging="750"/>
      </w:pPr>
      <w:rPr>
        <w:rFonts w:hint="default"/>
      </w:rPr>
    </w:lvl>
    <w:lvl w:ilvl="2">
      <w:start w:val="2"/>
      <w:numFmt w:val="decimal"/>
      <w:lvlText w:val="%1.%2.%3."/>
      <w:lvlJc w:val="left"/>
      <w:pPr>
        <w:ind w:left="2094" w:hanging="750"/>
      </w:pPr>
      <w:rPr>
        <w:rFonts w:hint="default"/>
      </w:rPr>
    </w:lvl>
    <w:lvl w:ilvl="3">
      <w:start w:val="3"/>
      <w:numFmt w:val="decimal"/>
      <w:lvlText w:val="%1.%2.%3.%4."/>
      <w:lvlJc w:val="left"/>
      <w:pPr>
        <w:ind w:left="2766" w:hanging="75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6816" w:hanging="1440"/>
      </w:pPr>
      <w:rPr>
        <w:rFonts w:hint="default"/>
      </w:rPr>
    </w:lvl>
  </w:abstractNum>
  <w:abstractNum w:abstractNumId="16" w15:restartNumberingAfterBreak="0">
    <w:nsid w:val="580D2174"/>
    <w:multiLevelType w:val="multilevel"/>
    <w:tmpl w:val="CC6CBECC"/>
    <w:lvl w:ilvl="0">
      <w:start w:val="7"/>
      <w:numFmt w:val="decimal"/>
      <w:lvlText w:val="%1."/>
      <w:lvlJc w:val="left"/>
      <w:pPr>
        <w:ind w:left="750" w:hanging="750"/>
      </w:pPr>
      <w:rPr>
        <w:rFonts w:hint="default"/>
      </w:rPr>
    </w:lvl>
    <w:lvl w:ilvl="1">
      <w:start w:val="1"/>
      <w:numFmt w:val="decimal"/>
      <w:lvlText w:val="%1.%2."/>
      <w:lvlJc w:val="left"/>
      <w:pPr>
        <w:ind w:left="1422" w:hanging="750"/>
      </w:pPr>
      <w:rPr>
        <w:rFonts w:hint="default"/>
        <w:b/>
        <w:bCs w:val="0"/>
      </w:rPr>
    </w:lvl>
    <w:lvl w:ilvl="2">
      <w:start w:val="4"/>
      <w:numFmt w:val="decimal"/>
      <w:lvlText w:val="%1.%2.%3."/>
      <w:lvlJc w:val="left"/>
      <w:pPr>
        <w:ind w:left="2094" w:hanging="750"/>
      </w:pPr>
      <w:rPr>
        <w:rFonts w:hint="default"/>
      </w:rPr>
    </w:lvl>
    <w:lvl w:ilvl="3">
      <w:start w:val="1"/>
      <w:numFmt w:val="decimal"/>
      <w:lvlText w:val="%1.%2.%3.%4."/>
      <w:lvlJc w:val="left"/>
      <w:pPr>
        <w:ind w:left="2766" w:hanging="75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6816" w:hanging="1440"/>
      </w:pPr>
      <w:rPr>
        <w:rFonts w:hint="default"/>
      </w:rPr>
    </w:lvl>
  </w:abstractNum>
  <w:abstractNum w:abstractNumId="17" w15:restartNumberingAfterBreak="0">
    <w:nsid w:val="5BF0570A"/>
    <w:multiLevelType w:val="multilevel"/>
    <w:tmpl w:val="64FCB0B6"/>
    <w:lvl w:ilvl="0">
      <w:start w:val="7"/>
      <w:numFmt w:val="decimal"/>
      <w:lvlText w:val="%1."/>
      <w:lvlJc w:val="left"/>
      <w:pPr>
        <w:ind w:left="750" w:hanging="750"/>
      </w:pPr>
      <w:rPr>
        <w:rFonts w:hint="default"/>
      </w:rPr>
    </w:lvl>
    <w:lvl w:ilvl="1">
      <w:start w:val="1"/>
      <w:numFmt w:val="decimal"/>
      <w:lvlText w:val="%1.%2."/>
      <w:lvlJc w:val="left"/>
      <w:pPr>
        <w:ind w:left="1422" w:hanging="750"/>
      </w:pPr>
      <w:rPr>
        <w:rFonts w:hint="default"/>
      </w:rPr>
    </w:lvl>
    <w:lvl w:ilvl="2">
      <w:start w:val="2"/>
      <w:numFmt w:val="decimal"/>
      <w:lvlText w:val="%1.%2.%3."/>
      <w:lvlJc w:val="left"/>
      <w:pPr>
        <w:ind w:left="2094" w:hanging="750"/>
      </w:pPr>
      <w:rPr>
        <w:rFonts w:hint="default"/>
      </w:rPr>
    </w:lvl>
    <w:lvl w:ilvl="3">
      <w:start w:val="3"/>
      <w:numFmt w:val="decimal"/>
      <w:lvlText w:val="%1.%2.%3.%4."/>
      <w:lvlJc w:val="left"/>
      <w:pPr>
        <w:ind w:left="2766" w:hanging="75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6816" w:hanging="1440"/>
      </w:pPr>
      <w:rPr>
        <w:rFonts w:hint="default"/>
      </w:rPr>
    </w:lvl>
  </w:abstractNum>
  <w:abstractNum w:abstractNumId="18" w15:restartNumberingAfterBreak="0">
    <w:nsid w:val="5D3E5172"/>
    <w:multiLevelType w:val="multilevel"/>
    <w:tmpl w:val="64FCB0B6"/>
    <w:lvl w:ilvl="0">
      <w:start w:val="7"/>
      <w:numFmt w:val="decimal"/>
      <w:lvlText w:val="%1."/>
      <w:lvlJc w:val="left"/>
      <w:pPr>
        <w:ind w:left="750" w:hanging="750"/>
      </w:pPr>
      <w:rPr>
        <w:rFonts w:hint="default"/>
      </w:rPr>
    </w:lvl>
    <w:lvl w:ilvl="1">
      <w:start w:val="1"/>
      <w:numFmt w:val="decimal"/>
      <w:lvlText w:val="%1.%2."/>
      <w:lvlJc w:val="left"/>
      <w:pPr>
        <w:ind w:left="1422" w:hanging="750"/>
      </w:pPr>
      <w:rPr>
        <w:rFonts w:hint="default"/>
      </w:rPr>
    </w:lvl>
    <w:lvl w:ilvl="2">
      <w:start w:val="2"/>
      <w:numFmt w:val="decimal"/>
      <w:lvlText w:val="%1.%2.%3."/>
      <w:lvlJc w:val="left"/>
      <w:pPr>
        <w:ind w:left="2094" w:hanging="750"/>
      </w:pPr>
      <w:rPr>
        <w:rFonts w:hint="default"/>
      </w:rPr>
    </w:lvl>
    <w:lvl w:ilvl="3">
      <w:start w:val="3"/>
      <w:numFmt w:val="decimal"/>
      <w:lvlText w:val="%1.%2.%3.%4."/>
      <w:lvlJc w:val="left"/>
      <w:pPr>
        <w:ind w:left="2766" w:hanging="75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6816" w:hanging="1440"/>
      </w:pPr>
      <w:rPr>
        <w:rFonts w:hint="default"/>
      </w:rPr>
    </w:lvl>
  </w:abstractNum>
  <w:abstractNum w:abstractNumId="19" w15:restartNumberingAfterBreak="0">
    <w:nsid w:val="5FE107D4"/>
    <w:multiLevelType w:val="multilevel"/>
    <w:tmpl w:val="712AEC24"/>
    <w:lvl w:ilvl="0">
      <w:start w:val="7"/>
      <w:numFmt w:val="decimal"/>
      <w:lvlText w:val="%1."/>
      <w:lvlJc w:val="left"/>
      <w:pPr>
        <w:ind w:left="750" w:hanging="750"/>
      </w:pPr>
      <w:rPr>
        <w:rFonts w:hint="default"/>
      </w:rPr>
    </w:lvl>
    <w:lvl w:ilvl="1">
      <w:start w:val="2"/>
      <w:numFmt w:val="decimal"/>
      <w:lvlText w:val="%1.%2."/>
      <w:lvlJc w:val="left"/>
      <w:pPr>
        <w:ind w:left="1422" w:hanging="750"/>
      </w:pPr>
      <w:rPr>
        <w:rFonts w:hint="default"/>
        <w:b/>
        <w:bCs w:val="0"/>
      </w:rPr>
    </w:lvl>
    <w:lvl w:ilvl="2">
      <w:start w:val="1"/>
      <w:numFmt w:val="decimal"/>
      <w:lvlText w:val="%1.%2.%3."/>
      <w:lvlJc w:val="left"/>
      <w:pPr>
        <w:ind w:left="2094" w:hanging="750"/>
      </w:pPr>
      <w:rPr>
        <w:rFonts w:hint="default"/>
        <w:b w:val="0"/>
        <w:bCs/>
      </w:rPr>
    </w:lvl>
    <w:lvl w:ilvl="3">
      <w:start w:val="1"/>
      <w:numFmt w:val="decimal"/>
      <w:lvlText w:val="%1.%2.%3.%4."/>
      <w:lvlJc w:val="left"/>
      <w:pPr>
        <w:ind w:left="2766" w:hanging="75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6816" w:hanging="1440"/>
      </w:pPr>
      <w:rPr>
        <w:rFonts w:hint="default"/>
      </w:rPr>
    </w:lvl>
  </w:abstractNum>
  <w:abstractNum w:abstractNumId="20" w15:restartNumberingAfterBreak="0">
    <w:nsid w:val="619C662D"/>
    <w:multiLevelType w:val="multilevel"/>
    <w:tmpl w:val="64FCB0B6"/>
    <w:lvl w:ilvl="0">
      <w:start w:val="7"/>
      <w:numFmt w:val="decimal"/>
      <w:lvlText w:val="%1."/>
      <w:lvlJc w:val="left"/>
      <w:pPr>
        <w:ind w:left="750" w:hanging="750"/>
      </w:pPr>
      <w:rPr>
        <w:rFonts w:hint="default"/>
      </w:rPr>
    </w:lvl>
    <w:lvl w:ilvl="1">
      <w:start w:val="1"/>
      <w:numFmt w:val="decimal"/>
      <w:lvlText w:val="%1.%2."/>
      <w:lvlJc w:val="left"/>
      <w:pPr>
        <w:ind w:left="1422" w:hanging="750"/>
      </w:pPr>
      <w:rPr>
        <w:rFonts w:hint="default"/>
      </w:rPr>
    </w:lvl>
    <w:lvl w:ilvl="2">
      <w:start w:val="2"/>
      <w:numFmt w:val="decimal"/>
      <w:lvlText w:val="%1.%2.%3."/>
      <w:lvlJc w:val="left"/>
      <w:pPr>
        <w:ind w:left="2094" w:hanging="750"/>
      </w:pPr>
      <w:rPr>
        <w:rFonts w:hint="default"/>
      </w:rPr>
    </w:lvl>
    <w:lvl w:ilvl="3">
      <w:start w:val="3"/>
      <w:numFmt w:val="decimal"/>
      <w:lvlText w:val="%1.%2.%3.%4."/>
      <w:lvlJc w:val="left"/>
      <w:pPr>
        <w:ind w:left="2766" w:hanging="75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6816" w:hanging="1440"/>
      </w:pPr>
      <w:rPr>
        <w:rFonts w:hint="default"/>
      </w:rPr>
    </w:lvl>
  </w:abstractNum>
  <w:abstractNum w:abstractNumId="21" w15:restartNumberingAfterBreak="0">
    <w:nsid w:val="63CA165D"/>
    <w:multiLevelType w:val="hybridMultilevel"/>
    <w:tmpl w:val="38B28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063D82"/>
    <w:multiLevelType w:val="multilevel"/>
    <w:tmpl w:val="64FCB0B6"/>
    <w:lvl w:ilvl="0">
      <w:start w:val="7"/>
      <w:numFmt w:val="decimal"/>
      <w:lvlText w:val="%1."/>
      <w:lvlJc w:val="left"/>
      <w:pPr>
        <w:ind w:left="1500" w:hanging="750"/>
      </w:pPr>
      <w:rPr>
        <w:rFonts w:hint="default"/>
      </w:rPr>
    </w:lvl>
    <w:lvl w:ilvl="1">
      <w:start w:val="1"/>
      <w:numFmt w:val="decimal"/>
      <w:lvlText w:val="%1.%2."/>
      <w:lvlJc w:val="left"/>
      <w:pPr>
        <w:ind w:left="2172" w:hanging="750"/>
      </w:pPr>
      <w:rPr>
        <w:rFonts w:hint="default"/>
      </w:rPr>
    </w:lvl>
    <w:lvl w:ilvl="2">
      <w:start w:val="2"/>
      <w:numFmt w:val="decimal"/>
      <w:lvlText w:val="%1.%2.%3."/>
      <w:lvlJc w:val="left"/>
      <w:pPr>
        <w:ind w:left="2844" w:hanging="750"/>
      </w:pPr>
      <w:rPr>
        <w:rFonts w:hint="default"/>
      </w:rPr>
    </w:lvl>
    <w:lvl w:ilvl="3">
      <w:start w:val="3"/>
      <w:numFmt w:val="decimal"/>
      <w:lvlText w:val="%1.%2.%3.%4."/>
      <w:lvlJc w:val="left"/>
      <w:pPr>
        <w:ind w:left="3516" w:hanging="750"/>
      </w:pPr>
      <w:rPr>
        <w:rFonts w:hint="default"/>
      </w:rPr>
    </w:lvl>
    <w:lvl w:ilvl="4">
      <w:start w:val="1"/>
      <w:numFmt w:val="decimal"/>
      <w:lvlText w:val="%1.%2.%3.%4.%5."/>
      <w:lvlJc w:val="left"/>
      <w:pPr>
        <w:ind w:left="4518" w:hanging="1080"/>
      </w:pPr>
      <w:rPr>
        <w:rFonts w:hint="default"/>
      </w:rPr>
    </w:lvl>
    <w:lvl w:ilvl="5">
      <w:start w:val="1"/>
      <w:numFmt w:val="decimal"/>
      <w:lvlText w:val="%1.%2.%3.%4.%5.%6."/>
      <w:lvlJc w:val="left"/>
      <w:pPr>
        <w:ind w:left="5190" w:hanging="1080"/>
      </w:pPr>
      <w:rPr>
        <w:rFonts w:hint="default"/>
      </w:rPr>
    </w:lvl>
    <w:lvl w:ilvl="6">
      <w:start w:val="1"/>
      <w:numFmt w:val="decimal"/>
      <w:lvlText w:val="%1.%2.%3.%4.%5.%6.%7."/>
      <w:lvlJc w:val="left"/>
      <w:pPr>
        <w:ind w:left="6222" w:hanging="1440"/>
      </w:pPr>
      <w:rPr>
        <w:rFonts w:hint="default"/>
      </w:rPr>
    </w:lvl>
    <w:lvl w:ilvl="7">
      <w:start w:val="1"/>
      <w:numFmt w:val="decimal"/>
      <w:lvlText w:val="%1.%2.%3.%4.%5.%6.%7.%8."/>
      <w:lvlJc w:val="left"/>
      <w:pPr>
        <w:ind w:left="6894" w:hanging="1440"/>
      </w:pPr>
      <w:rPr>
        <w:rFonts w:hint="default"/>
      </w:rPr>
    </w:lvl>
    <w:lvl w:ilvl="8">
      <w:start w:val="1"/>
      <w:numFmt w:val="decimal"/>
      <w:lvlText w:val="%1.%2.%3.%4.%5.%6.%7.%8.%9."/>
      <w:lvlJc w:val="left"/>
      <w:pPr>
        <w:ind w:left="7566" w:hanging="1440"/>
      </w:pPr>
      <w:rPr>
        <w:rFonts w:hint="default"/>
      </w:rPr>
    </w:lvl>
  </w:abstractNum>
  <w:abstractNum w:abstractNumId="23" w15:restartNumberingAfterBreak="0">
    <w:nsid w:val="661B53B2"/>
    <w:multiLevelType w:val="hybridMultilevel"/>
    <w:tmpl w:val="59324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4958F1"/>
    <w:multiLevelType w:val="multilevel"/>
    <w:tmpl w:val="05CCA604"/>
    <w:lvl w:ilvl="0">
      <w:start w:val="7"/>
      <w:numFmt w:val="decimal"/>
      <w:lvlText w:val="%1."/>
      <w:lvlJc w:val="left"/>
      <w:pPr>
        <w:ind w:left="750" w:hanging="750"/>
      </w:pPr>
      <w:rPr>
        <w:rFonts w:hint="default"/>
      </w:rPr>
    </w:lvl>
    <w:lvl w:ilvl="1">
      <w:start w:val="2"/>
      <w:numFmt w:val="decimal"/>
      <w:lvlText w:val="%1.%2."/>
      <w:lvlJc w:val="left"/>
      <w:pPr>
        <w:ind w:left="1422" w:hanging="750"/>
      </w:pPr>
      <w:rPr>
        <w:rFonts w:hint="default"/>
        <w:b/>
        <w:bCs w:val="0"/>
      </w:rPr>
    </w:lvl>
    <w:lvl w:ilvl="2">
      <w:start w:val="1"/>
      <w:numFmt w:val="decimal"/>
      <w:lvlText w:val="%1.%2.%3."/>
      <w:lvlJc w:val="left"/>
      <w:pPr>
        <w:ind w:left="2094" w:hanging="750"/>
      </w:pPr>
      <w:rPr>
        <w:rFonts w:hint="default"/>
      </w:rPr>
    </w:lvl>
    <w:lvl w:ilvl="3">
      <w:start w:val="1"/>
      <w:numFmt w:val="decimal"/>
      <w:lvlText w:val="%1.%2.%3.%4."/>
      <w:lvlJc w:val="left"/>
      <w:pPr>
        <w:ind w:left="2766" w:hanging="75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6816" w:hanging="1440"/>
      </w:pPr>
      <w:rPr>
        <w:rFonts w:hint="default"/>
      </w:rPr>
    </w:lvl>
  </w:abstractNum>
  <w:abstractNum w:abstractNumId="26" w15:restartNumberingAfterBreak="0">
    <w:nsid w:val="775F4CA0"/>
    <w:multiLevelType w:val="hybridMultilevel"/>
    <w:tmpl w:val="A15CD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4408">
    <w:abstractNumId w:val="1"/>
  </w:num>
  <w:num w:numId="2" w16cid:durableId="915624884">
    <w:abstractNumId w:val="5"/>
  </w:num>
  <w:num w:numId="3" w16cid:durableId="246308270">
    <w:abstractNumId w:val="6"/>
  </w:num>
  <w:num w:numId="4" w16cid:durableId="556278309">
    <w:abstractNumId w:val="27"/>
  </w:num>
  <w:num w:numId="5" w16cid:durableId="357589886">
    <w:abstractNumId w:val="24"/>
  </w:num>
  <w:num w:numId="6" w16cid:durableId="585193481">
    <w:abstractNumId w:val="9"/>
  </w:num>
  <w:num w:numId="7" w16cid:durableId="629438228">
    <w:abstractNumId w:val="13"/>
  </w:num>
  <w:num w:numId="8" w16cid:durableId="1358967921">
    <w:abstractNumId w:val="15"/>
  </w:num>
  <w:num w:numId="9" w16cid:durableId="25839789">
    <w:abstractNumId w:val="18"/>
  </w:num>
  <w:num w:numId="10" w16cid:durableId="719669518">
    <w:abstractNumId w:val="20"/>
  </w:num>
  <w:num w:numId="11" w16cid:durableId="735057766">
    <w:abstractNumId w:val="12"/>
  </w:num>
  <w:num w:numId="12" w16cid:durableId="1363553005">
    <w:abstractNumId w:val="0"/>
  </w:num>
  <w:num w:numId="13" w16cid:durableId="495222421">
    <w:abstractNumId w:val="22"/>
  </w:num>
  <w:num w:numId="14" w16cid:durableId="442650494">
    <w:abstractNumId w:val="17"/>
  </w:num>
  <w:num w:numId="15" w16cid:durableId="1418670693">
    <w:abstractNumId w:val="2"/>
  </w:num>
  <w:num w:numId="16" w16cid:durableId="1207059719">
    <w:abstractNumId w:val="14"/>
  </w:num>
  <w:num w:numId="17" w16cid:durableId="2056158586">
    <w:abstractNumId w:val="8"/>
  </w:num>
  <w:num w:numId="18" w16cid:durableId="1112287686">
    <w:abstractNumId w:val="11"/>
  </w:num>
  <w:num w:numId="19" w16cid:durableId="18743802">
    <w:abstractNumId w:val="10"/>
  </w:num>
  <w:num w:numId="20" w16cid:durableId="472870871">
    <w:abstractNumId w:val="16"/>
  </w:num>
  <w:num w:numId="21" w16cid:durableId="1270353178">
    <w:abstractNumId w:val="19"/>
  </w:num>
  <w:num w:numId="22" w16cid:durableId="1664115414">
    <w:abstractNumId w:val="25"/>
  </w:num>
  <w:num w:numId="23" w16cid:durableId="1848012935">
    <w:abstractNumId w:val="4"/>
  </w:num>
  <w:num w:numId="24" w16cid:durableId="1972401307">
    <w:abstractNumId w:val="3"/>
  </w:num>
  <w:num w:numId="25" w16cid:durableId="752511609">
    <w:abstractNumId w:val="23"/>
  </w:num>
  <w:num w:numId="26" w16cid:durableId="1387070339">
    <w:abstractNumId w:val="26"/>
  </w:num>
  <w:num w:numId="27" w16cid:durableId="1362366233">
    <w:abstractNumId w:val="21"/>
  </w:num>
  <w:num w:numId="28" w16cid:durableId="4316321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2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213AE"/>
    <w:rsid w:val="00026C25"/>
    <w:rsid w:val="00033E29"/>
    <w:rsid w:val="000405E9"/>
    <w:rsid w:val="0004508E"/>
    <w:rsid w:val="00054D82"/>
    <w:rsid w:val="00064FFB"/>
    <w:rsid w:val="00076BF4"/>
    <w:rsid w:val="000A0811"/>
    <w:rsid w:val="000A4F3F"/>
    <w:rsid w:val="000F10F0"/>
    <w:rsid w:val="000F31C5"/>
    <w:rsid w:val="00112631"/>
    <w:rsid w:val="001145B8"/>
    <w:rsid w:val="00116798"/>
    <w:rsid w:val="0012160B"/>
    <w:rsid w:val="0012327B"/>
    <w:rsid w:val="00137DBE"/>
    <w:rsid w:val="00143DF7"/>
    <w:rsid w:val="0018605B"/>
    <w:rsid w:val="001B4C45"/>
    <w:rsid w:val="001C6A3B"/>
    <w:rsid w:val="001D4B8B"/>
    <w:rsid w:val="001D711E"/>
    <w:rsid w:val="001D7874"/>
    <w:rsid w:val="001E6896"/>
    <w:rsid w:val="00200F58"/>
    <w:rsid w:val="002026CA"/>
    <w:rsid w:val="00202C91"/>
    <w:rsid w:val="00210CDE"/>
    <w:rsid w:val="0023164A"/>
    <w:rsid w:val="00246CD8"/>
    <w:rsid w:val="00253F92"/>
    <w:rsid w:val="00263133"/>
    <w:rsid w:val="002703B4"/>
    <w:rsid w:val="0028075E"/>
    <w:rsid w:val="002933E4"/>
    <w:rsid w:val="002949B4"/>
    <w:rsid w:val="002A3044"/>
    <w:rsid w:val="002B38CF"/>
    <w:rsid w:val="002D613C"/>
    <w:rsid w:val="002F1615"/>
    <w:rsid w:val="003009A2"/>
    <w:rsid w:val="00300BC7"/>
    <w:rsid w:val="003148BE"/>
    <w:rsid w:val="00324959"/>
    <w:rsid w:val="00382B46"/>
    <w:rsid w:val="00382EBA"/>
    <w:rsid w:val="0038354A"/>
    <w:rsid w:val="00383765"/>
    <w:rsid w:val="003879D9"/>
    <w:rsid w:val="00391C44"/>
    <w:rsid w:val="003A0091"/>
    <w:rsid w:val="003B7523"/>
    <w:rsid w:val="003D660B"/>
    <w:rsid w:val="003F731B"/>
    <w:rsid w:val="004030AB"/>
    <w:rsid w:val="00403F8A"/>
    <w:rsid w:val="00410FCE"/>
    <w:rsid w:val="00430DFA"/>
    <w:rsid w:val="00434572"/>
    <w:rsid w:val="00437D0D"/>
    <w:rsid w:val="00443CF3"/>
    <w:rsid w:val="00453C6E"/>
    <w:rsid w:val="00454590"/>
    <w:rsid w:val="0045486C"/>
    <w:rsid w:val="0045592C"/>
    <w:rsid w:val="00474739"/>
    <w:rsid w:val="00497648"/>
    <w:rsid w:val="004A33D8"/>
    <w:rsid w:val="004A73AD"/>
    <w:rsid w:val="004B49C9"/>
    <w:rsid w:val="004C4D62"/>
    <w:rsid w:val="004C7AD6"/>
    <w:rsid w:val="004C7F39"/>
    <w:rsid w:val="004E3EE5"/>
    <w:rsid w:val="004F5F1B"/>
    <w:rsid w:val="004F60AE"/>
    <w:rsid w:val="004F7F35"/>
    <w:rsid w:val="00501DC9"/>
    <w:rsid w:val="005055DB"/>
    <w:rsid w:val="005363AE"/>
    <w:rsid w:val="005427F3"/>
    <w:rsid w:val="00543C5E"/>
    <w:rsid w:val="00547E2E"/>
    <w:rsid w:val="00561965"/>
    <w:rsid w:val="005864E8"/>
    <w:rsid w:val="00595203"/>
    <w:rsid w:val="005973AE"/>
    <w:rsid w:val="005A79D0"/>
    <w:rsid w:val="005B392C"/>
    <w:rsid w:val="005C1C1F"/>
    <w:rsid w:val="005F1BDB"/>
    <w:rsid w:val="00604033"/>
    <w:rsid w:val="006138A7"/>
    <w:rsid w:val="0061447A"/>
    <w:rsid w:val="006154AB"/>
    <w:rsid w:val="00640329"/>
    <w:rsid w:val="0064037E"/>
    <w:rsid w:val="006652F3"/>
    <w:rsid w:val="00670661"/>
    <w:rsid w:val="00675141"/>
    <w:rsid w:val="00676986"/>
    <w:rsid w:val="00680D65"/>
    <w:rsid w:val="006969EE"/>
    <w:rsid w:val="006A0184"/>
    <w:rsid w:val="006A0335"/>
    <w:rsid w:val="006A6A7D"/>
    <w:rsid w:val="006B49B3"/>
    <w:rsid w:val="006C10E1"/>
    <w:rsid w:val="006C6946"/>
    <w:rsid w:val="006D4592"/>
    <w:rsid w:val="006F1B2D"/>
    <w:rsid w:val="006F6841"/>
    <w:rsid w:val="007252ED"/>
    <w:rsid w:val="00734FCB"/>
    <w:rsid w:val="00741EB6"/>
    <w:rsid w:val="00752B6C"/>
    <w:rsid w:val="007538CC"/>
    <w:rsid w:val="0075674A"/>
    <w:rsid w:val="00756B6D"/>
    <w:rsid w:val="00756CE0"/>
    <w:rsid w:val="00757E3C"/>
    <w:rsid w:val="0076155C"/>
    <w:rsid w:val="007665F6"/>
    <w:rsid w:val="007A21CC"/>
    <w:rsid w:val="007B5DAD"/>
    <w:rsid w:val="007D6845"/>
    <w:rsid w:val="00801E29"/>
    <w:rsid w:val="008109DA"/>
    <w:rsid w:val="00813D34"/>
    <w:rsid w:val="0081614B"/>
    <w:rsid w:val="008179D3"/>
    <w:rsid w:val="00847CD6"/>
    <w:rsid w:val="00861EAF"/>
    <w:rsid w:val="00866524"/>
    <w:rsid w:val="0086665F"/>
    <w:rsid w:val="00872B9C"/>
    <w:rsid w:val="00880166"/>
    <w:rsid w:val="008838B2"/>
    <w:rsid w:val="0089311C"/>
    <w:rsid w:val="008B5589"/>
    <w:rsid w:val="008B5DCA"/>
    <w:rsid w:val="008C0368"/>
    <w:rsid w:val="008C5ED4"/>
    <w:rsid w:val="008D13D6"/>
    <w:rsid w:val="008D6A9C"/>
    <w:rsid w:val="008E1595"/>
    <w:rsid w:val="008F05DA"/>
    <w:rsid w:val="008F2D6E"/>
    <w:rsid w:val="009037E9"/>
    <w:rsid w:val="009045CA"/>
    <w:rsid w:val="0091470D"/>
    <w:rsid w:val="0092277F"/>
    <w:rsid w:val="00944159"/>
    <w:rsid w:val="00946A0A"/>
    <w:rsid w:val="009475A6"/>
    <w:rsid w:val="00947687"/>
    <w:rsid w:val="00960822"/>
    <w:rsid w:val="0096253A"/>
    <w:rsid w:val="009A09B2"/>
    <w:rsid w:val="009B70C2"/>
    <w:rsid w:val="009C1064"/>
    <w:rsid w:val="009C7E28"/>
    <w:rsid w:val="009D6FDA"/>
    <w:rsid w:val="009F7E5C"/>
    <w:rsid w:val="00A01F3F"/>
    <w:rsid w:val="00A042DB"/>
    <w:rsid w:val="00A33E3D"/>
    <w:rsid w:val="00A34038"/>
    <w:rsid w:val="00A40744"/>
    <w:rsid w:val="00A51A60"/>
    <w:rsid w:val="00A51C83"/>
    <w:rsid w:val="00A5655D"/>
    <w:rsid w:val="00A60C50"/>
    <w:rsid w:val="00A704F0"/>
    <w:rsid w:val="00A761B5"/>
    <w:rsid w:val="00A7783B"/>
    <w:rsid w:val="00A90807"/>
    <w:rsid w:val="00A91F8E"/>
    <w:rsid w:val="00AC5C1B"/>
    <w:rsid w:val="00AD6F73"/>
    <w:rsid w:val="00AE1E75"/>
    <w:rsid w:val="00AE65CE"/>
    <w:rsid w:val="00AF4912"/>
    <w:rsid w:val="00B03B21"/>
    <w:rsid w:val="00B24940"/>
    <w:rsid w:val="00B30299"/>
    <w:rsid w:val="00B43E03"/>
    <w:rsid w:val="00B54329"/>
    <w:rsid w:val="00B560F3"/>
    <w:rsid w:val="00B6643F"/>
    <w:rsid w:val="00B91ACF"/>
    <w:rsid w:val="00B91CF1"/>
    <w:rsid w:val="00BA0AD8"/>
    <w:rsid w:val="00BA5744"/>
    <w:rsid w:val="00BB33EE"/>
    <w:rsid w:val="00BB6D61"/>
    <w:rsid w:val="00BE20FD"/>
    <w:rsid w:val="00C24449"/>
    <w:rsid w:val="00C27287"/>
    <w:rsid w:val="00C27E6B"/>
    <w:rsid w:val="00C301B0"/>
    <w:rsid w:val="00C47939"/>
    <w:rsid w:val="00C54558"/>
    <w:rsid w:val="00C57B6F"/>
    <w:rsid w:val="00C57F53"/>
    <w:rsid w:val="00C63C1E"/>
    <w:rsid w:val="00C677F7"/>
    <w:rsid w:val="00C73960"/>
    <w:rsid w:val="00C73FDB"/>
    <w:rsid w:val="00C86621"/>
    <w:rsid w:val="00C9797D"/>
    <w:rsid w:val="00C97C01"/>
    <w:rsid w:val="00CA72CA"/>
    <w:rsid w:val="00CC1DC2"/>
    <w:rsid w:val="00CC3CC7"/>
    <w:rsid w:val="00CC7DAA"/>
    <w:rsid w:val="00CD06AC"/>
    <w:rsid w:val="00CD3DC1"/>
    <w:rsid w:val="00CE66E3"/>
    <w:rsid w:val="00D05009"/>
    <w:rsid w:val="00D15EE4"/>
    <w:rsid w:val="00D21A41"/>
    <w:rsid w:val="00D23365"/>
    <w:rsid w:val="00D6359F"/>
    <w:rsid w:val="00D65F5C"/>
    <w:rsid w:val="00D81C5D"/>
    <w:rsid w:val="00DC0E7A"/>
    <w:rsid w:val="00DE68A4"/>
    <w:rsid w:val="00DF56F0"/>
    <w:rsid w:val="00DF69BB"/>
    <w:rsid w:val="00E14842"/>
    <w:rsid w:val="00E25D9E"/>
    <w:rsid w:val="00E311A1"/>
    <w:rsid w:val="00E3305B"/>
    <w:rsid w:val="00E43E2F"/>
    <w:rsid w:val="00E518C4"/>
    <w:rsid w:val="00E51C2F"/>
    <w:rsid w:val="00E57DED"/>
    <w:rsid w:val="00EB5E48"/>
    <w:rsid w:val="00ED0604"/>
    <w:rsid w:val="00ED4701"/>
    <w:rsid w:val="00EF69D0"/>
    <w:rsid w:val="00F03D58"/>
    <w:rsid w:val="00F118F2"/>
    <w:rsid w:val="00F37BD1"/>
    <w:rsid w:val="00F44718"/>
    <w:rsid w:val="00F52799"/>
    <w:rsid w:val="00F56505"/>
    <w:rsid w:val="00F9391E"/>
    <w:rsid w:val="00F9465E"/>
    <w:rsid w:val="00FA42C7"/>
    <w:rsid w:val="00FA4CF4"/>
    <w:rsid w:val="00FB1979"/>
    <w:rsid w:val="00FC4540"/>
    <w:rsid w:val="00FC6B52"/>
    <w:rsid w:val="00FE38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qFormat/>
    <w:rsid w:val="00D6359F"/>
    <w:pPr>
      <w:widowControl/>
      <w:numPr>
        <w:ilvl w:val="3"/>
        <w:numId w:val="3"/>
      </w:numPr>
      <w:autoSpaceDE/>
      <w:autoSpaceDN/>
      <w:spacing w:line="360" w:lineRule="auto"/>
      <w:jc w:val="both"/>
      <w:outlineLvl w:val="3"/>
    </w:pPr>
    <w:rPr>
      <w:rFonts w:eastAsiaTheme="minorHAnsi" w:cstheme="minorBidi"/>
      <w:i/>
      <w:lang w:val="en-GB"/>
    </w:rPr>
  </w:style>
  <w:style w:type="character" w:styleId="PlaceholderText">
    <w:name w:val="Placeholder Text"/>
    <w:basedOn w:val="DefaultParagraphFont"/>
    <w:uiPriority w:val="99"/>
    <w:semiHidden/>
    <w:rsid w:val="00F44718"/>
    <w:rPr>
      <w:color w:val="808080"/>
    </w:rPr>
  </w:style>
  <w:style w:type="paragraph" w:customStyle="1" w:styleId="QuotientText1">
    <w:name w:val="Quotient Text 1"/>
    <w:basedOn w:val="Normal"/>
    <w:qFormat/>
    <w:rsid w:val="00547E2E"/>
    <w:pPr>
      <w:widowControl/>
      <w:autoSpaceDE/>
      <w:autoSpaceDN/>
      <w:jc w:val="both"/>
    </w:pPr>
    <w:rPr>
      <w:rFonts w:eastAsiaTheme="minorHAnsi" w:cstheme="minorBidi"/>
      <w:lang w:val="en-GB"/>
    </w:rPr>
  </w:style>
  <w:style w:type="paragraph" w:customStyle="1" w:styleId="QuotientBullet2">
    <w:name w:val="Quotient Bullet 2"/>
    <w:basedOn w:val="Normal"/>
    <w:qFormat/>
    <w:rsid w:val="004030AB"/>
    <w:pPr>
      <w:widowControl/>
      <w:numPr>
        <w:numId w:val="6"/>
      </w:numPr>
      <w:autoSpaceDE/>
      <w:autoSpaceDN/>
      <w:jc w:val="both"/>
    </w:pPr>
    <w:rPr>
      <w:rFonts w:eastAsiaTheme="minorHAnsi" w:cstheme="minorBid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Props1.xml><?xml version="1.0" encoding="utf-8"?>
<ds:datastoreItem xmlns:ds="http://schemas.openxmlformats.org/officeDocument/2006/customXml" ds:itemID="{8C648B22-8059-4D04-A16D-2539BCCC8CB0}">
  <ds:schemaRefs>
    <ds:schemaRef ds:uri="http://schemas.microsoft.com/sharepoint/v3/contenttype/forms"/>
  </ds:schemaRefs>
</ds:datastoreItem>
</file>

<file path=customXml/itemProps2.xml><?xml version="1.0" encoding="utf-8"?>
<ds:datastoreItem xmlns:ds="http://schemas.openxmlformats.org/officeDocument/2006/customXml" ds:itemID="{39AB3704-F39A-4C0D-9DE6-49B170BBF2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081784-eb1d-4399-bb11-6e20c62c25a6"/>
    <ds:schemaRef ds:uri="9b65a21d-a0af-4271-ba34-c61e5c992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61081784-eb1d-4399-bb11-6e20c62c25a6"/>
    <ds:schemaRef ds:uri="9b65a21d-a0af-4271-ba34-c61e5c9924fa"/>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9</Pages>
  <Words>3144</Words>
  <Characters>17926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21028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76</cp:revision>
  <dcterms:created xsi:type="dcterms:W3CDTF">2025-03-28T14:01:00Z</dcterms:created>
  <dcterms:modified xsi:type="dcterms:W3CDTF">2025-04-03T20:19:00Z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