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E44947" w:rsidRPr="00DF69BB" w14:paraId="1B4CA3F9" w14:textId="77777777" w:rsidTr="00E44947">
        <w:trPr>
          <w:trHeight w:val="576"/>
        </w:trPr>
        <w:tc>
          <w:tcPr>
            <w:tcW w:w="866" w:type="pct"/>
            <w:shd w:val="clear" w:color="auto" w:fill="D9D9D9" w:themeFill="background1" w:themeFillShade="D9"/>
            <w:vAlign w:val="center"/>
          </w:tcPr>
          <w:p w14:paraId="1D3AFE89" w14:textId="77777777" w:rsidR="00E44947" w:rsidRPr="00DF69BB" w:rsidRDefault="00E44947" w:rsidP="00E44947">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1BEB9B3E" w:rsidR="00E44947" w:rsidRPr="003D0192" w:rsidRDefault="003D0192" w:rsidP="00E44947">
            <w:pPr>
              <w:pStyle w:val="QuotientTableHeaderLeft"/>
              <w:jc w:val="center"/>
              <w:rPr>
                <w:rFonts w:cs="Arial"/>
              </w:rPr>
            </w:pPr>
            <w:r w:rsidRPr="003D0192">
              <w:rPr>
                <w:rFonts w:cs="Arial"/>
              </w:rPr>
              <w:t>Corin Perrin</w:t>
            </w:r>
          </w:p>
        </w:tc>
        <w:tc>
          <w:tcPr>
            <w:tcW w:w="831" w:type="pct"/>
            <w:vAlign w:val="center"/>
          </w:tcPr>
          <w:p w14:paraId="6851D917" w14:textId="36E5CD72" w:rsidR="00E44947" w:rsidRPr="00E44947" w:rsidRDefault="000A1FD3" w:rsidP="00E44947">
            <w:pPr>
              <w:pStyle w:val="QuotientTableHeaderLeft"/>
              <w:jc w:val="center"/>
              <w:rPr>
                <w:rFonts w:cs="Arial"/>
              </w:rPr>
            </w:pPr>
            <w:r>
              <w:rPr>
                <w:rFonts w:cs="Arial"/>
              </w:rPr>
              <w:t>19Jan2022</w:t>
            </w:r>
          </w:p>
        </w:tc>
        <w:tc>
          <w:tcPr>
            <w:tcW w:w="1713" w:type="pct"/>
            <w:vAlign w:val="center"/>
          </w:tcPr>
          <w:p w14:paraId="270238E0" w14:textId="28FA2A7B" w:rsidR="00E44947" w:rsidRPr="00DF69BB" w:rsidRDefault="00E44947" w:rsidP="00E44947">
            <w:pPr>
              <w:pStyle w:val="QuotientTableHeaderLeft"/>
              <w:jc w:val="center"/>
              <w:rPr>
                <w:rFonts w:cs="Arial"/>
                <w:sz w:val="18"/>
                <w:szCs w:val="18"/>
              </w:rPr>
            </w:pPr>
            <w:r w:rsidRPr="009D4C7C">
              <w:t>See Signature on File</w:t>
            </w:r>
          </w:p>
        </w:tc>
      </w:tr>
      <w:tr w:rsidR="00E44947" w:rsidRPr="00DF69BB" w14:paraId="4A83858A" w14:textId="77777777" w:rsidTr="00E44947">
        <w:trPr>
          <w:trHeight w:val="576"/>
        </w:trPr>
        <w:tc>
          <w:tcPr>
            <w:tcW w:w="866" w:type="pct"/>
            <w:shd w:val="clear" w:color="auto" w:fill="D9D9D9" w:themeFill="background1" w:themeFillShade="D9"/>
            <w:vAlign w:val="center"/>
          </w:tcPr>
          <w:p w14:paraId="77BA87F2" w14:textId="4866D857" w:rsidR="00E44947" w:rsidRPr="00DF69BB" w:rsidRDefault="00E44947" w:rsidP="00E44947">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0A35BB13" w:rsidR="00E44947" w:rsidRPr="003D0192" w:rsidRDefault="003D0192" w:rsidP="00E44947">
            <w:pPr>
              <w:pStyle w:val="QuotientTableHeaderLeft"/>
              <w:jc w:val="center"/>
              <w:rPr>
                <w:rFonts w:cs="Arial"/>
              </w:rPr>
            </w:pPr>
            <w:r w:rsidRPr="003D0192">
              <w:rPr>
                <w:rFonts w:cs="Arial"/>
              </w:rPr>
              <w:t>Derek Gauntlett</w:t>
            </w:r>
          </w:p>
        </w:tc>
        <w:tc>
          <w:tcPr>
            <w:tcW w:w="831" w:type="pct"/>
            <w:vAlign w:val="center"/>
          </w:tcPr>
          <w:p w14:paraId="3C6D40CD" w14:textId="2EE9898E" w:rsidR="00E44947" w:rsidRPr="00E44947" w:rsidDel="0042022E" w:rsidRDefault="000A1FD3" w:rsidP="00E44947">
            <w:pPr>
              <w:pStyle w:val="QuotientTableHeaderLeft"/>
              <w:jc w:val="center"/>
              <w:rPr>
                <w:rFonts w:cs="Arial"/>
              </w:rPr>
            </w:pPr>
            <w:r>
              <w:rPr>
                <w:rFonts w:cs="Arial"/>
              </w:rPr>
              <w:t>19Jan2022</w:t>
            </w:r>
          </w:p>
        </w:tc>
        <w:tc>
          <w:tcPr>
            <w:tcW w:w="1713" w:type="pct"/>
            <w:vAlign w:val="center"/>
          </w:tcPr>
          <w:p w14:paraId="465BCAE5" w14:textId="203C777E" w:rsidR="00E44947" w:rsidRPr="00DF69BB" w:rsidDel="0042022E" w:rsidRDefault="00E44947" w:rsidP="00E44947">
            <w:pPr>
              <w:pStyle w:val="QuotientTableHeaderLeft"/>
              <w:jc w:val="center"/>
              <w:rPr>
                <w:rFonts w:cs="Arial"/>
                <w:sz w:val="18"/>
                <w:szCs w:val="18"/>
              </w:rPr>
            </w:pPr>
            <w:r w:rsidRPr="009D4C7C">
              <w:t>See Signature on File</w:t>
            </w:r>
          </w:p>
        </w:tc>
      </w:tr>
      <w:tr w:rsidR="00E44947" w:rsidRPr="00DF69BB" w14:paraId="103542C5" w14:textId="77777777" w:rsidTr="00E44947">
        <w:trPr>
          <w:trHeight w:val="576"/>
        </w:trPr>
        <w:tc>
          <w:tcPr>
            <w:tcW w:w="866" w:type="pct"/>
            <w:shd w:val="clear" w:color="auto" w:fill="D9D9D9" w:themeFill="background1" w:themeFillShade="D9"/>
            <w:vAlign w:val="center"/>
          </w:tcPr>
          <w:p w14:paraId="32A6CA83" w14:textId="77777777" w:rsidR="00E44947" w:rsidRPr="00DF69BB" w:rsidRDefault="00E44947" w:rsidP="00E44947">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359A4C19" w:rsidR="00E44947" w:rsidRPr="003D0192" w:rsidRDefault="003D0192" w:rsidP="00E44947">
            <w:pPr>
              <w:pStyle w:val="QuotientTableHeaderLeft"/>
              <w:jc w:val="center"/>
              <w:rPr>
                <w:rFonts w:cs="Arial"/>
              </w:rPr>
            </w:pPr>
            <w:r w:rsidRPr="003D0192">
              <w:rPr>
                <w:rFonts w:cs="Arial"/>
              </w:rPr>
              <w:t>Emelie Gunter</w:t>
            </w:r>
          </w:p>
        </w:tc>
        <w:tc>
          <w:tcPr>
            <w:tcW w:w="831" w:type="pct"/>
            <w:vAlign w:val="center"/>
          </w:tcPr>
          <w:p w14:paraId="64B5E87A" w14:textId="745C7498" w:rsidR="00E44947" w:rsidRPr="00E44947" w:rsidRDefault="000A1FD3" w:rsidP="00E44947">
            <w:pPr>
              <w:pStyle w:val="QuotientTableHeaderLeft"/>
              <w:jc w:val="center"/>
              <w:rPr>
                <w:rFonts w:cs="Arial"/>
              </w:rPr>
            </w:pPr>
            <w:r>
              <w:rPr>
                <w:rFonts w:cs="Arial"/>
              </w:rPr>
              <w:t>19Jan2022</w:t>
            </w:r>
          </w:p>
        </w:tc>
        <w:tc>
          <w:tcPr>
            <w:tcW w:w="1713" w:type="pct"/>
            <w:vAlign w:val="center"/>
          </w:tcPr>
          <w:p w14:paraId="31A48955" w14:textId="65BF2DDB" w:rsidR="00E44947" w:rsidRPr="00DF69BB" w:rsidRDefault="00E44947" w:rsidP="00E44947">
            <w:pPr>
              <w:pStyle w:val="QuotientTableHeaderLeft"/>
              <w:jc w:val="center"/>
              <w:rPr>
                <w:rFonts w:cs="Arial"/>
                <w:sz w:val="18"/>
                <w:szCs w:val="18"/>
              </w:rPr>
            </w:pPr>
            <w:r w:rsidRPr="009D4C7C">
              <w:t>See Signature on File</w:t>
            </w:r>
          </w:p>
        </w:tc>
      </w:tr>
    </w:tbl>
    <w:p w14:paraId="664F3E94" w14:textId="77777777" w:rsidR="00D6359F" w:rsidRDefault="00D6359F" w:rsidP="00D6359F">
      <w:pPr>
        <w:rPr>
          <w:sz w:val="18"/>
          <w:szCs w:val="18"/>
        </w:rPr>
      </w:pPr>
    </w:p>
    <w:p w14:paraId="54C23525" w14:textId="77777777" w:rsidR="009C5BCD" w:rsidRPr="00DF69BB" w:rsidRDefault="009C5BCD"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D6359F" w:rsidRPr="00DF69BB" w:rsidDel="00C0722A" w14:paraId="51B07232" w14:textId="77777777" w:rsidTr="009C5BCD">
        <w:trPr>
          <w:trHeight w:val="71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4BEC2D" w14:textId="21003C1A" w:rsidR="00D6359F" w:rsidRPr="009765E7" w:rsidDel="00C2765A" w:rsidRDefault="008B5DCA" w:rsidP="009C5BCD">
            <w:pPr>
              <w:pStyle w:val="ListParagraph"/>
              <w:ind w:left="360" w:firstLine="0"/>
              <w:contextualSpacing/>
            </w:pPr>
            <w:r w:rsidRPr="009765E7">
              <w:t>ALL</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B8A1E6" w14:textId="2373CB52" w:rsidR="00054D82" w:rsidRPr="009765E7" w:rsidDel="00C2765A" w:rsidRDefault="009C5BCD" w:rsidP="009C5BCD">
            <w:pPr>
              <w:pStyle w:val="ListParagraph"/>
              <w:tabs>
                <w:tab w:val="left" w:pos="900"/>
              </w:tabs>
              <w:ind w:left="360" w:firstLine="0"/>
              <w:contextualSpacing/>
            </w:pPr>
            <w:r w:rsidRPr="009765E7">
              <w:t>New document initiation for the CMC Analytical Testing Lab in Petaluma, CA.</w:t>
            </w:r>
          </w:p>
        </w:tc>
        <w:tc>
          <w:tcPr>
            <w:tcW w:w="1202" w:type="pct"/>
            <w:tcBorders>
              <w:left w:val="single" w:sz="4" w:space="0" w:color="000000" w:themeColor="text1"/>
              <w:bottom w:val="single" w:sz="4" w:space="0" w:color="000000" w:themeColor="text1"/>
              <w:right w:val="single" w:sz="4" w:space="0" w:color="000000" w:themeColor="text1"/>
            </w:tcBorders>
            <w:vAlign w:val="center"/>
          </w:tcPr>
          <w:p w14:paraId="1F27B751" w14:textId="43E73CD6" w:rsidR="00D6359F" w:rsidRPr="009765E7" w:rsidDel="0042022E" w:rsidRDefault="009C5BCD" w:rsidP="009C5BCD">
            <w:r w:rsidRPr="009765E7">
              <w:t>DCR22040</w:t>
            </w: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7934A7" w:rsidRDefault="00453C6E" w:rsidP="00D15EE4">
      <w:pPr>
        <w:pStyle w:val="ListParagraph"/>
        <w:numPr>
          <w:ilvl w:val="0"/>
          <w:numId w:val="2"/>
        </w:numPr>
        <w:tabs>
          <w:tab w:val="left" w:pos="493"/>
        </w:tabs>
        <w:spacing w:before="120" w:after="120"/>
        <w:ind w:left="331" w:hanging="331"/>
        <w:rPr>
          <w:b/>
          <w:w w:val="105"/>
          <w:sz w:val="18"/>
          <w:szCs w:val="18"/>
        </w:rPr>
      </w:pPr>
      <w:r w:rsidRPr="007934A7">
        <w:rPr>
          <w:b/>
          <w:w w:val="105"/>
          <w:sz w:val="18"/>
          <w:szCs w:val="18"/>
        </w:rPr>
        <w:lastRenderedPageBreak/>
        <w:t>PURPOSE</w:t>
      </w:r>
    </w:p>
    <w:p w14:paraId="13FF5C6C" w14:textId="25D9F1F1" w:rsidR="003A4E73" w:rsidRDefault="003A4E73" w:rsidP="003A4E73">
      <w:pPr>
        <w:pStyle w:val="ListParagraph"/>
        <w:tabs>
          <w:tab w:val="left" w:pos="491"/>
        </w:tabs>
        <w:spacing w:before="120" w:after="120"/>
        <w:ind w:left="331" w:firstLine="0"/>
        <w:rPr>
          <w:b/>
          <w:w w:val="105"/>
          <w:sz w:val="18"/>
          <w:szCs w:val="18"/>
        </w:rPr>
      </w:pPr>
      <w:r w:rsidRPr="003A4E73">
        <w:rPr>
          <w:w w:val="105"/>
          <w:sz w:val="18"/>
          <w:szCs w:val="18"/>
        </w:rPr>
        <w:t>The purpose of this document is to describe the operation and maintenance of the Waters Single Quadrupole SQ Detector (SQD) and SQD2 systems operated by Waters Empower software.</w:t>
      </w:r>
    </w:p>
    <w:p w14:paraId="156634CE" w14:textId="5D835FCE" w:rsidR="009C1064" w:rsidRPr="007934A7" w:rsidRDefault="00453C6E" w:rsidP="00D15EE4">
      <w:pPr>
        <w:pStyle w:val="ListParagraph"/>
        <w:numPr>
          <w:ilvl w:val="0"/>
          <w:numId w:val="2"/>
        </w:numPr>
        <w:tabs>
          <w:tab w:val="left" w:pos="491"/>
        </w:tabs>
        <w:spacing w:before="120" w:after="120"/>
        <w:ind w:left="331" w:hanging="331"/>
        <w:rPr>
          <w:b/>
          <w:w w:val="105"/>
          <w:sz w:val="18"/>
          <w:szCs w:val="18"/>
        </w:rPr>
      </w:pPr>
      <w:r w:rsidRPr="007934A7">
        <w:rPr>
          <w:b/>
          <w:w w:val="105"/>
          <w:sz w:val="18"/>
          <w:szCs w:val="18"/>
        </w:rPr>
        <w:t>SCOPE</w:t>
      </w:r>
    </w:p>
    <w:p w14:paraId="4767B274" w14:textId="38C1632A" w:rsidR="00E77EB4" w:rsidRPr="00E77EB4" w:rsidRDefault="00E77EB4" w:rsidP="00E77EB4">
      <w:pPr>
        <w:pStyle w:val="ListParagraph"/>
        <w:tabs>
          <w:tab w:val="left" w:pos="490"/>
        </w:tabs>
        <w:spacing w:before="120" w:after="120"/>
        <w:ind w:left="331"/>
        <w:rPr>
          <w:w w:val="105"/>
          <w:sz w:val="18"/>
          <w:szCs w:val="18"/>
        </w:rPr>
      </w:pPr>
      <w:r>
        <w:rPr>
          <w:w w:val="105"/>
          <w:sz w:val="18"/>
          <w:szCs w:val="18"/>
        </w:rPr>
        <w:tab/>
      </w:r>
      <w:r w:rsidRPr="00E77EB4">
        <w:rPr>
          <w:w w:val="105"/>
          <w:sz w:val="18"/>
          <w:szCs w:val="18"/>
        </w:rPr>
        <w:t>This SOP describes the operation and maintenance of the Waters SQD and SQD2 MS Systems in conjunction with the Empower Chromatography Data System (CDS) and pertains to all analysis performed within the LCC CMC Analytical Testing Laboratory in Petaluma, CA.</w:t>
      </w:r>
    </w:p>
    <w:p w14:paraId="7035E321" w14:textId="2AC73ECF" w:rsidR="00E77EB4" w:rsidRPr="00E77EB4" w:rsidRDefault="00E77EB4" w:rsidP="00E77EB4">
      <w:pPr>
        <w:pStyle w:val="ListParagraph"/>
        <w:tabs>
          <w:tab w:val="left" w:pos="490"/>
        </w:tabs>
        <w:spacing w:before="120" w:after="120"/>
        <w:ind w:left="331"/>
        <w:rPr>
          <w:w w:val="105"/>
          <w:sz w:val="18"/>
          <w:szCs w:val="18"/>
        </w:rPr>
      </w:pPr>
      <w:r>
        <w:rPr>
          <w:w w:val="105"/>
          <w:sz w:val="18"/>
          <w:szCs w:val="18"/>
        </w:rPr>
        <w:tab/>
      </w:r>
      <w:r w:rsidRPr="00E77EB4">
        <w:rPr>
          <w:w w:val="105"/>
          <w:sz w:val="18"/>
          <w:szCs w:val="18"/>
        </w:rPr>
        <w:t xml:space="preserve">The Waters SQQ and SQD2 are single quadrupole, benchtop mass spectrometric detector that have an embedded PC configuration allows up to 5000 amu/sec scan speeds. With </w:t>
      </w:r>
      <w:proofErr w:type="spellStart"/>
      <w:r w:rsidRPr="00E77EB4">
        <w:rPr>
          <w:w w:val="105"/>
          <w:sz w:val="18"/>
          <w:szCs w:val="18"/>
        </w:rPr>
        <w:t>ZSpray</w:t>
      </w:r>
      <w:proofErr w:type="spellEnd"/>
      <w:r w:rsidRPr="00E77EB4">
        <w:rPr>
          <w:w w:val="105"/>
          <w:sz w:val="18"/>
          <w:szCs w:val="18"/>
        </w:rPr>
        <w:t xml:space="preserve"> technology, these detectors offer sensitive and reliable analyses of samples in complex matrices as well as mobile phases containing non-volatile buffers. The SQD allows a mass range of 2-2048 Da and the SQD2 2-3072 Da (amu). Empower is Waters’ CDS software package for data acquisition, management, processing, and reporting.</w:t>
      </w:r>
    </w:p>
    <w:p w14:paraId="2C6A1253" w14:textId="7CDAEC75" w:rsidR="00E77EB4" w:rsidRDefault="00E77EB4" w:rsidP="00E77EB4">
      <w:pPr>
        <w:pStyle w:val="ListParagraph"/>
        <w:tabs>
          <w:tab w:val="left" w:pos="490"/>
        </w:tabs>
        <w:spacing w:before="120" w:after="120"/>
        <w:ind w:left="331" w:firstLine="0"/>
        <w:rPr>
          <w:b/>
          <w:w w:val="105"/>
          <w:sz w:val="18"/>
          <w:szCs w:val="18"/>
        </w:rPr>
      </w:pPr>
      <w:r w:rsidRPr="00E77EB4">
        <w:rPr>
          <w:w w:val="105"/>
          <w:sz w:val="18"/>
          <w:szCs w:val="18"/>
        </w:rPr>
        <w:t>The instrument configuration includes parts, model numbers and serial numbers, performance checks, maintenance records, installation OQPV and change control reference are recorded in the relevant instrument binder.</w:t>
      </w:r>
    </w:p>
    <w:p w14:paraId="156634D0" w14:textId="1CB6D084" w:rsidR="009C1064" w:rsidRPr="007934A7" w:rsidRDefault="00453C6E" w:rsidP="00D15EE4">
      <w:pPr>
        <w:pStyle w:val="ListParagraph"/>
        <w:numPr>
          <w:ilvl w:val="0"/>
          <w:numId w:val="2"/>
        </w:numPr>
        <w:tabs>
          <w:tab w:val="left" w:pos="490"/>
        </w:tabs>
        <w:spacing w:before="120" w:after="120"/>
        <w:ind w:left="331" w:hanging="331"/>
        <w:rPr>
          <w:b/>
          <w:w w:val="105"/>
          <w:sz w:val="18"/>
          <w:szCs w:val="18"/>
        </w:rPr>
      </w:pPr>
      <w:r w:rsidRPr="007934A7">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2246"/>
        <w:gridCol w:w="7824"/>
      </w:tblGrid>
      <w:tr w:rsidR="009C1064" w:rsidRPr="00D05009" w14:paraId="156634D4" w14:textId="77777777" w:rsidTr="00E77EB4">
        <w:trPr>
          <w:trHeight w:hRule="exact" w:val="247"/>
        </w:trPr>
        <w:tc>
          <w:tcPr>
            <w:tcW w:w="1115" w:type="pct"/>
            <w:tcBorders>
              <w:left w:val="single" w:sz="4" w:space="0" w:color="000000"/>
            </w:tcBorders>
            <w:shd w:val="clear" w:color="auto" w:fill="D9D9D9"/>
            <w:vAlign w:val="center"/>
          </w:tcPr>
          <w:p w14:paraId="156634D2" w14:textId="77777777" w:rsidR="009C1064" w:rsidRPr="00E77EB4" w:rsidRDefault="00453C6E" w:rsidP="00E77EB4">
            <w:pPr>
              <w:pStyle w:val="TableParagraph"/>
              <w:spacing w:before="100" w:beforeAutospacing="1" w:after="100" w:afterAutospacing="1"/>
              <w:jc w:val="center"/>
              <w:rPr>
                <w:b/>
                <w:sz w:val="18"/>
                <w:szCs w:val="18"/>
              </w:rPr>
            </w:pPr>
            <w:r w:rsidRPr="00E77EB4">
              <w:rPr>
                <w:b/>
                <w:w w:val="105"/>
                <w:sz w:val="18"/>
                <w:szCs w:val="18"/>
              </w:rPr>
              <w:t>Document ID</w:t>
            </w:r>
          </w:p>
        </w:tc>
        <w:tc>
          <w:tcPr>
            <w:tcW w:w="3885" w:type="pct"/>
            <w:tcBorders>
              <w:right w:val="single" w:sz="4" w:space="0" w:color="000000"/>
            </w:tcBorders>
            <w:shd w:val="clear" w:color="auto" w:fill="D9D9D9"/>
            <w:vAlign w:val="center"/>
          </w:tcPr>
          <w:p w14:paraId="156634D3" w14:textId="77777777" w:rsidR="009C1064" w:rsidRPr="00E77EB4" w:rsidRDefault="00453C6E" w:rsidP="00E77EB4">
            <w:pPr>
              <w:pStyle w:val="TableParagraph"/>
              <w:spacing w:before="6"/>
              <w:ind w:right="2795"/>
              <w:jc w:val="center"/>
              <w:rPr>
                <w:b/>
                <w:sz w:val="18"/>
                <w:szCs w:val="18"/>
              </w:rPr>
            </w:pPr>
            <w:r w:rsidRPr="00E77EB4">
              <w:rPr>
                <w:b/>
                <w:w w:val="105"/>
                <w:sz w:val="18"/>
                <w:szCs w:val="18"/>
              </w:rPr>
              <w:t>Title</w:t>
            </w:r>
          </w:p>
        </w:tc>
      </w:tr>
      <w:tr w:rsidR="0068487D" w:rsidRPr="00D05009" w14:paraId="156634D7" w14:textId="77777777" w:rsidTr="00B26492">
        <w:trPr>
          <w:trHeight w:hRule="exact" w:val="304"/>
        </w:trPr>
        <w:tc>
          <w:tcPr>
            <w:tcW w:w="1115" w:type="pct"/>
            <w:tcBorders>
              <w:left w:val="single" w:sz="4" w:space="0" w:color="000000"/>
            </w:tcBorders>
            <w:vAlign w:val="center"/>
          </w:tcPr>
          <w:p w14:paraId="156634D5" w14:textId="2C490AAB" w:rsidR="0068487D" w:rsidRPr="0068487D" w:rsidRDefault="0068487D" w:rsidP="0068487D">
            <w:pPr>
              <w:pStyle w:val="TableParagraph"/>
              <w:spacing w:before="100" w:beforeAutospacing="1" w:after="100" w:afterAutospacing="1"/>
              <w:ind w:left="95"/>
              <w:rPr>
                <w:bCs/>
                <w:sz w:val="18"/>
                <w:szCs w:val="18"/>
              </w:rPr>
            </w:pPr>
            <w:r w:rsidRPr="0068487D">
              <w:rPr>
                <w:sz w:val="18"/>
                <w:szCs w:val="18"/>
              </w:rPr>
              <w:t>208849</w:t>
            </w:r>
          </w:p>
        </w:tc>
        <w:tc>
          <w:tcPr>
            <w:tcW w:w="3885" w:type="pct"/>
            <w:tcBorders>
              <w:right w:val="single" w:sz="4" w:space="0" w:color="000000"/>
            </w:tcBorders>
            <w:vAlign w:val="center"/>
          </w:tcPr>
          <w:p w14:paraId="156634D6" w14:textId="092B0CD4" w:rsidR="0068487D" w:rsidRPr="0068487D" w:rsidRDefault="0068487D" w:rsidP="0068487D">
            <w:pPr>
              <w:pStyle w:val="TableParagraph"/>
              <w:spacing w:before="8"/>
              <w:ind w:left="96"/>
              <w:rPr>
                <w:bCs/>
                <w:sz w:val="18"/>
                <w:szCs w:val="18"/>
              </w:rPr>
            </w:pPr>
            <w:r w:rsidRPr="0068487D">
              <w:rPr>
                <w:sz w:val="18"/>
                <w:szCs w:val="18"/>
              </w:rPr>
              <w:t>Quality Policy</w:t>
            </w:r>
          </w:p>
        </w:tc>
      </w:tr>
      <w:tr w:rsidR="0068487D" w:rsidRPr="00D05009" w14:paraId="156634E6" w14:textId="77777777" w:rsidTr="00B26492">
        <w:trPr>
          <w:trHeight w:hRule="exact" w:val="349"/>
        </w:trPr>
        <w:tc>
          <w:tcPr>
            <w:tcW w:w="1115" w:type="pct"/>
            <w:tcBorders>
              <w:left w:val="single" w:sz="4" w:space="0" w:color="000000"/>
            </w:tcBorders>
            <w:vAlign w:val="center"/>
          </w:tcPr>
          <w:p w14:paraId="156634E4" w14:textId="5397D829" w:rsidR="0068487D" w:rsidRPr="0068487D" w:rsidRDefault="0068487D" w:rsidP="0068487D">
            <w:pPr>
              <w:pStyle w:val="TableParagraph"/>
              <w:spacing w:before="100" w:beforeAutospacing="1" w:after="100" w:afterAutospacing="1"/>
              <w:ind w:left="95"/>
              <w:rPr>
                <w:bCs/>
                <w:sz w:val="18"/>
                <w:szCs w:val="18"/>
              </w:rPr>
            </w:pPr>
            <w:r w:rsidRPr="0068487D">
              <w:rPr>
                <w:sz w:val="18"/>
                <w:szCs w:val="18"/>
              </w:rPr>
              <w:t>208881</w:t>
            </w:r>
          </w:p>
        </w:tc>
        <w:tc>
          <w:tcPr>
            <w:tcW w:w="3885" w:type="pct"/>
            <w:tcBorders>
              <w:right w:val="single" w:sz="4" w:space="0" w:color="000000"/>
            </w:tcBorders>
            <w:vAlign w:val="center"/>
          </w:tcPr>
          <w:p w14:paraId="156634E5" w14:textId="034C911D" w:rsidR="0068487D" w:rsidRPr="0068487D" w:rsidRDefault="0068487D" w:rsidP="0068487D">
            <w:pPr>
              <w:pStyle w:val="TableParagraph"/>
              <w:ind w:left="97"/>
              <w:rPr>
                <w:bCs/>
                <w:sz w:val="18"/>
                <w:szCs w:val="18"/>
              </w:rPr>
            </w:pPr>
            <w:r w:rsidRPr="0068487D">
              <w:rPr>
                <w:sz w:val="18"/>
                <w:szCs w:val="18"/>
              </w:rPr>
              <w:t>Validation Policy</w:t>
            </w:r>
          </w:p>
        </w:tc>
      </w:tr>
      <w:tr w:rsidR="0068487D" w:rsidRPr="00D05009" w14:paraId="3DFFC9D3" w14:textId="77777777" w:rsidTr="00B26492">
        <w:trPr>
          <w:trHeight w:hRule="exact" w:val="367"/>
        </w:trPr>
        <w:tc>
          <w:tcPr>
            <w:tcW w:w="1115" w:type="pct"/>
            <w:tcBorders>
              <w:left w:val="single" w:sz="4" w:space="0" w:color="000000"/>
            </w:tcBorders>
            <w:vAlign w:val="center"/>
          </w:tcPr>
          <w:p w14:paraId="4E147299" w14:textId="2B67AE73" w:rsidR="0068487D" w:rsidRPr="0068487D" w:rsidRDefault="0068487D" w:rsidP="0068487D">
            <w:pPr>
              <w:pStyle w:val="TableParagraph"/>
              <w:spacing w:before="100" w:beforeAutospacing="1" w:after="100" w:afterAutospacing="1"/>
              <w:ind w:left="95"/>
              <w:rPr>
                <w:bCs/>
                <w:sz w:val="18"/>
                <w:szCs w:val="18"/>
              </w:rPr>
            </w:pPr>
            <w:r w:rsidRPr="0068487D">
              <w:rPr>
                <w:sz w:val="18"/>
                <w:szCs w:val="18"/>
              </w:rPr>
              <w:t>208821</w:t>
            </w:r>
          </w:p>
        </w:tc>
        <w:tc>
          <w:tcPr>
            <w:tcW w:w="3885" w:type="pct"/>
            <w:tcBorders>
              <w:right w:val="single" w:sz="4" w:space="0" w:color="000000"/>
            </w:tcBorders>
            <w:vAlign w:val="center"/>
          </w:tcPr>
          <w:p w14:paraId="017D4655" w14:textId="439C2C00" w:rsidR="0068487D" w:rsidRPr="0068487D" w:rsidRDefault="0068487D" w:rsidP="0068487D">
            <w:pPr>
              <w:pStyle w:val="TableParagraph"/>
              <w:ind w:left="97"/>
              <w:rPr>
                <w:bCs/>
                <w:sz w:val="18"/>
                <w:szCs w:val="18"/>
              </w:rPr>
            </w:pPr>
            <w:r w:rsidRPr="0068487D">
              <w:rPr>
                <w:sz w:val="18"/>
                <w:szCs w:val="18"/>
              </w:rPr>
              <w:t>Change Control</w:t>
            </w:r>
          </w:p>
        </w:tc>
      </w:tr>
      <w:tr w:rsidR="0068487D" w:rsidRPr="00D05009" w14:paraId="5E674333" w14:textId="77777777" w:rsidTr="00B26492">
        <w:trPr>
          <w:trHeight w:hRule="exact" w:val="367"/>
        </w:trPr>
        <w:tc>
          <w:tcPr>
            <w:tcW w:w="1115" w:type="pct"/>
            <w:tcBorders>
              <w:left w:val="single" w:sz="4" w:space="0" w:color="000000"/>
            </w:tcBorders>
            <w:vAlign w:val="center"/>
          </w:tcPr>
          <w:p w14:paraId="24590FCB" w14:textId="5950CBA6" w:rsidR="0068487D" w:rsidRPr="0068487D" w:rsidRDefault="0068487D" w:rsidP="0068487D">
            <w:pPr>
              <w:pStyle w:val="TableParagraph"/>
              <w:spacing w:before="100" w:beforeAutospacing="1" w:after="100" w:afterAutospacing="1"/>
              <w:ind w:left="95"/>
              <w:rPr>
                <w:bCs/>
                <w:sz w:val="18"/>
                <w:szCs w:val="18"/>
              </w:rPr>
            </w:pPr>
            <w:r w:rsidRPr="0068487D">
              <w:rPr>
                <w:sz w:val="18"/>
                <w:szCs w:val="18"/>
              </w:rPr>
              <w:t>208824</w:t>
            </w:r>
          </w:p>
        </w:tc>
        <w:tc>
          <w:tcPr>
            <w:tcW w:w="3885" w:type="pct"/>
            <w:tcBorders>
              <w:right w:val="single" w:sz="4" w:space="0" w:color="000000"/>
            </w:tcBorders>
            <w:vAlign w:val="center"/>
          </w:tcPr>
          <w:p w14:paraId="07BFA69B" w14:textId="0BA17C5F" w:rsidR="0068487D" w:rsidRPr="0068487D" w:rsidRDefault="0068487D" w:rsidP="0068487D">
            <w:pPr>
              <w:pStyle w:val="TableParagraph"/>
              <w:ind w:left="97"/>
              <w:rPr>
                <w:bCs/>
                <w:sz w:val="18"/>
                <w:szCs w:val="18"/>
              </w:rPr>
            </w:pPr>
            <w:r w:rsidRPr="0068487D">
              <w:rPr>
                <w:sz w:val="18"/>
                <w:szCs w:val="18"/>
              </w:rPr>
              <w:t>Signatory Authority</w:t>
            </w:r>
          </w:p>
        </w:tc>
      </w:tr>
      <w:tr w:rsidR="0068487D" w:rsidRPr="00D05009" w14:paraId="0FA0C141" w14:textId="77777777" w:rsidTr="00B26492">
        <w:trPr>
          <w:trHeight w:hRule="exact" w:val="349"/>
        </w:trPr>
        <w:tc>
          <w:tcPr>
            <w:tcW w:w="1115" w:type="pct"/>
            <w:tcBorders>
              <w:left w:val="single" w:sz="4" w:space="0" w:color="000000"/>
            </w:tcBorders>
            <w:vAlign w:val="center"/>
          </w:tcPr>
          <w:p w14:paraId="2937831D" w14:textId="4D2CEC8D" w:rsidR="0068487D" w:rsidRPr="0068487D" w:rsidRDefault="0068487D" w:rsidP="0068487D">
            <w:pPr>
              <w:pStyle w:val="TableParagraph"/>
              <w:spacing w:before="100" w:beforeAutospacing="1" w:after="100" w:afterAutospacing="1"/>
              <w:ind w:left="95"/>
              <w:rPr>
                <w:bCs/>
                <w:sz w:val="18"/>
                <w:szCs w:val="18"/>
              </w:rPr>
            </w:pPr>
            <w:r w:rsidRPr="0068487D">
              <w:rPr>
                <w:sz w:val="18"/>
                <w:szCs w:val="18"/>
              </w:rPr>
              <w:t>208875</w:t>
            </w:r>
          </w:p>
        </w:tc>
        <w:tc>
          <w:tcPr>
            <w:tcW w:w="3885" w:type="pct"/>
            <w:tcBorders>
              <w:right w:val="single" w:sz="4" w:space="0" w:color="000000"/>
            </w:tcBorders>
            <w:vAlign w:val="center"/>
          </w:tcPr>
          <w:p w14:paraId="51ADB25F" w14:textId="4F7BC539" w:rsidR="0068487D" w:rsidRPr="0068487D" w:rsidRDefault="0068487D" w:rsidP="0068487D">
            <w:pPr>
              <w:pStyle w:val="TableParagraph"/>
              <w:ind w:left="97"/>
              <w:rPr>
                <w:bCs/>
                <w:sz w:val="18"/>
                <w:szCs w:val="18"/>
              </w:rPr>
            </w:pPr>
            <w:r w:rsidRPr="0068487D">
              <w:rPr>
                <w:sz w:val="18"/>
                <w:szCs w:val="18"/>
              </w:rPr>
              <w:t>Content, Format, and Use of Logbooks</w:t>
            </w:r>
          </w:p>
        </w:tc>
      </w:tr>
      <w:tr w:rsidR="0068487D" w:rsidRPr="00D05009" w14:paraId="108D46AA" w14:textId="77777777" w:rsidTr="00B26492">
        <w:trPr>
          <w:trHeight w:hRule="exact" w:val="367"/>
        </w:trPr>
        <w:tc>
          <w:tcPr>
            <w:tcW w:w="1115" w:type="pct"/>
            <w:tcBorders>
              <w:left w:val="single" w:sz="4" w:space="0" w:color="000000"/>
            </w:tcBorders>
            <w:vAlign w:val="center"/>
          </w:tcPr>
          <w:p w14:paraId="4A458BD8" w14:textId="5A49FA0A" w:rsidR="0068487D" w:rsidRPr="0068487D" w:rsidRDefault="0068487D" w:rsidP="0068487D">
            <w:pPr>
              <w:pStyle w:val="TableParagraph"/>
              <w:spacing w:before="100" w:beforeAutospacing="1" w:after="100" w:afterAutospacing="1"/>
              <w:ind w:left="95"/>
              <w:rPr>
                <w:bCs/>
                <w:sz w:val="18"/>
                <w:szCs w:val="18"/>
              </w:rPr>
            </w:pPr>
            <w:r w:rsidRPr="0068487D">
              <w:rPr>
                <w:sz w:val="18"/>
                <w:szCs w:val="18"/>
              </w:rPr>
              <w:t>208903</w:t>
            </w:r>
          </w:p>
        </w:tc>
        <w:tc>
          <w:tcPr>
            <w:tcW w:w="3885" w:type="pct"/>
            <w:tcBorders>
              <w:right w:val="single" w:sz="4" w:space="0" w:color="000000"/>
            </w:tcBorders>
            <w:vAlign w:val="center"/>
          </w:tcPr>
          <w:p w14:paraId="6912C7F1" w14:textId="630A45C5" w:rsidR="0068487D" w:rsidRPr="0068487D" w:rsidRDefault="0068487D" w:rsidP="0068487D">
            <w:pPr>
              <w:pStyle w:val="TableParagraph"/>
              <w:ind w:left="97"/>
              <w:rPr>
                <w:bCs/>
                <w:sz w:val="18"/>
                <w:szCs w:val="18"/>
              </w:rPr>
            </w:pPr>
            <w:r w:rsidRPr="0068487D">
              <w:rPr>
                <w:sz w:val="18"/>
                <w:szCs w:val="18"/>
              </w:rPr>
              <w:t>Operation and Maintenance of the Waters UPLC System</w:t>
            </w:r>
          </w:p>
        </w:tc>
      </w:tr>
      <w:tr w:rsidR="0068487D" w:rsidRPr="00D05009" w14:paraId="6C06643D" w14:textId="77777777" w:rsidTr="00B26492">
        <w:trPr>
          <w:trHeight w:hRule="exact" w:val="349"/>
        </w:trPr>
        <w:tc>
          <w:tcPr>
            <w:tcW w:w="1115" w:type="pct"/>
            <w:tcBorders>
              <w:left w:val="single" w:sz="4" w:space="0" w:color="000000"/>
            </w:tcBorders>
            <w:vAlign w:val="center"/>
          </w:tcPr>
          <w:p w14:paraId="136C2E8D" w14:textId="1C23853D" w:rsidR="0068487D" w:rsidRPr="0068487D" w:rsidRDefault="0068487D" w:rsidP="0068487D">
            <w:pPr>
              <w:pStyle w:val="TableParagraph"/>
              <w:spacing w:before="100" w:beforeAutospacing="1" w:after="100" w:afterAutospacing="1"/>
              <w:ind w:left="95"/>
              <w:rPr>
                <w:bCs/>
                <w:sz w:val="18"/>
                <w:szCs w:val="18"/>
              </w:rPr>
            </w:pPr>
            <w:r w:rsidRPr="0068487D">
              <w:rPr>
                <w:sz w:val="18"/>
                <w:szCs w:val="18"/>
              </w:rPr>
              <w:t>208943</w:t>
            </w:r>
          </w:p>
        </w:tc>
        <w:tc>
          <w:tcPr>
            <w:tcW w:w="3885" w:type="pct"/>
            <w:tcBorders>
              <w:right w:val="single" w:sz="4" w:space="0" w:color="000000"/>
            </w:tcBorders>
            <w:vAlign w:val="center"/>
          </w:tcPr>
          <w:p w14:paraId="38428C1F" w14:textId="19BB3381" w:rsidR="0068487D" w:rsidRPr="0068487D" w:rsidRDefault="0068487D" w:rsidP="0068487D">
            <w:pPr>
              <w:pStyle w:val="TableParagraph"/>
              <w:ind w:left="97"/>
              <w:rPr>
                <w:bCs/>
                <w:sz w:val="18"/>
                <w:szCs w:val="18"/>
              </w:rPr>
            </w:pPr>
            <w:r w:rsidRPr="0068487D">
              <w:rPr>
                <w:sz w:val="18"/>
                <w:szCs w:val="18"/>
              </w:rPr>
              <w:t>Equipment Qualification and Commissioning Procedure</w:t>
            </w:r>
          </w:p>
        </w:tc>
      </w:tr>
    </w:tbl>
    <w:p w14:paraId="156634E7" w14:textId="6C61D3AE" w:rsidR="009C1064" w:rsidRPr="007934A7" w:rsidRDefault="00453C6E" w:rsidP="00D15EE4">
      <w:pPr>
        <w:pStyle w:val="ListParagraph"/>
        <w:numPr>
          <w:ilvl w:val="0"/>
          <w:numId w:val="2"/>
        </w:numPr>
        <w:tabs>
          <w:tab w:val="left" w:pos="491"/>
        </w:tabs>
        <w:spacing w:before="120" w:after="120"/>
        <w:ind w:left="331" w:hanging="331"/>
        <w:rPr>
          <w:b/>
          <w:w w:val="105"/>
          <w:sz w:val="18"/>
          <w:szCs w:val="18"/>
        </w:rPr>
      </w:pPr>
      <w:r w:rsidRPr="007934A7">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46"/>
        <w:gridCol w:w="7824"/>
      </w:tblGrid>
      <w:tr w:rsidR="009C1064" w:rsidRPr="00D05009" w14:paraId="156634EB" w14:textId="77777777" w:rsidTr="00E77EB4">
        <w:trPr>
          <w:trHeight w:hRule="exact" w:val="247"/>
        </w:trPr>
        <w:tc>
          <w:tcPr>
            <w:tcW w:w="1115" w:type="pct"/>
            <w:tcBorders>
              <w:right w:val="single" w:sz="3" w:space="0" w:color="000000"/>
            </w:tcBorders>
            <w:shd w:val="clear" w:color="auto" w:fill="D9D9D9"/>
          </w:tcPr>
          <w:p w14:paraId="156634E9" w14:textId="77777777" w:rsidR="009C1064" w:rsidRPr="00E77EB4" w:rsidRDefault="00453C6E" w:rsidP="00E77EB4">
            <w:pPr>
              <w:pStyle w:val="TableParagraph"/>
              <w:spacing w:before="5"/>
              <w:jc w:val="center"/>
              <w:rPr>
                <w:b/>
                <w:sz w:val="18"/>
                <w:szCs w:val="18"/>
              </w:rPr>
            </w:pPr>
            <w:r w:rsidRPr="00E77EB4">
              <w:rPr>
                <w:b/>
                <w:w w:val="105"/>
                <w:sz w:val="18"/>
                <w:szCs w:val="18"/>
              </w:rPr>
              <w:t>Document ID</w:t>
            </w:r>
          </w:p>
        </w:tc>
        <w:tc>
          <w:tcPr>
            <w:tcW w:w="3885" w:type="pct"/>
            <w:tcBorders>
              <w:left w:val="single" w:sz="3" w:space="0" w:color="000000"/>
            </w:tcBorders>
            <w:shd w:val="clear" w:color="auto" w:fill="D9D9D9"/>
          </w:tcPr>
          <w:p w14:paraId="156634EA" w14:textId="77777777" w:rsidR="009C1064" w:rsidRPr="00E77EB4" w:rsidRDefault="00453C6E" w:rsidP="00E77EB4">
            <w:pPr>
              <w:pStyle w:val="TableParagraph"/>
              <w:spacing w:before="5"/>
              <w:ind w:right="2796"/>
              <w:jc w:val="center"/>
              <w:rPr>
                <w:b/>
                <w:sz w:val="18"/>
                <w:szCs w:val="18"/>
              </w:rPr>
            </w:pPr>
            <w:r w:rsidRPr="00E77EB4">
              <w:rPr>
                <w:b/>
                <w:w w:val="105"/>
                <w:sz w:val="18"/>
                <w:szCs w:val="18"/>
              </w:rPr>
              <w:t>Title</w:t>
            </w:r>
          </w:p>
        </w:tc>
      </w:tr>
      <w:tr w:rsidR="00940194" w:rsidRPr="00D05009" w14:paraId="156634EE" w14:textId="77777777" w:rsidTr="00940194">
        <w:trPr>
          <w:trHeight w:hRule="exact" w:val="307"/>
        </w:trPr>
        <w:tc>
          <w:tcPr>
            <w:tcW w:w="1115" w:type="pct"/>
            <w:tcBorders>
              <w:bottom w:val="single" w:sz="3" w:space="0" w:color="000000"/>
              <w:right w:val="single" w:sz="3" w:space="0" w:color="000000"/>
            </w:tcBorders>
            <w:vAlign w:val="center"/>
          </w:tcPr>
          <w:p w14:paraId="156634EC" w14:textId="2C0D26EF" w:rsidR="00940194" w:rsidRPr="00940194" w:rsidRDefault="00940194" w:rsidP="00940194">
            <w:pPr>
              <w:pStyle w:val="TableParagraph"/>
              <w:spacing w:before="5"/>
              <w:ind w:left="95"/>
              <w:rPr>
                <w:bCs/>
                <w:sz w:val="18"/>
                <w:szCs w:val="18"/>
              </w:rPr>
            </w:pPr>
            <w:r w:rsidRPr="00940194">
              <w:rPr>
                <w:sz w:val="18"/>
                <w:szCs w:val="18"/>
              </w:rPr>
              <w:t>ICH Q7 (API)</w:t>
            </w:r>
          </w:p>
        </w:tc>
        <w:tc>
          <w:tcPr>
            <w:tcW w:w="3885" w:type="pct"/>
            <w:tcBorders>
              <w:left w:val="single" w:sz="3" w:space="0" w:color="000000"/>
              <w:bottom w:val="single" w:sz="3" w:space="0" w:color="000000"/>
            </w:tcBorders>
            <w:vAlign w:val="center"/>
          </w:tcPr>
          <w:p w14:paraId="156634ED" w14:textId="0F9B5E5E" w:rsidR="00940194" w:rsidRPr="00940194" w:rsidRDefault="00940194" w:rsidP="00940194">
            <w:pPr>
              <w:pStyle w:val="TableParagraph"/>
              <w:spacing w:before="5" w:line="249" w:lineRule="auto"/>
              <w:ind w:left="96" w:right="1339" w:hanging="1"/>
              <w:rPr>
                <w:bCs/>
                <w:sz w:val="18"/>
                <w:szCs w:val="18"/>
              </w:rPr>
            </w:pPr>
            <w:r w:rsidRPr="00940194">
              <w:rPr>
                <w:sz w:val="18"/>
                <w:szCs w:val="18"/>
              </w:rPr>
              <w:t>Good Manufacturing Practice Guidance for Active Pharmaceutical Ingredients</w:t>
            </w:r>
          </w:p>
        </w:tc>
      </w:tr>
      <w:tr w:rsidR="00940194" w:rsidRPr="00D05009" w14:paraId="156634F4" w14:textId="77777777" w:rsidTr="00940194">
        <w:trPr>
          <w:trHeight w:hRule="exact" w:val="349"/>
        </w:trPr>
        <w:tc>
          <w:tcPr>
            <w:tcW w:w="1115" w:type="pct"/>
            <w:tcBorders>
              <w:top w:val="single" w:sz="3" w:space="0" w:color="000000"/>
              <w:bottom w:val="single" w:sz="3" w:space="0" w:color="000000"/>
              <w:right w:val="single" w:sz="3" w:space="0" w:color="000000"/>
            </w:tcBorders>
            <w:vAlign w:val="center"/>
          </w:tcPr>
          <w:p w14:paraId="156634F2" w14:textId="567FF0D2" w:rsidR="00940194" w:rsidRPr="00940194" w:rsidRDefault="00940194" w:rsidP="00940194">
            <w:pPr>
              <w:pStyle w:val="TableParagraph"/>
              <w:ind w:left="95"/>
              <w:rPr>
                <w:bCs/>
                <w:sz w:val="18"/>
                <w:szCs w:val="18"/>
              </w:rPr>
            </w:pPr>
            <w:r w:rsidRPr="00940194">
              <w:rPr>
                <w:sz w:val="18"/>
                <w:szCs w:val="18"/>
              </w:rPr>
              <w:t>71500126602, Revision E</w:t>
            </w:r>
          </w:p>
        </w:tc>
        <w:tc>
          <w:tcPr>
            <w:tcW w:w="3885" w:type="pct"/>
            <w:tcBorders>
              <w:top w:val="single" w:sz="3" w:space="0" w:color="000000"/>
              <w:left w:val="single" w:sz="3" w:space="0" w:color="000000"/>
              <w:bottom w:val="single" w:sz="3" w:space="0" w:color="000000"/>
            </w:tcBorders>
            <w:vAlign w:val="center"/>
          </w:tcPr>
          <w:p w14:paraId="156634F3" w14:textId="05469CBB" w:rsidR="00940194" w:rsidRPr="00940194" w:rsidRDefault="00940194" w:rsidP="00940194">
            <w:pPr>
              <w:pStyle w:val="TableParagraph"/>
              <w:ind w:left="96"/>
              <w:rPr>
                <w:bCs/>
                <w:sz w:val="18"/>
                <w:szCs w:val="18"/>
              </w:rPr>
            </w:pPr>
            <w:r w:rsidRPr="00940194">
              <w:rPr>
                <w:sz w:val="18"/>
                <w:szCs w:val="18"/>
              </w:rPr>
              <w:t>Waters SQ Detector Operator’s Guide</w:t>
            </w:r>
          </w:p>
        </w:tc>
      </w:tr>
    </w:tbl>
    <w:p w14:paraId="156634F5" w14:textId="77777777" w:rsidR="009C1064" w:rsidRPr="007934A7" w:rsidRDefault="00453C6E" w:rsidP="00D15EE4">
      <w:pPr>
        <w:pStyle w:val="ListParagraph"/>
        <w:numPr>
          <w:ilvl w:val="0"/>
          <w:numId w:val="2"/>
        </w:numPr>
        <w:tabs>
          <w:tab w:val="left" w:pos="491"/>
        </w:tabs>
        <w:spacing w:before="120" w:after="120"/>
        <w:ind w:left="331" w:hanging="331"/>
        <w:rPr>
          <w:b/>
          <w:w w:val="105"/>
          <w:sz w:val="18"/>
          <w:szCs w:val="18"/>
        </w:rPr>
      </w:pPr>
      <w:r w:rsidRPr="007934A7">
        <w:rPr>
          <w:b/>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46"/>
        <w:gridCol w:w="7824"/>
      </w:tblGrid>
      <w:tr w:rsidR="009C1064" w:rsidRPr="00D05009" w14:paraId="156634F9" w14:textId="77777777" w:rsidTr="00E77EB4">
        <w:trPr>
          <w:trHeight w:hRule="exact" w:val="485"/>
        </w:trPr>
        <w:tc>
          <w:tcPr>
            <w:tcW w:w="1115" w:type="pct"/>
            <w:tcBorders>
              <w:bottom w:val="single" w:sz="3" w:space="0" w:color="000000"/>
              <w:right w:val="single" w:sz="3" w:space="0" w:color="000000"/>
            </w:tcBorders>
            <w:shd w:val="clear" w:color="auto" w:fill="D9D9D9"/>
          </w:tcPr>
          <w:p w14:paraId="156634F7" w14:textId="77777777" w:rsidR="009C1064" w:rsidRPr="00901168" w:rsidRDefault="00453C6E" w:rsidP="00901168">
            <w:pPr>
              <w:pStyle w:val="TableParagraph"/>
              <w:spacing w:before="5" w:line="249" w:lineRule="auto"/>
              <w:ind w:left="603" w:hanging="420"/>
              <w:rPr>
                <w:b/>
                <w:sz w:val="18"/>
                <w:szCs w:val="18"/>
              </w:rPr>
            </w:pPr>
            <w:r w:rsidRPr="00901168">
              <w:rPr>
                <w:b/>
                <w:w w:val="105"/>
                <w:sz w:val="18"/>
                <w:szCs w:val="18"/>
              </w:rPr>
              <w:t>Job Function and/or Department</w:t>
            </w:r>
          </w:p>
        </w:tc>
        <w:tc>
          <w:tcPr>
            <w:tcW w:w="3885" w:type="pct"/>
            <w:tcBorders>
              <w:left w:val="single" w:sz="3" w:space="0" w:color="000000"/>
              <w:bottom w:val="single" w:sz="3" w:space="0" w:color="000000"/>
            </w:tcBorders>
            <w:shd w:val="clear" w:color="auto" w:fill="D9D9D9"/>
          </w:tcPr>
          <w:p w14:paraId="156634F8" w14:textId="77777777" w:rsidR="009C1064" w:rsidRPr="00901168" w:rsidRDefault="00453C6E" w:rsidP="00901168">
            <w:pPr>
              <w:pStyle w:val="TableParagraph"/>
              <w:spacing w:before="124"/>
              <w:ind w:left="2315" w:right="2315"/>
              <w:rPr>
                <w:b/>
                <w:sz w:val="18"/>
                <w:szCs w:val="18"/>
              </w:rPr>
            </w:pPr>
            <w:r w:rsidRPr="00901168">
              <w:rPr>
                <w:b/>
                <w:w w:val="105"/>
                <w:sz w:val="18"/>
                <w:szCs w:val="18"/>
              </w:rPr>
              <w:t>Responsibility</w:t>
            </w:r>
          </w:p>
        </w:tc>
      </w:tr>
      <w:tr w:rsidR="0074166C" w:rsidRPr="00D05009" w14:paraId="156634FC" w14:textId="77777777" w:rsidTr="0074166C">
        <w:trPr>
          <w:trHeight w:hRule="exact" w:val="1008"/>
        </w:trPr>
        <w:tc>
          <w:tcPr>
            <w:tcW w:w="1115" w:type="pct"/>
            <w:vAlign w:val="center"/>
          </w:tcPr>
          <w:p w14:paraId="156634FA" w14:textId="70FE27EB" w:rsidR="0074166C" w:rsidRPr="0074166C" w:rsidRDefault="0074166C" w:rsidP="0074166C">
            <w:pPr>
              <w:pStyle w:val="TableParagraph"/>
              <w:ind w:left="95"/>
              <w:rPr>
                <w:bCs/>
                <w:sz w:val="18"/>
                <w:szCs w:val="18"/>
              </w:rPr>
            </w:pPr>
            <w:r w:rsidRPr="0074166C">
              <w:rPr>
                <w:sz w:val="18"/>
                <w:szCs w:val="18"/>
              </w:rPr>
              <w:t>Operational Employees</w:t>
            </w:r>
          </w:p>
        </w:tc>
        <w:tc>
          <w:tcPr>
            <w:tcW w:w="3885" w:type="pct"/>
            <w:vAlign w:val="center"/>
          </w:tcPr>
          <w:p w14:paraId="15B2C3F7" w14:textId="77777777" w:rsidR="0074166C" w:rsidRPr="0074166C" w:rsidRDefault="0074166C" w:rsidP="0074166C">
            <w:pPr>
              <w:pStyle w:val="TableParagraph"/>
              <w:spacing w:line="247" w:lineRule="auto"/>
              <w:ind w:left="97" w:right="1" w:hanging="1"/>
              <w:rPr>
                <w:sz w:val="18"/>
                <w:szCs w:val="18"/>
              </w:rPr>
            </w:pPr>
            <w:r w:rsidRPr="0074166C">
              <w:rPr>
                <w:sz w:val="18"/>
                <w:szCs w:val="18"/>
              </w:rPr>
              <w:t>Employees who prepare, contribute, review or approve SOPs are responsible for adhering to this procedure.</w:t>
            </w:r>
          </w:p>
          <w:p w14:paraId="156634FB" w14:textId="06149361" w:rsidR="0074166C" w:rsidRPr="0074166C" w:rsidRDefault="0074166C" w:rsidP="0074166C">
            <w:pPr>
              <w:pStyle w:val="TableParagraph"/>
              <w:spacing w:line="247" w:lineRule="auto"/>
              <w:ind w:left="97" w:right="1" w:hanging="1"/>
              <w:rPr>
                <w:sz w:val="18"/>
                <w:szCs w:val="18"/>
              </w:rPr>
            </w:pPr>
            <w:r w:rsidRPr="0074166C">
              <w:rPr>
                <w:sz w:val="18"/>
                <w:szCs w:val="18"/>
              </w:rPr>
              <w:t>All staff are responsible for ensuring that equipment used in testing activities is qualified and approved for use, as appropriate.</w:t>
            </w:r>
          </w:p>
        </w:tc>
      </w:tr>
      <w:tr w:rsidR="0074166C" w:rsidRPr="00D05009" w14:paraId="68515A46" w14:textId="77777777" w:rsidTr="0074166C">
        <w:trPr>
          <w:trHeight w:hRule="exact" w:val="838"/>
        </w:trPr>
        <w:tc>
          <w:tcPr>
            <w:tcW w:w="1115" w:type="pct"/>
            <w:vAlign w:val="center"/>
          </w:tcPr>
          <w:p w14:paraId="676AE9B6" w14:textId="5E66B000" w:rsidR="0074166C" w:rsidRPr="0074166C" w:rsidRDefault="0074166C" w:rsidP="0074166C">
            <w:pPr>
              <w:pStyle w:val="TableParagraph"/>
              <w:ind w:left="95"/>
              <w:rPr>
                <w:bCs/>
                <w:w w:val="105"/>
                <w:sz w:val="18"/>
                <w:szCs w:val="18"/>
              </w:rPr>
            </w:pPr>
            <w:r w:rsidRPr="0074166C">
              <w:rPr>
                <w:sz w:val="18"/>
                <w:szCs w:val="18"/>
              </w:rPr>
              <w:t>System Owner</w:t>
            </w:r>
          </w:p>
        </w:tc>
        <w:tc>
          <w:tcPr>
            <w:tcW w:w="3885" w:type="pct"/>
            <w:vAlign w:val="center"/>
          </w:tcPr>
          <w:p w14:paraId="247ADFF2" w14:textId="77777777" w:rsidR="0074166C" w:rsidRPr="0074166C" w:rsidRDefault="0074166C" w:rsidP="0074166C">
            <w:pPr>
              <w:pStyle w:val="TableParagraph"/>
              <w:spacing w:line="247" w:lineRule="auto"/>
              <w:ind w:left="97" w:right="1" w:hanging="1"/>
              <w:rPr>
                <w:sz w:val="18"/>
                <w:szCs w:val="18"/>
              </w:rPr>
            </w:pPr>
            <w:r w:rsidRPr="0074166C">
              <w:rPr>
                <w:sz w:val="18"/>
                <w:szCs w:val="18"/>
              </w:rPr>
              <w:t>As defined in the system logbook. Responsible for organizing calibration and maintenance of the system.</w:t>
            </w:r>
          </w:p>
          <w:p w14:paraId="0B94D8E4" w14:textId="18EE08A1" w:rsidR="0074166C" w:rsidRPr="0074166C" w:rsidRDefault="0074166C" w:rsidP="0074166C">
            <w:pPr>
              <w:pStyle w:val="TableParagraph"/>
              <w:spacing w:line="247" w:lineRule="auto"/>
              <w:ind w:left="97" w:right="1" w:hanging="1"/>
              <w:rPr>
                <w:sz w:val="18"/>
                <w:szCs w:val="18"/>
              </w:rPr>
            </w:pPr>
            <w:r w:rsidRPr="0074166C">
              <w:rPr>
                <w:sz w:val="18"/>
                <w:szCs w:val="18"/>
              </w:rPr>
              <w:t>Check and sign-off service reports and calibration certificates</w:t>
            </w:r>
          </w:p>
        </w:tc>
      </w:tr>
      <w:tr w:rsidR="0074166C" w:rsidRPr="00D05009" w14:paraId="7DF23CFE" w14:textId="77777777" w:rsidTr="0074166C">
        <w:trPr>
          <w:trHeight w:hRule="exact" w:val="640"/>
        </w:trPr>
        <w:tc>
          <w:tcPr>
            <w:tcW w:w="1115" w:type="pct"/>
            <w:vAlign w:val="center"/>
          </w:tcPr>
          <w:p w14:paraId="62605353" w14:textId="7ECDC76D" w:rsidR="0074166C" w:rsidRPr="0074166C" w:rsidRDefault="0074166C" w:rsidP="0074166C">
            <w:pPr>
              <w:pStyle w:val="TableParagraph"/>
              <w:ind w:left="95"/>
              <w:rPr>
                <w:bCs/>
                <w:w w:val="105"/>
                <w:sz w:val="18"/>
                <w:szCs w:val="18"/>
              </w:rPr>
            </w:pPr>
            <w:r w:rsidRPr="0074166C">
              <w:rPr>
                <w:sz w:val="18"/>
                <w:szCs w:val="18"/>
              </w:rPr>
              <w:t>Operational Management</w:t>
            </w:r>
          </w:p>
        </w:tc>
        <w:tc>
          <w:tcPr>
            <w:tcW w:w="3885" w:type="pct"/>
            <w:vAlign w:val="center"/>
          </w:tcPr>
          <w:p w14:paraId="24697D22" w14:textId="3768909E" w:rsidR="0074166C" w:rsidRPr="0074166C" w:rsidRDefault="0074166C" w:rsidP="0074166C">
            <w:pPr>
              <w:pStyle w:val="TableParagraph"/>
              <w:spacing w:line="247" w:lineRule="auto"/>
              <w:ind w:left="97" w:right="1" w:hanging="1"/>
              <w:rPr>
                <w:bCs/>
                <w:w w:val="105"/>
                <w:sz w:val="18"/>
                <w:szCs w:val="18"/>
              </w:rPr>
            </w:pPr>
            <w:r w:rsidRPr="0074166C">
              <w:rPr>
                <w:sz w:val="18"/>
                <w:szCs w:val="18"/>
              </w:rPr>
              <w:t>Review of analysis, calibration, and maintenance documentation. Ensure approved third parties or OEM provide instrument calibration and maintenance when required.</w:t>
            </w:r>
          </w:p>
        </w:tc>
      </w:tr>
    </w:tbl>
    <w:p w14:paraId="690FA6D6" w14:textId="77777777" w:rsidR="00901168" w:rsidRDefault="00901168" w:rsidP="00901168">
      <w:pPr>
        <w:pStyle w:val="ListParagraph"/>
        <w:tabs>
          <w:tab w:val="left" w:pos="493"/>
        </w:tabs>
        <w:spacing w:before="120" w:after="120"/>
        <w:ind w:left="331" w:firstLine="0"/>
        <w:rPr>
          <w:b/>
          <w:w w:val="105"/>
          <w:sz w:val="18"/>
          <w:szCs w:val="18"/>
        </w:rPr>
      </w:pPr>
    </w:p>
    <w:p w14:paraId="0ED9A501" w14:textId="77777777" w:rsidR="00901168" w:rsidRDefault="00901168" w:rsidP="00901168">
      <w:pPr>
        <w:pStyle w:val="ListParagraph"/>
        <w:tabs>
          <w:tab w:val="left" w:pos="493"/>
        </w:tabs>
        <w:spacing w:before="120" w:after="120"/>
        <w:ind w:left="331" w:firstLine="0"/>
        <w:rPr>
          <w:b/>
          <w:w w:val="105"/>
          <w:sz w:val="18"/>
          <w:szCs w:val="18"/>
        </w:rPr>
      </w:pPr>
    </w:p>
    <w:p w14:paraId="4B7C17DC" w14:textId="77777777" w:rsidR="00901168" w:rsidRDefault="00901168" w:rsidP="00901168">
      <w:pPr>
        <w:pStyle w:val="ListParagraph"/>
        <w:tabs>
          <w:tab w:val="left" w:pos="493"/>
        </w:tabs>
        <w:spacing w:before="120" w:after="120"/>
        <w:ind w:left="331" w:firstLine="0"/>
        <w:rPr>
          <w:b/>
          <w:w w:val="105"/>
          <w:sz w:val="18"/>
          <w:szCs w:val="18"/>
        </w:rPr>
      </w:pPr>
    </w:p>
    <w:p w14:paraId="54CD6906" w14:textId="77777777" w:rsidR="00901168" w:rsidRDefault="00901168" w:rsidP="00901168">
      <w:pPr>
        <w:pStyle w:val="ListParagraph"/>
        <w:tabs>
          <w:tab w:val="left" w:pos="493"/>
        </w:tabs>
        <w:spacing w:before="120" w:after="120"/>
        <w:ind w:left="331" w:firstLine="0"/>
        <w:rPr>
          <w:b/>
          <w:w w:val="105"/>
          <w:sz w:val="18"/>
          <w:szCs w:val="18"/>
        </w:rPr>
      </w:pPr>
    </w:p>
    <w:p w14:paraId="156634FD" w14:textId="09C86D24" w:rsidR="009C1064" w:rsidRPr="007934A7" w:rsidRDefault="00453C6E" w:rsidP="00D15EE4">
      <w:pPr>
        <w:pStyle w:val="ListParagraph"/>
        <w:numPr>
          <w:ilvl w:val="0"/>
          <w:numId w:val="2"/>
        </w:numPr>
        <w:tabs>
          <w:tab w:val="left" w:pos="493"/>
        </w:tabs>
        <w:spacing w:before="120" w:after="120"/>
        <w:ind w:left="331" w:hanging="331"/>
        <w:rPr>
          <w:b/>
          <w:w w:val="105"/>
          <w:sz w:val="18"/>
          <w:szCs w:val="18"/>
        </w:rPr>
      </w:pPr>
      <w:r w:rsidRPr="007934A7">
        <w:rPr>
          <w:b/>
          <w:w w:val="105"/>
          <w:sz w:val="18"/>
          <w:szCs w:val="18"/>
        </w:rPr>
        <w:lastRenderedPageBreak/>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4"/>
        <w:gridCol w:w="7816"/>
      </w:tblGrid>
      <w:tr w:rsidR="009C1064" w:rsidRPr="00ED4701" w14:paraId="15663501" w14:textId="77777777" w:rsidTr="00E77EB4">
        <w:trPr>
          <w:trHeight w:hRule="exact" w:val="247"/>
          <w:tblHeader/>
        </w:trPr>
        <w:tc>
          <w:tcPr>
            <w:tcW w:w="1119" w:type="pct"/>
            <w:tcBorders>
              <w:right w:val="single" w:sz="3" w:space="0" w:color="000000"/>
            </w:tcBorders>
            <w:shd w:val="clear" w:color="auto" w:fill="D9D9D9"/>
            <w:vAlign w:val="center"/>
          </w:tcPr>
          <w:p w14:paraId="156634FF" w14:textId="77777777" w:rsidR="009C1064" w:rsidRPr="00ED4701" w:rsidRDefault="00453C6E" w:rsidP="00ED4701">
            <w:pPr>
              <w:pStyle w:val="TableParagraph"/>
              <w:spacing w:before="5"/>
              <w:ind w:left="902" w:right="902"/>
              <w:rPr>
                <w:bCs/>
                <w:sz w:val="18"/>
                <w:szCs w:val="18"/>
              </w:rPr>
            </w:pPr>
            <w:r w:rsidRPr="00ED4701">
              <w:rPr>
                <w:bCs/>
                <w:w w:val="105"/>
                <w:sz w:val="18"/>
                <w:szCs w:val="18"/>
              </w:rPr>
              <w:t>Term</w:t>
            </w:r>
          </w:p>
        </w:tc>
        <w:tc>
          <w:tcPr>
            <w:tcW w:w="3881" w:type="pct"/>
            <w:tcBorders>
              <w:left w:val="single" w:sz="3" w:space="0" w:color="000000"/>
            </w:tcBorders>
            <w:shd w:val="clear" w:color="auto" w:fill="D9D9D9"/>
            <w:vAlign w:val="center"/>
          </w:tcPr>
          <w:p w14:paraId="15663500" w14:textId="77777777" w:rsidR="009C1064" w:rsidRPr="00ED4701" w:rsidRDefault="00453C6E" w:rsidP="00ED4701">
            <w:pPr>
              <w:pStyle w:val="TableParagraph"/>
              <w:spacing w:before="5"/>
              <w:ind w:left="2315" w:right="2315"/>
              <w:rPr>
                <w:bCs/>
                <w:sz w:val="18"/>
                <w:szCs w:val="18"/>
              </w:rPr>
            </w:pPr>
            <w:r w:rsidRPr="00ED4701">
              <w:rPr>
                <w:bCs/>
                <w:w w:val="105"/>
                <w:sz w:val="18"/>
                <w:szCs w:val="18"/>
              </w:rPr>
              <w:t>Definition</w:t>
            </w:r>
          </w:p>
        </w:tc>
      </w:tr>
      <w:tr w:rsidR="00396A99" w:rsidRPr="00ED4701" w14:paraId="15663504" w14:textId="77777777" w:rsidTr="00396A99">
        <w:trPr>
          <w:trHeight w:hRule="exact" w:val="406"/>
        </w:trPr>
        <w:tc>
          <w:tcPr>
            <w:tcW w:w="1119" w:type="pct"/>
            <w:tcBorders>
              <w:right w:val="single" w:sz="3" w:space="0" w:color="000000"/>
            </w:tcBorders>
            <w:vAlign w:val="center"/>
          </w:tcPr>
          <w:p w14:paraId="15663502" w14:textId="08C481E8" w:rsidR="00396A99" w:rsidRPr="00396A99" w:rsidRDefault="00396A99" w:rsidP="00396A99">
            <w:pPr>
              <w:pStyle w:val="TableParagraph"/>
              <w:spacing w:before="5" w:line="249" w:lineRule="auto"/>
              <w:ind w:left="95" w:right="88"/>
              <w:rPr>
                <w:bCs/>
                <w:sz w:val="18"/>
                <w:szCs w:val="18"/>
              </w:rPr>
            </w:pPr>
            <w:r w:rsidRPr="00396A99">
              <w:rPr>
                <w:sz w:val="18"/>
                <w:szCs w:val="18"/>
              </w:rPr>
              <w:t>AMU</w:t>
            </w:r>
          </w:p>
        </w:tc>
        <w:tc>
          <w:tcPr>
            <w:tcW w:w="3881" w:type="pct"/>
            <w:tcBorders>
              <w:left w:val="single" w:sz="3" w:space="0" w:color="000000"/>
            </w:tcBorders>
            <w:vAlign w:val="center"/>
          </w:tcPr>
          <w:p w14:paraId="15663503" w14:textId="3BA6C781" w:rsidR="00396A99" w:rsidRPr="00396A99" w:rsidRDefault="00396A99" w:rsidP="00396A99">
            <w:pPr>
              <w:pStyle w:val="TableParagraph"/>
              <w:spacing w:before="5" w:line="247" w:lineRule="auto"/>
              <w:ind w:left="97" w:right="239"/>
              <w:rPr>
                <w:bCs/>
                <w:sz w:val="18"/>
                <w:szCs w:val="18"/>
              </w:rPr>
            </w:pPr>
            <w:r w:rsidRPr="00396A99">
              <w:rPr>
                <w:sz w:val="18"/>
                <w:szCs w:val="18"/>
              </w:rPr>
              <w:t>Atomic Mass Unit</w:t>
            </w:r>
          </w:p>
        </w:tc>
      </w:tr>
      <w:tr w:rsidR="00396A99" w:rsidRPr="00ED4701" w14:paraId="114AF19B" w14:textId="77777777" w:rsidTr="00396A99">
        <w:trPr>
          <w:trHeight w:hRule="exact" w:val="361"/>
        </w:trPr>
        <w:tc>
          <w:tcPr>
            <w:tcW w:w="1119" w:type="pct"/>
            <w:tcBorders>
              <w:right w:val="single" w:sz="3" w:space="0" w:color="000000"/>
            </w:tcBorders>
            <w:vAlign w:val="center"/>
          </w:tcPr>
          <w:p w14:paraId="49DEE150" w14:textId="2964E447" w:rsidR="00396A99" w:rsidRPr="00396A99" w:rsidRDefault="00396A99" w:rsidP="00396A99">
            <w:pPr>
              <w:pStyle w:val="TableParagraph"/>
              <w:spacing w:before="5" w:line="249" w:lineRule="auto"/>
              <w:ind w:left="95" w:right="88"/>
              <w:rPr>
                <w:bCs/>
                <w:w w:val="105"/>
                <w:sz w:val="18"/>
                <w:szCs w:val="18"/>
              </w:rPr>
            </w:pPr>
            <w:r w:rsidRPr="00396A99">
              <w:rPr>
                <w:sz w:val="18"/>
                <w:szCs w:val="18"/>
              </w:rPr>
              <w:t>APCI</w:t>
            </w:r>
          </w:p>
        </w:tc>
        <w:tc>
          <w:tcPr>
            <w:tcW w:w="3881" w:type="pct"/>
            <w:tcBorders>
              <w:left w:val="single" w:sz="3" w:space="0" w:color="000000"/>
            </w:tcBorders>
            <w:vAlign w:val="center"/>
          </w:tcPr>
          <w:p w14:paraId="0676A956" w14:textId="02688358" w:rsidR="00396A99" w:rsidRPr="00396A99" w:rsidRDefault="00396A99" w:rsidP="00396A99">
            <w:pPr>
              <w:pStyle w:val="TableParagraph"/>
              <w:spacing w:before="5" w:line="247" w:lineRule="auto"/>
              <w:ind w:left="97" w:right="239"/>
              <w:rPr>
                <w:bCs/>
                <w:w w:val="105"/>
                <w:sz w:val="18"/>
                <w:szCs w:val="18"/>
              </w:rPr>
            </w:pPr>
            <w:r w:rsidRPr="00396A99">
              <w:rPr>
                <w:sz w:val="18"/>
                <w:szCs w:val="18"/>
              </w:rPr>
              <w:t>Atmospheric Pressure Chemical Ionization</w:t>
            </w:r>
          </w:p>
        </w:tc>
      </w:tr>
      <w:tr w:rsidR="00396A99" w:rsidRPr="00ED4701" w14:paraId="612F15BD" w14:textId="77777777" w:rsidTr="00396A99">
        <w:trPr>
          <w:trHeight w:hRule="exact" w:val="361"/>
        </w:trPr>
        <w:tc>
          <w:tcPr>
            <w:tcW w:w="1119" w:type="pct"/>
            <w:tcBorders>
              <w:bottom w:val="single" w:sz="3" w:space="0" w:color="000000"/>
              <w:right w:val="single" w:sz="3" w:space="0" w:color="000000"/>
            </w:tcBorders>
            <w:vAlign w:val="center"/>
          </w:tcPr>
          <w:p w14:paraId="3D67FEF7" w14:textId="16EBA2D9" w:rsidR="00396A99" w:rsidRPr="00396A99" w:rsidRDefault="00396A99" w:rsidP="00396A99">
            <w:pPr>
              <w:pStyle w:val="TableParagraph"/>
              <w:spacing w:before="5" w:line="249" w:lineRule="auto"/>
              <w:ind w:left="95" w:right="88"/>
              <w:rPr>
                <w:bCs/>
                <w:w w:val="105"/>
                <w:sz w:val="18"/>
                <w:szCs w:val="18"/>
              </w:rPr>
            </w:pPr>
            <w:r w:rsidRPr="00396A99">
              <w:rPr>
                <w:sz w:val="18"/>
                <w:szCs w:val="18"/>
              </w:rPr>
              <w:t>API Gas</w:t>
            </w:r>
          </w:p>
        </w:tc>
        <w:tc>
          <w:tcPr>
            <w:tcW w:w="3881" w:type="pct"/>
            <w:tcBorders>
              <w:left w:val="single" w:sz="3" w:space="0" w:color="000000"/>
              <w:bottom w:val="single" w:sz="3" w:space="0" w:color="000000"/>
            </w:tcBorders>
            <w:vAlign w:val="center"/>
          </w:tcPr>
          <w:p w14:paraId="59AD1C9A" w14:textId="0518EAE0" w:rsidR="00396A99" w:rsidRPr="00396A99" w:rsidRDefault="00396A99" w:rsidP="00396A99">
            <w:pPr>
              <w:pStyle w:val="TableParagraph"/>
              <w:spacing w:before="5" w:line="247" w:lineRule="auto"/>
              <w:ind w:left="97" w:right="239"/>
              <w:rPr>
                <w:bCs/>
                <w:w w:val="105"/>
                <w:sz w:val="18"/>
                <w:szCs w:val="18"/>
              </w:rPr>
            </w:pPr>
            <w:r w:rsidRPr="00396A99">
              <w:rPr>
                <w:sz w:val="18"/>
                <w:szCs w:val="18"/>
              </w:rPr>
              <w:t>Nitrogen Gas Flow</w:t>
            </w:r>
          </w:p>
        </w:tc>
      </w:tr>
      <w:tr w:rsidR="00396A99" w:rsidRPr="00ED4701" w14:paraId="38D5BE91" w14:textId="77777777" w:rsidTr="00396A99">
        <w:trPr>
          <w:trHeight w:hRule="exact" w:val="361"/>
        </w:trPr>
        <w:tc>
          <w:tcPr>
            <w:tcW w:w="1119" w:type="pct"/>
            <w:tcBorders>
              <w:bottom w:val="single" w:sz="3" w:space="0" w:color="000000"/>
              <w:right w:val="single" w:sz="3" w:space="0" w:color="000000"/>
            </w:tcBorders>
            <w:vAlign w:val="center"/>
          </w:tcPr>
          <w:p w14:paraId="13214C74" w14:textId="53017AE7" w:rsidR="00396A99" w:rsidRPr="00396A99" w:rsidRDefault="00396A99" w:rsidP="00396A99">
            <w:pPr>
              <w:pStyle w:val="TableParagraph"/>
              <w:spacing w:before="5" w:line="249" w:lineRule="auto"/>
              <w:ind w:left="95" w:right="88"/>
              <w:rPr>
                <w:bCs/>
                <w:w w:val="105"/>
                <w:sz w:val="18"/>
                <w:szCs w:val="18"/>
              </w:rPr>
            </w:pPr>
            <w:r w:rsidRPr="00396A99">
              <w:rPr>
                <w:sz w:val="18"/>
                <w:szCs w:val="18"/>
              </w:rPr>
              <w:t>Da</w:t>
            </w:r>
          </w:p>
        </w:tc>
        <w:tc>
          <w:tcPr>
            <w:tcW w:w="3881" w:type="pct"/>
            <w:tcBorders>
              <w:left w:val="single" w:sz="3" w:space="0" w:color="000000"/>
              <w:bottom w:val="single" w:sz="3" w:space="0" w:color="000000"/>
            </w:tcBorders>
            <w:vAlign w:val="center"/>
          </w:tcPr>
          <w:p w14:paraId="7F7EA6E6" w14:textId="521314B7" w:rsidR="00396A99" w:rsidRPr="00396A99" w:rsidRDefault="00396A99" w:rsidP="00396A99">
            <w:pPr>
              <w:pStyle w:val="TableParagraph"/>
              <w:spacing w:before="5" w:line="247" w:lineRule="auto"/>
              <w:ind w:left="97" w:right="239"/>
              <w:rPr>
                <w:bCs/>
                <w:w w:val="105"/>
                <w:sz w:val="18"/>
                <w:szCs w:val="18"/>
              </w:rPr>
            </w:pPr>
            <w:r w:rsidRPr="00396A99">
              <w:rPr>
                <w:sz w:val="18"/>
                <w:szCs w:val="18"/>
              </w:rPr>
              <w:t>Dalton</w:t>
            </w:r>
          </w:p>
        </w:tc>
      </w:tr>
      <w:tr w:rsidR="00396A99" w:rsidRPr="00ED4701" w14:paraId="124C6992" w14:textId="77777777" w:rsidTr="00396A99">
        <w:trPr>
          <w:trHeight w:hRule="exact" w:val="432"/>
        </w:trPr>
        <w:tc>
          <w:tcPr>
            <w:tcW w:w="1119" w:type="pct"/>
            <w:tcBorders>
              <w:right w:val="single" w:sz="3" w:space="0" w:color="000000"/>
            </w:tcBorders>
            <w:vAlign w:val="center"/>
          </w:tcPr>
          <w:p w14:paraId="5277E010" w14:textId="65F43C6D" w:rsidR="00396A99" w:rsidRPr="00396A99" w:rsidRDefault="00396A99" w:rsidP="00396A99">
            <w:pPr>
              <w:pStyle w:val="TableParagraph"/>
              <w:spacing w:before="5" w:line="249" w:lineRule="auto"/>
              <w:ind w:left="95" w:right="88"/>
              <w:rPr>
                <w:bCs/>
                <w:w w:val="105"/>
                <w:sz w:val="18"/>
                <w:szCs w:val="18"/>
              </w:rPr>
            </w:pPr>
            <w:r w:rsidRPr="00396A99">
              <w:rPr>
                <w:sz w:val="18"/>
                <w:szCs w:val="18"/>
              </w:rPr>
              <w:t>ESI</w:t>
            </w:r>
          </w:p>
        </w:tc>
        <w:tc>
          <w:tcPr>
            <w:tcW w:w="3881" w:type="pct"/>
            <w:tcBorders>
              <w:left w:val="single" w:sz="3" w:space="0" w:color="000000"/>
            </w:tcBorders>
            <w:vAlign w:val="center"/>
          </w:tcPr>
          <w:p w14:paraId="5BDB9768" w14:textId="6B7E80D2" w:rsidR="00396A99" w:rsidRPr="00396A99" w:rsidRDefault="00396A99" w:rsidP="00396A99">
            <w:pPr>
              <w:pStyle w:val="TableParagraph"/>
              <w:spacing w:before="5" w:line="247" w:lineRule="auto"/>
              <w:ind w:left="97" w:right="239"/>
              <w:rPr>
                <w:bCs/>
                <w:w w:val="105"/>
                <w:sz w:val="18"/>
                <w:szCs w:val="18"/>
              </w:rPr>
            </w:pPr>
            <w:r w:rsidRPr="00396A99">
              <w:rPr>
                <w:sz w:val="18"/>
                <w:szCs w:val="18"/>
              </w:rPr>
              <w:t>Electrospray Ionization, may be performed in positive or negative mode</w:t>
            </w:r>
          </w:p>
        </w:tc>
      </w:tr>
      <w:tr w:rsidR="00396A99" w:rsidRPr="00ED4701" w14:paraId="7EC757F2" w14:textId="77777777" w:rsidTr="00396A99">
        <w:trPr>
          <w:trHeight w:hRule="exact" w:val="370"/>
        </w:trPr>
        <w:tc>
          <w:tcPr>
            <w:tcW w:w="1119" w:type="pct"/>
            <w:tcBorders>
              <w:bottom w:val="single" w:sz="3" w:space="0" w:color="000000"/>
              <w:right w:val="single" w:sz="3" w:space="0" w:color="000000"/>
            </w:tcBorders>
            <w:vAlign w:val="center"/>
          </w:tcPr>
          <w:p w14:paraId="7065F9D7" w14:textId="5E54523E" w:rsidR="00396A99" w:rsidRPr="00396A99" w:rsidRDefault="00396A99" w:rsidP="00396A99">
            <w:pPr>
              <w:pStyle w:val="TableParagraph"/>
              <w:spacing w:before="5" w:line="249" w:lineRule="auto"/>
              <w:ind w:left="95" w:right="88"/>
              <w:rPr>
                <w:sz w:val="18"/>
                <w:szCs w:val="18"/>
              </w:rPr>
            </w:pPr>
            <w:r w:rsidRPr="00396A99">
              <w:rPr>
                <w:sz w:val="18"/>
                <w:szCs w:val="18"/>
              </w:rPr>
              <w:t>FWHP</w:t>
            </w:r>
          </w:p>
        </w:tc>
        <w:tc>
          <w:tcPr>
            <w:tcW w:w="3881" w:type="pct"/>
            <w:tcBorders>
              <w:left w:val="single" w:sz="3" w:space="0" w:color="000000"/>
              <w:bottom w:val="single" w:sz="3" w:space="0" w:color="000000"/>
            </w:tcBorders>
            <w:vAlign w:val="center"/>
          </w:tcPr>
          <w:p w14:paraId="132EA046" w14:textId="3E978547" w:rsidR="00396A99" w:rsidRPr="00396A99" w:rsidRDefault="00396A99" w:rsidP="00396A99">
            <w:pPr>
              <w:pStyle w:val="TableParagraph"/>
              <w:spacing w:before="5" w:line="247" w:lineRule="auto"/>
              <w:ind w:left="97" w:right="239"/>
              <w:rPr>
                <w:sz w:val="18"/>
                <w:szCs w:val="18"/>
              </w:rPr>
            </w:pPr>
            <w:r w:rsidRPr="00396A99">
              <w:rPr>
                <w:sz w:val="18"/>
                <w:szCs w:val="18"/>
              </w:rPr>
              <w:t>Half Width at Maximum</w:t>
            </w:r>
          </w:p>
        </w:tc>
      </w:tr>
      <w:tr w:rsidR="00396A99" w:rsidRPr="00ED4701" w14:paraId="69DB9C07" w14:textId="77777777" w:rsidTr="00396A99">
        <w:trPr>
          <w:trHeight w:hRule="exact" w:val="370"/>
        </w:trPr>
        <w:tc>
          <w:tcPr>
            <w:tcW w:w="1119" w:type="pct"/>
            <w:tcBorders>
              <w:bottom w:val="single" w:sz="3" w:space="0" w:color="000000"/>
              <w:right w:val="single" w:sz="3" w:space="0" w:color="000000"/>
            </w:tcBorders>
            <w:vAlign w:val="center"/>
          </w:tcPr>
          <w:p w14:paraId="3EB4D5DB" w14:textId="2E2A1A17" w:rsidR="00396A99" w:rsidRPr="00396A99" w:rsidRDefault="00396A99" w:rsidP="00396A99">
            <w:pPr>
              <w:pStyle w:val="TableParagraph"/>
              <w:spacing w:before="5" w:line="249" w:lineRule="auto"/>
              <w:ind w:left="95" w:right="88"/>
              <w:rPr>
                <w:sz w:val="18"/>
                <w:szCs w:val="18"/>
              </w:rPr>
            </w:pPr>
            <w:r w:rsidRPr="00396A99">
              <w:rPr>
                <w:sz w:val="18"/>
                <w:szCs w:val="18"/>
              </w:rPr>
              <w:t>LC</w:t>
            </w:r>
          </w:p>
        </w:tc>
        <w:tc>
          <w:tcPr>
            <w:tcW w:w="3881" w:type="pct"/>
            <w:tcBorders>
              <w:left w:val="single" w:sz="3" w:space="0" w:color="000000"/>
              <w:bottom w:val="single" w:sz="3" w:space="0" w:color="000000"/>
            </w:tcBorders>
            <w:vAlign w:val="center"/>
          </w:tcPr>
          <w:p w14:paraId="3A7D0954" w14:textId="159F54CE" w:rsidR="00396A99" w:rsidRPr="00396A99" w:rsidRDefault="00396A99" w:rsidP="00396A99">
            <w:pPr>
              <w:pStyle w:val="TableParagraph"/>
              <w:spacing w:before="5" w:line="247" w:lineRule="auto"/>
              <w:ind w:left="97" w:right="239"/>
              <w:rPr>
                <w:sz w:val="18"/>
                <w:szCs w:val="18"/>
              </w:rPr>
            </w:pPr>
            <w:r w:rsidRPr="00396A99">
              <w:rPr>
                <w:sz w:val="18"/>
                <w:szCs w:val="18"/>
              </w:rPr>
              <w:t>Liquid Chromatography</w:t>
            </w:r>
          </w:p>
        </w:tc>
      </w:tr>
      <w:tr w:rsidR="00396A99" w:rsidRPr="00ED4701" w14:paraId="5CEE2C0D" w14:textId="77777777" w:rsidTr="00396A99">
        <w:trPr>
          <w:trHeight w:hRule="exact" w:val="352"/>
        </w:trPr>
        <w:tc>
          <w:tcPr>
            <w:tcW w:w="1119" w:type="pct"/>
            <w:tcBorders>
              <w:right w:val="single" w:sz="3" w:space="0" w:color="000000"/>
            </w:tcBorders>
            <w:vAlign w:val="center"/>
          </w:tcPr>
          <w:p w14:paraId="3BA32BCF" w14:textId="39738433" w:rsidR="00396A99" w:rsidRPr="00396A99" w:rsidRDefault="00396A99" w:rsidP="00396A99">
            <w:pPr>
              <w:pStyle w:val="TableParagraph"/>
              <w:spacing w:before="5" w:line="249" w:lineRule="auto"/>
              <w:ind w:left="95" w:right="88"/>
              <w:rPr>
                <w:sz w:val="18"/>
                <w:szCs w:val="18"/>
              </w:rPr>
            </w:pPr>
            <w:r w:rsidRPr="00396A99">
              <w:rPr>
                <w:sz w:val="18"/>
                <w:szCs w:val="18"/>
              </w:rPr>
              <w:t>MS Scan</w:t>
            </w:r>
          </w:p>
        </w:tc>
        <w:tc>
          <w:tcPr>
            <w:tcW w:w="3881" w:type="pct"/>
            <w:tcBorders>
              <w:left w:val="single" w:sz="3" w:space="0" w:color="000000"/>
            </w:tcBorders>
            <w:vAlign w:val="center"/>
          </w:tcPr>
          <w:p w14:paraId="7DD4848E" w14:textId="5BD1D88B" w:rsidR="00396A99" w:rsidRPr="00396A99" w:rsidRDefault="00396A99" w:rsidP="00396A99">
            <w:pPr>
              <w:pStyle w:val="TableParagraph"/>
              <w:spacing w:before="5" w:line="247" w:lineRule="auto"/>
              <w:ind w:left="97" w:right="239"/>
              <w:rPr>
                <w:sz w:val="18"/>
                <w:szCs w:val="18"/>
              </w:rPr>
            </w:pPr>
            <w:r w:rsidRPr="00396A99">
              <w:rPr>
                <w:sz w:val="18"/>
                <w:szCs w:val="18"/>
              </w:rPr>
              <w:t>A detection mode that scans for a range of masses across a designated time frame</w:t>
            </w:r>
          </w:p>
        </w:tc>
      </w:tr>
      <w:tr w:rsidR="00396A99" w:rsidRPr="00ED4701" w14:paraId="5A9BC01C" w14:textId="77777777" w:rsidTr="00396A99">
        <w:trPr>
          <w:trHeight w:hRule="exact" w:val="370"/>
        </w:trPr>
        <w:tc>
          <w:tcPr>
            <w:tcW w:w="1119" w:type="pct"/>
            <w:tcBorders>
              <w:right w:val="single" w:sz="3" w:space="0" w:color="000000"/>
            </w:tcBorders>
            <w:vAlign w:val="center"/>
          </w:tcPr>
          <w:p w14:paraId="5FC03797" w14:textId="25B19CE5" w:rsidR="00396A99" w:rsidRPr="00396A99" w:rsidRDefault="00396A99" w:rsidP="00396A99">
            <w:pPr>
              <w:pStyle w:val="TableParagraph"/>
              <w:spacing w:before="5" w:line="249" w:lineRule="auto"/>
              <w:ind w:left="95" w:right="88"/>
              <w:rPr>
                <w:sz w:val="18"/>
                <w:szCs w:val="18"/>
              </w:rPr>
            </w:pPr>
            <w:r w:rsidRPr="00396A99">
              <w:rPr>
                <w:sz w:val="18"/>
                <w:szCs w:val="18"/>
              </w:rPr>
              <w:t>MS</w:t>
            </w:r>
          </w:p>
        </w:tc>
        <w:tc>
          <w:tcPr>
            <w:tcW w:w="3881" w:type="pct"/>
            <w:tcBorders>
              <w:left w:val="single" w:sz="3" w:space="0" w:color="000000"/>
            </w:tcBorders>
            <w:vAlign w:val="center"/>
          </w:tcPr>
          <w:p w14:paraId="6C21753E" w14:textId="14C846E5" w:rsidR="00396A99" w:rsidRPr="00396A99" w:rsidRDefault="00396A99" w:rsidP="00396A99">
            <w:pPr>
              <w:pStyle w:val="TableParagraph"/>
              <w:spacing w:before="5" w:line="247" w:lineRule="auto"/>
              <w:ind w:left="97" w:right="239"/>
              <w:rPr>
                <w:sz w:val="18"/>
                <w:szCs w:val="18"/>
              </w:rPr>
            </w:pPr>
            <w:r w:rsidRPr="00396A99">
              <w:rPr>
                <w:sz w:val="18"/>
                <w:szCs w:val="18"/>
              </w:rPr>
              <w:t>Mass Spectrometry</w:t>
            </w:r>
          </w:p>
        </w:tc>
      </w:tr>
      <w:tr w:rsidR="00396A99" w:rsidRPr="00ED4701" w14:paraId="0BB5F9C3" w14:textId="77777777" w:rsidTr="00396A99">
        <w:trPr>
          <w:trHeight w:hRule="exact" w:val="352"/>
        </w:trPr>
        <w:tc>
          <w:tcPr>
            <w:tcW w:w="1119" w:type="pct"/>
            <w:tcBorders>
              <w:bottom w:val="single" w:sz="3" w:space="0" w:color="000000"/>
              <w:right w:val="single" w:sz="3" w:space="0" w:color="000000"/>
            </w:tcBorders>
            <w:vAlign w:val="center"/>
          </w:tcPr>
          <w:p w14:paraId="1FC36CC5" w14:textId="62548B64" w:rsidR="00396A99" w:rsidRPr="00396A99" w:rsidRDefault="00396A99" w:rsidP="00396A99">
            <w:pPr>
              <w:pStyle w:val="TableParagraph"/>
              <w:spacing w:before="5" w:line="249" w:lineRule="auto"/>
              <w:ind w:left="95" w:right="88"/>
              <w:rPr>
                <w:sz w:val="18"/>
                <w:szCs w:val="18"/>
              </w:rPr>
            </w:pPr>
            <w:r w:rsidRPr="00396A99">
              <w:rPr>
                <w:sz w:val="18"/>
                <w:szCs w:val="18"/>
              </w:rPr>
              <w:t>OQPV</w:t>
            </w:r>
          </w:p>
        </w:tc>
        <w:tc>
          <w:tcPr>
            <w:tcW w:w="3881" w:type="pct"/>
            <w:tcBorders>
              <w:left w:val="single" w:sz="3" w:space="0" w:color="000000"/>
              <w:bottom w:val="single" w:sz="3" w:space="0" w:color="000000"/>
            </w:tcBorders>
            <w:vAlign w:val="center"/>
          </w:tcPr>
          <w:p w14:paraId="273086F4" w14:textId="6074711D" w:rsidR="00396A99" w:rsidRPr="00396A99" w:rsidRDefault="00396A99" w:rsidP="00396A99">
            <w:pPr>
              <w:pStyle w:val="TableParagraph"/>
              <w:spacing w:before="5" w:line="247" w:lineRule="auto"/>
              <w:ind w:left="97" w:right="239"/>
              <w:rPr>
                <w:sz w:val="18"/>
                <w:szCs w:val="18"/>
              </w:rPr>
            </w:pPr>
            <w:r w:rsidRPr="00396A99">
              <w:rPr>
                <w:sz w:val="18"/>
                <w:szCs w:val="18"/>
              </w:rPr>
              <w:t>Operation Qualification Performance Verification</w:t>
            </w:r>
          </w:p>
        </w:tc>
      </w:tr>
      <w:tr w:rsidR="00396A99" w:rsidRPr="00ED4701" w14:paraId="0AC46044" w14:textId="77777777" w:rsidTr="00396A99">
        <w:trPr>
          <w:trHeight w:hRule="exact" w:val="370"/>
        </w:trPr>
        <w:tc>
          <w:tcPr>
            <w:tcW w:w="1119" w:type="pct"/>
            <w:tcBorders>
              <w:bottom w:val="single" w:sz="3" w:space="0" w:color="000000"/>
              <w:right w:val="single" w:sz="3" w:space="0" w:color="000000"/>
            </w:tcBorders>
            <w:vAlign w:val="center"/>
          </w:tcPr>
          <w:p w14:paraId="4C8F3430" w14:textId="6E24540D" w:rsidR="00396A99" w:rsidRPr="00396A99" w:rsidRDefault="00396A99" w:rsidP="00396A99">
            <w:pPr>
              <w:pStyle w:val="TableParagraph"/>
              <w:spacing w:before="5" w:line="249" w:lineRule="auto"/>
              <w:ind w:left="95" w:right="88"/>
              <w:rPr>
                <w:sz w:val="18"/>
                <w:szCs w:val="18"/>
              </w:rPr>
            </w:pPr>
            <w:r w:rsidRPr="00396A99">
              <w:rPr>
                <w:sz w:val="18"/>
                <w:szCs w:val="18"/>
              </w:rPr>
              <w:t>PSI</w:t>
            </w:r>
          </w:p>
        </w:tc>
        <w:tc>
          <w:tcPr>
            <w:tcW w:w="3881" w:type="pct"/>
            <w:tcBorders>
              <w:left w:val="single" w:sz="3" w:space="0" w:color="000000"/>
              <w:bottom w:val="single" w:sz="3" w:space="0" w:color="000000"/>
            </w:tcBorders>
            <w:vAlign w:val="center"/>
          </w:tcPr>
          <w:p w14:paraId="2CD1E17E" w14:textId="02B973DB" w:rsidR="00396A99" w:rsidRPr="00396A99" w:rsidRDefault="00396A99" w:rsidP="00396A99">
            <w:pPr>
              <w:pStyle w:val="TableParagraph"/>
              <w:spacing w:before="5" w:line="247" w:lineRule="auto"/>
              <w:ind w:left="97" w:right="239"/>
              <w:rPr>
                <w:sz w:val="18"/>
                <w:szCs w:val="18"/>
              </w:rPr>
            </w:pPr>
            <w:r w:rsidRPr="00396A99">
              <w:rPr>
                <w:sz w:val="18"/>
                <w:szCs w:val="18"/>
              </w:rPr>
              <w:t>Pounds per Square Inch. Unit of measure for pressure.</w:t>
            </w:r>
          </w:p>
        </w:tc>
      </w:tr>
      <w:tr w:rsidR="00396A99" w:rsidRPr="00ED4701" w14:paraId="4C956BA7" w14:textId="77777777" w:rsidTr="00396A99">
        <w:trPr>
          <w:trHeight w:hRule="exact" w:val="352"/>
        </w:trPr>
        <w:tc>
          <w:tcPr>
            <w:tcW w:w="1119" w:type="pct"/>
            <w:tcBorders>
              <w:bottom w:val="single" w:sz="3" w:space="0" w:color="000000"/>
              <w:right w:val="single" w:sz="3" w:space="0" w:color="000000"/>
            </w:tcBorders>
            <w:vAlign w:val="center"/>
          </w:tcPr>
          <w:p w14:paraId="79685D8E" w14:textId="1F9E5939" w:rsidR="00396A99" w:rsidRPr="00396A99" w:rsidRDefault="00396A99" w:rsidP="00396A99">
            <w:pPr>
              <w:pStyle w:val="TableParagraph"/>
              <w:spacing w:before="5" w:line="249" w:lineRule="auto"/>
              <w:ind w:left="95" w:right="88"/>
              <w:rPr>
                <w:sz w:val="18"/>
                <w:szCs w:val="18"/>
              </w:rPr>
            </w:pPr>
            <w:r w:rsidRPr="00396A99">
              <w:rPr>
                <w:sz w:val="18"/>
                <w:szCs w:val="18"/>
              </w:rPr>
              <w:t>SIR</w:t>
            </w:r>
          </w:p>
        </w:tc>
        <w:tc>
          <w:tcPr>
            <w:tcW w:w="3881" w:type="pct"/>
            <w:tcBorders>
              <w:left w:val="single" w:sz="3" w:space="0" w:color="000000"/>
              <w:bottom w:val="single" w:sz="3" w:space="0" w:color="000000"/>
            </w:tcBorders>
            <w:vAlign w:val="center"/>
          </w:tcPr>
          <w:p w14:paraId="33D9FB96" w14:textId="18D1B02F" w:rsidR="00396A99" w:rsidRPr="00396A99" w:rsidRDefault="00396A99" w:rsidP="00396A99">
            <w:pPr>
              <w:pStyle w:val="TableParagraph"/>
              <w:spacing w:before="5" w:line="247" w:lineRule="auto"/>
              <w:ind w:left="97" w:right="239"/>
              <w:rPr>
                <w:sz w:val="18"/>
                <w:szCs w:val="18"/>
              </w:rPr>
            </w:pPr>
            <w:r w:rsidRPr="00396A99">
              <w:rPr>
                <w:sz w:val="18"/>
                <w:szCs w:val="18"/>
              </w:rPr>
              <w:t>Single Ion Reading</w:t>
            </w:r>
          </w:p>
        </w:tc>
      </w:tr>
      <w:tr w:rsidR="00396A99" w:rsidRPr="00ED4701" w14:paraId="53CD03B6" w14:textId="77777777" w:rsidTr="00396A99">
        <w:trPr>
          <w:trHeight w:hRule="exact" w:val="622"/>
        </w:trPr>
        <w:tc>
          <w:tcPr>
            <w:tcW w:w="1119" w:type="pct"/>
            <w:tcBorders>
              <w:bottom w:val="single" w:sz="3" w:space="0" w:color="000000"/>
              <w:right w:val="single" w:sz="3" w:space="0" w:color="000000"/>
            </w:tcBorders>
            <w:vAlign w:val="center"/>
          </w:tcPr>
          <w:p w14:paraId="56466E34" w14:textId="3F60C8B3" w:rsidR="00396A99" w:rsidRPr="00396A99" w:rsidRDefault="00396A99" w:rsidP="00396A99">
            <w:pPr>
              <w:pStyle w:val="TableParagraph"/>
              <w:spacing w:before="5" w:line="249" w:lineRule="auto"/>
              <w:ind w:left="95" w:right="88"/>
              <w:rPr>
                <w:sz w:val="18"/>
                <w:szCs w:val="18"/>
              </w:rPr>
            </w:pPr>
            <w:r w:rsidRPr="00396A99">
              <w:rPr>
                <w:sz w:val="18"/>
                <w:szCs w:val="18"/>
              </w:rPr>
              <w:t>SOP</w:t>
            </w:r>
          </w:p>
        </w:tc>
        <w:tc>
          <w:tcPr>
            <w:tcW w:w="3881" w:type="pct"/>
            <w:tcBorders>
              <w:left w:val="single" w:sz="3" w:space="0" w:color="000000"/>
              <w:bottom w:val="single" w:sz="3" w:space="0" w:color="000000"/>
            </w:tcBorders>
            <w:vAlign w:val="center"/>
          </w:tcPr>
          <w:p w14:paraId="66FEB0AE" w14:textId="3AD6E8DF" w:rsidR="00396A99" w:rsidRPr="00396A99" w:rsidRDefault="00396A99" w:rsidP="00396A99">
            <w:pPr>
              <w:pStyle w:val="TableParagraph"/>
              <w:spacing w:before="5" w:line="247" w:lineRule="auto"/>
              <w:ind w:left="97" w:right="239"/>
              <w:rPr>
                <w:sz w:val="18"/>
                <w:szCs w:val="18"/>
              </w:rPr>
            </w:pPr>
            <w:r w:rsidRPr="00396A99">
              <w:rPr>
                <w:sz w:val="18"/>
                <w:szCs w:val="18"/>
              </w:rPr>
              <w:t>Abbreviation for Standard Operating Procedure provides detailed high-level direction on performing a specific task.</w:t>
            </w:r>
          </w:p>
        </w:tc>
      </w:tr>
      <w:tr w:rsidR="00396A99" w:rsidRPr="00ED4701" w14:paraId="140DA93F" w14:textId="77777777" w:rsidTr="00396A99">
        <w:trPr>
          <w:trHeight w:hRule="exact" w:val="370"/>
        </w:trPr>
        <w:tc>
          <w:tcPr>
            <w:tcW w:w="1119" w:type="pct"/>
            <w:tcBorders>
              <w:bottom w:val="single" w:sz="3" w:space="0" w:color="000000"/>
              <w:right w:val="single" w:sz="3" w:space="0" w:color="000000"/>
            </w:tcBorders>
            <w:vAlign w:val="center"/>
          </w:tcPr>
          <w:p w14:paraId="0A93F2D0" w14:textId="4BCD0E6C" w:rsidR="00396A99" w:rsidRPr="00396A99" w:rsidRDefault="00396A99" w:rsidP="00396A99">
            <w:pPr>
              <w:pStyle w:val="TableParagraph"/>
              <w:spacing w:before="5" w:line="249" w:lineRule="auto"/>
              <w:ind w:left="95" w:right="88"/>
              <w:rPr>
                <w:sz w:val="18"/>
                <w:szCs w:val="18"/>
              </w:rPr>
            </w:pPr>
            <w:r w:rsidRPr="00396A99">
              <w:rPr>
                <w:sz w:val="18"/>
                <w:szCs w:val="18"/>
              </w:rPr>
              <w:t>UV</w:t>
            </w:r>
          </w:p>
        </w:tc>
        <w:tc>
          <w:tcPr>
            <w:tcW w:w="3881" w:type="pct"/>
            <w:tcBorders>
              <w:left w:val="single" w:sz="3" w:space="0" w:color="000000"/>
              <w:bottom w:val="single" w:sz="3" w:space="0" w:color="000000"/>
            </w:tcBorders>
            <w:vAlign w:val="center"/>
          </w:tcPr>
          <w:p w14:paraId="68D6D09B" w14:textId="14AF2346" w:rsidR="00396A99" w:rsidRPr="00396A99" w:rsidRDefault="00396A99" w:rsidP="00396A99">
            <w:pPr>
              <w:pStyle w:val="TableParagraph"/>
              <w:spacing w:before="5" w:line="247" w:lineRule="auto"/>
              <w:ind w:left="97" w:right="239"/>
              <w:rPr>
                <w:sz w:val="18"/>
                <w:szCs w:val="18"/>
              </w:rPr>
            </w:pPr>
            <w:r w:rsidRPr="00396A99">
              <w:rPr>
                <w:sz w:val="18"/>
                <w:szCs w:val="18"/>
              </w:rPr>
              <w:t>Ultraviolet</w:t>
            </w:r>
          </w:p>
        </w:tc>
      </w:tr>
    </w:tbl>
    <w:p w14:paraId="1566350F" w14:textId="1B20CD2F" w:rsidR="009C1064" w:rsidRDefault="00453C6E" w:rsidP="00D15EE4">
      <w:pPr>
        <w:pStyle w:val="ListParagraph"/>
        <w:numPr>
          <w:ilvl w:val="0"/>
          <w:numId w:val="2"/>
        </w:numPr>
        <w:tabs>
          <w:tab w:val="left" w:pos="491"/>
        </w:tabs>
        <w:spacing w:before="120" w:after="120"/>
        <w:ind w:left="331" w:hanging="331"/>
        <w:rPr>
          <w:b/>
          <w:w w:val="105"/>
          <w:sz w:val="18"/>
          <w:szCs w:val="18"/>
        </w:rPr>
      </w:pPr>
      <w:r w:rsidRPr="00E73623">
        <w:rPr>
          <w:b/>
          <w:w w:val="105"/>
          <w:sz w:val="18"/>
          <w:szCs w:val="18"/>
        </w:rPr>
        <w:t>PROCEDURE</w:t>
      </w:r>
    </w:p>
    <w:p w14:paraId="2ECB21CB" w14:textId="5D89CD8F" w:rsidR="00E73623" w:rsidRPr="00E73623" w:rsidRDefault="00E73623" w:rsidP="00E73623">
      <w:pPr>
        <w:pStyle w:val="ListParagraph"/>
        <w:numPr>
          <w:ilvl w:val="1"/>
          <w:numId w:val="2"/>
        </w:numPr>
        <w:tabs>
          <w:tab w:val="left" w:pos="491"/>
        </w:tabs>
        <w:spacing w:before="120" w:after="120"/>
        <w:rPr>
          <w:b/>
          <w:w w:val="105"/>
          <w:sz w:val="18"/>
          <w:szCs w:val="18"/>
        </w:rPr>
      </w:pPr>
      <w:r w:rsidRPr="00E73623">
        <w:rPr>
          <w:b/>
          <w:w w:val="105"/>
          <w:sz w:val="18"/>
          <w:szCs w:val="18"/>
        </w:rPr>
        <w:t>MS System Setup</w:t>
      </w:r>
    </w:p>
    <w:p w14:paraId="17A7E508" w14:textId="77777777" w:rsidR="00BA4EE0" w:rsidRPr="00BA4EE0" w:rsidRDefault="00BA4EE0" w:rsidP="00BA4EE0">
      <w:pPr>
        <w:pStyle w:val="ListParagraph"/>
        <w:numPr>
          <w:ilvl w:val="2"/>
          <w:numId w:val="2"/>
        </w:numPr>
        <w:tabs>
          <w:tab w:val="left" w:pos="2011"/>
          <w:tab w:val="left" w:pos="2012"/>
        </w:tabs>
        <w:spacing w:before="121"/>
        <w:rPr>
          <w:sz w:val="18"/>
          <w:szCs w:val="18"/>
        </w:rPr>
      </w:pPr>
      <w:r w:rsidRPr="00BA4EE0">
        <w:rPr>
          <w:sz w:val="18"/>
          <w:szCs w:val="18"/>
        </w:rPr>
        <w:t>Open Empower software and log in using Windows login</w:t>
      </w:r>
      <w:r w:rsidRPr="00BA4EE0">
        <w:rPr>
          <w:spacing w:val="-32"/>
          <w:sz w:val="18"/>
          <w:szCs w:val="18"/>
        </w:rPr>
        <w:t xml:space="preserve"> </w:t>
      </w:r>
      <w:r w:rsidRPr="00BA4EE0">
        <w:rPr>
          <w:sz w:val="18"/>
          <w:szCs w:val="18"/>
        </w:rPr>
        <w:t>credentials.</w:t>
      </w:r>
    </w:p>
    <w:p w14:paraId="1F0A19C8" w14:textId="0F29ACED" w:rsidR="00BA4EE0" w:rsidRPr="00BA4EE0" w:rsidRDefault="00BA4EE0" w:rsidP="00BA4EE0">
      <w:pPr>
        <w:pStyle w:val="ListParagraph"/>
        <w:numPr>
          <w:ilvl w:val="2"/>
          <w:numId w:val="2"/>
        </w:numPr>
        <w:tabs>
          <w:tab w:val="left" w:pos="2012"/>
        </w:tabs>
        <w:spacing w:before="99"/>
        <w:ind w:right="136"/>
        <w:jc w:val="both"/>
        <w:rPr>
          <w:sz w:val="18"/>
          <w:szCs w:val="18"/>
        </w:rPr>
      </w:pPr>
      <w:bookmarkStart w:id="0" w:name="7.1.2._Select_the_Run_Samples_icon_then_"/>
      <w:bookmarkEnd w:id="0"/>
      <w:r w:rsidRPr="00BA4EE0">
        <w:rPr>
          <w:sz w:val="18"/>
          <w:szCs w:val="18"/>
        </w:rPr>
        <w:t>Select</w:t>
      </w:r>
      <w:r w:rsidRPr="00BA4EE0">
        <w:rPr>
          <w:spacing w:val="-10"/>
          <w:sz w:val="18"/>
          <w:szCs w:val="18"/>
        </w:rPr>
        <w:t xml:space="preserve"> </w:t>
      </w:r>
      <w:r w:rsidRPr="00BA4EE0">
        <w:rPr>
          <w:sz w:val="18"/>
          <w:szCs w:val="18"/>
        </w:rPr>
        <w:t>the</w:t>
      </w:r>
      <w:r w:rsidRPr="00BA4EE0">
        <w:rPr>
          <w:spacing w:val="-11"/>
          <w:sz w:val="18"/>
          <w:szCs w:val="18"/>
        </w:rPr>
        <w:t xml:space="preserve"> </w:t>
      </w:r>
      <w:r w:rsidRPr="00BA4EE0">
        <w:rPr>
          <w:sz w:val="18"/>
          <w:szCs w:val="18"/>
        </w:rPr>
        <w:t>Run</w:t>
      </w:r>
      <w:r w:rsidRPr="00BA4EE0">
        <w:rPr>
          <w:spacing w:val="-9"/>
          <w:sz w:val="18"/>
          <w:szCs w:val="18"/>
        </w:rPr>
        <w:t xml:space="preserve"> </w:t>
      </w:r>
      <w:r w:rsidRPr="00BA4EE0">
        <w:rPr>
          <w:sz w:val="18"/>
          <w:szCs w:val="18"/>
        </w:rPr>
        <w:t>Samples</w:t>
      </w:r>
      <w:r w:rsidRPr="00BA4EE0">
        <w:rPr>
          <w:spacing w:val="-11"/>
          <w:sz w:val="18"/>
          <w:szCs w:val="18"/>
        </w:rPr>
        <w:t xml:space="preserve"> </w:t>
      </w:r>
      <w:r w:rsidRPr="00BA4EE0">
        <w:rPr>
          <w:sz w:val="18"/>
          <w:szCs w:val="18"/>
        </w:rPr>
        <w:t>icon</w:t>
      </w:r>
      <w:r>
        <w:rPr>
          <w:sz w:val="18"/>
          <w:szCs w:val="18"/>
        </w:rPr>
        <w:t>,</w:t>
      </w:r>
      <w:r w:rsidRPr="00BA4EE0">
        <w:rPr>
          <w:spacing w:val="-11"/>
          <w:sz w:val="18"/>
          <w:szCs w:val="18"/>
        </w:rPr>
        <w:t xml:space="preserve"> </w:t>
      </w:r>
      <w:r w:rsidRPr="00BA4EE0">
        <w:rPr>
          <w:sz w:val="18"/>
          <w:szCs w:val="18"/>
        </w:rPr>
        <w:t>then</w:t>
      </w:r>
      <w:r w:rsidRPr="00BA4EE0">
        <w:rPr>
          <w:spacing w:val="-11"/>
          <w:sz w:val="18"/>
          <w:szCs w:val="18"/>
        </w:rPr>
        <w:t xml:space="preserve"> </w:t>
      </w:r>
      <w:r w:rsidRPr="00BA4EE0">
        <w:rPr>
          <w:sz w:val="18"/>
          <w:szCs w:val="18"/>
        </w:rPr>
        <w:t>choose</w:t>
      </w:r>
      <w:r w:rsidRPr="00BA4EE0">
        <w:rPr>
          <w:spacing w:val="-14"/>
          <w:sz w:val="18"/>
          <w:szCs w:val="18"/>
        </w:rPr>
        <w:t xml:space="preserve"> </w:t>
      </w:r>
      <w:r w:rsidRPr="00BA4EE0">
        <w:rPr>
          <w:sz w:val="18"/>
          <w:szCs w:val="18"/>
        </w:rPr>
        <w:t>the</w:t>
      </w:r>
      <w:r w:rsidRPr="00BA4EE0">
        <w:rPr>
          <w:spacing w:val="-11"/>
          <w:sz w:val="18"/>
          <w:szCs w:val="18"/>
        </w:rPr>
        <w:t xml:space="preserve"> </w:t>
      </w:r>
      <w:r w:rsidRPr="00BA4EE0">
        <w:rPr>
          <w:sz w:val="18"/>
          <w:szCs w:val="18"/>
        </w:rPr>
        <w:t>current</w:t>
      </w:r>
      <w:r w:rsidRPr="00BA4EE0">
        <w:rPr>
          <w:spacing w:val="-10"/>
          <w:sz w:val="18"/>
          <w:szCs w:val="18"/>
        </w:rPr>
        <w:t xml:space="preserve"> </w:t>
      </w:r>
      <w:r w:rsidRPr="00BA4EE0">
        <w:rPr>
          <w:sz w:val="18"/>
          <w:szCs w:val="18"/>
        </w:rPr>
        <w:t>month</w:t>
      </w:r>
      <w:r w:rsidRPr="00BA4EE0">
        <w:rPr>
          <w:spacing w:val="-11"/>
          <w:sz w:val="18"/>
          <w:szCs w:val="18"/>
        </w:rPr>
        <w:t xml:space="preserve"> </w:t>
      </w:r>
      <w:r w:rsidRPr="00BA4EE0">
        <w:rPr>
          <w:sz w:val="18"/>
          <w:szCs w:val="18"/>
        </w:rPr>
        <w:t>Project</w:t>
      </w:r>
      <w:r w:rsidRPr="00BA4EE0">
        <w:rPr>
          <w:spacing w:val="-12"/>
          <w:sz w:val="18"/>
          <w:szCs w:val="18"/>
        </w:rPr>
        <w:t xml:space="preserve"> </w:t>
      </w:r>
      <w:r w:rsidRPr="00BA4EE0">
        <w:rPr>
          <w:sz w:val="18"/>
          <w:szCs w:val="18"/>
        </w:rPr>
        <w:t>folder and Chromatographic</w:t>
      </w:r>
      <w:r w:rsidRPr="00BA4EE0">
        <w:rPr>
          <w:spacing w:val="-12"/>
          <w:sz w:val="18"/>
          <w:szCs w:val="18"/>
        </w:rPr>
        <w:t xml:space="preserve"> </w:t>
      </w:r>
      <w:r w:rsidRPr="00BA4EE0">
        <w:rPr>
          <w:sz w:val="18"/>
          <w:szCs w:val="18"/>
        </w:rPr>
        <w:t>System.</w:t>
      </w:r>
    </w:p>
    <w:p w14:paraId="473BFD5F" w14:textId="77B0D764" w:rsidR="00915372" w:rsidRPr="00915372" w:rsidRDefault="00DA77F5" w:rsidP="00915372">
      <w:pPr>
        <w:pStyle w:val="BodyText"/>
        <w:spacing w:before="1"/>
        <w:rPr>
          <w:sz w:val="21"/>
        </w:rPr>
      </w:pPr>
      <w:r>
        <w:rPr>
          <w:noProof/>
          <w:sz w:val="22"/>
        </w:rPr>
        <mc:AlternateContent>
          <mc:Choice Requires="wpg">
            <w:drawing>
              <wp:anchor distT="0" distB="0" distL="0" distR="0" simplePos="0" relativeHeight="251659264" behindDoc="0" locked="0" layoutInCell="1" allowOverlap="1" wp14:anchorId="3E43221B" wp14:editId="7EC2A8BE">
                <wp:simplePos x="0" y="0"/>
                <wp:positionH relativeFrom="page">
                  <wp:posOffset>1323340</wp:posOffset>
                </wp:positionH>
                <wp:positionV relativeFrom="paragraph">
                  <wp:posOffset>182880</wp:posOffset>
                </wp:positionV>
                <wp:extent cx="5332095" cy="516255"/>
                <wp:effectExtent l="0" t="0" r="20955" b="36195"/>
                <wp:wrapTopAndBottom/>
                <wp:docPr id="50958080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2095" cy="516255"/>
                          <a:chOff x="1445" y="287"/>
                          <a:chExt cx="9031" cy="960"/>
                        </a:xfrm>
                      </wpg:grpSpPr>
                      <wps:wsp>
                        <wps:cNvPr id="331948110" name="Line 3"/>
                        <wps:cNvCnPr>
                          <a:cxnSpLocks noChangeShapeType="1"/>
                        </wps:cNvCnPr>
                        <wps:spPr bwMode="auto">
                          <a:xfrm>
                            <a:off x="1450" y="291"/>
                            <a:ext cx="1785"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1012326" name="Line 4"/>
                        <wps:cNvCnPr>
                          <a:cxnSpLocks noChangeShapeType="1"/>
                        </wps:cNvCnPr>
                        <wps:spPr bwMode="auto">
                          <a:xfrm>
                            <a:off x="3245" y="291"/>
                            <a:ext cx="7226"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3215057" name="Line 5"/>
                        <wps:cNvCnPr>
                          <a:cxnSpLocks noChangeShapeType="1"/>
                        </wps:cNvCnPr>
                        <wps:spPr bwMode="auto">
                          <a:xfrm>
                            <a:off x="1445" y="287"/>
                            <a:ext cx="0" cy="96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7787440" name="Line 6"/>
                        <wps:cNvCnPr>
                          <a:cxnSpLocks noChangeShapeType="1"/>
                        </wps:cNvCnPr>
                        <wps:spPr bwMode="auto">
                          <a:xfrm>
                            <a:off x="1450" y="1242"/>
                            <a:ext cx="1785"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5171219" name="Line 7"/>
                        <wps:cNvCnPr>
                          <a:cxnSpLocks noChangeShapeType="1"/>
                        </wps:cNvCnPr>
                        <wps:spPr bwMode="auto">
                          <a:xfrm>
                            <a:off x="3240" y="287"/>
                            <a:ext cx="0" cy="96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9206405" name="Line 8"/>
                        <wps:cNvCnPr>
                          <a:cxnSpLocks noChangeShapeType="1"/>
                        </wps:cNvCnPr>
                        <wps:spPr bwMode="auto">
                          <a:xfrm>
                            <a:off x="3245" y="1242"/>
                            <a:ext cx="7226"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6753864" name="Line 9"/>
                        <wps:cNvCnPr>
                          <a:cxnSpLocks noChangeShapeType="1"/>
                        </wps:cNvCnPr>
                        <wps:spPr bwMode="auto">
                          <a:xfrm>
                            <a:off x="10476" y="287"/>
                            <a:ext cx="0" cy="96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545948541" name="Picture 10" descr="Description: ISO W001 - General Warning Sign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902" y="387"/>
                            <a:ext cx="879" cy="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96634188" name="Text Box 11"/>
                        <wps:cNvSpPr txBox="1">
                          <a:spLocks noChangeArrowheads="1"/>
                        </wps:cNvSpPr>
                        <wps:spPr bwMode="auto">
                          <a:xfrm>
                            <a:off x="3240" y="291"/>
                            <a:ext cx="7236" cy="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045F1" w14:textId="77777777" w:rsidR="00DA77F5" w:rsidRDefault="00DA77F5" w:rsidP="00DA77F5">
                              <w:pPr>
                                <w:spacing w:before="4"/>
                                <w:rPr>
                                  <w:sz w:val="19"/>
                                </w:rPr>
                              </w:pPr>
                            </w:p>
                            <w:p w14:paraId="44080A1D" w14:textId="77777777" w:rsidR="00DA77F5" w:rsidRPr="00915372" w:rsidRDefault="00DA77F5" w:rsidP="00DA77F5">
                              <w:pPr>
                                <w:ind w:left="107" w:right="212"/>
                                <w:rPr>
                                  <w:sz w:val="18"/>
                                  <w:szCs w:val="18"/>
                                </w:rPr>
                              </w:pPr>
                              <w:r w:rsidRPr="00915372">
                                <w:rPr>
                                  <w:sz w:val="18"/>
                                  <w:szCs w:val="18"/>
                                </w:rPr>
                                <w:t>Multiple System options may be available for a particular instrument. Confirm that the system selected includes the configuration for the 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43221B" id="Group 1" o:spid="_x0000_s1026" style="position:absolute;margin-left:104.2pt;margin-top:14.4pt;width:419.85pt;height:40.65pt;z-index:251659264;mso-wrap-distance-left:0;mso-wrap-distance-right:0;mso-position-horizontal-relative:page" coordorigin="1445,287" coordsize="9031,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">
                <v:line id="Line 3" o:spid="_x0000_s1027" style="position:absolute;visibility:visible;mso-wrap-style:square" from="1450,291" to="323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" strokeweight=".16969mm"/>
                <v:line id="Line 4" o:spid="_x0000_s1028" style="position:absolute;visibility:visible;mso-wrap-style:square" from="3245,291" to="10471,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" strokeweight=".16969mm"/>
                <v:line id="Line 5" o:spid="_x0000_s1029" style="position:absolute;visibility:visible;mso-wrap-style:square" from="1445,287" to="1445,1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" strokeweight=".48pt"/>
                <v:line id="Line 6" o:spid="_x0000_s1030" style="position:absolute;visibility:visible;mso-wrap-style:square" from="1450,1242" to="3235,1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" strokeweight=".16969mm"/>
                <v:line id="Line 7" o:spid="_x0000_s1031" style="position:absolute;visibility:visible;mso-wrap-style:square" from="3240,287" to="3240,1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" strokeweight=".16969mm"/>
                <v:line id="Line 8" o:spid="_x0000_s1032" style="position:absolute;visibility:visible;mso-wrap-style:square" from="3245,1242" to="10471,1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" strokeweight=".16969mm"/>
                <v:line id="Line 9" o:spid="_x0000_s1033" style="position:absolute;visibility:visible;mso-wrap-style:square" from="10476,287" to="10476,1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" strokeweight=".16969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4" type="#_x0000_t75" alt="Description: ISO W001 - General Warning Sign " style="position:absolute;left:1902;top:387;width:879;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">
                  <v:imagedata r:id="rId11" o:title=" ISO W001 - General Warning Sign "/>
                </v:shape>
                <v:shapetype id="_x0000_t202" coordsize="21600,21600" o:spt="202" path="m,l,21600r21600,l21600,xe">
                  <v:stroke joinstyle="miter"/>
                  <v:path gradientshapeok="t" o:connecttype="rect"/>
                </v:shapetype>
                <v:shape id="Text Box 11" o:spid="_x0000_s1035" type="#_x0000_t202" style="position:absolute;left:3240;top:291;width:7236;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" filled="f" stroked="f">
                  <v:textbox inset="0,0,0,0">
                    <w:txbxContent>
                      <w:p w14:paraId="308045F1" w14:textId="77777777" w:rsidR="00DA77F5" w:rsidRDefault="00DA77F5" w:rsidP="00DA77F5">
                        <w:pPr>
                          <w:spacing w:before="4"/>
                          <w:rPr>
                            <w:sz w:val="19"/>
                          </w:rPr>
                        </w:pPr>
                      </w:p>
                      <w:p w14:paraId="44080A1D" w14:textId="77777777" w:rsidR="00DA77F5" w:rsidRPr="00915372" w:rsidRDefault="00DA77F5" w:rsidP="00DA77F5">
                        <w:pPr>
                          <w:ind w:left="107" w:right="212"/>
                          <w:rPr>
                            <w:sz w:val="18"/>
                            <w:szCs w:val="18"/>
                          </w:rPr>
                        </w:pPr>
                        <w:r w:rsidRPr="00915372">
                          <w:rPr>
                            <w:sz w:val="18"/>
                            <w:szCs w:val="18"/>
                          </w:rPr>
                          <w:t>Multiple System options may be available for a particular instrument. Confirm that the system selected includes the configuration for the MS.</w:t>
                        </w:r>
                      </w:p>
                    </w:txbxContent>
                  </v:textbox>
                </v:shape>
                <w10:wrap type="topAndBottom" anchorx="page"/>
              </v:group>
            </w:pict>
          </mc:Fallback>
        </mc:AlternateContent>
      </w:r>
      <w:r w:rsidR="00915372">
        <w:rPr>
          <w:noProof/>
        </w:rPr>
        <w:drawing>
          <wp:anchor distT="0" distB="0" distL="0" distR="0" simplePos="0" relativeHeight="251660288" behindDoc="0" locked="0" layoutInCell="1" allowOverlap="1" wp14:anchorId="572ABA37" wp14:editId="1F2F21F8">
            <wp:simplePos x="0" y="0"/>
            <wp:positionH relativeFrom="page">
              <wp:posOffset>1381125</wp:posOffset>
            </wp:positionH>
            <wp:positionV relativeFrom="paragraph">
              <wp:posOffset>745490</wp:posOffset>
            </wp:positionV>
            <wp:extent cx="5260340" cy="2367915"/>
            <wp:effectExtent l="0" t="0" r="0" b="0"/>
            <wp:wrapTopAndBottom/>
            <wp:docPr id="1990542584" name="image18.png" descr="Graphical user interface, text, application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8.png"/>
                    <pic:cNvPicPr/>
                  </pic:nvPicPr>
                  <pic:blipFill>
                    <a:blip r:embed="rId12" cstate="print"/>
                    <a:stretch>
                      <a:fillRect/>
                    </a:stretch>
                  </pic:blipFill>
                  <pic:spPr>
                    <a:xfrm>
                      <a:off x="0" y="0"/>
                      <a:ext cx="5260340" cy="2367915"/>
                    </a:xfrm>
                    <a:prstGeom prst="rect">
                      <a:avLst/>
                    </a:prstGeom>
                  </pic:spPr>
                </pic:pic>
              </a:graphicData>
            </a:graphic>
            <wp14:sizeRelH relativeFrom="margin">
              <wp14:pctWidth>0</wp14:pctWidth>
            </wp14:sizeRelH>
            <wp14:sizeRelV relativeFrom="margin">
              <wp14:pctHeight>0</wp14:pctHeight>
            </wp14:sizeRelV>
          </wp:anchor>
        </w:drawing>
      </w:r>
    </w:p>
    <w:p w14:paraId="63741261" w14:textId="77777777" w:rsidR="00915372" w:rsidRDefault="00915372" w:rsidP="00915372">
      <w:pPr>
        <w:pStyle w:val="ListParagraph"/>
        <w:rPr>
          <w:sz w:val="18"/>
          <w:szCs w:val="18"/>
        </w:rPr>
      </w:pPr>
    </w:p>
    <w:p w14:paraId="0EC01D4A" w14:textId="77777777" w:rsidR="00915372" w:rsidRPr="00915372" w:rsidRDefault="00915372" w:rsidP="00915372">
      <w:pPr>
        <w:pStyle w:val="ListParagraph"/>
        <w:rPr>
          <w:sz w:val="18"/>
          <w:szCs w:val="18"/>
        </w:rPr>
      </w:pPr>
    </w:p>
    <w:p w14:paraId="23CAAAFC" w14:textId="29CA0C06" w:rsidR="00986E0E" w:rsidRPr="00986E0E" w:rsidRDefault="00986E0E" w:rsidP="00986E0E">
      <w:pPr>
        <w:pStyle w:val="ListParagraph"/>
        <w:numPr>
          <w:ilvl w:val="2"/>
          <w:numId w:val="2"/>
        </w:numPr>
        <w:tabs>
          <w:tab w:val="left" w:pos="2012"/>
        </w:tabs>
        <w:ind w:right="134"/>
        <w:jc w:val="both"/>
        <w:rPr>
          <w:sz w:val="18"/>
          <w:szCs w:val="18"/>
        </w:rPr>
      </w:pPr>
      <w:r w:rsidRPr="00986E0E">
        <w:rPr>
          <w:sz w:val="18"/>
          <w:szCs w:val="18"/>
        </w:rPr>
        <w:lastRenderedPageBreak/>
        <w:t>In</w:t>
      </w:r>
      <w:r w:rsidRPr="00986E0E">
        <w:rPr>
          <w:spacing w:val="-4"/>
          <w:sz w:val="18"/>
          <w:szCs w:val="18"/>
        </w:rPr>
        <w:t xml:space="preserve"> </w:t>
      </w:r>
      <w:r w:rsidRPr="00986E0E">
        <w:rPr>
          <w:sz w:val="18"/>
          <w:szCs w:val="18"/>
        </w:rPr>
        <w:t>the</w:t>
      </w:r>
      <w:r w:rsidRPr="00986E0E">
        <w:rPr>
          <w:spacing w:val="-4"/>
          <w:sz w:val="18"/>
          <w:szCs w:val="18"/>
        </w:rPr>
        <w:t xml:space="preserve"> </w:t>
      </w:r>
      <w:r w:rsidRPr="00986E0E">
        <w:rPr>
          <w:sz w:val="18"/>
          <w:szCs w:val="18"/>
        </w:rPr>
        <w:t>Run</w:t>
      </w:r>
      <w:r w:rsidRPr="00986E0E">
        <w:rPr>
          <w:spacing w:val="-4"/>
          <w:sz w:val="18"/>
          <w:szCs w:val="18"/>
        </w:rPr>
        <w:t xml:space="preserve"> </w:t>
      </w:r>
      <w:r w:rsidRPr="00986E0E">
        <w:rPr>
          <w:sz w:val="18"/>
          <w:szCs w:val="18"/>
        </w:rPr>
        <w:t>Samples</w:t>
      </w:r>
      <w:r w:rsidRPr="00986E0E">
        <w:rPr>
          <w:spacing w:val="-4"/>
          <w:sz w:val="18"/>
          <w:szCs w:val="18"/>
        </w:rPr>
        <w:t xml:space="preserve"> </w:t>
      </w:r>
      <w:r w:rsidRPr="00986E0E">
        <w:rPr>
          <w:sz w:val="18"/>
          <w:szCs w:val="18"/>
        </w:rPr>
        <w:t>window,</w:t>
      </w:r>
      <w:r w:rsidRPr="00986E0E">
        <w:rPr>
          <w:spacing w:val="-3"/>
          <w:sz w:val="18"/>
          <w:szCs w:val="18"/>
        </w:rPr>
        <w:t xml:space="preserve"> </w:t>
      </w:r>
      <w:r w:rsidRPr="00986E0E">
        <w:rPr>
          <w:sz w:val="18"/>
          <w:szCs w:val="18"/>
        </w:rPr>
        <w:t>open</w:t>
      </w:r>
      <w:r w:rsidRPr="00986E0E">
        <w:rPr>
          <w:spacing w:val="-4"/>
          <w:sz w:val="18"/>
          <w:szCs w:val="18"/>
        </w:rPr>
        <w:t xml:space="preserve"> </w:t>
      </w:r>
      <w:r w:rsidRPr="00986E0E">
        <w:rPr>
          <w:sz w:val="18"/>
          <w:szCs w:val="18"/>
        </w:rPr>
        <w:t>the</w:t>
      </w:r>
      <w:r w:rsidRPr="00986E0E">
        <w:rPr>
          <w:spacing w:val="-4"/>
          <w:sz w:val="18"/>
          <w:szCs w:val="18"/>
        </w:rPr>
        <w:t xml:space="preserve"> </w:t>
      </w:r>
      <w:r w:rsidRPr="00986E0E">
        <w:rPr>
          <w:sz w:val="18"/>
          <w:szCs w:val="18"/>
        </w:rPr>
        <w:t>Empower</w:t>
      </w:r>
      <w:r w:rsidRPr="00986E0E">
        <w:rPr>
          <w:spacing w:val="-5"/>
          <w:sz w:val="18"/>
          <w:szCs w:val="18"/>
        </w:rPr>
        <w:t xml:space="preserve"> </w:t>
      </w:r>
      <w:r w:rsidRPr="00986E0E">
        <w:rPr>
          <w:sz w:val="18"/>
          <w:szCs w:val="18"/>
        </w:rPr>
        <w:t>Console</w:t>
      </w:r>
      <w:r w:rsidRPr="00986E0E">
        <w:rPr>
          <w:spacing w:val="-4"/>
          <w:sz w:val="18"/>
          <w:szCs w:val="18"/>
        </w:rPr>
        <w:t xml:space="preserve"> </w:t>
      </w:r>
      <w:r w:rsidRPr="00986E0E">
        <w:rPr>
          <w:sz w:val="18"/>
          <w:szCs w:val="18"/>
        </w:rPr>
        <w:t>by</w:t>
      </w:r>
      <w:r w:rsidRPr="00986E0E">
        <w:rPr>
          <w:spacing w:val="-4"/>
          <w:sz w:val="18"/>
          <w:szCs w:val="18"/>
        </w:rPr>
        <w:t xml:space="preserve"> </w:t>
      </w:r>
      <w:r w:rsidRPr="00986E0E">
        <w:rPr>
          <w:sz w:val="18"/>
          <w:szCs w:val="18"/>
        </w:rPr>
        <w:t>selecting</w:t>
      </w:r>
      <w:r w:rsidRPr="00986E0E">
        <w:rPr>
          <w:spacing w:val="-4"/>
          <w:sz w:val="18"/>
          <w:szCs w:val="18"/>
        </w:rPr>
        <w:t xml:space="preserve"> </w:t>
      </w:r>
      <w:r w:rsidRPr="00986E0E">
        <w:rPr>
          <w:sz w:val="18"/>
          <w:szCs w:val="18"/>
        </w:rPr>
        <w:t>the icon</w:t>
      </w:r>
      <w:r w:rsidRPr="00986E0E">
        <w:rPr>
          <w:spacing w:val="-6"/>
          <w:sz w:val="18"/>
          <w:szCs w:val="18"/>
        </w:rPr>
        <w:t xml:space="preserve"> </w:t>
      </w:r>
      <w:r w:rsidRPr="00986E0E">
        <w:rPr>
          <w:sz w:val="18"/>
          <w:szCs w:val="18"/>
        </w:rPr>
        <w:t>in</w:t>
      </w:r>
      <w:r w:rsidRPr="00986E0E">
        <w:rPr>
          <w:spacing w:val="-9"/>
          <w:sz w:val="18"/>
          <w:szCs w:val="18"/>
        </w:rPr>
        <w:t xml:space="preserve"> </w:t>
      </w:r>
      <w:r w:rsidRPr="00986E0E">
        <w:rPr>
          <w:sz w:val="18"/>
          <w:szCs w:val="18"/>
        </w:rPr>
        <w:t>the</w:t>
      </w:r>
      <w:r w:rsidRPr="00986E0E">
        <w:rPr>
          <w:spacing w:val="-9"/>
          <w:sz w:val="18"/>
          <w:szCs w:val="18"/>
        </w:rPr>
        <w:t xml:space="preserve"> </w:t>
      </w:r>
      <w:r w:rsidRPr="00986E0E">
        <w:rPr>
          <w:sz w:val="18"/>
          <w:szCs w:val="18"/>
        </w:rPr>
        <w:t>Sample</w:t>
      </w:r>
      <w:r w:rsidRPr="00986E0E">
        <w:rPr>
          <w:spacing w:val="-9"/>
          <w:sz w:val="18"/>
          <w:szCs w:val="18"/>
        </w:rPr>
        <w:t xml:space="preserve"> </w:t>
      </w:r>
      <w:r w:rsidRPr="00986E0E">
        <w:rPr>
          <w:sz w:val="18"/>
          <w:szCs w:val="18"/>
        </w:rPr>
        <w:t>Manager</w:t>
      </w:r>
      <w:r w:rsidRPr="00986E0E">
        <w:rPr>
          <w:spacing w:val="-8"/>
          <w:sz w:val="18"/>
          <w:szCs w:val="18"/>
        </w:rPr>
        <w:t xml:space="preserve"> </w:t>
      </w:r>
      <w:r w:rsidRPr="00986E0E">
        <w:rPr>
          <w:sz w:val="18"/>
          <w:szCs w:val="18"/>
        </w:rPr>
        <w:t>tile</w:t>
      </w:r>
      <w:r w:rsidRPr="00986E0E">
        <w:rPr>
          <w:spacing w:val="-6"/>
          <w:sz w:val="18"/>
          <w:szCs w:val="18"/>
        </w:rPr>
        <w:t xml:space="preserve"> </w:t>
      </w:r>
      <w:r w:rsidRPr="00986E0E">
        <w:rPr>
          <w:sz w:val="18"/>
          <w:szCs w:val="18"/>
        </w:rPr>
        <w:t>at</w:t>
      </w:r>
      <w:r w:rsidRPr="00986E0E">
        <w:rPr>
          <w:spacing w:val="-7"/>
          <w:sz w:val="18"/>
          <w:szCs w:val="18"/>
        </w:rPr>
        <w:t xml:space="preserve"> </w:t>
      </w:r>
      <w:r w:rsidRPr="00986E0E">
        <w:rPr>
          <w:sz w:val="18"/>
          <w:szCs w:val="18"/>
        </w:rPr>
        <w:t>the</w:t>
      </w:r>
      <w:r w:rsidRPr="00986E0E">
        <w:rPr>
          <w:spacing w:val="-9"/>
          <w:sz w:val="18"/>
          <w:szCs w:val="18"/>
        </w:rPr>
        <w:t xml:space="preserve"> </w:t>
      </w:r>
      <w:r w:rsidRPr="00986E0E">
        <w:rPr>
          <w:sz w:val="18"/>
          <w:szCs w:val="18"/>
        </w:rPr>
        <w:t>bottom</w:t>
      </w:r>
      <w:r w:rsidRPr="00986E0E">
        <w:rPr>
          <w:spacing w:val="-8"/>
          <w:sz w:val="18"/>
          <w:szCs w:val="18"/>
        </w:rPr>
        <w:t xml:space="preserve"> </w:t>
      </w:r>
      <w:r w:rsidRPr="00986E0E">
        <w:rPr>
          <w:sz w:val="18"/>
          <w:szCs w:val="18"/>
        </w:rPr>
        <w:t>of</w:t>
      </w:r>
      <w:r w:rsidRPr="00986E0E">
        <w:rPr>
          <w:spacing w:val="-7"/>
          <w:sz w:val="18"/>
          <w:szCs w:val="18"/>
        </w:rPr>
        <w:t xml:space="preserve"> </w:t>
      </w:r>
      <w:r w:rsidRPr="00986E0E">
        <w:rPr>
          <w:sz w:val="18"/>
          <w:szCs w:val="18"/>
        </w:rPr>
        <w:t>the</w:t>
      </w:r>
      <w:r w:rsidRPr="00986E0E">
        <w:rPr>
          <w:spacing w:val="-6"/>
          <w:sz w:val="18"/>
          <w:szCs w:val="18"/>
        </w:rPr>
        <w:t xml:space="preserve"> </w:t>
      </w:r>
      <w:r w:rsidRPr="00986E0E">
        <w:rPr>
          <w:sz w:val="18"/>
          <w:szCs w:val="18"/>
        </w:rPr>
        <w:t>window</w:t>
      </w:r>
      <w:r w:rsidRPr="00986E0E">
        <w:rPr>
          <w:spacing w:val="-7"/>
          <w:sz w:val="18"/>
          <w:szCs w:val="18"/>
        </w:rPr>
        <w:t xml:space="preserve"> </w:t>
      </w:r>
      <w:r w:rsidRPr="00986E0E">
        <w:rPr>
          <w:sz w:val="18"/>
          <w:szCs w:val="18"/>
        </w:rPr>
        <w:t>as</w:t>
      </w:r>
      <w:r w:rsidRPr="00986E0E">
        <w:rPr>
          <w:spacing w:val="-8"/>
          <w:sz w:val="18"/>
          <w:szCs w:val="18"/>
        </w:rPr>
        <w:t xml:space="preserve"> </w:t>
      </w:r>
      <w:r w:rsidRPr="00986E0E">
        <w:rPr>
          <w:sz w:val="18"/>
          <w:szCs w:val="18"/>
        </w:rPr>
        <w:t>denoted</w:t>
      </w:r>
      <w:r w:rsidRPr="00986E0E">
        <w:rPr>
          <w:spacing w:val="-9"/>
          <w:sz w:val="18"/>
          <w:szCs w:val="18"/>
        </w:rPr>
        <w:t xml:space="preserve"> </w:t>
      </w:r>
      <w:r w:rsidRPr="00986E0E">
        <w:rPr>
          <w:sz w:val="18"/>
          <w:szCs w:val="18"/>
        </w:rPr>
        <w:t xml:space="preserve">in red in </w:t>
      </w:r>
      <w:hyperlink w:anchor="_bookmark0" w:history="1">
        <w:r w:rsidRPr="00986E0E">
          <w:rPr>
            <w:sz w:val="18"/>
            <w:szCs w:val="18"/>
          </w:rPr>
          <w:t>Figure</w:t>
        </w:r>
        <w:r w:rsidRPr="00986E0E">
          <w:rPr>
            <w:spacing w:val="-7"/>
            <w:sz w:val="18"/>
            <w:szCs w:val="18"/>
          </w:rPr>
          <w:t xml:space="preserve"> </w:t>
        </w:r>
        <w:r w:rsidRPr="00986E0E">
          <w:rPr>
            <w:sz w:val="18"/>
            <w:szCs w:val="18"/>
          </w:rPr>
          <w:t>2</w:t>
        </w:r>
      </w:hyperlink>
      <w:r w:rsidRPr="00986E0E">
        <w:rPr>
          <w:sz w:val="18"/>
          <w:szCs w:val="18"/>
        </w:rPr>
        <w:t>.</w:t>
      </w:r>
    </w:p>
    <w:p w14:paraId="310E5293" w14:textId="77777777" w:rsidR="00986E0E" w:rsidRPr="00986E0E" w:rsidRDefault="00986E0E" w:rsidP="00986E0E">
      <w:pPr>
        <w:pStyle w:val="ListParagraph"/>
        <w:numPr>
          <w:ilvl w:val="2"/>
          <w:numId w:val="2"/>
        </w:numPr>
        <w:tabs>
          <w:tab w:val="left" w:pos="2012"/>
        </w:tabs>
        <w:spacing w:before="99"/>
        <w:ind w:right="133"/>
        <w:jc w:val="both"/>
        <w:rPr>
          <w:sz w:val="18"/>
          <w:szCs w:val="18"/>
        </w:rPr>
      </w:pPr>
      <w:bookmarkStart w:id="1" w:name="7.1.4._In_the_Empower_Console,_select_th"/>
      <w:bookmarkEnd w:id="1"/>
      <w:r w:rsidRPr="00986E0E">
        <w:rPr>
          <w:sz w:val="18"/>
          <w:szCs w:val="18"/>
        </w:rPr>
        <w:t>In</w:t>
      </w:r>
      <w:r w:rsidRPr="00986E0E">
        <w:rPr>
          <w:spacing w:val="-6"/>
          <w:sz w:val="18"/>
          <w:szCs w:val="18"/>
        </w:rPr>
        <w:t xml:space="preserve"> </w:t>
      </w:r>
      <w:r w:rsidRPr="00986E0E">
        <w:rPr>
          <w:sz w:val="18"/>
          <w:szCs w:val="18"/>
        </w:rPr>
        <w:t>the</w:t>
      </w:r>
      <w:r w:rsidRPr="00986E0E">
        <w:rPr>
          <w:spacing w:val="-9"/>
          <w:sz w:val="18"/>
          <w:szCs w:val="18"/>
        </w:rPr>
        <w:t xml:space="preserve"> </w:t>
      </w:r>
      <w:r w:rsidRPr="00986E0E">
        <w:rPr>
          <w:sz w:val="18"/>
          <w:szCs w:val="18"/>
        </w:rPr>
        <w:t>Empower</w:t>
      </w:r>
      <w:r w:rsidRPr="00986E0E">
        <w:rPr>
          <w:spacing w:val="-5"/>
          <w:sz w:val="18"/>
          <w:szCs w:val="18"/>
        </w:rPr>
        <w:t xml:space="preserve"> </w:t>
      </w:r>
      <w:r w:rsidRPr="00986E0E">
        <w:rPr>
          <w:sz w:val="18"/>
          <w:szCs w:val="18"/>
        </w:rPr>
        <w:t>Console,</w:t>
      </w:r>
      <w:r w:rsidRPr="00986E0E">
        <w:rPr>
          <w:spacing w:val="-5"/>
          <w:sz w:val="18"/>
          <w:szCs w:val="18"/>
        </w:rPr>
        <w:t xml:space="preserve"> </w:t>
      </w:r>
      <w:r w:rsidRPr="00986E0E">
        <w:rPr>
          <w:sz w:val="18"/>
          <w:szCs w:val="18"/>
        </w:rPr>
        <w:t>select</w:t>
      </w:r>
      <w:r w:rsidRPr="00986E0E">
        <w:rPr>
          <w:spacing w:val="-7"/>
          <w:sz w:val="18"/>
          <w:szCs w:val="18"/>
        </w:rPr>
        <w:t xml:space="preserve"> </w:t>
      </w:r>
      <w:r w:rsidRPr="00986E0E">
        <w:rPr>
          <w:sz w:val="18"/>
          <w:szCs w:val="18"/>
        </w:rPr>
        <w:t>the</w:t>
      </w:r>
      <w:r w:rsidRPr="00986E0E">
        <w:rPr>
          <w:spacing w:val="-9"/>
          <w:sz w:val="18"/>
          <w:szCs w:val="18"/>
        </w:rPr>
        <w:t xml:space="preserve"> </w:t>
      </w:r>
      <w:r w:rsidRPr="00986E0E">
        <w:rPr>
          <w:sz w:val="18"/>
          <w:szCs w:val="18"/>
        </w:rPr>
        <w:t>MS</w:t>
      </w:r>
      <w:r w:rsidRPr="00986E0E">
        <w:rPr>
          <w:spacing w:val="-9"/>
          <w:sz w:val="18"/>
          <w:szCs w:val="18"/>
        </w:rPr>
        <w:t xml:space="preserve"> </w:t>
      </w:r>
      <w:r w:rsidRPr="00986E0E">
        <w:rPr>
          <w:sz w:val="18"/>
          <w:szCs w:val="18"/>
        </w:rPr>
        <w:t>system</w:t>
      </w:r>
      <w:r w:rsidRPr="00986E0E">
        <w:rPr>
          <w:spacing w:val="-8"/>
          <w:sz w:val="18"/>
          <w:szCs w:val="18"/>
        </w:rPr>
        <w:t xml:space="preserve"> </w:t>
      </w:r>
      <w:r w:rsidRPr="00986E0E">
        <w:rPr>
          <w:sz w:val="18"/>
          <w:szCs w:val="18"/>
        </w:rPr>
        <w:t>component</w:t>
      </w:r>
      <w:r w:rsidRPr="00986E0E">
        <w:rPr>
          <w:spacing w:val="-7"/>
          <w:sz w:val="18"/>
          <w:szCs w:val="18"/>
        </w:rPr>
        <w:t xml:space="preserve"> </w:t>
      </w:r>
      <w:proofErr w:type="gramStart"/>
      <w:r w:rsidRPr="00986E0E">
        <w:rPr>
          <w:sz w:val="18"/>
          <w:szCs w:val="18"/>
        </w:rPr>
        <w:t>in</w:t>
      </w:r>
      <w:proofErr w:type="gramEnd"/>
      <w:r w:rsidRPr="00986E0E">
        <w:rPr>
          <w:spacing w:val="-6"/>
          <w:sz w:val="18"/>
          <w:szCs w:val="18"/>
        </w:rPr>
        <w:t xml:space="preserve"> </w:t>
      </w:r>
      <w:r w:rsidRPr="00986E0E">
        <w:rPr>
          <w:sz w:val="18"/>
          <w:szCs w:val="18"/>
        </w:rPr>
        <w:t>the</w:t>
      </w:r>
      <w:r w:rsidRPr="00986E0E">
        <w:rPr>
          <w:spacing w:val="-9"/>
          <w:sz w:val="18"/>
          <w:szCs w:val="18"/>
        </w:rPr>
        <w:t xml:space="preserve"> </w:t>
      </w:r>
      <w:r w:rsidRPr="00986E0E">
        <w:rPr>
          <w:sz w:val="18"/>
          <w:szCs w:val="18"/>
        </w:rPr>
        <w:t>left</w:t>
      </w:r>
      <w:r w:rsidRPr="00986E0E">
        <w:rPr>
          <w:spacing w:val="-7"/>
          <w:sz w:val="18"/>
          <w:szCs w:val="18"/>
        </w:rPr>
        <w:t xml:space="preserve"> </w:t>
      </w:r>
      <w:r w:rsidRPr="00986E0E">
        <w:rPr>
          <w:sz w:val="18"/>
          <w:szCs w:val="18"/>
        </w:rPr>
        <w:t xml:space="preserve">side of the window (ZQ or SQD Detector) then choose Control &gt; Pump from the top toolbar to begin pumping down the MS and evacuating the analyzer. This step can also be performed by opening the MS Tune page (denoted in orange in </w:t>
      </w:r>
      <w:hyperlink w:anchor="_bookmark0" w:history="1">
        <w:r w:rsidRPr="00986E0E">
          <w:rPr>
            <w:sz w:val="18"/>
            <w:szCs w:val="18"/>
          </w:rPr>
          <w:t>Figure 2</w:t>
        </w:r>
      </w:hyperlink>
      <w:r w:rsidRPr="00986E0E">
        <w:rPr>
          <w:sz w:val="18"/>
          <w:szCs w:val="18"/>
        </w:rPr>
        <w:t xml:space="preserve"> then selecting Vacuum &gt; Pump from the top</w:t>
      </w:r>
      <w:r w:rsidRPr="00986E0E">
        <w:rPr>
          <w:spacing w:val="-4"/>
          <w:sz w:val="18"/>
          <w:szCs w:val="18"/>
        </w:rPr>
        <w:t xml:space="preserve"> </w:t>
      </w:r>
      <w:r w:rsidRPr="00986E0E">
        <w:rPr>
          <w:sz w:val="18"/>
          <w:szCs w:val="18"/>
        </w:rPr>
        <w:t>toolbar.</w:t>
      </w:r>
    </w:p>
    <w:p w14:paraId="1BB0A8E9" w14:textId="0F986BD8" w:rsidR="00BE50BE" w:rsidRDefault="00BE50BE" w:rsidP="00BE50BE">
      <w:pPr>
        <w:pStyle w:val="BodyText"/>
        <w:spacing w:before="1"/>
        <w:rPr>
          <w:sz w:val="21"/>
        </w:rPr>
      </w:pPr>
      <w:r>
        <w:rPr>
          <w:noProof/>
          <w:sz w:val="22"/>
        </w:rPr>
        <mc:AlternateContent>
          <mc:Choice Requires="wpg">
            <w:drawing>
              <wp:anchor distT="0" distB="0" distL="0" distR="0" simplePos="0" relativeHeight="251662336" behindDoc="0" locked="0" layoutInCell="1" allowOverlap="1" wp14:anchorId="5F0DBC45" wp14:editId="14543D5C">
                <wp:simplePos x="0" y="0"/>
                <wp:positionH relativeFrom="page">
                  <wp:posOffset>1238250</wp:posOffset>
                </wp:positionH>
                <wp:positionV relativeFrom="paragraph">
                  <wp:posOffset>177800</wp:posOffset>
                </wp:positionV>
                <wp:extent cx="5410835" cy="544195"/>
                <wp:effectExtent l="0" t="0" r="37465" b="27305"/>
                <wp:wrapTopAndBottom/>
                <wp:docPr id="14008167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0835" cy="544195"/>
                          <a:chOff x="1445" y="287"/>
                          <a:chExt cx="9031" cy="960"/>
                        </a:xfrm>
                      </wpg:grpSpPr>
                      <wps:wsp>
                        <wps:cNvPr id="325904374" name="Line 13"/>
                        <wps:cNvCnPr>
                          <a:cxnSpLocks noChangeShapeType="1"/>
                        </wps:cNvCnPr>
                        <wps:spPr bwMode="auto">
                          <a:xfrm>
                            <a:off x="1450" y="292"/>
                            <a:ext cx="1785"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0252218" name="Line 14"/>
                        <wps:cNvCnPr>
                          <a:cxnSpLocks noChangeShapeType="1"/>
                        </wps:cNvCnPr>
                        <wps:spPr bwMode="auto">
                          <a:xfrm>
                            <a:off x="3245" y="292"/>
                            <a:ext cx="7226"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0944269" name="Line 15"/>
                        <wps:cNvCnPr>
                          <a:cxnSpLocks noChangeShapeType="1"/>
                        </wps:cNvCnPr>
                        <wps:spPr bwMode="auto">
                          <a:xfrm>
                            <a:off x="1445" y="287"/>
                            <a:ext cx="0" cy="96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2572828" name="Line 16"/>
                        <wps:cNvCnPr>
                          <a:cxnSpLocks noChangeShapeType="1"/>
                        </wps:cNvCnPr>
                        <wps:spPr bwMode="auto">
                          <a:xfrm>
                            <a:off x="1450" y="1242"/>
                            <a:ext cx="1785"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8452607" name="Line 17"/>
                        <wps:cNvCnPr>
                          <a:cxnSpLocks noChangeShapeType="1"/>
                        </wps:cNvCnPr>
                        <wps:spPr bwMode="auto">
                          <a:xfrm>
                            <a:off x="3240" y="287"/>
                            <a:ext cx="0" cy="96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5229322" name="Line 18"/>
                        <wps:cNvCnPr>
                          <a:cxnSpLocks noChangeShapeType="1"/>
                        </wps:cNvCnPr>
                        <wps:spPr bwMode="auto">
                          <a:xfrm>
                            <a:off x="3245" y="1242"/>
                            <a:ext cx="7226"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4207128" name="Line 19"/>
                        <wps:cNvCnPr>
                          <a:cxnSpLocks noChangeShapeType="1"/>
                        </wps:cNvCnPr>
                        <wps:spPr bwMode="auto">
                          <a:xfrm>
                            <a:off x="10476" y="287"/>
                            <a:ext cx="0" cy="96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94142267" name="Picture 20" descr="Description: ISO W001 - General Warning Sign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902" y="388"/>
                            <a:ext cx="879" cy="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42106643" name="Text Box 21"/>
                        <wps:cNvSpPr txBox="1">
                          <a:spLocks noChangeArrowheads="1"/>
                        </wps:cNvSpPr>
                        <wps:spPr bwMode="auto">
                          <a:xfrm>
                            <a:off x="3240" y="292"/>
                            <a:ext cx="6960" cy="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C81A1" w14:textId="77777777" w:rsidR="00BE50BE" w:rsidRDefault="00BE50BE" w:rsidP="00BE50BE">
                              <w:pPr>
                                <w:spacing w:before="4"/>
                                <w:rPr>
                                  <w:sz w:val="19"/>
                                </w:rPr>
                              </w:pPr>
                            </w:p>
                            <w:p w14:paraId="6E05B9CE" w14:textId="77777777" w:rsidR="00BE50BE" w:rsidRPr="00915372" w:rsidRDefault="00BE50BE" w:rsidP="00915372">
                              <w:pPr>
                                <w:ind w:left="107" w:right="187"/>
                                <w:jc w:val="both"/>
                                <w:rPr>
                                  <w:sz w:val="18"/>
                                  <w:szCs w:val="18"/>
                                </w:rPr>
                              </w:pPr>
                              <w:r w:rsidRPr="00915372">
                                <w:rPr>
                                  <w:sz w:val="18"/>
                                  <w:szCs w:val="18"/>
                                </w:rPr>
                                <w:t>Ensure that the rotary pump is ON before attempting to pump down the MS system.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0DBC45" id="Group 2" o:spid="_x0000_s1036" style="position:absolute;margin-left:97.5pt;margin-top:14pt;width:426.05pt;height:42.85pt;z-index:251662336;mso-wrap-distance-left:0;mso-wrap-distance-right:0;mso-position-horizontal-relative:page" coordorigin="1445,287" coordsize="9031,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">
                <v:line id="Line 13" o:spid="_x0000_s1037" style="position:absolute;visibility:visible;mso-wrap-style:square" from="1450,292" to="3235,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" strokeweight=".16969mm"/>
                <v:line id="Line 14" o:spid="_x0000_s1038" style="position:absolute;visibility:visible;mso-wrap-style:square" from="3245,292" to="10471,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" strokeweight=".16969mm"/>
                <v:line id="Line 15" o:spid="_x0000_s1039" style="position:absolute;visibility:visible;mso-wrap-style:square" from="1445,287" to="1445,1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" strokeweight=".48pt"/>
                <v:line id="Line 16" o:spid="_x0000_s1040" style="position:absolute;visibility:visible;mso-wrap-style:square" from="1450,1242" to="3235,1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" strokeweight=".16969mm"/>
                <v:line id="Line 17" o:spid="_x0000_s1041" style="position:absolute;visibility:visible;mso-wrap-style:square" from="3240,287" to="3240,1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" strokeweight=".16969mm"/>
                <v:line id="Line 18" o:spid="_x0000_s1042" style="position:absolute;visibility:visible;mso-wrap-style:square" from="3245,1242" to="10471,1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" strokeweight=".16969mm"/>
                <v:line id="Line 19" o:spid="_x0000_s1043" style="position:absolute;visibility:visible;mso-wrap-style:square" from="10476,287" to="10476,1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" strokeweight=".16969mm"/>
                <v:shape id="Picture 20" o:spid="_x0000_s1044" type="#_x0000_t75" alt="Description: ISO W001 - General Warning Sign " style="position:absolute;left:1902;top:388;width:879;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">
                  <v:imagedata r:id="rId14" o:title=" ISO W001 - General Warning Sign "/>
                </v:shape>
                <v:shape id="Text Box 21" o:spid="_x0000_s1045" type="#_x0000_t202" style="position:absolute;left:3240;top:292;width:6960;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" filled="f" stroked="f">
                  <v:textbox inset="0,0,0,0">
                    <w:txbxContent>
                      <w:p w14:paraId="2CFC81A1" w14:textId="77777777" w:rsidR="00BE50BE" w:rsidRDefault="00BE50BE" w:rsidP="00BE50BE">
                        <w:pPr>
                          <w:spacing w:before="4"/>
                          <w:rPr>
                            <w:sz w:val="19"/>
                          </w:rPr>
                        </w:pPr>
                      </w:p>
                      <w:p w14:paraId="6E05B9CE" w14:textId="77777777" w:rsidR="00BE50BE" w:rsidRPr="00915372" w:rsidRDefault="00BE50BE" w:rsidP="00915372">
                        <w:pPr>
                          <w:ind w:left="107" w:right="187"/>
                          <w:jc w:val="both"/>
                          <w:rPr>
                            <w:sz w:val="18"/>
                            <w:szCs w:val="18"/>
                          </w:rPr>
                        </w:pPr>
                        <w:r w:rsidRPr="00915372">
                          <w:rPr>
                            <w:sz w:val="18"/>
                            <w:szCs w:val="18"/>
                          </w:rPr>
                          <w:t>Ensure that the rotary pump is ON before attempting to pump down the MS system.</w:t>
                        </w:r>
                      </w:p>
                    </w:txbxContent>
                  </v:textbox>
                </v:shape>
                <w10:wrap type="topAndBottom" anchorx="page"/>
              </v:group>
            </w:pict>
          </mc:Fallback>
        </mc:AlternateContent>
      </w:r>
    </w:p>
    <w:p w14:paraId="2D3B1C7D" w14:textId="66AFABC8" w:rsidR="00E73623" w:rsidRDefault="00915372" w:rsidP="00915372">
      <w:pPr>
        <w:tabs>
          <w:tab w:val="left" w:pos="491"/>
        </w:tabs>
        <w:spacing w:before="120" w:after="120"/>
        <w:ind w:left="1170"/>
        <w:jc w:val="center"/>
        <w:rPr>
          <w:b/>
          <w:w w:val="105"/>
          <w:sz w:val="18"/>
          <w:szCs w:val="18"/>
        </w:rPr>
      </w:pPr>
      <w:r>
        <w:rPr>
          <w:b/>
          <w:noProof/>
          <w:w w:val="105"/>
          <w:sz w:val="18"/>
          <w:szCs w:val="18"/>
        </w:rPr>
        <w:drawing>
          <wp:inline distT="0" distB="0" distL="0" distR="0" wp14:anchorId="74BF1224" wp14:editId="25B55E0F">
            <wp:extent cx="3819525" cy="2968402"/>
            <wp:effectExtent l="0" t="0" r="0" b="3810"/>
            <wp:docPr id="437388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4944" cy="2972614"/>
                    </a:xfrm>
                    <a:prstGeom prst="rect">
                      <a:avLst/>
                    </a:prstGeom>
                    <a:noFill/>
                  </pic:spPr>
                </pic:pic>
              </a:graphicData>
            </a:graphic>
          </wp:inline>
        </w:drawing>
      </w:r>
    </w:p>
    <w:p w14:paraId="1D09186A" w14:textId="1AFE1D71" w:rsidR="001A5FA1" w:rsidRPr="00C45AC4" w:rsidRDefault="00C45AC4" w:rsidP="00915372">
      <w:pPr>
        <w:tabs>
          <w:tab w:val="left" w:pos="491"/>
        </w:tabs>
        <w:spacing w:before="120" w:after="120"/>
        <w:ind w:left="1170"/>
        <w:jc w:val="center"/>
        <w:rPr>
          <w:b/>
          <w:w w:val="105"/>
          <w:sz w:val="16"/>
          <w:szCs w:val="16"/>
        </w:rPr>
      </w:pPr>
      <w:r w:rsidRPr="00C45AC4">
        <w:rPr>
          <w:b/>
          <w:w w:val="105"/>
          <w:sz w:val="16"/>
          <w:szCs w:val="16"/>
        </w:rPr>
        <w:t>Figure 2 – Opening the Empower Console and MS Tune Pages</w:t>
      </w:r>
    </w:p>
    <w:p w14:paraId="5F8424EE" w14:textId="77777777" w:rsidR="001A5FA1" w:rsidRPr="001A5FA1" w:rsidRDefault="001A5FA1" w:rsidP="001A5FA1">
      <w:pPr>
        <w:pStyle w:val="ListParagraph"/>
        <w:numPr>
          <w:ilvl w:val="2"/>
          <w:numId w:val="2"/>
        </w:numPr>
        <w:tabs>
          <w:tab w:val="left" w:pos="2007"/>
        </w:tabs>
        <w:ind w:right="113"/>
        <w:jc w:val="both"/>
        <w:rPr>
          <w:sz w:val="18"/>
          <w:szCs w:val="18"/>
        </w:rPr>
      </w:pPr>
      <w:r w:rsidRPr="001A5FA1">
        <w:rPr>
          <w:sz w:val="18"/>
          <w:szCs w:val="18"/>
        </w:rPr>
        <w:t xml:space="preserve">Monitor the vacuum level in the Tune page by selecting the Diagnostics tap and by clicking the vacuum icon as shown in </w:t>
      </w:r>
      <w:hyperlink w:anchor="_bookmark1" w:history="1">
        <w:r w:rsidRPr="001A5FA1">
          <w:rPr>
            <w:sz w:val="18"/>
            <w:szCs w:val="18"/>
          </w:rPr>
          <w:t>Figure 3</w:t>
        </w:r>
      </w:hyperlink>
      <w:r w:rsidRPr="001A5FA1">
        <w:rPr>
          <w:sz w:val="18"/>
          <w:szCs w:val="18"/>
        </w:rPr>
        <w:t xml:space="preserve"> (red). The instrument’s turbomolecular pump should be within 98% to 100% of turbo speed.</w:t>
      </w:r>
      <w:r w:rsidRPr="001A5FA1">
        <w:rPr>
          <w:spacing w:val="-11"/>
          <w:sz w:val="18"/>
          <w:szCs w:val="18"/>
        </w:rPr>
        <w:t xml:space="preserve"> </w:t>
      </w:r>
      <w:r w:rsidRPr="001A5FA1">
        <w:rPr>
          <w:sz w:val="18"/>
          <w:szCs w:val="18"/>
        </w:rPr>
        <w:t>This</w:t>
      </w:r>
      <w:r w:rsidRPr="001A5FA1">
        <w:rPr>
          <w:spacing w:val="-10"/>
          <w:sz w:val="18"/>
          <w:szCs w:val="18"/>
        </w:rPr>
        <w:t xml:space="preserve"> </w:t>
      </w:r>
      <w:r w:rsidRPr="001A5FA1">
        <w:rPr>
          <w:sz w:val="18"/>
          <w:szCs w:val="18"/>
        </w:rPr>
        <w:t>process</w:t>
      </w:r>
      <w:r w:rsidRPr="001A5FA1">
        <w:rPr>
          <w:spacing w:val="-13"/>
          <w:sz w:val="18"/>
          <w:szCs w:val="18"/>
        </w:rPr>
        <w:t xml:space="preserve"> </w:t>
      </w:r>
      <w:r w:rsidRPr="001A5FA1">
        <w:rPr>
          <w:sz w:val="18"/>
          <w:szCs w:val="18"/>
        </w:rPr>
        <w:t>generally</w:t>
      </w:r>
      <w:r w:rsidRPr="001A5FA1">
        <w:rPr>
          <w:spacing w:val="-10"/>
          <w:sz w:val="18"/>
          <w:szCs w:val="18"/>
        </w:rPr>
        <w:t xml:space="preserve"> </w:t>
      </w:r>
      <w:r w:rsidRPr="001A5FA1">
        <w:rPr>
          <w:sz w:val="18"/>
          <w:szCs w:val="18"/>
        </w:rPr>
        <w:t>occurs</w:t>
      </w:r>
      <w:r w:rsidRPr="001A5FA1">
        <w:rPr>
          <w:spacing w:val="-13"/>
          <w:sz w:val="18"/>
          <w:szCs w:val="18"/>
        </w:rPr>
        <w:t xml:space="preserve"> </w:t>
      </w:r>
      <w:r w:rsidRPr="001A5FA1">
        <w:rPr>
          <w:sz w:val="18"/>
          <w:szCs w:val="18"/>
        </w:rPr>
        <w:t>within</w:t>
      </w:r>
      <w:r w:rsidRPr="001A5FA1">
        <w:rPr>
          <w:spacing w:val="-13"/>
          <w:sz w:val="18"/>
          <w:szCs w:val="18"/>
        </w:rPr>
        <w:t xml:space="preserve"> </w:t>
      </w:r>
      <w:r w:rsidRPr="001A5FA1">
        <w:rPr>
          <w:sz w:val="18"/>
          <w:szCs w:val="18"/>
        </w:rPr>
        <w:t>five</w:t>
      </w:r>
      <w:r w:rsidRPr="001A5FA1">
        <w:rPr>
          <w:spacing w:val="-16"/>
          <w:sz w:val="18"/>
          <w:szCs w:val="18"/>
        </w:rPr>
        <w:t xml:space="preserve"> </w:t>
      </w:r>
      <w:r w:rsidRPr="001A5FA1">
        <w:rPr>
          <w:sz w:val="18"/>
          <w:szCs w:val="18"/>
        </w:rPr>
        <w:t>minutes;</w:t>
      </w:r>
      <w:r w:rsidRPr="001A5FA1">
        <w:rPr>
          <w:spacing w:val="-9"/>
          <w:sz w:val="18"/>
          <w:szCs w:val="18"/>
        </w:rPr>
        <w:t xml:space="preserve"> </w:t>
      </w:r>
      <w:r w:rsidRPr="001A5FA1">
        <w:rPr>
          <w:sz w:val="18"/>
          <w:szCs w:val="18"/>
        </w:rPr>
        <w:t>however,</w:t>
      </w:r>
      <w:r w:rsidRPr="001A5FA1">
        <w:rPr>
          <w:spacing w:val="-12"/>
          <w:sz w:val="18"/>
          <w:szCs w:val="18"/>
        </w:rPr>
        <w:t xml:space="preserve"> </w:t>
      </w:r>
      <w:r w:rsidRPr="001A5FA1">
        <w:rPr>
          <w:sz w:val="18"/>
          <w:szCs w:val="18"/>
        </w:rPr>
        <w:t>overall time to attain turbo speed may be longer with embedded PC</w:t>
      </w:r>
      <w:r w:rsidRPr="001A5FA1">
        <w:rPr>
          <w:spacing w:val="-34"/>
          <w:sz w:val="18"/>
          <w:szCs w:val="18"/>
        </w:rPr>
        <w:t xml:space="preserve"> </w:t>
      </w:r>
      <w:r w:rsidRPr="001A5FA1">
        <w:rPr>
          <w:sz w:val="18"/>
          <w:szCs w:val="18"/>
        </w:rPr>
        <w:t>initialization.</w:t>
      </w:r>
    </w:p>
    <w:p w14:paraId="6B89A915" w14:textId="77777777" w:rsidR="001A5FA1" w:rsidRPr="001A5FA1" w:rsidRDefault="001A5FA1" w:rsidP="001A5FA1">
      <w:pPr>
        <w:pStyle w:val="ListParagraph"/>
        <w:numPr>
          <w:ilvl w:val="2"/>
          <w:numId w:val="2"/>
        </w:numPr>
        <w:tabs>
          <w:tab w:val="left" w:pos="2007"/>
        </w:tabs>
        <w:spacing w:before="99"/>
        <w:ind w:right="114"/>
        <w:jc w:val="both"/>
        <w:rPr>
          <w:sz w:val="18"/>
          <w:szCs w:val="18"/>
        </w:rPr>
      </w:pPr>
      <w:bookmarkStart w:id="2" w:name="7.1.6._Wait_for_the_instrument_to_suffic"/>
      <w:bookmarkEnd w:id="2"/>
      <w:r w:rsidRPr="001A5FA1">
        <w:rPr>
          <w:sz w:val="18"/>
          <w:szCs w:val="18"/>
        </w:rPr>
        <w:t>Wait for the instrument to sufficiently evacuate prior to switching the system</w:t>
      </w:r>
      <w:r w:rsidRPr="001A5FA1">
        <w:rPr>
          <w:spacing w:val="-15"/>
          <w:sz w:val="18"/>
          <w:szCs w:val="18"/>
        </w:rPr>
        <w:t xml:space="preserve"> </w:t>
      </w:r>
      <w:r w:rsidRPr="001A5FA1">
        <w:rPr>
          <w:sz w:val="18"/>
          <w:szCs w:val="18"/>
        </w:rPr>
        <w:t>to</w:t>
      </w:r>
      <w:r w:rsidRPr="001A5FA1">
        <w:rPr>
          <w:spacing w:val="-16"/>
          <w:sz w:val="18"/>
          <w:szCs w:val="18"/>
        </w:rPr>
        <w:t xml:space="preserve"> </w:t>
      </w:r>
      <w:r w:rsidRPr="001A5FA1">
        <w:rPr>
          <w:sz w:val="18"/>
          <w:szCs w:val="18"/>
        </w:rPr>
        <w:t>Operate</w:t>
      </w:r>
      <w:r w:rsidRPr="001A5FA1">
        <w:rPr>
          <w:spacing w:val="-16"/>
          <w:sz w:val="18"/>
          <w:szCs w:val="18"/>
        </w:rPr>
        <w:t xml:space="preserve"> </w:t>
      </w:r>
      <w:r w:rsidRPr="001A5FA1">
        <w:rPr>
          <w:sz w:val="18"/>
          <w:szCs w:val="18"/>
        </w:rPr>
        <w:t>from</w:t>
      </w:r>
      <w:r w:rsidRPr="001A5FA1">
        <w:rPr>
          <w:spacing w:val="-17"/>
          <w:sz w:val="18"/>
          <w:szCs w:val="18"/>
        </w:rPr>
        <w:t xml:space="preserve"> </w:t>
      </w:r>
      <w:r w:rsidRPr="001A5FA1">
        <w:rPr>
          <w:sz w:val="18"/>
          <w:szCs w:val="18"/>
        </w:rPr>
        <w:t>Standby.</w:t>
      </w:r>
      <w:r w:rsidRPr="001A5FA1">
        <w:rPr>
          <w:spacing w:val="35"/>
          <w:sz w:val="18"/>
          <w:szCs w:val="18"/>
        </w:rPr>
        <w:t xml:space="preserve"> </w:t>
      </w:r>
      <w:r w:rsidRPr="001A5FA1">
        <w:rPr>
          <w:sz w:val="18"/>
          <w:szCs w:val="18"/>
        </w:rPr>
        <w:t>The</w:t>
      </w:r>
      <w:r w:rsidRPr="001A5FA1">
        <w:rPr>
          <w:spacing w:val="-18"/>
          <w:sz w:val="18"/>
          <w:szCs w:val="18"/>
        </w:rPr>
        <w:t xml:space="preserve"> </w:t>
      </w:r>
      <w:r w:rsidRPr="001A5FA1">
        <w:rPr>
          <w:sz w:val="18"/>
          <w:szCs w:val="18"/>
        </w:rPr>
        <w:t>MS</w:t>
      </w:r>
      <w:r w:rsidRPr="001A5FA1">
        <w:rPr>
          <w:spacing w:val="-14"/>
          <w:sz w:val="18"/>
          <w:szCs w:val="18"/>
        </w:rPr>
        <w:t xml:space="preserve"> </w:t>
      </w:r>
      <w:r w:rsidRPr="001A5FA1">
        <w:rPr>
          <w:sz w:val="18"/>
          <w:szCs w:val="18"/>
        </w:rPr>
        <w:t>Tune</w:t>
      </w:r>
      <w:r w:rsidRPr="001A5FA1">
        <w:rPr>
          <w:spacing w:val="-16"/>
          <w:sz w:val="18"/>
          <w:szCs w:val="18"/>
        </w:rPr>
        <w:t xml:space="preserve"> </w:t>
      </w:r>
      <w:r w:rsidRPr="001A5FA1">
        <w:rPr>
          <w:sz w:val="18"/>
          <w:szCs w:val="18"/>
        </w:rPr>
        <w:t>page</w:t>
      </w:r>
      <w:r w:rsidRPr="001A5FA1">
        <w:rPr>
          <w:spacing w:val="-14"/>
          <w:sz w:val="18"/>
          <w:szCs w:val="18"/>
        </w:rPr>
        <w:t xml:space="preserve"> </w:t>
      </w:r>
      <w:r w:rsidRPr="001A5FA1">
        <w:rPr>
          <w:sz w:val="18"/>
          <w:szCs w:val="18"/>
        </w:rPr>
        <w:t>will</w:t>
      </w:r>
      <w:r w:rsidRPr="001A5FA1">
        <w:rPr>
          <w:spacing w:val="-14"/>
          <w:sz w:val="18"/>
          <w:szCs w:val="18"/>
        </w:rPr>
        <w:t xml:space="preserve"> </w:t>
      </w:r>
      <w:r w:rsidRPr="001A5FA1">
        <w:rPr>
          <w:sz w:val="18"/>
          <w:szCs w:val="18"/>
        </w:rPr>
        <w:t>display</w:t>
      </w:r>
      <w:r w:rsidRPr="001A5FA1">
        <w:rPr>
          <w:spacing w:val="-13"/>
          <w:sz w:val="18"/>
          <w:szCs w:val="18"/>
        </w:rPr>
        <w:t xml:space="preserve"> </w:t>
      </w:r>
      <w:r w:rsidRPr="001A5FA1">
        <w:rPr>
          <w:sz w:val="18"/>
          <w:szCs w:val="18"/>
        </w:rPr>
        <w:t>“Vacuum Ok” along the bottom status bar and the vacuum LED on the instrument’s front panel will indicate adequate vacuum when it stops blinking and remains</w:t>
      </w:r>
      <w:r w:rsidRPr="001A5FA1">
        <w:rPr>
          <w:spacing w:val="-7"/>
          <w:sz w:val="18"/>
          <w:szCs w:val="18"/>
        </w:rPr>
        <w:t xml:space="preserve"> </w:t>
      </w:r>
      <w:r w:rsidRPr="001A5FA1">
        <w:rPr>
          <w:sz w:val="18"/>
          <w:szCs w:val="18"/>
        </w:rPr>
        <w:t>lit.</w:t>
      </w:r>
    </w:p>
    <w:p w14:paraId="1B2876AE" w14:textId="77777777" w:rsidR="001A5FA1" w:rsidRPr="001A5FA1" w:rsidRDefault="001A5FA1" w:rsidP="001A5FA1">
      <w:pPr>
        <w:pStyle w:val="ListParagraph"/>
        <w:numPr>
          <w:ilvl w:val="2"/>
          <w:numId w:val="2"/>
        </w:numPr>
        <w:tabs>
          <w:tab w:val="left" w:pos="2007"/>
        </w:tabs>
        <w:spacing w:before="99"/>
        <w:ind w:right="114"/>
        <w:jc w:val="both"/>
        <w:rPr>
          <w:sz w:val="18"/>
          <w:szCs w:val="18"/>
        </w:rPr>
      </w:pPr>
      <w:bookmarkStart w:id="3" w:name="7.1.7._Nitrogen_gas_is_required_for_the_"/>
      <w:bookmarkEnd w:id="3"/>
      <w:r w:rsidRPr="001A5FA1">
        <w:rPr>
          <w:sz w:val="18"/>
          <w:szCs w:val="18"/>
        </w:rPr>
        <w:t>Nitrogen gas is required for the MS to operate. Check the nitrogen valve behind the instrument and confirm it reads between 90 – 100 psi. Once the</w:t>
      </w:r>
      <w:r w:rsidRPr="001A5FA1">
        <w:rPr>
          <w:spacing w:val="-16"/>
          <w:sz w:val="18"/>
          <w:szCs w:val="18"/>
        </w:rPr>
        <w:t xml:space="preserve"> </w:t>
      </w:r>
      <w:r w:rsidRPr="001A5FA1">
        <w:rPr>
          <w:sz w:val="18"/>
          <w:szCs w:val="18"/>
        </w:rPr>
        <w:t>pump</w:t>
      </w:r>
      <w:r w:rsidRPr="001A5FA1">
        <w:rPr>
          <w:spacing w:val="-16"/>
          <w:sz w:val="18"/>
          <w:szCs w:val="18"/>
        </w:rPr>
        <w:t xml:space="preserve"> </w:t>
      </w:r>
      <w:r w:rsidRPr="001A5FA1">
        <w:rPr>
          <w:sz w:val="18"/>
          <w:szCs w:val="18"/>
        </w:rPr>
        <w:t>has</w:t>
      </w:r>
      <w:r w:rsidRPr="001A5FA1">
        <w:rPr>
          <w:spacing w:val="-16"/>
          <w:sz w:val="18"/>
          <w:szCs w:val="18"/>
        </w:rPr>
        <w:t xml:space="preserve"> </w:t>
      </w:r>
      <w:r w:rsidRPr="001A5FA1">
        <w:rPr>
          <w:sz w:val="18"/>
          <w:szCs w:val="18"/>
        </w:rPr>
        <w:t>reached</w:t>
      </w:r>
      <w:r w:rsidRPr="001A5FA1">
        <w:rPr>
          <w:spacing w:val="-18"/>
          <w:sz w:val="18"/>
          <w:szCs w:val="18"/>
        </w:rPr>
        <w:t xml:space="preserve"> </w:t>
      </w:r>
      <w:r w:rsidRPr="001A5FA1">
        <w:rPr>
          <w:sz w:val="18"/>
          <w:szCs w:val="18"/>
        </w:rPr>
        <w:t>the</w:t>
      </w:r>
      <w:r w:rsidRPr="001A5FA1">
        <w:rPr>
          <w:spacing w:val="-16"/>
          <w:sz w:val="18"/>
          <w:szCs w:val="18"/>
        </w:rPr>
        <w:t xml:space="preserve"> </w:t>
      </w:r>
      <w:r w:rsidRPr="001A5FA1">
        <w:rPr>
          <w:sz w:val="18"/>
          <w:szCs w:val="18"/>
        </w:rPr>
        <w:t>specified</w:t>
      </w:r>
      <w:r w:rsidRPr="001A5FA1">
        <w:rPr>
          <w:spacing w:val="-16"/>
          <w:sz w:val="18"/>
          <w:szCs w:val="18"/>
        </w:rPr>
        <w:t xml:space="preserve"> </w:t>
      </w:r>
      <w:r w:rsidRPr="001A5FA1">
        <w:rPr>
          <w:sz w:val="18"/>
          <w:szCs w:val="18"/>
        </w:rPr>
        <w:t>turbo</w:t>
      </w:r>
      <w:r w:rsidRPr="001A5FA1">
        <w:rPr>
          <w:spacing w:val="-18"/>
          <w:sz w:val="18"/>
          <w:szCs w:val="18"/>
        </w:rPr>
        <w:t xml:space="preserve"> </w:t>
      </w:r>
      <w:r w:rsidRPr="001A5FA1">
        <w:rPr>
          <w:sz w:val="18"/>
          <w:szCs w:val="18"/>
        </w:rPr>
        <w:t>speed,</w:t>
      </w:r>
      <w:r w:rsidRPr="001A5FA1">
        <w:rPr>
          <w:spacing w:val="-17"/>
          <w:sz w:val="18"/>
          <w:szCs w:val="18"/>
        </w:rPr>
        <w:t xml:space="preserve"> </w:t>
      </w:r>
      <w:r w:rsidRPr="001A5FA1">
        <w:rPr>
          <w:sz w:val="18"/>
          <w:szCs w:val="18"/>
        </w:rPr>
        <w:t>turn</w:t>
      </w:r>
      <w:r w:rsidRPr="001A5FA1">
        <w:rPr>
          <w:spacing w:val="-16"/>
          <w:sz w:val="18"/>
          <w:szCs w:val="18"/>
        </w:rPr>
        <w:t xml:space="preserve"> </w:t>
      </w:r>
      <w:r w:rsidRPr="001A5FA1">
        <w:rPr>
          <w:sz w:val="18"/>
          <w:szCs w:val="18"/>
        </w:rPr>
        <w:t>on</w:t>
      </w:r>
      <w:r w:rsidRPr="001A5FA1">
        <w:rPr>
          <w:spacing w:val="-16"/>
          <w:sz w:val="18"/>
          <w:szCs w:val="18"/>
        </w:rPr>
        <w:t xml:space="preserve"> </w:t>
      </w:r>
      <w:r w:rsidRPr="001A5FA1">
        <w:rPr>
          <w:sz w:val="18"/>
          <w:szCs w:val="18"/>
        </w:rPr>
        <w:t>the</w:t>
      </w:r>
      <w:r w:rsidRPr="001A5FA1">
        <w:rPr>
          <w:spacing w:val="-16"/>
          <w:sz w:val="18"/>
          <w:szCs w:val="18"/>
        </w:rPr>
        <w:t xml:space="preserve"> </w:t>
      </w:r>
      <w:r w:rsidRPr="001A5FA1">
        <w:rPr>
          <w:sz w:val="18"/>
          <w:szCs w:val="18"/>
        </w:rPr>
        <w:t>API</w:t>
      </w:r>
      <w:r w:rsidRPr="001A5FA1">
        <w:rPr>
          <w:spacing w:val="-15"/>
          <w:sz w:val="18"/>
          <w:szCs w:val="18"/>
        </w:rPr>
        <w:t xml:space="preserve"> </w:t>
      </w:r>
      <w:r w:rsidRPr="001A5FA1">
        <w:rPr>
          <w:sz w:val="18"/>
          <w:szCs w:val="18"/>
        </w:rPr>
        <w:t>(nitrogen) gas</w:t>
      </w:r>
      <w:r w:rsidRPr="001A5FA1">
        <w:rPr>
          <w:spacing w:val="-3"/>
          <w:sz w:val="18"/>
          <w:szCs w:val="18"/>
        </w:rPr>
        <w:t xml:space="preserve"> </w:t>
      </w:r>
      <w:r w:rsidRPr="001A5FA1">
        <w:rPr>
          <w:sz w:val="18"/>
          <w:szCs w:val="18"/>
        </w:rPr>
        <w:t>flow</w:t>
      </w:r>
      <w:r w:rsidRPr="001A5FA1">
        <w:rPr>
          <w:spacing w:val="-4"/>
          <w:sz w:val="18"/>
          <w:szCs w:val="18"/>
        </w:rPr>
        <w:t xml:space="preserve"> </w:t>
      </w:r>
      <w:r w:rsidRPr="001A5FA1">
        <w:rPr>
          <w:sz w:val="18"/>
          <w:szCs w:val="18"/>
        </w:rPr>
        <w:t>by</w:t>
      </w:r>
      <w:r w:rsidRPr="001A5FA1">
        <w:rPr>
          <w:spacing w:val="-5"/>
          <w:sz w:val="18"/>
          <w:szCs w:val="18"/>
        </w:rPr>
        <w:t xml:space="preserve"> </w:t>
      </w:r>
      <w:r w:rsidRPr="001A5FA1">
        <w:rPr>
          <w:sz w:val="18"/>
          <w:szCs w:val="18"/>
        </w:rPr>
        <w:t>either</w:t>
      </w:r>
      <w:r w:rsidRPr="001A5FA1">
        <w:rPr>
          <w:spacing w:val="-4"/>
          <w:sz w:val="18"/>
          <w:szCs w:val="18"/>
        </w:rPr>
        <w:t xml:space="preserve"> </w:t>
      </w:r>
      <w:r w:rsidRPr="001A5FA1">
        <w:rPr>
          <w:sz w:val="18"/>
          <w:szCs w:val="18"/>
        </w:rPr>
        <w:t>clicking</w:t>
      </w:r>
      <w:r w:rsidRPr="001A5FA1">
        <w:rPr>
          <w:spacing w:val="-3"/>
          <w:sz w:val="18"/>
          <w:szCs w:val="18"/>
        </w:rPr>
        <w:t xml:space="preserve"> </w:t>
      </w:r>
      <w:r w:rsidRPr="001A5FA1">
        <w:rPr>
          <w:sz w:val="18"/>
          <w:szCs w:val="18"/>
        </w:rPr>
        <w:t>the</w:t>
      </w:r>
      <w:r w:rsidRPr="001A5FA1">
        <w:rPr>
          <w:spacing w:val="-3"/>
          <w:sz w:val="18"/>
          <w:szCs w:val="18"/>
        </w:rPr>
        <w:t xml:space="preserve"> </w:t>
      </w:r>
      <w:r w:rsidRPr="001A5FA1">
        <w:rPr>
          <w:sz w:val="18"/>
          <w:szCs w:val="18"/>
        </w:rPr>
        <w:t>API</w:t>
      </w:r>
      <w:r w:rsidRPr="001A5FA1">
        <w:rPr>
          <w:spacing w:val="-1"/>
          <w:sz w:val="18"/>
          <w:szCs w:val="18"/>
        </w:rPr>
        <w:t xml:space="preserve"> </w:t>
      </w:r>
      <w:r w:rsidRPr="001A5FA1">
        <w:rPr>
          <w:sz w:val="18"/>
          <w:szCs w:val="18"/>
        </w:rPr>
        <w:t>gas</w:t>
      </w:r>
      <w:r w:rsidRPr="001A5FA1">
        <w:rPr>
          <w:spacing w:val="-5"/>
          <w:sz w:val="18"/>
          <w:szCs w:val="18"/>
        </w:rPr>
        <w:t xml:space="preserve"> </w:t>
      </w:r>
      <w:r w:rsidRPr="001A5FA1">
        <w:rPr>
          <w:sz w:val="18"/>
          <w:szCs w:val="18"/>
        </w:rPr>
        <w:t>icon</w:t>
      </w:r>
      <w:r w:rsidRPr="001A5FA1">
        <w:rPr>
          <w:spacing w:val="-2"/>
          <w:sz w:val="18"/>
          <w:szCs w:val="18"/>
        </w:rPr>
        <w:t xml:space="preserve"> </w:t>
      </w:r>
      <w:r w:rsidRPr="001A5FA1">
        <w:rPr>
          <w:sz w:val="18"/>
          <w:szCs w:val="18"/>
        </w:rPr>
        <w:t>or</w:t>
      </w:r>
      <w:r w:rsidRPr="001A5FA1">
        <w:rPr>
          <w:spacing w:val="-4"/>
          <w:sz w:val="18"/>
          <w:szCs w:val="18"/>
        </w:rPr>
        <w:t xml:space="preserve"> </w:t>
      </w:r>
      <w:r w:rsidRPr="001A5FA1">
        <w:rPr>
          <w:sz w:val="18"/>
          <w:szCs w:val="18"/>
        </w:rPr>
        <w:t>by</w:t>
      </w:r>
      <w:r w:rsidRPr="001A5FA1">
        <w:rPr>
          <w:spacing w:val="-5"/>
          <w:sz w:val="18"/>
          <w:szCs w:val="18"/>
        </w:rPr>
        <w:t xml:space="preserve"> </w:t>
      </w:r>
      <w:r w:rsidRPr="001A5FA1">
        <w:rPr>
          <w:sz w:val="18"/>
          <w:szCs w:val="18"/>
        </w:rPr>
        <w:t>selecting</w:t>
      </w:r>
      <w:r w:rsidRPr="001A5FA1">
        <w:rPr>
          <w:spacing w:val="-3"/>
          <w:sz w:val="18"/>
          <w:szCs w:val="18"/>
        </w:rPr>
        <w:t xml:space="preserve"> </w:t>
      </w:r>
      <w:r w:rsidRPr="001A5FA1">
        <w:rPr>
          <w:sz w:val="18"/>
          <w:szCs w:val="18"/>
        </w:rPr>
        <w:t>Gas</w:t>
      </w:r>
      <w:r w:rsidRPr="001A5FA1">
        <w:rPr>
          <w:spacing w:val="-5"/>
          <w:sz w:val="18"/>
          <w:szCs w:val="18"/>
        </w:rPr>
        <w:t xml:space="preserve"> </w:t>
      </w:r>
      <w:r w:rsidRPr="001A5FA1">
        <w:rPr>
          <w:sz w:val="18"/>
          <w:szCs w:val="18"/>
        </w:rPr>
        <w:t>&gt;</w:t>
      </w:r>
      <w:r w:rsidRPr="001A5FA1">
        <w:rPr>
          <w:spacing w:val="-4"/>
          <w:sz w:val="18"/>
          <w:szCs w:val="18"/>
        </w:rPr>
        <w:t xml:space="preserve"> </w:t>
      </w:r>
      <w:r w:rsidRPr="001A5FA1">
        <w:rPr>
          <w:sz w:val="18"/>
          <w:szCs w:val="18"/>
        </w:rPr>
        <w:t>API</w:t>
      </w:r>
      <w:r w:rsidRPr="001A5FA1">
        <w:rPr>
          <w:spacing w:val="-4"/>
          <w:sz w:val="18"/>
          <w:szCs w:val="18"/>
        </w:rPr>
        <w:t xml:space="preserve"> </w:t>
      </w:r>
      <w:r w:rsidRPr="001A5FA1">
        <w:rPr>
          <w:sz w:val="18"/>
          <w:szCs w:val="18"/>
        </w:rPr>
        <w:t xml:space="preserve">Gas from the MS Tune page toolbar (orange in </w:t>
      </w:r>
      <w:hyperlink w:anchor="_bookmark1" w:history="1">
        <w:r w:rsidRPr="001A5FA1">
          <w:rPr>
            <w:sz w:val="18"/>
            <w:szCs w:val="18"/>
          </w:rPr>
          <w:t>Figure</w:t>
        </w:r>
        <w:r w:rsidRPr="001A5FA1">
          <w:rPr>
            <w:spacing w:val="-21"/>
            <w:sz w:val="18"/>
            <w:szCs w:val="18"/>
          </w:rPr>
          <w:t xml:space="preserve"> </w:t>
        </w:r>
        <w:r w:rsidRPr="001A5FA1">
          <w:rPr>
            <w:sz w:val="18"/>
            <w:szCs w:val="18"/>
          </w:rPr>
          <w:t>3</w:t>
        </w:r>
      </w:hyperlink>
      <w:r w:rsidRPr="001A5FA1">
        <w:rPr>
          <w:sz w:val="18"/>
          <w:szCs w:val="18"/>
        </w:rPr>
        <w:t>).</w:t>
      </w:r>
    </w:p>
    <w:p w14:paraId="7A5DA1FC" w14:textId="77777777" w:rsidR="001A5FA1" w:rsidRPr="001A5FA1" w:rsidRDefault="001A5FA1" w:rsidP="001A5FA1">
      <w:pPr>
        <w:pStyle w:val="ListParagraph"/>
        <w:numPr>
          <w:ilvl w:val="2"/>
          <w:numId w:val="2"/>
        </w:numPr>
        <w:tabs>
          <w:tab w:val="left" w:pos="2007"/>
        </w:tabs>
        <w:spacing w:before="99"/>
        <w:ind w:right="116"/>
        <w:jc w:val="both"/>
        <w:rPr>
          <w:sz w:val="18"/>
          <w:szCs w:val="18"/>
        </w:rPr>
      </w:pPr>
      <w:bookmarkStart w:id="4" w:name="7.1.8._In_the_MS_Tune_page,_select_the_O"/>
      <w:bookmarkEnd w:id="4"/>
      <w:r w:rsidRPr="001A5FA1">
        <w:rPr>
          <w:sz w:val="18"/>
          <w:szCs w:val="18"/>
        </w:rPr>
        <w:t>In the MS Tune page, select the Operate button to switch the MS instrument to operational mode. The MS Tune page will display “Ready” at the bottom left corner of the window and the System Status icon in the Empower Console will be illuminated green once the MS is in operational mode.</w:t>
      </w:r>
    </w:p>
    <w:p w14:paraId="19CEC43B" w14:textId="77777777" w:rsidR="00D638F3" w:rsidRDefault="001A5FA1" w:rsidP="00D638F3">
      <w:pPr>
        <w:pStyle w:val="ListParagraph"/>
        <w:numPr>
          <w:ilvl w:val="2"/>
          <w:numId w:val="2"/>
        </w:numPr>
        <w:tabs>
          <w:tab w:val="left" w:pos="2007"/>
        </w:tabs>
        <w:spacing w:before="99"/>
        <w:ind w:right="115"/>
        <w:jc w:val="both"/>
        <w:rPr>
          <w:sz w:val="18"/>
          <w:szCs w:val="18"/>
        </w:rPr>
      </w:pPr>
      <w:bookmarkStart w:id="5" w:name="7.1.9._Switch_to_the_ESI+/-_tab_and_upda"/>
      <w:bookmarkEnd w:id="5"/>
      <w:r w:rsidRPr="001A5FA1">
        <w:rPr>
          <w:sz w:val="18"/>
          <w:szCs w:val="18"/>
        </w:rPr>
        <w:t>Switch to the ESI+/- tab and update MS detection parameters as</w:t>
      </w:r>
      <w:r w:rsidRPr="001A5FA1">
        <w:rPr>
          <w:spacing w:val="-35"/>
          <w:sz w:val="18"/>
          <w:szCs w:val="18"/>
        </w:rPr>
        <w:t xml:space="preserve"> </w:t>
      </w:r>
      <w:r w:rsidRPr="001A5FA1">
        <w:rPr>
          <w:sz w:val="18"/>
          <w:szCs w:val="18"/>
        </w:rPr>
        <w:t xml:space="preserve">required for the samples to be analyzed. Refer to </w:t>
      </w:r>
      <w:hyperlink w:anchor="_bookmark2" w:history="1">
        <w:r w:rsidRPr="001A5FA1">
          <w:rPr>
            <w:sz w:val="18"/>
            <w:szCs w:val="18"/>
          </w:rPr>
          <w:t>Figure 4</w:t>
        </w:r>
      </w:hyperlink>
      <w:r w:rsidRPr="001A5FA1">
        <w:rPr>
          <w:sz w:val="18"/>
          <w:szCs w:val="18"/>
        </w:rPr>
        <w:t xml:space="preserve"> for more</w:t>
      </w:r>
      <w:r w:rsidRPr="001A5FA1">
        <w:rPr>
          <w:spacing w:val="-24"/>
          <w:sz w:val="18"/>
          <w:szCs w:val="18"/>
        </w:rPr>
        <w:t xml:space="preserve"> </w:t>
      </w:r>
      <w:r w:rsidRPr="001A5FA1">
        <w:rPr>
          <w:sz w:val="18"/>
          <w:szCs w:val="18"/>
        </w:rPr>
        <w:t>details.</w:t>
      </w:r>
    </w:p>
    <w:p w14:paraId="4FEC9C50" w14:textId="6A27F429" w:rsidR="00915372" w:rsidRPr="00D638F3" w:rsidRDefault="00D638F3" w:rsidP="00D638F3">
      <w:pPr>
        <w:tabs>
          <w:tab w:val="left" w:pos="2007"/>
        </w:tabs>
        <w:spacing w:before="99"/>
        <w:ind w:left="1170" w:right="115"/>
        <w:jc w:val="both"/>
        <w:rPr>
          <w:sz w:val="18"/>
          <w:szCs w:val="18"/>
        </w:rPr>
      </w:pPr>
      <w:r>
        <w:rPr>
          <w:noProof/>
        </w:rPr>
        <mc:AlternateContent>
          <mc:Choice Requires="wpg">
            <w:drawing>
              <wp:anchor distT="0" distB="0" distL="0" distR="0" simplePos="0" relativeHeight="251663360" behindDoc="0" locked="0" layoutInCell="1" allowOverlap="1" wp14:anchorId="0388AA8A" wp14:editId="7DE5FE5B">
                <wp:simplePos x="0" y="0"/>
                <wp:positionH relativeFrom="page">
                  <wp:posOffset>1724025</wp:posOffset>
                </wp:positionH>
                <wp:positionV relativeFrom="paragraph">
                  <wp:posOffset>328930</wp:posOffset>
                </wp:positionV>
                <wp:extent cx="5048250" cy="590550"/>
                <wp:effectExtent l="0" t="0" r="19050" b="19050"/>
                <wp:wrapTopAndBottom/>
                <wp:docPr id="61305638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8250" cy="590550"/>
                          <a:chOff x="1440" y="377"/>
                          <a:chExt cx="9042" cy="970"/>
                        </a:xfrm>
                      </wpg:grpSpPr>
                      <wps:wsp>
                        <wps:cNvPr id="1328698280" name="Line 34"/>
                        <wps:cNvCnPr>
                          <a:cxnSpLocks noChangeShapeType="1"/>
                        </wps:cNvCnPr>
                        <wps:spPr bwMode="auto">
                          <a:xfrm>
                            <a:off x="1450" y="386"/>
                            <a:ext cx="178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4144108" name="Line 35"/>
                        <wps:cNvCnPr>
                          <a:cxnSpLocks noChangeShapeType="1"/>
                        </wps:cNvCnPr>
                        <wps:spPr bwMode="auto">
                          <a:xfrm>
                            <a:off x="3245" y="386"/>
                            <a:ext cx="722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8253761" name="Line 36"/>
                        <wps:cNvCnPr>
                          <a:cxnSpLocks noChangeShapeType="1"/>
                        </wps:cNvCnPr>
                        <wps:spPr bwMode="auto">
                          <a:xfrm>
                            <a:off x="1445" y="382"/>
                            <a:ext cx="0" cy="96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0592935" name="Line 37"/>
                        <wps:cNvCnPr>
                          <a:cxnSpLocks noChangeShapeType="1"/>
                        </wps:cNvCnPr>
                        <wps:spPr bwMode="auto">
                          <a:xfrm>
                            <a:off x="1450" y="1337"/>
                            <a:ext cx="178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6630003" name="Line 38"/>
                        <wps:cNvCnPr>
                          <a:cxnSpLocks noChangeShapeType="1"/>
                        </wps:cNvCnPr>
                        <wps:spPr bwMode="auto">
                          <a:xfrm>
                            <a:off x="3240" y="382"/>
                            <a:ext cx="0" cy="96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9989903" name="Line 39"/>
                        <wps:cNvCnPr>
                          <a:cxnSpLocks noChangeShapeType="1"/>
                        </wps:cNvCnPr>
                        <wps:spPr bwMode="auto">
                          <a:xfrm>
                            <a:off x="3245" y="1337"/>
                            <a:ext cx="722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6779256" name="Line 40"/>
                        <wps:cNvCnPr>
                          <a:cxnSpLocks noChangeShapeType="1"/>
                        </wps:cNvCnPr>
                        <wps:spPr bwMode="auto">
                          <a:xfrm>
                            <a:off x="10476" y="382"/>
                            <a:ext cx="0" cy="96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670513804" name="Picture 41" descr="Description: ISO W001 - General Warning Sign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902" y="481"/>
                            <a:ext cx="879" cy="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02138370" name="Text Box 42"/>
                        <wps:cNvSpPr txBox="1">
                          <a:spLocks noChangeArrowheads="1"/>
                        </wps:cNvSpPr>
                        <wps:spPr bwMode="auto">
                          <a:xfrm>
                            <a:off x="3240" y="386"/>
                            <a:ext cx="7236" cy="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74433" w14:textId="77777777" w:rsidR="00D638F3" w:rsidRDefault="00D638F3" w:rsidP="00D638F3">
                              <w:pPr>
                                <w:spacing w:before="4"/>
                                <w:rPr>
                                  <w:sz w:val="19"/>
                                </w:rPr>
                              </w:pPr>
                            </w:p>
                            <w:p w14:paraId="2B403CA2" w14:textId="77777777" w:rsidR="00D638F3" w:rsidRPr="00D638F3" w:rsidRDefault="00D638F3" w:rsidP="00D638F3">
                              <w:pPr>
                                <w:ind w:left="108" w:right="273" w:hanging="1"/>
                                <w:jc w:val="center"/>
                                <w:rPr>
                                  <w:sz w:val="18"/>
                                  <w:szCs w:val="18"/>
                                </w:rPr>
                              </w:pPr>
                              <w:r w:rsidRPr="00D638F3">
                                <w:rPr>
                                  <w:sz w:val="18"/>
                                  <w:szCs w:val="18"/>
                                </w:rPr>
                                <w:t>Confirm that the Flow State, under the Fluidics tab, is set to LC or else MS data will not be collected.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88AA8A" id="Group 5" o:spid="_x0000_s1046" style="position:absolute;left:0;text-align:left;margin-left:135.75pt;margin-top:25.9pt;width:397.5pt;height:46.5pt;z-index:251663360;mso-wrap-distance-left:0;mso-wrap-distance-right:0;mso-position-horizontal-relative:page" coordorigin="1440,377" coordsize="9042,9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">
                <v:line id="Line 34" o:spid="_x0000_s1047" style="position:absolute;visibility:visible;mso-wrap-style:square" from="1450,386" to="3235,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" strokeweight=".48pt"/>
                <v:line id="Line 35" o:spid="_x0000_s1048" style="position:absolute;visibility:visible;mso-wrap-style:square" from="3245,386" to="1047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" strokeweight=".48pt"/>
                <v:line id="Line 36" o:spid="_x0000_s1049" style="position:absolute;visibility:visible;mso-wrap-style:square" from="1445,382" to="1445,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" strokeweight=".48pt"/>
                <v:line id="Line 37" o:spid="_x0000_s1050" style="position:absolute;visibility:visible;mso-wrap-style:square" from="1450,1337" to="3235,1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" strokeweight=".48pt"/>
                <v:line id="Line 38" o:spid="_x0000_s1051" style="position:absolute;visibility:visible;mso-wrap-style:square" from="3240,382" to="3240,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" strokeweight=".16969mm"/>
                <v:line id="Line 39" o:spid="_x0000_s1052" style="position:absolute;visibility:visible;mso-wrap-style:square" from="3245,1337" to="10471,1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" strokeweight=".48pt"/>
                <v:line id="Line 40" o:spid="_x0000_s1053" style="position:absolute;visibility:visible;mso-wrap-style:square" from="10476,382" to="10476,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" strokeweight=".16969mm"/>
                <v:shape id="Picture 41" o:spid="_x0000_s1054" type="#_x0000_t75" alt="Description: ISO W001 - General Warning Sign " style="position:absolute;left:1902;top:481;width:879;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">
                  <v:imagedata r:id="rId17" o:title=" ISO W001 - General Warning Sign "/>
                </v:shape>
                <v:shape id="Text Box 42" o:spid="_x0000_s1055" type="#_x0000_t202" style="position:absolute;left:3240;top:386;width:7236;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" filled="f" stroked="f">
                  <v:textbox inset="0,0,0,0">
                    <w:txbxContent>
                      <w:p w14:paraId="68374433" w14:textId="77777777" w:rsidR="00D638F3" w:rsidRDefault="00D638F3" w:rsidP="00D638F3">
                        <w:pPr>
                          <w:spacing w:before="4"/>
                          <w:rPr>
                            <w:sz w:val="19"/>
                          </w:rPr>
                        </w:pPr>
                      </w:p>
                      <w:p w14:paraId="2B403CA2" w14:textId="77777777" w:rsidR="00D638F3" w:rsidRPr="00D638F3" w:rsidRDefault="00D638F3" w:rsidP="00D638F3">
                        <w:pPr>
                          <w:ind w:left="108" w:right="273" w:hanging="1"/>
                          <w:jc w:val="center"/>
                          <w:rPr>
                            <w:sz w:val="18"/>
                            <w:szCs w:val="18"/>
                          </w:rPr>
                        </w:pPr>
                        <w:r w:rsidRPr="00D638F3">
                          <w:rPr>
                            <w:sz w:val="18"/>
                            <w:szCs w:val="18"/>
                          </w:rPr>
                          <w:t>Confirm that the Flow State, under the Fluidics tab, is set to LC or else MS data will not be collected.</w:t>
                        </w:r>
                      </w:p>
                    </w:txbxContent>
                  </v:textbox>
                </v:shape>
                <w10:wrap type="topAndBottom" anchorx="page"/>
              </v:group>
            </w:pict>
          </mc:Fallback>
        </mc:AlternateContent>
      </w:r>
    </w:p>
    <w:p w14:paraId="08FCFB4E" w14:textId="7B15A12C" w:rsidR="00D638F3" w:rsidRDefault="00E70F6B" w:rsidP="00E70F6B">
      <w:pPr>
        <w:tabs>
          <w:tab w:val="left" w:pos="491"/>
        </w:tabs>
        <w:spacing w:before="120" w:after="120"/>
        <w:jc w:val="center"/>
        <w:rPr>
          <w:b/>
          <w:w w:val="105"/>
          <w:sz w:val="18"/>
          <w:szCs w:val="18"/>
        </w:rPr>
      </w:pPr>
      <w:r>
        <w:rPr>
          <w:b/>
          <w:noProof/>
          <w:w w:val="105"/>
          <w:sz w:val="18"/>
          <w:szCs w:val="18"/>
        </w:rPr>
        <w:lastRenderedPageBreak/>
        <w:drawing>
          <wp:inline distT="0" distB="0" distL="0" distR="0" wp14:anchorId="62B96305" wp14:editId="5EA2DD7A">
            <wp:extent cx="5142990" cy="2609850"/>
            <wp:effectExtent l="0" t="0" r="635" b="0"/>
            <wp:docPr id="1710446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4169" cy="2615523"/>
                    </a:xfrm>
                    <a:prstGeom prst="rect">
                      <a:avLst/>
                    </a:prstGeom>
                    <a:noFill/>
                  </pic:spPr>
                </pic:pic>
              </a:graphicData>
            </a:graphic>
          </wp:inline>
        </w:drawing>
      </w:r>
    </w:p>
    <w:p w14:paraId="3D054F3A" w14:textId="19C1F510" w:rsidR="00543AA5" w:rsidRDefault="00543AA5" w:rsidP="00C937F8">
      <w:pPr>
        <w:spacing w:before="1"/>
        <w:ind w:left="1429" w:right="1429"/>
        <w:jc w:val="center"/>
        <w:rPr>
          <w:b/>
          <w:sz w:val="18"/>
        </w:rPr>
      </w:pPr>
      <w:r>
        <w:rPr>
          <w:b/>
          <w:sz w:val="18"/>
        </w:rPr>
        <w:t>Figure 3 – MS Tune Vacuum and Gas Monitoring</w:t>
      </w:r>
    </w:p>
    <w:p w14:paraId="2AC6C5F1" w14:textId="7DA54671" w:rsidR="00D638F3" w:rsidRDefault="00C937F8" w:rsidP="00C937F8">
      <w:pPr>
        <w:tabs>
          <w:tab w:val="left" w:pos="491"/>
        </w:tabs>
        <w:spacing w:before="120" w:after="120"/>
        <w:jc w:val="center"/>
        <w:rPr>
          <w:b/>
          <w:w w:val="105"/>
          <w:sz w:val="18"/>
          <w:szCs w:val="18"/>
        </w:rPr>
      </w:pPr>
      <w:r>
        <w:rPr>
          <w:b/>
          <w:noProof/>
          <w:w w:val="105"/>
          <w:sz w:val="18"/>
          <w:szCs w:val="18"/>
        </w:rPr>
        <w:drawing>
          <wp:inline distT="0" distB="0" distL="0" distR="0" wp14:anchorId="3066DE43" wp14:editId="2E09EAF1">
            <wp:extent cx="5220970" cy="3026807"/>
            <wp:effectExtent l="0" t="0" r="0" b="2540"/>
            <wp:docPr id="927121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3015" cy="3033790"/>
                    </a:xfrm>
                    <a:prstGeom prst="rect">
                      <a:avLst/>
                    </a:prstGeom>
                    <a:noFill/>
                  </pic:spPr>
                </pic:pic>
              </a:graphicData>
            </a:graphic>
          </wp:inline>
        </w:drawing>
      </w:r>
    </w:p>
    <w:p w14:paraId="6C967546" w14:textId="2883BB52" w:rsidR="00E70F6B" w:rsidRPr="00CE36D2" w:rsidRDefault="00CE36D2" w:rsidP="00CE36D2">
      <w:pPr>
        <w:ind w:left="1429" w:right="1429"/>
        <w:jc w:val="center"/>
        <w:rPr>
          <w:b/>
          <w:sz w:val="18"/>
        </w:rPr>
      </w:pPr>
      <w:r>
        <w:rPr>
          <w:b/>
          <w:sz w:val="18"/>
        </w:rPr>
        <w:t>Figure 4 – Setting Tune Parameters for MS Detection</w:t>
      </w:r>
    </w:p>
    <w:p w14:paraId="3FF06A76" w14:textId="2543FB21" w:rsidR="00CE36D2" w:rsidRPr="00CE36D2" w:rsidRDefault="00CE36D2" w:rsidP="00CE36D2">
      <w:pPr>
        <w:pStyle w:val="ListParagraph"/>
        <w:numPr>
          <w:ilvl w:val="1"/>
          <w:numId w:val="2"/>
        </w:numPr>
        <w:spacing w:before="120" w:after="120"/>
        <w:rPr>
          <w:bCs/>
          <w:w w:val="105"/>
          <w:sz w:val="18"/>
          <w:szCs w:val="18"/>
        </w:rPr>
      </w:pPr>
      <w:r>
        <w:rPr>
          <w:b/>
          <w:w w:val="105"/>
          <w:sz w:val="18"/>
          <w:szCs w:val="18"/>
        </w:rPr>
        <w:t>MS Calibration System Setup</w:t>
      </w:r>
    </w:p>
    <w:p w14:paraId="26E5440A" w14:textId="0E46FC1A" w:rsidR="00D618C5" w:rsidRPr="00D618C5" w:rsidRDefault="00D618C5" w:rsidP="00D618C5">
      <w:pPr>
        <w:pStyle w:val="BodyText"/>
        <w:spacing w:before="121"/>
        <w:ind w:left="492" w:right="117"/>
        <w:jc w:val="both"/>
        <w:rPr>
          <w:sz w:val="18"/>
          <w:szCs w:val="18"/>
        </w:rPr>
      </w:pPr>
      <w:r w:rsidRPr="00D618C5">
        <w:rPr>
          <w:sz w:val="18"/>
          <w:szCs w:val="18"/>
        </w:rPr>
        <w:t>The Mass Detector acquires data for single ions (SIR) and a range of ions (MS Scan). Follow the subsequent steps for system setup and calibration of the mass scale.</w:t>
      </w:r>
    </w:p>
    <w:p w14:paraId="446FEEE7" w14:textId="77777777" w:rsidR="00D618C5" w:rsidRPr="00D618C5" w:rsidRDefault="00D618C5" w:rsidP="00D618C5">
      <w:pPr>
        <w:pStyle w:val="BodyText"/>
        <w:spacing w:before="198" w:line="242" w:lineRule="auto"/>
        <w:ind w:left="492" w:right="114"/>
        <w:jc w:val="both"/>
        <w:rPr>
          <w:sz w:val="18"/>
          <w:szCs w:val="18"/>
        </w:rPr>
      </w:pPr>
      <w:r w:rsidRPr="00D618C5">
        <w:rPr>
          <w:sz w:val="18"/>
          <w:szCs w:val="18"/>
        </w:rPr>
        <w:t>Calibration should always be performed in electrospray mode (ES+ or ES-), even if the intent is to operate in APCI mode (in this case, the ES probe would be removed and replaced with the APCI probe after calibration).</w:t>
      </w:r>
    </w:p>
    <w:p w14:paraId="152CE166" w14:textId="06D77732" w:rsidR="00D618C5" w:rsidRPr="00D618C5" w:rsidRDefault="00D618C5" w:rsidP="00D618C5">
      <w:pPr>
        <w:pStyle w:val="BodyText"/>
        <w:spacing w:before="193"/>
        <w:ind w:left="492" w:right="115"/>
        <w:jc w:val="both"/>
        <w:rPr>
          <w:sz w:val="18"/>
          <w:szCs w:val="18"/>
        </w:rPr>
      </w:pPr>
      <w:r w:rsidRPr="00D618C5">
        <w:rPr>
          <w:sz w:val="18"/>
          <w:szCs w:val="18"/>
        </w:rPr>
        <w:t>Calibration should be performed monthly or following any scheduled maintenance or repair of the mass spectrometer. Incorrect Mass to Charge ratio readings are another indication the mass scale required calibration.</w:t>
      </w:r>
    </w:p>
    <w:p w14:paraId="75CFB27C" w14:textId="6CE03543" w:rsidR="00D618C5" w:rsidRPr="00D618C5" w:rsidRDefault="00D618C5" w:rsidP="00D618C5">
      <w:pPr>
        <w:pStyle w:val="ListParagraph"/>
        <w:numPr>
          <w:ilvl w:val="2"/>
          <w:numId w:val="2"/>
        </w:numPr>
        <w:tabs>
          <w:tab w:val="left" w:pos="2032"/>
        </w:tabs>
        <w:spacing w:before="198"/>
        <w:ind w:right="117"/>
        <w:jc w:val="both"/>
        <w:rPr>
          <w:sz w:val="18"/>
          <w:szCs w:val="18"/>
        </w:rPr>
      </w:pPr>
      <w:bookmarkStart w:id="6" w:name="7.2.1._Install_the_solvent_manifold_trip"/>
      <w:bookmarkEnd w:id="6"/>
      <w:r w:rsidRPr="00D618C5">
        <w:rPr>
          <w:sz w:val="18"/>
          <w:szCs w:val="18"/>
        </w:rPr>
        <w:t>Install</w:t>
      </w:r>
      <w:r w:rsidRPr="00D618C5">
        <w:rPr>
          <w:spacing w:val="-9"/>
          <w:sz w:val="18"/>
          <w:szCs w:val="18"/>
        </w:rPr>
        <w:t xml:space="preserve"> </w:t>
      </w:r>
      <w:r w:rsidRPr="00D618C5">
        <w:rPr>
          <w:sz w:val="18"/>
          <w:szCs w:val="18"/>
        </w:rPr>
        <w:t>the</w:t>
      </w:r>
      <w:r w:rsidRPr="00D618C5">
        <w:rPr>
          <w:spacing w:val="-6"/>
          <w:sz w:val="18"/>
          <w:szCs w:val="18"/>
        </w:rPr>
        <w:t xml:space="preserve"> </w:t>
      </w:r>
      <w:r w:rsidRPr="00D618C5">
        <w:rPr>
          <w:sz w:val="18"/>
          <w:szCs w:val="18"/>
        </w:rPr>
        <w:t>solvent</w:t>
      </w:r>
      <w:r w:rsidRPr="00D618C5">
        <w:rPr>
          <w:spacing w:val="-7"/>
          <w:sz w:val="18"/>
          <w:szCs w:val="18"/>
        </w:rPr>
        <w:t xml:space="preserve"> </w:t>
      </w:r>
      <w:r w:rsidRPr="00D618C5">
        <w:rPr>
          <w:sz w:val="18"/>
          <w:szCs w:val="18"/>
        </w:rPr>
        <w:t>manifold</w:t>
      </w:r>
      <w:r w:rsidRPr="00D618C5">
        <w:rPr>
          <w:spacing w:val="-6"/>
          <w:sz w:val="18"/>
          <w:szCs w:val="18"/>
        </w:rPr>
        <w:t xml:space="preserve"> </w:t>
      </w:r>
      <w:r w:rsidRPr="00D618C5">
        <w:rPr>
          <w:sz w:val="18"/>
          <w:szCs w:val="18"/>
        </w:rPr>
        <w:t>trip</w:t>
      </w:r>
      <w:r w:rsidRPr="00D618C5">
        <w:rPr>
          <w:spacing w:val="-9"/>
          <w:sz w:val="18"/>
          <w:szCs w:val="18"/>
        </w:rPr>
        <w:t xml:space="preserve"> </w:t>
      </w:r>
      <w:r w:rsidRPr="00D618C5">
        <w:rPr>
          <w:sz w:val="18"/>
          <w:szCs w:val="18"/>
        </w:rPr>
        <w:t>tray</w:t>
      </w:r>
      <w:r w:rsidRPr="00D618C5">
        <w:rPr>
          <w:spacing w:val="-8"/>
          <w:sz w:val="18"/>
          <w:szCs w:val="18"/>
        </w:rPr>
        <w:t xml:space="preserve"> </w:t>
      </w:r>
      <w:r w:rsidRPr="00D618C5">
        <w:rPr>
          <w:sz w:val="18"/>
          <w:szCs w:val="18"/>
        </w:rPr>
        <w:t>as</w:t>
      </w:r>
      <w:r w:rsidRPr="00D618C5">
        <w:rPr>
          <w:spacing w:val="-8"/>
          <w:sz w:val="18"/>
          <w:szCs w:val="18"/>
        </w:rPr>
        <w:t xml:space="preserve"> </w:t>
      </w:r>
      <w:r w:rsidRPr="00D618C5">
        <w:rPr>
          <w:sz w:val="18"/>
          <w:szCs w:val="18"/>
        </w:rPr>
        <w:t>shown</w:t>
      </w:r>
      <w:r w:rsidRPr="00D618C5">
        <w:rPr>
          <w:spacing w:val="-6"/>
          <w:sz w:val="18"/>
          <w:szCs w:val="18"/>
        </w:rPr>
        <w:t xml:space="preserve"> </w:t>
      </w:r>
      <w:r w:rsidRPr="00D618C5">
        <w:rPr>
          <w:sz w:val="18"/>
          <w:szCs w:val="18"/>
        </w:rPr>
        <w:t>in</w:t>
      </w:r>
      <w:r w:rsidRPr="00D618C5">
        <w:rPr>
          <w:spacing w:val="-6"/>
          <w:sz w:val="18"/>
          <w:szCs w:val="18"/>
        </w:rPr>
        <w:t xml:space="preserve"> </w:t>
      </w:r>
      <w:hyperlink w:anchor="_bookmark3" w:history="1">
        <w:r w:rsidRPr="00D618C5">
          <w:rPr>
            <w:sz w:val="18"/>
            <w:szCs w:val="18"/>
          </w:rPr>
          <w:t>Figure</w:t>
        </w:r>
        <w:r w:rsidRPr="00D618C5">
          <w:rPr>
            <w:spacing w:val="-5"/>
            <w:sz w:val="18"/>
            <w:szCs w:val="18"/>
          </w:rPr>
          <w:t xml:space="preserve"> </w:t>
        </w:r>
        <w:r w:rsidRPr="00D618C5">
          <w:rPr>
            <w:sz w:val="18"/>
            <w:szCs w:val="18"/>
          </w:rPr>
          <w:t>5</w:t>
        </w:r>
      </w:hyperlink>
      <w:r w:rsidRPr="00D618C5">
        <w:rPr>
          <w:sz w:val="18"/>
          <w:szCs w:val="18"/>
        </w:rPr>
        <w:t>.</w:t>
      </w:r>
      <w:r w:rsidRPr="00D618C5">
        <w:rPr>
          <w:spacing w:val="-5"/>
          <w:sz w:val="18"/>
          <w:szCs w:val="18"/>
        </w:rPr>
        <w:t xml:space="preserve"> </w:t>
      </w:r>
      <w:r w:rsidRPr="00D618C5">
        <w:rPr>
          <w:sz w:val="18"/>
          <w:szCs w:val="18"/>
        </w:rPr>
        <w:t>The</w:t>
      </w:r>
      <w:r w:rsidRPr="00D618C5">
        <w:rPr>
          <w:spacing w:val="-9"/>
          <w:sz w:val="18"/>
          <w:szCs w:val="18"/>
        </w:rPr>
        <w:t xml:space="preserve"> </w:t>
      </w:r>
      <w:r w:rsidRPr="00D618C5">
        <w:rPr>
          <w:sz w:val="18"/>
          <w:szCs w:val="18"/>
        </w:rPr>
        <w:t>drip</w:t>
      </w:r>
      <w:r w:rsidRPr="00D618C5">
        <w:rPr>
          <w:spacing w:val="-9"/>
          <w:sz w:val="18"/>
          <w:szCs w:val="18"/>
        </w:rPr>
        <w:t xml:space="preserve"> </w:t>
      </w:r>
      <w:r w:rsidRPr="00D618C5">
        <w:rPr>
          <w:sz w:val="18"/>
          <w:szCs w:val="18"/>
        </w:rPr>
        <w:t>tray</w:t>
      </w:r>
      <w:r w:rsidRPr="00D618C5">
        <w:rPr>
          <w:spacing w:val="-8"/>
          <w:sz w:val="18"/>
          <w:szCs w:val="18"/>
        </w:rPr>
        <w:t xml:space="preserve"> </w:t>
      </w:r>
      <w:r w:rsidRPr="00D618C5">
        <w:rPr>
          <w:sz w:val="18"/>
          <w:szCs w:val="18"/>
        </w:rPr>
        <w:t>will collect</w:t>
      </w:r>
      <w:r w:rsidRPr="00D618C5">
        <w:rPr>
          <w:spacing w:val="-11"/>
          <w:sz w:val="18"/>
          <w:szCs w:val="18"/>
        </w:rPr>
        <w:t xml:space="preserve"> </w:t>
      </w:r>
      <w:r w:rsidRPr="00D618C5">
        <w:rPr>
          <w:sz w:val="18"/>
          <w:szCs w:val="18"/>
        </w:rPr>
        <w:t>any</w:t>
      </w:r>
      <w:r w:rsidRPr="00D618C5">
        <w:rPr>
          <w:spacing w:val="-12"/>
          <w:sz w:val="18"/>
          <w:szCs w:val="18"/>
        </w:rPr>
        <w:t xml:space="preserve"> </w:t>
      </w:r>
      <w:r w:rsidRPr="00D618C5">
        <w:rPr>
          <w:sz w:val="18"/>
          <w:szCs w:val="18"/>
        </w:rPr>
        <w:t>solvents</w:t>
      </w:r>
      <w:r w:rsidRPr="00D618C5">
        <w:rPr>
          <w:spacing w:val="-12"/>
          <w:sz w:val="18"/>
          <w:szCs w:val="18"/>
        </w:rPr>
        <w:t xml:space="preserve"> </w:t>
      </w:r>
      <w:r w:rsidRPr="00D618C5">
        <w:rPr>
          <w:sz w:val="18"/>
          <w:szCs w:val="18"/>
        </w:rPr>
        <w:t>or</w:t>
      </w:r>
      <w:r w:rsidRPr="00D618C5">
        <w:rPr>
          <w:spacing w:val="-11"/>
          <w:sz w:val="18"/>
          <w:szCs w:val="18"/>
        </w:rPr>
        <w:t xml:space="preserve"> </w:t>
      </w:r>
      <w:r w:rsidRPr="00D618C5">
        <w:rPr>
          <w:sz w:val="18"/>
          <w:szCs w:val="18"/>
        </w:rPr>
        <w:t>calibration</w:t>
      </w:r>
      <w:r w:rsidRPr="00D618C5">
        <w:rPr>
          <w:spacing w:val="-12"/>
          <w:sz w:val="18"/>
          <w:szCs w:val="18"/>
        </w:rPr>
        <w:t xml:space="preserve"> </w:t>
      </w:r>
      <w:r w:rsidRPr="00D618C5">
        <w:rPr>
          <w:sz w:val="18"/>
          <w:szCs w:val="18"/>
        </w:rPr>
        <w:t>solutions</w:t>
      </w:r>
      <w:r w:rsidRPr="00D618C5">
        <w:rPr>
          <w:spacing w:val="-12"/>
          <w:sz w:val="18"/>
          <w:szCs w:val="18"/>
        </w:rPr>
        <w:t xml:space="preserve"> </w:t>
      </w:r>
      <w:r w:rsidRPr="00D618C5">
        <w:rPr>
          <w:sz w:val="18"/>
          <w:szCs w:val="18"/>
        </w:rPr>
        <w:t>that</w:t>
      </w:r>
      <w:r w:rsidRPr="00D618C5">
        <w:rPr>
          <w:spacing w:val="-11"/>
          <w:sz w:val="18"/>
          <w:szCs w:val="18"/>
        </w:rPr>
        <w:t xml:space="preserve"> </w:t>
      </w:r>
      <w:r w:rsidRPr="00D618C5">
        <w:rPr>
          <w:sz w:val="18"/>
          <w:szCs w:val="18"/>
        </w:rPr>
        <w:t>leak</w:t>
      </w:r>
      <w:r w:rsidRPr="00D618C5">
        <w:rPr>
          <w:spacing w:val="-12"/>
          <w:sz w:val="18"/>
          <w:szCs w:val="18"/>
        </w:rPr>
        <w:t xml:space="preserve"> </w:t>
      </w:r>
      <w:r w:rsidRPr="00D618C5">
        <w:rPr>
          <w:sz w:val="18"/>
          <w:szCs w:val="18"/>
        </w:rPr>
        <w:t>or</w:t>
      </w:r>
      <w:r w:rsidRPr="00D618C5">
        <w:rPr>
          <w:spacing w:val="-11"/>
          <w:sz w:val="18"/>
          <w:szCs w:val="18"/>
        </w:rPr>
        <w:t xml:space="preserve"> </w:t>
      </w:r>
      <w:r w:rsidRPr="00D618C5">
        <w:rPr>
          <w:sz w:val="18"/>
          <w:szCs w:val="18"/>
        </w:rPr>
        <w:t>are</w:t>
      </w:r>
      <w:r w:rsidRPr="00D618C5">
        <w:rPr>
          <w:spacing w:val="-15"/>
          <w:sz w:val="18"/>
          <w:szCs w:val="18"/>
        </w:rPr>
        <w:t xml:space="preserve"> </w:t>
      </w:r>
      <w:r w:rsidRPr="00D618C5">
        <w:rPr>
          <w:sz w:val="18"/>
          <w:szCs w:val="18"/>
        </w:rPr>
        <w:t>spilled</w:t>
      </w:r>
      <w:r w:rsidRPr="00D618C5">
        <w:rPr>
          <w:spacing w:val="-12"/>
          <w:sz w:val="18"/>
          <w:szCs w:val="18"/>
        </w:rPr>
        <w:t xml:space="preserve"> </w:t>
      </w:r>
      <w:r w:rsidRPr="00D618C5">
        <w:rPr>
          <w:sz w:val="18"/>
          <w:szCs w:val="18"/>
        </w:rPr>
        <w:t>from</w:t>
      </w:r>
      <w:r w:rsidRPr="00D618C5">
        <w:rPr>
          <w:spacing w:val="-13"/>
          <w:sz w:val="18"/>
          <w:szCs w:val="18"/>
        </w:rPr>
        <w:t xml:space="preserve"> </w:t>
      </w:r>
      <w:r w:rsidRPr="00D618C5">
        <w:rPr>
          <w:sz w:val="18"/>
          <w:szCs w:val="18"/>
        </w:rPr>
        <w:t>the reservoir</w:t>
      </w:r>
      <w:r w:rsidRPr="00D618C5">
        <w:rPr>
          <w:spacing w:val="-6"/>
          <w:sz w:val="18"/>
          <w:szCs w:val="18"/>
        </w:rPr>
        <w:t xml:space="preserve"> </w:t>
      </w:r>
      <w:r w:rsidRPr="00D618C5">
        <w:rPr>
          <w:sz w:val="18"/>
          <w:szCs w:val="18"/>
        </w:rPr>
        <w:t>bottles.</w:t>
      </w:r>
    </w:p>
    <w:p w14:paraId="3BFF343C" w14:textId="4E9414B2" w:rsidR="00D618C5" w:rsidRPr="00D618C5" w:rsidRDefault="00D618C5" w:rsidP="00D618C5">
      <w:pPr>
        <w:pStyle w:val="ListParagraph"/>
        <w:numPr>
          <w:ilvl w:val="2"/>
          <w:numId w:val="2"/>
        </w:numPr>
        <w:tabs>
          <w:tab w:val="left" w:pos="2032"/>
        </w:tabs>
        <w:spacing w:before="100"/>
        <w:ind w:left="2031" w:right="111" w:hanging="811"/>
        <w:jc w:val="both"/>
        <w:rPr>
          <w:sz w:val="18"/>
          <w:szCs w:val="18"/>
        </w:rPr>
      </w:pPr>
      <w:bookmarkStart w:id="7" w:name="7.2.2._Remove_caps_of_standard_size_rese"/>
      <w:bookmarkEnd w:id="7"/>
      <w:r w:rsidRPr="00D618C5">
        <w:rPr>
          <w:sz w:val="18"/>
          <w:szCs w:val="18"/>
        </w:rPr>
        <w:t>Remove caps of standard size reservoir bottles and screw them onto the instrument. A solution containing sodium cesium iodide is used for MS calibration.</w:t>
      </w:r>
    </w:p>
    <w:p w14:paraId="49FD0FD5" w14:textId="77777777" w:rsidR="00D83DE0" w:rsidRDefault="00D618C5" w:rsidP="00D83DE0">
      <w:pPr>
        <w:pStyle w:val="ListParagraph"/>
        <w:spacing w:before="120" w:after="120"/>
        <w:ind w:left="0" w:firstLine="0"/>
        <w:rPr>
          <w:b/>
          <w:sz w:val="18"/>
        </w:rPr>
      </w:pPr>
      <w:r w:rsidRPr="00D618C5">
        <w:rPr>
          <w:noProof/>
          <w:sz w:val="18"/>
          <w:szCs w:val="18"/>
        </w:rPr>
        <w:lastRenderedPageBreak/>
        <w:drawing>
          <wp:anchor distT="0" distB="0" distL="0" distR="0" simplePos="0" relativeHeight="251665408" behindDoc="0" locked="0" layoutInCell="1" allowOverlap="1" wp14:anchorId="4883BEEF" wp14:editId="6D471751">
            <wp:simplePos x="0" y="0"/>
            <wp:positionH relativeFrom="page">
              <wp:posOffset>1524000</wp:posOffset>
            </wp:positionH>
            <wp:positionV relativeFrom="paragraph">
              <wp:posOffset>135890</wp:posOffset>
            </wp:positionV>
            <wp:extent cx="4800600" cy="2250440"/>
            <wp:effectExtent l="0" t="0" r="0" b="0"/>
            <wp:wrapTopAndBottom/>
            <wp:docPr id="19" name="image22.jpeg" descr="A picture containing linedrawing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2.jpeg"/>
                    <pic:cNvPicPr/>
                  </pic:nvPicPr>
                  <pic:blipFill>
                    <a:blip r:embed="rId20" cstate="print"/>
                    <a:stretch>
                      <a:fillRect/>
                    </a:stretch>
                  </pic:blipFill>
                  <pic:spPr>
                    <a:xfrm>
                      <a:off x="0" y="0"/>
                      <a:ext cx="4800600" cy="2250440"/>
                    </a:xfrm>
                    <a:prstGeom prst="rect">
                      <a:avLst/>
                    </a:prstGeom>
                  </pic:spPr>
                </pic:pic>
              </a:graphicData>
            </a:graphic>
            <wp14:sizeRelH relativeFrom="margin">
              <wp14:pctWidth>0</wp14:pctWidth>
            </wp14:sizeRelH>
            <wp14:sizeRelV relativeFrom="margin">
              <wp14:pctHeight>0</wp14:pctHeight>
            </wp14:sizeRelV>
          </wp:anchor>
        </w:drawing>
      </w:r>
    </w:p>
    <w:p w14:paraId="6A59CB57" w14:textId="3A8CE369" w:rsidR="00C738C1" w:rsidRDefault="00C738C1" w:rsidP="00D83DE0">
      <w:pPr>
        <w:pStyle w:val="ListParagraph"/>
        <w:spacing w:before="120" w:after="120"/>
        <w:ind w:left="0" w:firstLine="1220"/>
        <w:jc w:val="center"/>
        <w:rPr>
          <w:b/>
          <w:sz w:val="18"/>
        </w:rPr>
      </w:pPr>
      <w:r w:rsidRPr="00D83DE0">
        <w:rPr>
          <w:b/>
          <w:sz w:val="18"/>
        </w:rPr>
        <w:t>Figure 5 ‒ Installation of the Solvent Manifold Drip Tray (left) and Reservoir Bottles (right) on the Front of the Waters SQ Detector</w:t>
      </w:r>
    </w:p>
    <w:p w14:paraId="4C0596A0" w14:textId="10A4D4C7" w:rsidR="004B5CA2" w:rsidRPr="004B5CA2" w:rsidRDefault="004B5CA2" w:rsidP="004B5CA2">
      <w:pPr>
        <w:pStyle w:val="ListParagraph"/>
        <w:numPr>
          <w:ilvl w:val="2"/>
          <w:numId w:val="2"/>
        </w:numPr>
        <w:tabs>
          <w:tab w:val="left" w:pos="2032"/>
        </w:tabs>
        <w:spacing w:before="1"/>
        <w:ind w:right="116"/>
        <w:jc w:val="both"/>
        <w:rPr>
          <w:sz w:val="18"/>
          <w:szCs w:val="18"/>
        </w:rPr>
      </w:pPr>
      <w:r>
        <w:rPr>
          <w:b/>
          <w:noProof/>
          <w:sz w:val="18"/>
        </w:rPr>
        <mc:AlternateContent>
          <mc:Choice Requires="wpg">
            <w:drawing>
              <wp:anchor distT="0" distB="0" distL="0" distR="0" simplePos="0" relativeHeight="251666432" behindDoc="0" locked="0" layoutInCell="1" allowOverlap="1" wp14:anchorId="0388AA92" wp14:editId="1E83941C">
                <wp:simplePos x="0" y="0"/>
                <wp:positionH relativeFrom="margin">
                  <wp:posOffset>523240</wp:posOffset>
                </wp:positionH>
                <wp:positionV relativeFrom="paragraph">
                  <wp:posOffset>685165</wp:posOffset>
                </wp:positionV>
                <wp:extent cx="5217795" cy="542925"/>
                <wp:effectExtent l="0" t="0" r="20955" b="28575"/>
                <wp:wrapTopAndBottom/>
                <wp:docPr id="212062840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7795" cy="542925"/>
                          <a:chOff x="1440" y="246"/>
                          <a:chExt cx="9042" cy="1028"/>
                        </a:xfrm>
                      </wpg:grpSpPr>
                      <wps:wsp>
                        <wps:cNvPr id="902862154" name="Line 73"/>
                        <wps:cNvCnPr>
                          <a:cxnSpLocks noChangeShapeType="1"/>
                        </wps:cNvCnPr>
                        <wps:spPr bwMode="auto">
                          <a:xfrm>
                            <a:off x="1450" y="256"/>
                            <a:ext cx="1785"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1430628" name="Line 74"/>
                        <wps:cNvCnPr>
                          <a:cxnSpLocks noChangeShapeType="1"/>
                        </wps:cNvCnPr>
                        <wps:spPr bwMode="auto">
                          <a:xfrm>
                            <a:off x="3245" y="256"/>
                            <a:ext cx="7226"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6724569" name="Line 75"/>
                        <wps:cNvCnPr>
                          <a:cxnSpLocks noChangeShapeType="1"/>
                        </wps:cNvCnPr>
                        <wps:spPr bwMode="auto">
                          <a:xfrm>
                            <a:off x="1445" y="251"/>
                            <a:ext cx="0" cy="1018"/>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6046916" name="Line 76"/>
                        <wps:cNvCnPr>
                          <a:cxnSpLocks noChangeShapeType="1"/>
                        </wps:cNvCnPr>
                        <wps:spPr bwMode="auto">
                          <a:xfrm>
                            <a:off x="1450" y="1264"/>
                            <a:ext cx="1785"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9678647" name="Line 77"/>
                        <wps:cNvCnPr>
                          <a:cxnSpLocks noChangeShapeType="1"/>
                        </wps:cNvCnPr>
                        <wps:spPr bwMode="auto">
                          <a:xfrm>
                            <a:off x="3240" y="251"/>
                            <a:ext cx="0" cy="1018"/>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5573371" name="Line 78"/>
                        <wps:cNvCnPr>
                          <a:cxnSpLocks noChangeShapeType="1"/>
                        </wps:cNvCnPr>
                        <wps:spPr bwMode="auto">
                          <a:xfrm>
                            <a:off x="3245" y="1264"/>
                            <a:ext cx="7226" cy="0"/>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1309830" name="Line 79"/>
                        <wps:cNvCnPr>
                          <a:cxnSpLocks noChangeShapeType="1"/>
                        </wps:cNvCnPr>
                        <wps:spPr bwMode="auto">
                          <a:xfrm>
                            <a:off x="10476" y="251"/>
                            <a:ext cx="0" cy="1018"/>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001180837" name="Picture 80" descr="Description: ISO W001 - General Warning Sign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902" y="380"/>
                            <a:ext cx="879" cy="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57806328" name="Text Box 81"/>
                        <wps:cNvSpPr txBox="1">
                          <a:spLocks noChangeArrowheads="1"/>
                        </wps:cNvSpPr>
                        <wps:spPr bwMode="auto">
                          <a:xfrm>
                            <a:off x="3240" y="256"/>
                            <a:ext cx="723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EFA41" w14:textId="77777777" w:rsidR="004B5CA2" w:rsidRPr="004B5CA2" w:rsidRDefault="004B5CA2" w:rsidP="004B5CA2">
                              <w:pPr>
                                <w:spacing w:before="124"/>
                                <w:ind w:left="107" w:right="261"/>
                                <w:rPr>
                                  <w:sz w:val="18"/>
                                  <w:szCs w:val="18"/>
                                </w:rPr>
                              </w:pPr>
                              <w:r w:rsidRPr="004B5CA2">
                                <w:rPr>
                                  <w:sz w:val="18"/>
                                  <w:szCs w:val="18"/>
                                </w:rPr>
                                <w:t xml:space="preserve">To clean the system and further reduce carryover between solutions, install a reservoir bottle containing LC/MS grade MeOH or a mixture of </w:t>
                              </w:r>
                              <w:r w:rsidRPr="004B5CA2">
                                <w:rPr>
                                  <w:position w:val="2"/>
                                  <w:sz w:val="18"/>
                                  <w:szCs w:val="18"/>
                                </w:rPr>
                                <w:t>70% MeOH/30% H</w:t>
                              </w:r>
                              <w:r w:rsidRPr="004B5CA2">
                                <w:rPr>
                                  <w:sz w:val="18"/>
                                  <w:szCs w:val="18"/>
                                </w:rPr>
                                <w:t>2</w:t>
                              </w:r>
                              <w:r w:rsidRPr="004B5CA2">
                                <w:rPr>
                                  <w:position w:val="2"/>
                                  <w:sz w:val="18"/>
                                  <w:szCs w:val="18"/>
                                </w:rPr>
                                <w:t>O and flush the syringe three times.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88AA92" id="Group 13" o:spid="_x0000_s1056" style="position:absolute;left:0;text-align:left;margin-left:41.2pt;margin-top:53.95pt;width:410.85pt;height:42.75pt;z-index:251666432;mso-wrap-distance-left:0;mso-wrap-distance-right:0;mso-position-horizontal-relative:margin" coordorigin="1440,246" coordsize="9042,10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">
                <v:line id="Line 73" o:spid="_x0000_s1057" style="position:absolute;visibility:visible;mso-wrap-style:square" from="1450,256" to="323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" strokeweight=".16969mm"/>
                <v:line id="Line 74" o:spid="_x0000_s1058" style="position:absolute;visibility:visible;mso-wrap-style:square" from="3245,256" to="1047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" strokeweight=".16969mm"/>
                <v:line id="Line 75" o:spid="_x0000_s1059" style="position:absolute;visibility:visible;mso-wrap-style:square" from="1445,251" to="144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" strokeweight=".48pt"/>
                <v:line id="Line 76" o:spid="_x0000_s1060" style="position:absolute;visibility:visible;mso-wrap-style:square" from="1450,1264" to="3235,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" strokeweight=".16969mm"/>
                <v:line id="Line 77" o:spid="_x0000_s1061" style="position:absolute;visibility:visible;mso-wrap-style:square" from="3240,251" to="3240,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" strokeweight=".16969mm"/>
                <v:line id="Line 78" o:spid="_x0000_s1062" style="position:absolute;visibility:visible;mso-wrap-style:square" from="3245,1264" to="1047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" strokeweight=".16969mm"/>
                <v:line id="Line 79" o:spid="_x0000_s1063" style="position:absolute;visibility:visible;mso-wrap-style:square" from="10476,251" to="10476,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" strokeweight=".16969mm"/>
                <v:shape id="Picture 80" o:spid="_x0000_s1064" type="#_x0000_t75" alt="Description: ISO W001 - General Warning Sign " style="position:absolute;left:1902;top:380;width:879;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">
                  <v:imagedata r:id="rId22" o:title=" ISO W001 - General Warning Sign "/>
                </v:shape>
                <v:shape id="Text Box 81" o:spid="_x0000_s1065" type="#_x0000_t202" style="position:absolute;left:3240;top:256;width:7236;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" filled="f" stroked="f">
                  <v:textbox inset="0,0,0,0">
                    <w:txbxContent>
                      <w:p w14:paraId="350EFA41" w14:textId="77777777" w:rsidR="004B5CA2" w:rsidRPr="004B5CA2" w:rsidRDefault="004B5CA2" w:rsidP="004B5CA2">
                        <w:pPr>
                          <w:spacing w:before="124"/>
                          <w:ind w:left="107" w:right="261"/>
                          <w:rPr>
                            <w:sz w:val="18"/>
                            <w:szCs w:val="18"/>
                          </w:rPr>
                        </w:pPr>
                        <w:r w:rsidRPr="004B5CA2">
                          <w:rPr>
                            <w:sz w:val="18"/>
                            <w:szCs w:val="18"/>
                          </w:rPr>
                          <w:t xml:space="preserve">To clean the system and further reduce carryover between solutions, install a reservoir bottle containing LC/MS grade MeOH or a mixture of </w:t>
                        </w:r>
                        <w:r w:rsidRPr="004B5CA2">
                          <w:rPr>
                            <w:position w:val="2"/>
                            <w:sz w:val="18"/>
                            <w:szCs w:val="18"/>
                          </w:rPr>
                          <w:t>70% MeOH/30% H</w:t>
                        </w:r>
                        <w:r w:rsidRPr="004B5CA2">
                          <w:rPr>
                            <w:sz w:val="18"/>
                            <w:szCs w:val="18"/>
                          </w:rPr>
                          <w:t>2</w:t>
                        </w:r>
                        <w:r w:rsidRPr="004B5CA2">
                          <w:rPr>
                            <w:position w:val="2"/>
                            <w:sz w:val="18"/>
                            <w:szCs w:val="18"/>
                          </w:rPr>
                          <w:t>O and flush the syringe three times.</w:t>
                        </w:r>
                      </w:p>
                    </w:txbxContent>
                  </v:textbox>
                </v:shape>
                <w10:wrap type="topAndBottom" anchorx="margin"/>
              </v:group>
            </w:pict>
          </mc:Fallback>
        </mc:AlternateContent>
      </w:r>
      <w:r w:rsidR="00496107" w:rsidRPr="00496107">
        <w:rPr>
          <w:sz w:val="18"/>
          <w:szCs w:val="18"/>
        </w:rPr>
        <w:t xml:space="preserve">Always purge the instrument lines and the infusion syringe when a new solution is installed. In the Empower Console window, select Control &gt; Purge Fluidics or Control &gt; Refill Syringe under the SQ Detector tab. These tasks can also be performed on the MS Tune page. It may </w:t>
      </w:r>
      <w:r w:rsidR="00496107" w:rsidRPr="00496107">
        <w:rPr>
          <w:spacing w:val="-3"/>
          <w:sz w:val="18"/>
          <w:szCs w:val="18"/>
        </w:rPr>
        <w:t>be</w:t>
      </w:r>
      <w:r w:rsidR="00496107" w:rsidRPr="00496107">
        <w:rPr>
          <w:spacing w:val="55"/>
          <w:sz w:val="18"/>
          <w:szCs w:val="18"/>
        </w:rPr>
        <w:t xml:space="preserve"> </w:t>
      </w:r>
      <w:r w:rsidR="00496107" w:rsidRPr="00496107">
        <w:rPr>
          <w:sz w:val="18"/>
          <w:szCs w:val="18"/>
        </w:rPr>
        <w:t>necessary</w:t>
      </w:r>
      <w:r w:rsidR="00496107" w:rsidRPr="00496107">
        <w:rPr>
          <w:spacing w:val="-8"/>
          <w:sz w:val="18"/>
          <w:szCs w:val="18"/>
        </w:rPr>
        <w:t xml:space="preserve"> </w:t>
      </w:r>
      <w:r w:rsidR="00496107" w:rsidRPr="00496107">
        <w:rPr>
          <w:sz w:val="18"/>
          <w:szCs w:val="18"/>
        </w:rPr>
        <w:t>to</w:t>
      </w:r>
      <w:r w:rsidR="00496107" w:rsidRPr="00496107">
        <w:rPr>
          <w:spacing w:val="-6"/>
          <w:sz w:val="18"/>
          <w:szCs w:val="18"/>
        </w:rPr>
        <w:t xml:space="preserve"> </w:t>
      </w:r>
      <w:r w:rsidR="00496107" w:rsidRPr="00496107">
        <w:rPr>
          <w:sz w:val="18"/>
          <w:szCs w:val="18"/>
        </w:rPr>
        <w:t>purge</w:t>
      </w:r>
      <w:r w:rsidR="00496107" w:rsidRPr="00496107">
        <w:rPr>
          <w:spacing w:val="-9"/>
          <w:sz w:val="18"/>
          <w:szCs w:val="18"/>
        </w:rPr>
        <w:t xml:space="preserve"> </w:t>
      </w:r>
      <w:r w:rsidR="00496107" w:rsidRPr="00496107">
        <w:rPr>
          <w:sz w:val="18"/>
          <w:szCs w:val="18"/>
        </w:rPr>
        <w:t>the</w:t>
      </w:r>
      <w:r w:rsidR="00496107" w:rsidRPr="00496107">
        <w:rPr>
          <w:spacing w:val="-6"/>
          <w:sz w:val="18"/>
          <w:szCs w:val="18"/>
        </w:rPr>
        <w:t xml:space="preserve"> </w:t>
      </w:r>
      <w:r w:rsidR="00496107" w:rsidRPr="00496107">
        <w:rPr>
          <w:sz w:val="18"/>
          <w:szCs w:val="18"/>
        </w:rPr>
        <w:t>system</w:t>
      </w:r>
      <w:r w:rsidR="00496107" w:rsidRPr="00496107">
        <w:rPr>
          <w:spacing w:val="-5"/>
          <w:sz w:val="18"/>
          <w:szCs w:val="18"/>
        </w:rPr>
        <w:t xml:space="preserve"> </w:t>
      </w:r>
      <w:r w:rsidR="00496107" w:rsidRPr="00496107">
        <w:rPr>
          <w:sz w:val="18"/>
          <w:szCs w:val="18"/>
        </w:rPr>
        <w:t>multiple</w:t>
      </w:r>
      <w:r w:rsidR="00496107" w:rsidRPr="00496107">
        <w:rPr>
          <w:spacing w:val="-6"/>
          <w:sz w:val="18"/>
          <w:szCs w:val="18"/>
        </w:rPr>
        <w:t xml:space="preserve"> </w:t>
      </w:r>
      <w:r w:rsidR="00496107" w:rsidRPr="00496107">
        <w:rPr>
          <w:sz w:val="18"/>
          <w:szCs w:val="18"/>
        </w:rPr>
        <w:t>times</w:t>
      </w:r>
      <w:r w:rsidR="00496107" w:rsidRPr="00496107">
        <w:rPr>
          <w:spacing w:val="-6"/>
          <w:sz w:val="18"/>
          <w:szCs w:val="18"/>
        </w:rPr>
        <w:t xml:space="preserve"> </w:t>
      </w:r>
      <w:r w:rsidR="00496107" w:rsidRPr="00496107">
        <w:rPr>
          <w:sz w:val="18"/>
          <w:szCs w:val="18"/>
        </w:rPr>
        <w:t>for</w:t>
      </w:r>
      <w:r w:rsidR="00496107" w:rsidRPr="00496107">
        <w:rPr>
          <w:spacing w:val="-8"/>
          <w:sz w:val="18"/>
          <w:szCs w:val="18"/>
        </w:rPr>
        <w:t xml:space="preserve"> </w:t>
      </w:r>
      <w:r w:rsidR="00496107" w:rsidRPr="00496107">
        <w:rPr>
          <w:sz w:val="18"/>
          <w:szCs w:val="18"/>
        </w:rPr>
        <w:t>certain</w:t>
      </w:r>
      <w:r w:rsidR="00496107" w:rsidRPr="00496107">
        <w:rPr>
          <w:spacing w:val="-6"/>
          <w:sz w:val="18"/>
          <w:szCs w:val="18"/>
        </w:rPr>
        <w:t xml:space="preserve"> </w:t>
      </w:r>
      <w:r w:rsidR="00496107" w:rsidRPr="00496107">
        <w:rPr>
          <w:sz w:val="18"/>
          <w:szCs w:val="18"/>
        </w:rPr>
        <w:t>solutions</w:t>
      </w:r>
      <w:r w:rsidR="00496107" w:rsidRPr="00496107">
        <w:rPr>
          <w:spacing w:val="-6"/>
          <w:sz w:val="18"/>
          <w:szCs w:val="18"/>
        </w:rPr>
        <w:t xml:space="preserve"> </w:t>
      </w:r>
      <w:r w:rsidR="00496107" w:rsidRPr="00496107">
        <w:rPr>
          <w:sz w:val="18"/>
          <w:szCs w:val="18"/>
        </w:rPr>
        <w:t>to minimize</w:t>
      </w:r>
      <w:r w:rsidR="00496107" w:rsidRPr="00496107">
        <w:rPr>
          <w:spacing w:val="-8"/>
          <w:sz w:val="18"/>
          <w:szCs w:val="18"/>
        </w:rPr>
        <w:t xml:space="preserve"> </w:t>
      </w:r>
      <w:r w:rsidR="00496107" w:rsidRPr="00496107">
        <w:rPr>
          <w:sz w:val="18"/>
          <w:szCs w:val="18"/>
        </w:rPr>
        <w:t>carryover.</w:t>
      </w:r>
    </w:p>
    <w:p w14:paraId="4A137208" w14:textId="068BCCFF" w:rsidR="00726C1F" w:rsidRPr="00AF563D" w:rsidRDefault="00726C1F" w:rsidP="00726C1F">
      <w:pPr>
        <w:pStyle w:val="ListParagraph"/>
        <w:numPr>
          <w:ilvl w:val="2"/>
          <w:numId w:val="2"/>
        </w:numPr>
        <w:tabs>
          <w:tab w:val="left" w:pos="2012"/>
        </w:tabs>
        <w:spacing w:before="93"/>
        <w:ind w:right="115"/>
        <w:jc w:val="both"/>
      </w:pPr>
      <w:r>
        <w:t>Confirm</w:t>
      </w:r>
      <w:r>
        <w:rPr>
          <w:spacing w:val="-16"/>
        </w:rPr>
        <w:t xml:space="preserve"> </w:t>
      </w:r>
      <w:r>
        <w:t>that</w:t>
      </w:r>
      <w:r>
        <w:rPr>
          <w:spacing w:val="-16"/>
        </w:rPr>
        <w:t xml:space="preserve"> </w:t>
      </w:r>
      <w:r>
        <w:t>the</w:t>
      </w:r>
      <w:r>
        <w:rPr>
          <w:spacing w:val="-17"/>
        </w:rPr>
        <w:t xml:space="preserve"> </w:t>
      </w:r>
      <w:r>
        <w:t>Fluidics</w:t>
      </w:r>
      <w:r>
        <w:rPr>
          <w:spacing w:val="-14"/>
        </w:rPr>
        <w:t xml:space="preserve"> </w:t>
      </w:r>
      <w:r>
        <w:t>settings</w:t>
      </w:r>
      <w:r>
        <w:rPr>
          <w:spacing w:val="-14"/>
        </w:rPr>
        <w:t xml:space="preserve"> </w:t>
      </w:r>
      <w:r>
        <w:t>are</w:t>
      </w:r>
      <w:r>
        <w:rPr>
          <w:spacing w:val="-15"/>
        </w:rPr>
        <w:t xml:space="preserve"> </w:t>
      </w:r>
      <w:r>
        <w:t>correct</w:t>
      </w:r>
      <w:r>
        <w:rPr>
          <w:spacing w:val="-13"/>
        </w:rPr>
        <w:t xml:space="preserve"> </w:t>
      </w:r>
      <w:r>
        <w:t>prior</w:t>
      </w:r>
      <w:r>
        <w:rPr>
          <w:spacing w:val="-16"/>
        </w:rPr>
        <w:t xml:space="preserve"> </w:t>
      </w:r>
      <w:r>
        <w:t>to</w:t>
      </w:r>
      <w:r>
        <w:rPr>
          <w:spacing w:val="-15"/>
        </w:rPr>
        <w:t xml:space="preserve"> </w:t>
      </w:r>
      <w:r>
        <w:t>starting</w:t>
      </w:r>
      <w:r>
        <w:rPr>
          <w:spacing w:val="-17"/>
        </w:rPr>
        <w:t xml:space="preserve"> </w:t>
      </w:r>
      <w:r>
        <w:t>the</w:t>
      </w:r>
      <w:r>
        <w:rPr>
          <w:spacing w:val="-15"/>
        </w:rPr>
        <w:t xml:space="preserve"> </w:t>
      </w:r>
      <w:r>
        <w:t>calibration run. The Reservoir should be set to either A or B depending on where</w:t>
      </w:r>
      <w:r>
        <w:rPr>
          <w:spacing w:val="-35"/>
        </w:rPr>
        <w:t xml:space="preserve"> </w:t>
      </w:r>
      <w:r>
        <w:t>the calibration</w:t>
      </w:r>
      <w:r>
        <w:rPr>
          <w:spacing w:val="-12"/>
        </w:rPr>
        <w:t xml:space="preserve"> </w:t>
      </w:r>
      <w:r>
        <w:t>solution</w:t>
      </w:r>
      <w:r>
        <w:rPr>
          <w:spacing w:val="-15"/>
        </w:rPr>
        <w:t xml:space="preserve"> </w:t>
      </w:r>
      <w:r>
        <w:t>was</w:t>
      </w:r>
      <w:r>
        <w:rPr>
          <w:spacing w:val="-14"/>
        </w:rPr>
        <w:t xml:space="preserve"> </w:t>
      </w:r>
      <w:r>
        <w:t>installed.</w:t>
      </w:r>
      <w:r>
        <w:rPr>
          <w:spacing w:val="-11"/>
        </w:rPr>
        <w:t xml:space="preserve"> </w:t>
      </w:r>
      <w:r>
        <w:t>The</w:t>
      </w:r>
      <w:r>
        <w:rPr>
          <w:spacing w:val="-15"/>
        </w:rPr>
        <w:t xml:space="preserve"> </w:t>
      </w:r>
      <w:r>
        <w:t>Flow</w:t>
      </w:r>
      <w:r>
        <w:rPr>
          <w:spacing w:val="-14"/>
        </w:rPr>
        <w:t xml:space="preserve"> </w:t>
      </w:r>
      <w:r>
        <w:t>State</w:t>
      </w:r>
      <w:r>
        <w:rPr>
          <w:spacing w:val="-15"/>
        </w:rPr>
        <w:t xml:space="preserve"> </w:t>
      </w:r>
      <w:r>
        <w:t>should</w:t>
      </w:r>
      <w:r>
        <w:rPr>
          <w:spacing w:val="-12"/>
        </w:rPr>
        <w:t xml:space="preserve"> </w:t>
      </w:r>
      <w:r>
        <w:t>be</w:t>
      </w:r>
      <w:r>
        <w:rPr>
          <w:spacing w:val="-15"/>
        </w:rPr>
        <w:t xml:space="preserve"> </w:t>
      </w:r>
      <w:r>
        <w:t>set</w:t>
      </w:r>
      <w:r>
        <w:rPr>
          <w:spacing w:val="-16"/>
        </w:rPr>
        <w:t xml:space="preserve"> </w:t>
      </w:r>
      <w:r>
        <w:t>to</w:t>
      </w:r>
      <w:r>
        <w:rPr>
          <w:spacing w:val="-15"/>
        </w:rPr>
        <w:t xml:space="preserve"> </w:t>
      </w:r>
      <w:r>
        <w:t>Infusion.</w:t>
      </w:r>
    </w:p>
    <w:p w14:paraId="670A81D5" w14:textId="77777777" w:rsidR="00726C1F" w:rsidRPr="00726C1F" w:rsidRDefault="00726C1F" w:rsidP="00726C1F">
      <w:pPr>
        <w:pStyle w:val="Heading1"/>
        <w:numPr>
          <w:ilvl w:val="1"/>
          <w:numId w:val="2"/>
        </w:numPr>
        <w:tabs>
          <w:tab w:val="left" w:pos="1199"/>
          <w:tab w:val="left" w:pos="1200"/>
        </w:tabs>
        <w:spacing w:before="176"/>
        <w:rPr>
          <w:b/>
          <w:bCs/>
          <w:sz w:val="18"/>
          <w:szCs w:val="18"/>
        </w:rPr>
      </w:pPr>
      <w:bookmarkStart w:id="8" w:name="7.3._Calibrating_the_Mass_Scale"/>
      <w:bookmarkEnd w:id="8"/>
      <w:r w:rsidRPr="00726C1F">
        <w:rPr>
          <w:b/>
          <w:bCs/>
          <w:sz w:val="18"/>
          <w:szCs w:val="18"/>
        </w:rPr>
        <w:t>Calibrating the Mass</w:t>
      </w:r>
      <w:r w:rsidRPr="00726C1F">
        <w:rPr>
          <w:b/>
          <w:bCs/>
          <w:spacing w:val="-10"/>
          <w:sz w:val="18"/>
          <w:szCs w:val="18"/>
        </w:rPr>
        <w:t xml:space="preserve"> </w:t>
      </w:r>
      <w:r w:rsidRPr="00726C1F">
        <w:rPr>
          <w:b/>
          <w:bCs/>
          <w:sz w:val="18"/>
          <w:szCs w:val="18"/>
        </w:rPr>
        <w:t>Scale</w:t>
      </w:r>
    </w:p>
    <w:p w14:paraId="26AB3B71" w14:textId="77777777" w:rsidR="00726C1F" w:rsidRDefault="00726C1F" w:rsidP="00726C1F">
      <w:pPr>
        <w:pStyle w:val="BodyText"/>
        <w:spacing w:before="121"/>
        <w:ind w:left="120"/>
        <w:rPr>
          <w:sz w:val="18"/>
          <w:szCs w:val="18"/>
        </w:rPr>
      </w:pPr>
      <w:bookmarkStart w:id="9" w:name="MS_calibration_should_be_performed_month"/>
      <w:bookmarkEnd w:id="9"/>
      <w:r w:rsidRPr="00726C1F">
        <w:rPr>
          <w:sz w:val="18"/>
          <w:szCs w:val="18"/>
        </w:rPr>
        <w:t xml:space="preserve">MS calibration should be performed </w:t>
      </w:r>
      <w:r w:rsidRPr="00726C1F">
        <w:rPr>
          <w:b/>
          <w:sz w:val="18"/>
          <w:szCs w:val="18"/>
        </w:rPr>
        <w:t>monthly</w:t>
      </w:r>
      <w:r w:rsidRPr="00726C1F">
        <w:rPr>
          <w:sz w:val="18"/>
          <w:szCs w:val="18"/>
        </w:rPr>
        <w:t>, at a minimum, or as required by a particular method or maintenance procedure.</w:t>
      </w:r>
    </w:p>
    <w:p w14:paraId="2EA38171" w14:textId="4518469A" w:rsidR="00D03877" w:rsidRDefault="00D03877" w:rsidP="00D03877">
      <w:pPr>
        <w:pStyle w:val="BodyText"/>
        <w:numPr>
          <w:ilvl w:val="2"/>
          <w:numId w:val="2"/>
        </w:numPr>
        <w:spacing w:before="121"/>
        <w:rPr>
          <w:sz w:val="18"/>
          <w:szCs w:val="18"/>
        </w:rPr>
      </w:pPr>
      <w:bookmarkStart w:id="10" w:name="7.3.1._Before_calibrating,_remove_the_cu"/>
      <w:bookmarkEnd w:id="10"/>
      <w:r w:rsidRPr="00726C1F">
        <w:rPr>
          <w:noProof/>
        </w:rPr>
        <w:drawing>
          <wp:anchor distT="0" distB="0" distL="0" distR="0" simplePos="0" relativeHeight="251668480" behindDoc="0" locked="0" layoutInCell="1" allowOverlap="1" wp14:anchorId="0130D5FC" wp14:editId="1BA39A56">
            <wp:simplePos x="0" y="0"/>
            <wp:positionH relativeFrom="page">
              <wp:posOffset>1781175</wp:posOffset>
            </wp:positionH>
            <wp:positionV relativeFrom="paragraph">
              <wp:posOffset>533400</wp:posOffset>
            </wp:positionV>
            <wp:extent cx="3952875" cy="2295525"/>
            <wp:effectExtent l="0" t="0" r="9525" b="9525"/>
            <wp:wrapTopAndBottom/>
            <wp:docPr id="23" name="image23.png" descr="Graphical user interface, text, application, email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png"/>
                    <pic:cNvPicPr/>
                  </pic:nvPicPr>
                  <pic:blipFill>
                    <a:blip r:embed="rId23" cstate="print"/>
                    <a:stretch>
                      <a:fillRect/>
                    </a:stretch>
                  </pic:blipFill>
                  <pic:spPr>
                    <a:xfrm>
                      <a:off x="0" y="0"/>
                      <a:ext cx="3952875" cy="2295525"/>
                    </a:xfrm>
                    <a:prstGeom prst="rect">
                      <a:avLst/>
                    </a:prstGeom>
                  </pic:spPr>
                </pic:pic>
              </a:graphicData>
            </a:graphic>
            <wp14:sizeRelH relativeFrom="margin">
              <wp14:pctWidth>0</wp14:pctWidth>
            </wp14:sizeRelH>
            <wp14:sizeRelV relativeFrom="margin">
              <wp14:pctHeight>0</wp14:pctHeight>
            </wp14:sizeRelV>
          </wp:anchor>
        </w:drawing>
      </w:r>
      <w:r w:rsidR="00726C1F" w:rsidRPr="00726C1F">
        <w:rPr>
          <w:sz w:val="18"/>
          <w:szCs w:val="18"/>
        </w:rPr>
        <w:t>Before calibrating, remove the current calibration file and select a reference file. In the MS Tune page,</w:t>
      </w:r>
      <w:r>
        <w:rPr>
          <w:sz w:val="18"/>
          <w:szCs w:val="18"/>
        </w:rPr>
        <w:t xml:space="preserve"> </w:t>
      </w:r>
      <w:r w:rsidR="00726C1F" w:rsidRPr="00726C1F">
        <w:rPr>
          <w:sz w:val="18"/>
          <w:szCs w:val="18"/>
        </w:rPr>
        <w:t xml:space="preserve">select Calibration &gt; Calibrate Instrument from the top toolbar. The calibration window will pop up, as shown in </w:t>
      </w:r>
      <w:hyperlink w:anchor="_bookmark4" w:history="1">
        <w:r w:rsidR="00726C1F" w:rsidRPr="00726C1F">
          <w:rPr>
            <w:sz w:val="18"/>
            <w:szCs w:val="18"/>
          </w:rPr>
          <w:t>Figure</w:t>
        </w:r>
        <w:r w:rsidR="00726C1F" w:rsidRPr="00726C1F">
          <w:rPr>
            <w:spacing w:val="-8"/>
            <w:sz w:val="18"/>
            <w:szCs w:val="18"/>
          </w:rPr>
          <w:t xml:space="preserve"> </w:t>
        </w:r>
        <w:r w:rsidR="00726C1F" w:rsidRPr="00726C1F">
          <w:rPr>
            <w:sz w:val="18"/>
            <w:szCs w:val="18"/>
          </w:rPr>
          <w:t>6</w:t>
        </w:r>
      </w:hyperlink>
      <w:r w:rsidR="00726C1F" w:rsidRPr="00726C1F">
        <w:rPr>
          <w:sz w:val="18"/>
          <w:szCs w:val="18"/>
        </w:rPr>
        <w:t>.</w:t>
      </w:r>
    </w:p>
    <w:p w14:paraId="2D4E37DB" w14:textId="09AC3CEA" w:rsidR="00D03877" w:rsidRPr="002E3FAF" w:rsidRDefault="002E3FAF" w:rsidP="00D03877">
      <w:pPr>
        <w:jc w:val="center"/>
        <w:rPr>
          <w:b/>
          <w:bCs/>
          <w:sz w:val="18"/>
          <w:szCs w:val="18"/>
        </w:rPr>
      </w:pPr>
      <w:r w:rsidRPr="002E3FAF">
        <w:rPr>
          <w:b/>
          <w:bCs/>
          <w:sz w:val="18"/>
          <w:szCs w:val="18"/>
        </w:rPr>
        <w:t>Figure 6 ‒ MS Tune Page Calibration Window</w:t>
      </w:r>
    </w:p>
    <w:p w14:paraId="2A92588D" w14:textId="77777777" w:rsidR="00224DA6" w:rsidRDefault="00224DA6" w:rsidP="00224DA6">
      <w:pPr>
        <w:pStyle w:val="ListParagraph"/>
        <w:tabs>
          <w:tab w:val="left" w:pos="2012"/>
        </w:tabs>
        <w:ind w:right="113" w:firstLine="0"/>
        <w:jc w:val="both"/>
        <w:rPr>
          <w:sz w:val="18"/>
          <w:szCs w:val="18"/>
        </w:rPr>
      </w:pPr>
    </w:p>
    <w:p w14:paraId="7460B43E" w14:textId="2EB6817D" w:rsidR="00BB48F6" w:rsidRPr="00224DA6" w:rsidRDefault="00BB48F6" w:rsidP="00BB48F6">
      <w:pPr>
        <w:pStyle w:val="ListParagraph"/>
        <w:numPr>
          <w:ilvl w:val="2"/>
          <w:numId w:val="2"/>
        </w:numPr>
        <w:tabs>
          <w:tab w:val="left" w:pos="2012"/>
        </w:tabs>
        <w:ind w:right="113"/>
        <w:jc w:val="both"/>
        <w:rPr>
          <w:sz w:val="18"/>
          <w:szCs w:val="18"/>
        </w:rPr>
      </w:pPr>
      <w:r w:rsidRPr="00224DA6">
        <w:rPr>
          <w:sz w:val="18"/>
          <w:szCs w:val="18"/>
        </w:rPr>
        <w:lastRenderedPageBreak/>
        <w:t>Select Naics4 from the Reference File drop-down list. Ensure that “No calibration”</w:t>
      </w:r>
      <w:r w:rsidRPr="00224DA6">
        <w:rPr>
          <w:spacing w:val="-13"/>
          <w:sz w:val="18"/>
          <w:szCs w:val="18"/>
        </w:rPr>
        <w:t xml:space="preserve"> </w:t>
      </w:r>
      <w:r w:rsidRPr="00224DA6">
        <w:rPr>
          <w:sz w:val="18"/>
          <w:szCs w:val="18"/>
        </w:rPr>
        <w:t>is</w:t>
      </w:r>
      <w:r w:rsidRPr="00224DA6">
        <w:rPr>
          <w:spacing w:val="-14"/>
          <w:sz w:val="18"/>
          <w:szCs w:val="18"/>
        </w:rPr>
        <w:t xml:space="preserve"> </w:t>
      </w:r>
      <w:r w:rsidRPr="00224DA6">
        <w:rPr>
          <w:sz w:val="18"/>
          <w:szCs w:val="18"/>
        </w:rPr>
        <w:t>displayed</w:t>
      </w:r>
      <w:r w:rsidRPr="00224DA6">
        <w:rPr>
          <w:spacing w:val="-15"/>
          <w:sz w:val="18"/>
          <w:szCs w:val="18"/>
        </w:rPr>
        <w:t xml:space="preserve"> </w:t>
      </w:r>
      <w:r w:rsidRPr="00224DA6">
        <w:rPr>
          <w:sz w:val="18"/>
          <w:szCs w:val="18"/>
        </w:rPr>
        <w:t>next</w:t>
      </w:r>
      <w:r w:rsidRPr="00224DA6">
        <w:rPr>
          <w:spacing w:val="-16"/>
          <w:sz w:val="18"/>
          <w:szCs w:val="18"/>
        </w:rPr>
        <w:t xml:space="preserve"> </w:t>
      </w:r>
      <w:r w:rsidRPr="00224DA6">
        <w:rPr>
          <w:sz w:val="18"/>
          <w:szCs w:val="18"/>
        </w:rPr>
        <w:t>to</w:t>
      </w:r>
      <w:r w:rsidRPr="00224DA6">
        <w:rPr>
          <w:spacing w:val="-15"/>
          <w:sz w:val="18"/>
          <w:szCs w:val="18"/>
        </w:rPr>
        <w:t xml:space="preserve"> </w:t>
      </w:r>
      <w:r w:rsidRPr="00224DA6">
        <w:rPr>
          <w:sz w:val="18"/>
          <w:szCs w:val="18"/>
        </w:rPr>
        <w:t>the</w:t>
      </w:r>
      <w:r w:rsidRPr="00224DA6">
        <w:rPr>
          <w:spacing w:val="-15"/>
          <w:sz w:val="18"/>
          <w:szCs w:val="18"/>
        </w:rPr>
        <w:t xml:space="preserve"> </w:t>
      </w:r>
      <w:r w:rsidRPr="00224DA6">
        <w:rPr>
          <w:sz w:val="18"/>
          <w:szCs w:val="18"/>
        </w:rPr>
        <w:t>sections</w:t>
      </w:r>
      <w:r w:rsidRPr="00224DA6">
        <w:rPr>
          <w:spacing w:val="-14"/>
          <w:sz w:val="18"/>
          <w:szCs w:val="18"/>
        </w:rPr>
        <w:t xml:space="preserve"> </w:t>
      </w:r>
      <w:r w:rsidRPr="00224DA6">
        <w:rPr>
          <w:sz w:val="18"/>
          <w:szCs w:val="18"/>
        </w:rPr>
        <w:t>for</w:t>
      </w:r>
      <w:r w:rsidRPr="00224DA6">
        <w:rPr>
          <w:spacing w:val="-13"/>
          <w:sz w:val="18"/>
          <w:szCs w:val="18"/>
        </w:rPr>
        <w:t xml:space="preserve"> </w:t>
      </w:r>
      <w:r w:rsidRPr="00224DA6">
        <w:rPr>
          <w:sz w:val="18"/>
          <w:szCs w:val="18"/>
        </w:rPr>
        <w:t>Static,</w:t>
      </w:r>
      <w:r w:rsidRPr="00224DA6">
        <w:rPr>
          <w:spacing w:val="-13"/>
          <w:sz w:val="18"/>
          <w:szCs w:val="18"/>
        </w:rPr>
        <w:t xml:space="preserve"> </w:t>
      </w:r>
      <w:r w:rsidRPr="00224DA6">
        <w:rPr>
          <w:sz w:val="18"/>
          <w:szCs w:val="18"/>
        </w:rPr>
        <w:t>Scanning,</w:t>
      </w:r>
      <w:r w:rsidRPr="00224DA6">
        <w:rPr>
          <w:spacing w:val="-16"/>
          <w:sz w:val="18"/>
          <w:szCs w:val="18"/>
        </w:rPr>
        <w:t xml:space="preserve"> </w:t>
      </w:r>
      <w:r w:rsidRPr="00224DA6">
        <w:rPr>
          <w:sz w:val="18"/>
          <w:szCs w:val="18"/>
        </w:rPr>
        <w:t>and</w:t>
      </w:r>
      <w:r w:rsidRPr="00224DA6">
        <w:rPr>
          <w:spacing w:val="-15"/>
          <w:sz w:val="18"/>
          <w:szCs w:val="18"/>
        </w:rPr>
        <w:t xml:space="preserve"> </w:t>
      </w:r>
      <w:r w:rsidRPr="00224DA6">
        <w:rPr>
          <w:sz w:val="18"/>
          <w:szCs w:val="18"/>
        </w:rPr>
        <w:t>Scan Speed</w:t>
      </w:r>
      <w:r w:rsidRPr="00224DA6">
        <w:rPr>
          <w:spacing w:val="-9"/>
          <w:sz w:val="18"/>
          <w:szCs w:val="18"/>
        </w:rPr>
        <w:t xml:space="preserve"> </w:t>
      </w:r>
      <w:r w:rsidRPr="00224DA6">
        <w:rPr>
          <w:sz w:val="18"/>
          <w:szCs w:val="18"/>
        </w:rPr>
        <w:t>Compensation.</w:t>
      </w:r>
    </w:p>
    <w:p w14:paraId="3CEFB4B8" w14:textId="77777777" w:rsidR="00BB48F6" w:rsidRPr="00224DA6" w:rsidRDefault="00BB48F6" w:rsidP="00BB48F6">
      <w:pPr>
        <w:pStyle w:val="ListParagraph"/>
        <w:numPr>
          <w:ilvl w:val="2"/>
          <w:numId w:val="2"/>
        </w:numPr>
        <w:tabs>
          <w:tab w:val="left" w:pos="2012"/>
        </w:tabs>
        <w:spacing w:before="99"/>
        <w:ind w:right="115"/>
        <w:jc w:val="both"/>
        <w:rPr>
          <w:sz w:val="18"/>
          <w:szCs w:val="18"/>
        </w:rPr>
      </w:pPr>
      <w:bookmarkStart w:id="11" w:name="7.3.3._Confirm_that_the_data_directory_l"/>
      <w:bookmarkEnd w:id="11"/>
      <w:r w:rsidRPr="00224DA6">
        <w:rPr>
          <w:sz w:val="18"/>
          <w:szCs w:val="18"/>
        </w:rPr>
        <w:t>Confirm that the data directory listed is correct. This is where the calibration result file will be</w:t>
      </w:r>
      <w:r w:rsidRPr="00224DA6">
        <w:rPr>
          <w:spacing w:val="-20"/>
          <w:sz w:val="18"/>
          <w:szCs w:val="18"/>
        </w:rPr>
        <w:t xml:space="preserve"> </w:t>
      </w:r>
      <w:r w:rsidRPr="00224DA6">
        <w:rPr>
          <w:sz w:val="18"/>
          <w:szCs w:val="18"/>
        </w:rPr>
        <w:t>stored.</w:t>
      </w:r>
    </w:p>
    <w:p w14:paraId="52F4DCF8" w14:textId="77777777" w:rsidR="00BB48F6" w:rsidRPr="00224DA6" w:rsidRDefault="00BB48F6" w:rsidP="00BB48F6">
      <w:pPr>
        <w:pStyle w:val="ListParagraph"/>
        <w:numPr>
          <w:ilvl w:val="2"/>
          <w:numId w:val="2"/>
        </w:numPr>
        <w:tabs>
          <w:tab w:val="left" w:pos="2012"/>
        </w:tabs>
        <w:spacing w:before="99"/>
        <w:ind w:right="116"/>
        <w:jc w:val="both"/>
        <w:rPr>
          <w:sz w:val="18"/>
          <w:szCs w:val="18"/>
        </w:rPr>
      </w:pPr>
      <w:bookmarkStart w:id="12" w:name="7.3.4._Select_File_&gt;_Save_As_to_name_the"/>
      <w:bookmarkEnd w:id="12"/>
      <w:r w:rsidRPr="00224DA6">
        <w:rPr>
          <w:sz w:val="18"/>
          <w:szCs w:val="18"/>
        </w:rPr>
        <w:t>Select</w:t>
      </w:r>
      <w:r w:rsidRPr="00224DA6">
        <w:rPr>
          <w:spacing w:val="-7"/>
          <w:sz w:val="18"/>
          <w:szCs w:val="18"/>
        </w:rPr>
        <w:t xml:space="preserve"> </w:t>
      </w:r>
      <w:r w:rsidRPr="00224DA6">
        <w:rPr>
          <w:sz w:val="18"/>
          <w:szCs w:val="18"/>
        </w:rPr>
        <w:t>File</w:t>
      </w:r>
      <w:r w:rsidRPr="00224DA6">
        <w:rPr>
          <w:spacing w:val="-9"/>
          <w:sz w:val="18"/>
          <w:szCs w:val="18"/>
        </w:rPr>
        <w:t xml:space="preserve"> </w:t>
      </w:r>
      <w:r w:rsidRPr="00224DA6">
        <w:rPr>
          <w:sz w:val="18"/>
          <w:szCs w:val="18"/>
        </w:rPr>
        <w:t>&gt;</w:t>
      </w:r>
      <w:r w:rsidRPr="00224DA6">
        <w:rPr>
          <w:spacing w:val="-10"/>
          <w:sz w:val="18"/>
          <w:szCs w:val="18"/>
        </w:rPr>
        <w:t xml:space="preserve"> </w:t>
      </w:r>
      <w:r w:rsidRPr="00224DA6">
        <w:rPr>
          <w:sz w:val="18"/>
          <w:szCs w:val="18"/>
        </w:rPr>
        <w:t>Save</w:t>
      </w:r>
      <w:r w:rsidRPr="00224DA6">
        <w:rPr>
          <w:spacing w:val="-11"/>
          <w:sz w:val="18"/>
          <w:szCs w:val="18"/>
        </w:rPr>
        <w:t xml:space="preserve"> </w:t>
      </w:r>
      <w:r w:rsidRPr="00224DA6">
        <w:rPr>
          <w:sz w:val="18"/>
          <w:szCs w:val="18"/>
        </w:rPr>
        <w:t>As</w:t>
      </w:r>
      <w:r w:rsidRPr="00224DA6">
        <w:rPr>
          <w:spacing w:val="-11"/>
          <w:sz w:val="18"/>
          <w:szCs w:val="18"/>
        </w:rPr>
        <w:t xml:space="preserve"> </w:t>
      </w:r>
      <w:r w:rsidRPr="00224DA6">
        <w:rPr>
          <w:sz w:val="18"/>
          <w:szCs w:val="18"/>
        </w:rPr>
        <w:t>to</w:t>
      </w:r>
      <w:r w:rsidRPr="00224DA6">
        <w:rPr>
          <w:spacing w:val="-14"/>
          <w:sz w:val="18"/>
          <w:szCs w:val="18"/>
        </w:rPr>
        <w:t xml:space="preserve"> </w:t>
      </w:r>
      <w:r w:rsidRPr="00224DA6">
        <w:rPr>
          <w:sz w:val="18"/>
          <w:szCs w:val="18"/>
        </w:rPr>
        <w:t>name</w:t>
      </w:r>
      <w:r w:rsidRPr="00224DA6">
        <w:rPr>
          <w:spacing w:val="-11"/>
          <w:sz w:val="18"/>
          <w:szCs w:val="18"/>
        </w:rPr>
        <w:t xml:space="preserve"> </w:t>
      </w:r>
      <w:r w:rsidRPr="00224DA6">
        <w:rPr>
          <w:sz w:val="18"/>
          <w:szCs w:val="18"/>
        </w:rPr>
        <w:t>the</w:t>
      </w:r>
      <w:r w:rsidRPr="00224DA6">
        <w:rPr>
          <w:spacing w:val="-11"/>
          <w:sz w:val="18"/>
          <w:szCs w:val="18"/>
        </w:rPr>
        <w:t xml:space="preserve"> </w:t>
      </w:r>
      <w:r w:rsidRPr="00224DA6">
        <w:rPr>
          <w:sz w:val="18"/>
          <w:szCs w:val="18"/>
        </w:rPr>
        <w:t>new</w:t>
      </w:r>
      <w:r w:rsidRPr="00224DA6">
        <w:rPr>
          <w:spacing w:val="-9"/>
          <w:sz w:val="18"/>
          <w:szCs w:val="18"/>
        </w:rPr>
        <w:t xml:space="preserve"> </w:t>
      </w:r>
      <w:r w:rsidRPr="00224DA6">
        <w:rPr>
          <w:sz w:val="18"/>
          <w:szCs w:val="18"/>
        </w:rPr>
        <w:t>calibration</w:t>
      </w:r>
      <w:r w:rsidRPr="00224DA6">
        <w:rPr>
          <w:spacing w:val="-9"/>
          <w:sz w:val="18"/>
          <w:szCs w:val="18"/>
        </w:rPr>
        <w:t xml:space="preserve"> </w:t>
      </w:r>
      <w:r w:rsidRPr="00224DA6">
        <w:rPr>
          <w:sz w:val="18"/>
          <w:szCs w:val="18"/>
        </w:rPr>
        <w:t>file.</w:t>
      </w:r>
      <w:r w:rsidRPr="00224DA6">
        <w:rPr>
          <w:spacing w:val="-10"/>
          <w:sz w:val="18"/>
          <w:szCs w:val="18"/>
        </w:rPr>
        <w:t xml:space="preserve"> </w:t>
      </w:r>
      <w:r w:rsidRPr="00224DA6">
        <w:rPr>
          <w:sz w:val="18"/>
          <w:szCs w:val="18"/>
        </w:rPr>
        <w:t>At</w:t>
      </w:r>
      <w:r w:rsidRPr="00224DA6">
        <w:rPr>
          <w:spacing w:val="-12"/>
          <w:sz w:val="18"/>
          <w:szCs w:val="18"/>
        </w:rPr>
        <w:t xml:space="preserve"> </w:t>
      </w:r>
      <w:r w:rsidRPr="00224DA6">
        <w:rPr>
          <w:sz w:val="18"/>
          <w:szCs w:val="18"/>
        </w:rPr>
        <w:t>minimum,</w:t>
      </w:r>
      <w:r w:rsidRPr="00224DA6">
        <w:rPr>
          <w:spacing w:val="-10"/>
          <w:sz w:val="18"/>
          <w:szCs w:val="18"/>
        </w:rPr>
        <w:t xml:space="preserve"> </w:t>
      </w:r>
      <w:r w:rsidRPr="00224DA6">
        <w:rPr>
          <w:sz w:val="18"/>
          <w:szCs w:val="18"/>
        </w:rPr>
        <w:t>the</w:t>
      </w:r>
      <w:r w:rsidRPr="00224DA6">
        <w:rPr>
          <w:spacing w:val="-11"/>
          <w:sz w:val="18"/>
          <w:szCs w:val="18"/>
        </w:rPr>
        <w:t xml:space="preserve"> </w:t>
      </w:r>
      <w:r w:rsidRPr="00224DA6">
        <w:rPr>
          <w:sz w:val="18"/>
          <w:szCs w:val="18"/>
        </w:rPr>
        <w:t>file name should include the date</w:t>
      </w:r>
      <w:r w:rsidRPr="00224DA6">
        <w:rPr>
          <w:spacing w:val="-20"/>
          <w:sz w:val="18"/>
          <w:szCs w:val="18"/>
        </w:rPr>
        <w:t xml:space="preserve"> </w:t>
      </w:r>
      <w:r w:rsidRPr="00224DA6">
        <w:rPr>
          <w:sz w:val="18"/>
          <w:szCs w:val="18"/>
        </w:rPr>
        <w:t>calibrated.</w:t>
      </w:r>
    </w:p>
    <w:p w14:paraId="16CE060A" w14:textId="77777777" w:rsidR="00BB48F6" w:rsidRPr="00224DA6" w:rsidRDefault="00BB48F6" w:rsidP="00BB48F6">
      <w:pPr>
        <w:pStyle w:val="ListParagraph"/>
        <w:numPr>
          <w:ilvl w:val="2"/>
          <w:numId w:val="2"/>
        </w:numPr>
        <w:tabs>
          <w:tab w:val="left" w:pos="2012"/>
        </w:tabs>
        <w:spacing w:before="99"/>
        <w:ind w:right="115"/>
        <w:jc w:val="both"/>
        <w:rPr>
          <w:sz w:val="18"/>
          <w:szCs w:val="18"/>
        </w:rPr>
      </w:pPr>
      <w:bookmarkStart w:id="13" w:name="7.3.5._Click_the_black_arrow_(play)_icon"/>
      <w:bookmarkEnd w:id="13"/>
      <w:r w:rsidRPr="00224DA6">
        <w:rPr>
          <w:sz w:val="18"/>
          <w:szCs w:val="18"/>
        </w:rPr>
        <w:t xml:space="preserve">Click the black arrow (play) icon as shown in </w:t>
      </w:r>
      <w:hyperlink w:anchor="_bookmark5" w:history="1">
        <w:r w:rsidRPr="00224DA6">
          <w:rPr>
            <w:sz w:val="18"/>
            <w:szCs w:val="18"/>
          </w:rPr>
          <w:t>Figure 7</w:t>
        </w:r>
      </w:hyperlink>
      <w:r w:rsidRPr="00224DA6">
        <w:rPr>
          <w:sz w:val="18"/>
          <w:szCs w:val="18"/>
        </w:rPr>
        <w:t xml:space="preserve">. The Automatic Calibration </w:t>
      </w:r>
      <w:proofErr w:type="gramStart"/>
      <w:r w:rsidRPr="00224DA6">
        <w:rPr>
          <w:sz w:val="18"/>
          <w:szCs w:val="18"/>
        </w:rPr>
        <w:t>window</w:t>
      </w:r>
      <w:proofErr w:type="gramEnd"/>
      <w:r w:rsidRPr="00224DA6">
        <w:rPr>
          <w:sz w:val="18"/>
          <w:szCs w:val="18"/>
        </w:rPr>
        <w:t xml:space="preserve"> will pop</w:t>
      </w:r>
      <w:r w:rsidRPr="00224DA6">
        <w:rPr>
          <w:spacing w:val="-15"/>
          <w:sz w:val="18"/>
          <w:szCs w:val="18"/>
        </w:rPr>
        <w:t xml:space="preserve"> </w:t>
      </w:r>
      <w:r w:rsidRPr="00224DA6">
        <w:rPr>
          <w:sz w:val="18"/>
          <w:szCs w:val="18"/>
        </w:rPr>
        <w:t>up.</w:t>
      </w:r>
    </w:p>
    <w:p w14:paraId="0A4FA818" w14:textId="77777777" w:rsidR="00DB5D0A" w:rsidRPr="00DB5D0A" w:rsidRDefault="00DB5D0A" w:rsidP="00DB5D0A">
      <w:pPr>
        <w:pStyle w:val="ListParagraph"/>
        <w:numPr>
          <w:ilvl w:val="2"/>
          <w:numId w:val="2"/>
        </w:numPr>
        <w:tabs>
          <w:tab w:val="left" w:pos="2012"/>
        </w:tabs>
        <w:spacing w:before="93"/>
        <w:ind w:right="116"/>
        <w:jc w:val="both"/>
        <w:rPr>
          <w:sz w:val="18"/>
          <w:szCs w:val="18"/>
        </w:rPr>
      </w:pPr>
      <w:r w:rsidRPr="00DB5D0A">
        <w:rPr>
          <w:sz w:val="18"/>
          <w:szCs w:val="18"/>
        </w:rPr>
        <w:t>Confirm that the appropriate calibration types and process steps are selected. Click the Acquisition Parameters button to set additional calibration parameters specific to the MS</w:t>
      </w:r>
      <w:r w:rsidRPr="00DB5D0A">
        <w:rPr>
          <w:spacing w:val="-28"/>
          <w:sz w:val="18"/>
          <w:szCs w:val="18"/>
        </w:rPr>
        <w:t xml:space="preserve"> </w:t>
      </w:r>
      <w:r w:rsidRPr="00DB5D0A">
        <w:rPr>
          <w:sz w:val="18"/>
          <w:szCs w:val="18"/>
        </w:rPr>
        <w:t>acquisition.</w:t>
      </w:r>
    </w:p>
    <w:p w14:paraId="2CF0486F" w14:textId="77777777" w:rsidR="00DB5D0A" w:rsidRPr="00DB5D0A" w:rsidRDefault="00DB5D0A" w:rsidP="00DB5D0A">
      <w:pPr>
        <w:pStyle w:val="ListParagraph"/>
        <w:numPr>
          <w:ilvl w:val="2"/>
          <w:numId w:val="2"/>
        </w:numPr>
        <w:tabs>
          <w:tab w:val="left" w:pos="2012"/>
        </w:tabs>
        <w:spacing w:before="99"/>
        <w:ind w:right="116"/>
        <w:jc w:val="both"/>
        <w:rPr>
          <w:sz w:val="18"/>
          <w:szCs w:val="18"/>
        </w:rPr>
      </w:pPr>
      <w:bookmarkStart w:id="14" w:name="7.3.7._Confirm_that_the_Scan_To_mass_ran"/>
      <w:bookmarkEnd w:id="14"/>
      <w:r w:rsidRPr="00DB5D0A">
        <w:rPr>
          <w:sz w:val="18"/>
          <w:szCs w:val="18"/>
        </w:rPr>
        <w:t>Confirm that the Scan To mass range extends to the limit of the MS instrument</w:t>
      </w:r>
      <w:r w:rsidRPr="00DB5D0A">
        <w:rPr>
          <w:spacing w:val="-7"/>
          <w:sz w:val="18"/>
          <w:szCs w:val="18"/>
        </w:rPr>
        <w:t xml:space="preserve"> </w:t>
      </w:r>
      <w:r w:rsidRPr="00DB5D0A">
        <w:rPr>
          <w:sz w:val="18"/>
          <w:szCs w:val="18"/>
        </w:rPr>
        <w:t>being</w:t>
      </w:r>
      <w:r w:rsidRPr="00DB5D0A">
        <w:rPr>
          <w:spacing w:val="-9"/>
          <w:sz w:val="18"/>
          <w:szCs w:val="18"/>
        </w:rPr>
        <w:t xml:space="preserve"> </w:t>
      </w:r>
      <w:r w:rsidRPr="00DB5D0A">
        <w:rPr>
          <w:sz w:val="18"/>
          <w:szCs w:val="18"/>
        </w:rPr>
        <w:t>calibrated</w:t>
      </w:r>
      <w:r w:rsidRPr="00DB5D0A">
        <w:rPr>
          <w:spacing w:val="-9"/>
          <w:sz w:val="18"/>
          <w:szCs w:val="18"/>
        </w:rPr>
        <w:t xml:space="preserve"> </w:t>
      </w:r>
      <w:r w:rsidRPr="00DB5D0A">
        <w:rPr>
          <w:sz w:val="18"/>
          <w:szCs w:val="18"/>
        </w:rPr>
        <w:t>(e.g.,</w:t>
      </w:r>
      <w:r w:rsidRPr="00DB5D0A">
        <w:rPr>
          <w:spacing w:val="-10"/>
          <w:sz w:val="18"/>
          <w:szCs w:val="18"/>
        </w:rPr>
        <w:t xml:space="preserve"> </w:t>
      </w:r>
      <w:r w:rsidRPr="00DB5D0A">
        <w:rPr>
          <w:sz w:val="18"/>
          <w:szCs w:val="18"/>
        </w:rPr>
        <w:t>2048</w:t>
      </w:r>
      <w:r w:rsidRPr="00DB5D0A">
        <w:rPr>
          <w:spacing w:val="-9"/>
          <w:sz w:val="18"/>
          <w:szCs w:val="18"/>
        </w:rPr>
        <w:t xml:space="preserve"> </w:t>
      </w:r>
      <w:r w:rsidRPr="00DB5D0A">
        <w:rPr>
          <w:sz w:val="18"/>
          <w:szCs w:val="18"/>
        </w:rPr>
        <w:t>Da</w:t>
      </w:r>
      <w:r w:rsidRPr="00DB5D0A">
        <w:rPr>
          <w:spacing w:val="-9"/>
          <w:sz w:val="18"/>
          <w:szCs w:val="18"/>
        </w:rPr>
        <w:t xml:space="preserve"> </w:t>
      </w:r>
      <w:r w:rsidRPr="00DB5D0A">
        <w:rPr>
          <w:sz w:val="18"/>
          <w:szCs w:val="18"/>
        </w:rPr>
        <w:t>for</w:t>
      </w:r>
      <w:r w:rsidRPr="00DB5D0A">
        <w:rPr>
          <w:spacing w:val="-8"/>
          <w:sz w:val="18"/>
          <w:szCs w:val="18"/>
        </w:rPr>
        <w:t xml:space="preserve"> </w:t>
      </w:r>
      <w:r w:rsidRPr="00DB5D0A">
        <w:rPr>
          <w:spacing w:val="-2"/>
          <w:sz w:val="18"/>
          <w:szCs w:val="18"/>
        </w:rPr>
        <w:t>SQD</w:t>
      </w:r>
      <w:r w:rsidRPr="00DB5D0A">
        <w:rPr>
          <w:spacing w:val="-9"/>
          <w:sz w:val="18"/>
          <w:szCs w:val="18"/>
        </w:rPr>
        <w:t xml:space="preserve"> </w:t>
      </w:r>
      <w:r w:rsidRPr="00DB5D0A">
        <w:rPr>
          <w:sz w:val="18"/>
          <w:szCs w:val="18"/>
        </w:rPr>
        <w:t>or</w:t>
      </w:r>
      <w:r w:rsidRPr="00DB5D0A">
        <w:rPr>
          <w:spacing w:val="-8"/>
          <w:sz w:val="18"/>
          <w:szCs w:val="18"/>
        </w:rPr>
        <w:t xml:space="preserve"> </w:t>
      </w:r>
      <w:r w:rsidRPr="00DB5D0A">
        <w:rPr>
          <w:sz w:val="18"/>
          <w:szCs w:val="18"/>
        </w:rPr>
        <w:t>3072</w:t>
      </w:r>
      <w:r w:rsidRPr="00DB5D0A">
        <w:rPr>
          <w:spacing w:val="-9"/>
          <w:sz w:val="18"/>
          <w:szCs w:val="18"/>
        </w:rPr>
        <w:t xml:space="preserve"> </w:t>
      </w:r>
      <w:r w:rsidRPr="00DB5D0A">
        <w:rPr>
          <w:sz w:val="18"/>
          <w:szCs w:val="18"/>
        </w:rPr>
        <w:t>Da</w:t>
      </w:r>
      <w:r w:rsidRPr="00DB5D0A">
        <w:rPr>
          <w:spacing w:val="-11"/>
          <w:sz w:val="18"/>
          <w:szCs w:val="18"/>
        </w:rPr>
        <w:t xml:space="preserve"> </w:t>
      </w:r>
      <w:r w:rsidRPr="00DB5D0A">
        <w:rPr>
          <w:sz w:val="18"/>
          <w:szCs w:val="18"/>
        </w:rPr>
        <w:t>for</w:t>
      </w:r>
      <w:r w:rsidRPr="00DB5D0A">
        <w:rPr>
          <w:spacing w:val="-8"/>
          <w:sz w:val="18"/>
          <w:szCs w:val="18"/>
        </w:rPr>
        <w:t xml:space="preserve"> </w:t>
      </w:r>
      <w:r w:rsidRPr="00DB5D0A">
        <w:rPr>
          <w:sz w:val="18"/>
          <w:szCs w:val="18"/>
        </w:rPr>
        <w:t>SQD2).</w:t>
      </w:r>
    </w:p>
    <w:p w14:paraId="48F8BA52" w14:textId="74269766" w:rsidR="00726C1F" w:rsidRDefault="003D2280" w:rsidP="003D2280">
      <w:pPr>
        <w:pStyle w:val="ListParagraph"/>
        <w:numPr>
          <w:ilvl w:val="2"/>
          <w:numId w:val="2"/>
        </w:numPr>
        <w:tabs>
          <w:tab w:val="left" w:pos="2012"/>
        </w:tabs>
        <w:spacing w:before="99"/>
        <w:ind w:right="113"/>
        <w:jc w:val="both"/>
        <w:rPr>
          <w:sz w:val="18"/>
          <w:szCs w:val="18"/>
        </w:rPr>
      </w:pPr>
      <w:bookmarkStart w:id="15" w:name="7.3.8._Click_Ok_on_all_windows_once_para"/>
      <w:bookmarkEnd w:id="15"/>
      <w:r>
        <w:rPr>
          <w:noProof/>
        </w:rPr>
        <w:drawing>
          <wp:anchor distT="0" distB="0" distL="0" distR="0" simplePos="0" relativeHeight="251670528" behindDoc="0" locked="0" layoutInCell="1" allowOverlap="1" wp14:anchorId="6030F55F" wp14:editId="07AF2481">
            <wp:simplePos x="0" y="0"/>
            <wp:positionH relativeFrom="page">
              <wp:posOffset>2514600</wp:posOffset>
            </wp:positionH>
            <wp:positionV relativeFrom="paragraph">
              <wp:posOffset>279400</wp:posOffset>
            </wp:positionV>
            <wp:extent cx="3713896" cy="2443353"/>
            <wp:effectExtent l="0" t="0" r="0" b="0"/>
            <wp:wrapTopAndBottom/>
            <wp:docPr id="27" name="image24.jpeg" descr="Graphical user interface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jpeg"/>
                    <pic:cNvPicPr/>
                  </pic:nvPicPr>
                  <pic:blipFill>
                    <a:blip r:embed="rId24" cstate="print"/>
                    <a:stretch>
                      <a:fillRect/>
                    </a:stretch>
                  </pic:blipFill>
                  <pic:spPr>
                    <a:xfrm>
                      <a:off x="0" y="0"/>
                      <a:ext cx="3713896" cy="2443353"/>
                    </a:xfrm>
                    <a:prstGeom prst="rect">
                      <a:avLst/>
                    </a:prstGeom>
                  </pic:spPr>
                </pic:pic>
              </a:graphicData>
            </a:graphic>
          </wp:anchor>
        </w:drawing>
      </w:r>
      <w:r w:rsidR="00DB5D0A" w:rsidRPr="00DB5D0A">
        <w:rPr>
          <w:sz w:val="18"/>
          <w:szCs w:val="18"/>
        </w:rPr>
        <w:t>Click Ok on all windows once parameters are confirmed to start the instrument</w:t>
      </w:r>
      <w:r w:rsidR="00DB5D0A" w:rsidRPr="00DB5D0A">
        <w:rPr>
          <w:spacing w:val="-11"/>
          <w:sz w:val="18"/>
          <w:szCs w:val="18"/>
        </w:rPr>
        <w:t xml:space="preserve"> </w:t>
      </w:r>
      <w:r w:rsidR="00DB5D0A" w:rsidRPr="00DB5D0A">
        <w:rPr>
          <w:sz w:val="18"/>
          <w:szCs w:val="18"/>
        </w:rPr>
        <w:t>calibration.</w:t>
      </w:r>
    </w:p>
    <w:p w14:paraId="517D29A4" w14:textId="787BDBA6" w:rsidR="00DB5D0A" w:rsidRDefault="00EE45ED" w:rsidP="00EE45ED">
      <w:pPr>
        <w:pStyle w:val="ListParagraph"/>
        <w:tabs>
          <w:tab w:val="left" w:pos="2012"/>
        </w:tabs>
        <w:spacing w:before="99"/>
        <w:ind w:right="113" w:firstLine="0"/>
        <w:jc w:val="center"/>
        <w:rPr>
          <w:b/>
          <w:bCs/>
          <w:sz w:val="18"/>
          <w:szCs w:val="18"/>
        </w:rPr>
      </w:pPr>
      <w:r w:rsidRPr="00EE45ED">
        <w:rPr>
          <w:b/>
          <w:bCs/>
          <w:sz w:val="18"/>
          <w:szCs w:val="18"/>
        </w:rPr>
        <w:t>Figure 7 ‒ SQ Detector Automatic Calibration Parameter Selection</w:t>
      </w:r>
    </w:p>
    <w:p w14:paraId="64985482" w14:textId="77777777" w:rsidR="00A600BC" w:rsidRDefault="00A600BC" w:rsidP="00EE45ED">
      <w:pPr>
        <w:pStyle w:val="ListParagraph"/>
        <w:tabs>
          <w:tab w:val="left" w:pos="2012"/>
        </w:tabs>
        <w:spacing w:before="99"/>
        <w:ind w:right="113" w:firstLine="0"/>
        <w:jc w:val="center"/>
        <w:rPr>
          <w:w w:val="105"/>
          <w:sz w:val="18"/>
          <w:szCs w:val="18"/>
        </w:rPr>
      </w:pPr>
    </w:p>
    <w:p w14:paraId="076FAC77" w14:textId="4DCE0735" w:rsidR="006E5A01" w:rsidRPr="006E5A01" w:rsidRDefault="006E5A01" w:rsidP="006E5A01">
      <w:pPr>
        <w:pStyle w:val="ListParagraph"/>
        <w:numPr>
          <w:ilvl w:val="2"/>
          <w:numId w:val="2"/>
        </w:numPr>
        <w:tabs>
          <w:tab w:val="left" w:pos="2012"/>
        </w:tabs>
        <w:ind w:right="116"/>
        <w:jc w:val="both"/>
        <w:rPr>
          <w:sz w:val="18"/>
          <w:szCs w:val="18"/>
        </w:rPr>
      </w:pPr>
      <w:r w:rsidRPr="006E5A01">
        <w:rPr>
          <w:sz w:val="18"/>
          <w:szCs w:val="18"/>
        </w:rPr>
        <w:t>The</w:t>
      </w:r>
      <w:r w:rsidRPr="006E5A01">
        <w:rPr>
          <w:spacing w:val="-15"/>
          <w:sz w:val="18"/>
          <w:szCs w:val="18"/>
        </w:rPr>
        <w:t xml:space="preserve"> </w:t>
      </w:r>
      <w:r w:rsidRPr="006E5A01">
        <w:rPr>
          <w:sz w:val="18"/>
          <w:szCs w:val="18"/>
        </w:rPr>
        <w:t>instrument</w:t>
      </w:r>
      <w:r w:rsidRPr="006E5A01">
        <w:rPr>
          <w:spacing w:val="-15"/>
          <w:sz w:val="18"/>
          <w:szCs w:val="18"/>
        </w:rPr>
        <w:t xml:space="preserve"> </w:t>
      </w:r>
      <w:r w:rsidRPr="006E5A01">
        <w:rPr>
          <w:sz w:val="18"/>
          <w:szCs w:val="18"/>
        </w:rPr>
        <w:t>will</w:t>
      </w:r>
      <w:r w:rsidRPr="006E5A01">
        <w:rPr>
          <w:spacing w:val="-15"/>
          <w:sz w:val="18"/>
          <w:szCs w:val="18"/>
        </w:rPr>
        <w:t xml:space="preserve"> </w:t>
      </w:r>
      <w:r w:rsidRPr="006E5A01">
        <w:rPr>
          <w:sz w:val="18"/>
          <w:szCs w:val="18"/>
        </w:rPr>
        <w:t>begin</w:t>
      </w:r>
      <w:r w:rsidRPr="006E5A01">
        <w:rPr>
          <w:spacing w:val="-15"/>
          <w:sz w:val="18"/>
          <w:szCs w:val="18"/>
        </w:rPr>
        <w:t xml:space="preserve"> </w:t>
      </w:r>
      <w:r w:rsidRPr="006E5A01">
        <w:rPr>
          <w:sz w:val="18"/>
          <w:szCs w:val="18"/>
        </w:rPr>
        <w:t>scanning</w:t>
      </w:r>
      <w:r w:rsidRPr="006E5A01">
        <w:rPr>
          <w:spacing w:val="-15"/>
          <w:sz w:val="18"/>
          <w:szCs w:val="18"/>
        </w:rPr>
        <w:t xml:space="preserve"> </w:t>
      </w:r>
      <w:r w:rsidRPr="006E5A01">
        <w:rPr>
          <w:sz w:val="18"/>
          <w:szCs w:val="18"/>
        </w:rPr>
        <w:t>based</w:t>
      </w:r>
      <w:r w:rsidRPr="006E5A01">
        <w:rPr>
          <w:spacing w:val="-15"/>
          <w:sz w:val="18"/>
          <w:szCs w:val="18"/>
        </w:rPr>
        <w:t xml:space="preserve"> </w:t>
      </w:r>
      <w:r w:rsidRPr="006E5A01">
        <w:rPr>
          <w:sz w:val="18"/>
          <w:szCs w:val="18"/>
        </w:rPr>
        <w:t>on</w:t>
      </w:r>
      <w:r w:rsidRPr="006E5A01">
        <w:rPr>
          <w:spacing w:val="-16"/>
          <w:sz w:val="18"/>
          <w:szCs w:val="18"/>
        </w:rPr>
        <w:t xml:space="preserve"> </w:t>
      </w:r>
      <w:r w:rsidRPr="006E5A01">
        <w:rPr>
          <w:sz w:val="18"/>
          <w:szCs w:val="18"/>
        </w:rPr>
        <w:t>the</w:t>
      </w:r>
      <w:r w:rsidRPr="006E5A01">
        <w:rPr>
          <w:spacing w:val="-15"/>
          <w:sz w:val="18"/>
          <w:szCs w:val="18"/>
        </w:rPr>
        <w:t xml:space="preserve"> </w:t>
      </w:r>
      <w:r w:rsidRPr="006E5A01">
        <w:rPr>
          <w:sz w:val="18"/>
          <w:szCs w:val="18"/>
        </w:rPr>
        <w:t>information</w:t>
      </w:r>
      <w:r w:rsidRPr="006E5A01">
        <w:rPr>
          <w:spacing w:val="-15"/>
          <w:sz w:val="18"/>
          <w:szCs w:val="18"/>
        </w:rPr>
        <w:t xml:space="preserve"> </w:t>
      </w:r>
      <w:r w:rsidRPr="006E5A01">
        <w:rPr>
          <w:sz w:val="18"/>
          <w:szCs w:val="18"/>
        </w:rPr>
        <w:t>entered</w:t>
      </w:r>
      <w:r w:rsidRPr="006E5A01">
        <w:rPr>
          <w:spacing w:val="-16"/>
          <w:sz w:val="18"/>
          <w:szCs w:val="18"/>
        </w:rPr>
        <w:t xml:space="preserve"> </w:t>
      </w:r>
      <w:r w:rsidRPr="006E5A01">
        <w:rPr>
          <w:sz w:val="18"/>
          <w:szCs w:val="18"/>
        </w:rPr>
        <w:t>in</w:t>
      </w:r>
      <w:r w:rsidRPr="006E5A01">
        <w:rPr>
          <w:spacing w:val="-15"/>
          <w:sz w:val="18"/>
          <w:szCs w:val="18"/>
        </w:rPr>
        <w:t xml:space="preserve"> </w:t>
      </w:r>
      <w:r w:rsidRPr="006E5A01">
        <w:rPr>
          <w:sz w:val="18"/>
          <w:szCs w:val="18"/>
        </w:rPr>
        <w:t>the reference</w:t>
      </w:r>
      <w:r w:rsidRPr="006E5A01">
        <w:rPr>
          <w:spacing w:val="-8"/>
          <w:sz w:val="18"/>
          <w:szCs w:val="18"/>
        </w:rPr>
        <w:t xml:space="preserve"> </w:t>
      </w:r>
      <w:r w:rsidRPr="006E5A01">
        <w:rPr>
          <w:sz w:val="18"/>
          <w:szCs w:val="18"/>
        </w:rPr>
        <w:t>file.</w:t>
      </w:r>
    </w:p>
    <w:p w14:paraId="07116682" w14:textId="78FF6DC7" w:rsidR="00F672C6" w:rsidRDefault="006E5A01" w:rsidP="00F672C6">
      <w:pPr>
        <w:pStyle w:val="ListParagraph"/>
        <w:numPr>
          <w:ilvl w:val="2"/>
          <w:numId w:val="2"/>
        </w:numPr>
        <w:tabs>
          <w:tab w:val="left" w:pos="2012"/>
        </w:tabs>
        <w:spacing w:before="100"/>
        <w:ind w:right="118"/>
        <w:jc w:val="both"/>
        <w:rPr>
          <w:sz w:val="18"/>
          <w:szCs w:val="18"/>
        </w:rPr>
      </w:pPr>
      <w:bookmarkStart w:id="16" w:name="7.3.10._Once_complete,_a_window_will_pop"/>
      <w:bookmarkEnd w:id="16"/>
      <w:r w:rsidRPr="006E5A01">
        <w:rPr>
          <w:sz w:val="18"/>
          <w:szCs w:val="18"/>
        </w:rPr>
        <w:t xml:space="preserve">Once complete, a window </w:t>
      </w:r>
      <w:proofErr w:type="gramStart"/>
      <w:r w:rsidRPr="006E5A01">
        <w:rPr>
          <w:sz w:val="18"/>
          <w:szCs w:val="18"/>
        </w:rPr>
        <w:t>will</w:t>
      </w:r>
      <w:proofErr w:type="gramEnd"/>
      <w:r w:rsidRPr="006E5A01">
        <w:rPr>
          <w:sz w:val="18"/>
          <w:szCs w:val="18"/>
        </w:rPr>
        <w:t xml:space="preserve"> pop up indicating if the calibration passed or</w:t>
      </w:r>
      <w:r w:rsidRPr="006E5A01">
        <w:rPr>
          <w:spacing w:val="-7"/>
          <w:sz w:val="18"/>
          <w:szCs w:val="18"/>
        </w:rPr>
        <w:t xml:space="preserve"> </w:t>
      </w:r>
      <w:r w:rsidRPr="006E5A01">
        <w:rPr>
          <w:sz w:val="18"/>
          <w:szCs w:val="18"/>
        </w:rPr>
        <w:t>failed.</w:t>
      </w:r>
    </w:p>
    <w:p w14:paraId="65E810A3" w14:textId="7A23601A" w:rsidR="00F672C6" w:rsidRDefault="00F672C6" w:rsidP="00F672C6">
      <w:pPr>
        <w:ind w:right="1429"/>
        <w:rPr>
          <w:b/>
          <w:sz w:val="18"/>
        </w:rPr>
      </w:pPr>
      <w:r>
        <w:rPr>
          <w:noProof/>
        </w:rPr>
        <w:drawing>
          <wp:anchor distT="0" distB="0" distL="0" distR="0" simplePos="0" relativeHeight="251672576" behindDoc="0" locked="0" layoutInCell="1" allowOverlap="1" wp14:anchorId="620AEFF0" wp14:editId="76644BFB">
            <wp:simplePos x="0" y="0"/>
            <wp:positionH relativeFrom="page">
              <wp:posOffset>2848413</wp:posOffset>
            </wp:positionH>
            <wp:positionV relativeFrom="paragraph">
              <wp:posOffset>132715</wp:posOffset>
            </wp:positionV>
            <wp:extent cx="2829599" cy="1881187"/>
            <wp:effectExtent l="0" t="0" r="0" b="0"/>
            <wp:wrapTopAndBottom/>
            <wp:docPr id="29" name="image25.png" descr="Graphical user interface, application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png"/>
                    <pic:cNvPicPr/>
                  </pic:nvPicPr>
                  <pic:blipFill>
                    <a:blip r:embed="rId25" cstate="print"/>
                    <a:stretch>
                      <a:fillRect/>
                    </a:stretch>
                  </pic:blipFill>
                  <pic:spPr>
                    <a:xfrm>
                      <a:off x="0" y="0"/>
                      <a:ext cx="2829599" cy="1881187"/>
                    </a:xfrm>
                    <a:prstGeom prst="rect">
                      <a:avLst/>
                    </a:prstGeom>
                  </pic:spPr>
                </pic:pic>
              </a:graphicData>
            </a:graphic>
          </wp:anchor>
        </w:drawing>
      </w:r>
    </w:p>
    <w:p w14:paraId="4AFF5987" w14:textId="77777777" w:rsidR="00F672C6" w:rsidRDefault="00F672C6" w:rsidP="00F672C6">
      <w:pPr>
        <w:ind w:right="1429"/>
        <w:rPr>
          <w:b/>
          <w:sz w:val="18"/>
        </w:rPr>
      </w:pPr>
    </w:p>
    <w:p w14:paraId="4BDB1063" w14:textId="0DA03DF8" w:rsidR="006E5A01" w:rsidRDefault="00F672C6" w:rsidP="00060BE0">
      <w:pPr>
        <w:ind w:left="2592" w:right="1429" w:firstLine="1296"/>
        <w:rPr>
          <w:b/>
          <w:sz w:val="18"/>
        </w:rPr>
      </w:pPr>
      <w:r w:rsidRPr="00F672C6">
        <w:rPr>
          <w:b/>
          <w:sz w:val="18"/>
        </w:rPr>
        <w:t>Figure 8 ‒ Failed MS Calibration Window</w:t>
      </w:r>
    </w:p>
    <w:p w14:paraId="650C6A8A" w14:textId="77777777" w:rsidR="00060BE0" w:rsidRPr="00060BE0" w:rsidRDefault="00060BE0" w:rsidP="00060BE0">
      <w:pPr>
        <w:ind w:left="2592" w:right="1429" w:firstLine="1296"/>
        <w:rPr>
          <w:b/>
          <w:sz w:val="18"/>
        </w:rPr>
      </w:pPr>
    </w:p>
    <w:p w14:paraId="216AACE0" w14:textId="77777777" w:rsidR="00060BE0" w:rsidRPr="00060BE0" w:rsidRDefault="00060BE0" w:rsidP="00060BE0">
      <w:pPr>
        <w:pStyle w:val="ListParagraph"/>
        <w:numPr>
          <w:ilvl w:val="2"/>
          <w:numId w:val="2"/>
        </w:numPr>
        <w:tabs>
          <w:tab w:val="left" w:pos="2011"/>
        </w:tabs>
        <w:ind w:right="118"/>
        <w:jc w:val="both"/>
        <w:rPr>
          <w:sz w:val="18"/>
          <w:szCs w:val="18"/>
        </w:rPr>
      </w:pPr>
      <w:r w:rsidRPr="00060BE0">
        <w:rPr>
          <w:sz w:val="18"/>
          <w:szCs w:val="18"/>
        </w:rPr>
        <w:t>Review graphs generated during the calibration by selecting Calibrate &gt; From File in the main calibration</w:t>
      </w:r>
      <w:r w:rsidRPr="00060BE0">
        <w:rPr>
          <w:spacing w:val="-22"/>
          <w:sz w:val="18"/>
          <w:szCs w:val="18"/>
        </w:rPr>
        <w:t xml:space="preserve"> </w:t>
      </w:r>
      <w:r w:rsidRPr="00060BE0">
        <w:rPr>
          <w:sz w:val="18"/>
          <w:szCs w:val="18"/>
        </w:rPr>
        <w:t>window.</w:t>
      </w:r>
    </w:p>
    <w:p w14:paraId="720FC30A" w14:textId="77777777" w:rsidR="00111179" w:rsidRPr="00111179" w:rsidRDefault="00111179" w:rsidP="00111179">
      <w:pPr>
        <w:pStyle w:val="ListParagraph"/>
        <w:numPr>
          <w:ilvl w:val="2"/>
          <w:numId w:val="2"/>
        </w:numPr>
        <w:tabs>
          <w:tab w:val="left" w:pos="2051"/>
        </w:tabs>
        <w:spacing w:before="93"/>
        <w:ind w:right="114"/>
        <w:jc w:val="both"/>
        <w:rPr>
          <w:sz w:val="18"/>
          <w:szCs w:val="18"/>
        </w:rPr>
      </w:pPr>
      <w:r w:rsidRPr="00111179">
        <w:rPr>
          <w:sz w:val="18"/>
          <w:szCs w:val="18"/>
        </w:rPr>
        <w:t>Select the Calibration Type (Static, Scanning, and Scan Speed Compensation) and Calibration File (this automatically updated when the calibration type is</w:t>
      </w:r>
      <w:r w:rsidRPr="00111179">
        <w:rPr>
          <w:spacing w:val="-11"/>
          <w:sz w:val="18"/>
          <w:szCs w:val="18"/>
        </w:rPr>
        <w:t xml:space="preserve"> </w:t>
      </w:r>
      <w:r w:rsidRPr="00111179">
        <w:rPr>
          <w:sz w:val="18"/>
          <w:szCs w:val="18"/>
        </w:rPr>
        <w:t>changed).</w:t>
      </w:r>
    </w:p>
    <w:p w14:paraId="61BA3E2F" w14:textId="77777777" w:rsidR="00111179" w:rsidRPr="00111179" w:rsidRDefault="00111179" w:rsidP="00111179">
      <w:pPr>
        <w:pStyle w:val="ListParagraph"/>
        <w:numPr>
          <w:ilvl w:val="2"/>
          <w:numId w:val="2"/>
        </w:numPr>
        <w:tabs>
          <w:tab w:val="left" w:pos="2051"/>
        </w:tabs>
        <w:spacing w:before="99"/>
        <w:ind w:right="118"/>
        <w:jc w:val="both"/>
        <w:rPr>
          <w:sz w:val="18"/>
          <w:szCs w:val="18"/>
        </w:rPr>
      </w:pPr>
      <w:bookmarkStart w:id="17" w:name="7.3.13._When_the_calibration_graph_windo"/>
      <w:bookmarkEnd w:id="17"/>
      <w:r w:rsidRPr="00111179">
        <w:rPr>
          <w:sz w:val="18"/>
          <w:szCs w:val="18"/>
        </w:rPr>
        <w:lastRenderedPageBreak/>
        <w:t xml:space="preserve">When the calibration graph window appears, confirm the number </w:t>
      </w:r>
      <w:r w:rsidRPr="00111179">
        <w:rPr>
          <w:spacing w:val="-3"/>
          <w:sz w:val="18"/>
          <w:szCs w:val="18"/>
        </w:rPr>
        <w:t xml:space="preserve">of </w:t>
      </w:r>
      <w:r w:rsidRPr="00111179">
        <w:rPr>
          <w:sz w:val="18"/>
          <w:szCs w:val="18"/>
        </w:rPr>
        <w:t>matches indicated near the top right side of the</w:t>
      </w:r>
      <w:r w:rsidRPr="00111179">
        <w:rPr>
          <w:spacing w:val="-26"/>
          <w:sz w:val="18"/>
          <w:szCs w:val="18"/>
        </w:rPr>
        <w:t xml:space="preserve"> </w:t>
      </w:r>
      <w:r w:rsidRPr="00111179">
        <w:rPr>
          <w:sz w:val="18"/>
          <w:szCs w:val="18"/>
        </w:rPr>
        <w:t>window.</w:t>
      </w:r>
    </w:p>
    <w:p w14:paraId="40F06C1D" w14:textId="77777777" w:rsidR="00111179" w:rsidRPr="00111179" w:rsidRDefault="00111179" w:rsidP="00111179">
      <w:pPr>
        <w:pStyle w:val="ListParagraph"/>
        <w:numPr>
          <w:ilvl w:val="2"/>
          <w:numId w:val="2"/>
        </w:numPr>
        <w:tabs>
          <w:tab w:val="left" w:pos="2051"/>
        </w:tabs>
        <w:spacing w:before="99"/>
        <w:ind w:right="116"/>
        <w:jc w:val="both"/>
        <w:rPr>
          <w:sz w:val="18"/>
          <w:szCs w:val="18"/>
        </w:rPr>
      </w:pPr>
      <w:bookmarkStart w:id="18" w:name="7.3.14._Manually_review_the_data_points_"/>
      <w:bookmarkEnd w:id="18"/>
      <w:r w:rsidRPr="00111179">
        <w:rPr>
          <w:sz w:val="18"/>
          <w:szCs w:val="18"/>
        </w:rPr>
        <w:t xml:space="preserve">Manually review the data points evaluated </w:t>
      </w:r>
      <w:proofErr w:type="gramStart"/>
      <w:r w:rsidRPr="00111179">
        <w:rPr>
          <w:sz w:val="18"/>
          <w:szCs w:val="18"/>
        </w:rPr>
        <w:t>in order to</w:t>
      </w:r>
      <w:proofErr w:type="gramEnd"/>
      <w:r w:rsidRPr="00111179">
        <w:rPr>
          <w:sz w:val="18"/>
          <w:szCs w:val="18"/>
        </w:rPr>
        <w:t xml:space="preserve"> identify any mismatches.</w:t>
      </w:r>
    </w:p>
    <w:p w14:paraId="6270629C" w14:textId="77777777" w:rsidR="00111179" w:rsidRPr="00111179" w:rsidRDefault="00111179" w:rsidP="00111179">
      <w:pPr>
        <w:pStyle w:val="ListParagraph"/>
        <w:numPr>
          <w:ilvl w:val="2"/>
          <w:numId w:val="2"/>
        </w:numPr>
        <w:tabs>
          <w:tab w:val="left" w:pos="2051"/>
        </w:tabs>
        <w:spacing w:before="99"/>
        <w:ind w:right="116"/>
        <w:jc w:val="both"/>
        <w:rPr>
          <w:sz w:val="18"/>
          <w:szCs w:val="18"/>
        </w:rPr>
      </w:pPr>
      <w:bookmarkStart w:id="19" w:name="7.3.15._Print_the_calibration_graphs,_as"/>
      <w:bookmarkEnd w:id="19"/>
      <w:r w:rsidRPr="00111179">
        <w:rPr>
          <w:sz w:val="18"/>
          <w:szCs w:val="18"/>
        </w:rPr>
        <w:t>Print the calibration graphs, as required, by selecting File &gt; Print from the top</w:t>
      </w:r>
      <w:r w:rsidRPr="00111179">
        <w:rPr>
          <w:spacing w:val="-4"/>
          <w:sz w:val="18"/>
          <w:szCs w:val="18"/>
        </w:rPr>
        <w:t xml:space="preserve"> </w:t>
      </w:r>
      <w:r w:rsidRPr="00111179">
        <w:rPr>
          <w:sz w:val="18"/>
          <w:szCs w:val="18"/>
        </w:rPr>
        <w:t>toolbar.</w:t>
      </w:r>
    </w:p>
    <w:p w14:paraId="6CD4A3A0" w14:textId="0B8E8718" w:rsidR="00111179" w:rsidRDefault="003B70C1" w:rsidP="00111179">
      <w:pPr>
        <w:spacing w:before="120" w:after="120"/>
        <w:rPr>
          <w:w w:val="105"/>
          <w:sz w:val="18"/>
          <w:szCs w:val="18"/>
        </w:rPr>
      </w:pPr>
      <w:r>
        <w:rPr>
          <w:noProof/>
        </w:rPr>
        <w:drawing>
          <wp:anchor distT="0" distB="0" distL="0" distR="0" simplePos="0" relativeHeight="251674624" behindDoc="0" locked="0" layoutInCell="1" allowOverlap="1" wp14:anchorId="75E16C79" wp14:editId="6FB7E421">
            <wp:simplePos x="0" y="0"/>
            <wp:positionH relativeFrom="page">
              <wp:posOffset>1518285</wp:posOffset>
            </wp:positionH>
            <wp:positionV relativeFrom="paragraph">
              <wp:posOffset>282575</wp:posOffset>
            </wp:positionV>
            <wp:extent cx="4800600" cy="2295525"/>
            <wp:effectExtent l="0" t="0" r="0" b="9525"/>
            <wp:wrapTopAndBottom/>
            <wp:docPr id="33" name="image26.png" descr="Chart, timeline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6.png"/>
                    <pic:cNvPicPr/>
                  </pic:nvPicPr>
                  <pic:blipFill>
                    <a:blip r:embed="rId26" cstate="print"/>
                    <a:stretch>
                      <a:fillRect/>
                    </a:stretch>
                  </pic:blipFill>
                  <pic:spPr>
                    <a:xfrm>
                      <a:off x="0" y="0"/>
                      <a:ext cx="4800600" cy="2295525"/>
                    </a:xfrm>
                    <a:prstGeom prst="rect">
                      <a:avLst/>
                    </a:prstGeom>
                  </pic:spPr>
                </pic:pic>
              </a:graphicData>
            </a:graphic>
            <wp14:sizeRelH relativeFrom="margin">
              <wp14:pctWidth>0</wp14:pctWidth>
            </wp14:sizeRelH>
            <wp14:sizeRelV relativeFrom="margin">
              <wp14:pctHeight>0</wp14:pctHeight>
            </wp14:sizeRelV>
          </wp:anchor>
        </w:drawing>
      </w:r>
    </w:p>
    <w:p w14:paraId="042A6953" w14:textId="4598B3F5" w:rsidR="00111179" w:rsidRDefault="00E71D75" w:rsidP="00E71D75">
      <w:pPr>
        <w:spacing w:before="50"/>
        <w:ind w:left="3284" w:right="3245"/>
        <w:jc w:val="center"/>
        <w:rPr>
          <w:b/>
          <w:sz w:val="18"/>
        </w:rPr>
      </w:pPr>
      <w:r>
        <w:rPr>
          <w:b/>
          <w:sz w:val="18"/>
        </w:rPr>
        <w:t>Figure 9 ‒ MS Calibration Graph</w:t>
      </w:r>
    </w:p>
    <w:p w14:paraId="43020904" w14:textId="77777777" w:rsidR="00E71D75" w:rsidRPr="00E71D75" w:rsidRDefault="00E71D75" w:rsidP="00E71D75">
      <w:pPr>
        <w:spacing w:before="50"/>
        <w:ind w:left="3284" w:right="3245"/>
        <w:jc w:val="center"/>
        <w:rPr>
          <w:b/>
          <w:sz w:val="18"/>
        </w:rPr>
      </w:pPr>
    </w:p>
    <w:p w14:paraId="64772277" w14:textId="507E3924" w:rsidR="00AB6AE8" w:rsidRPr="00AB6AE8" w:rsidRDefault="00AB6AE8" w:rsidP="00AB6AE8">
      <w:pPr>
        <w:pStyle w:val="ListParagraph"/>
        <w:numPr>
          <w:ilvl w:val="2"/>
          <w:numId w:val="2"/>
        </w:numPr>
        <w:spacing w:before="120" w:after="120"/>
        <w:rPr>
          <w:w w:val="105"/>
          <w:sz w:val="18"/>
          <w:szCs w:val="18"/>
        </w:rPr>
      </w:pPr>
      <w:r w:rsidRPr="00AB6AE8">
        <w:rPr>
          <w:w w:val="105"/>
          <w:sz w:val="18"/>
          <w:szCs w:val="18"/>
        </w:rPr>
        <w:t>Close the window by clicking Ok. If the calibration passes, select Accept Calibration if prompted to do so.</w:t>
      </w:r>
    </w:p>
    <w:p w14:paraId="735DBD40" w14:textId="17B42DEA" w:rsidR="00E71D75" w:rsidRPr="00AB6AE8" w:rsidRDefault="00AB6AE8" w:rsidP="00AB6AE8">
      <w:pPr>
        <w:pStyle w:val="ListParagraph"/>
        <w:numPr>
          <w:ilvl w:val="2"/>
          <w:numId w:val="2"/>
        </w:numPr>
        <w:spacing w:before="120" w:after="120"/>
        <w:rPr>
          <w:w w:val="105"/>
          <w:sz w:val="18"/>
          <w:szCs w:val="18"/>
        </w:rPr>
      </w:pPr>
      <w:r w:rsidRPr="00AB6AE8">
        <w:rPr>
          <w:w w:val="105"/>
          <w:sz w:val="18"/>
          <w:szCs w:val="18"/>
        </w:rPr>
        <w:t>If the calibration fails, confirm which calibration type, or types, needs to be rerun. Check the system setup and attempt the calibration again. Change the calibration solution if it is not freshly prepared.</w:t>
      </w:r>
    </w:p>
    <w:sectPr w:rsidR="00E71D75" w:rsidRPr="00AB6AE8" w:rsidSect="00960822">
      <w:headerReference w:type="default" r:id="rId27"/>
      <w:footerReference w:type="default" r:id="rId28"/>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2E762" w14:textId="77777777" w:rsidR="00474833" w:rsidRDefault="00474833">
      <w:r>
        <w:separator/>
      </w:r>
    </w:p>
  </w:endnote>
  <w:endnote w:type="continuationSeparator" w:id="0">
    <w:p w14:paraId="3CE26435" w14:textId="77777777" w:rsidR="00474833" w:rsidRDefault="00474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4EA7" w14:textId="77777777" w:rsidR="00474833" w:rsidRDefault="00474833">
      <w:r>
        <w:separator/>
      </w:r>
    </w:p>
  </w:footnote>
  <w:footnote w:type="continuationSeparator" w:id="0">
    <w:p w14:paraId="1D2A60F6" w14:textId="77777777" w:rsidR="00474833" w:rsidRDefault="00474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7B76E25A"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2C35F9" w:rsidRPr="002C35F9">
            <w:rPr>
              <w:w w:val="105"/>
              <w:sz w:val="16"/>
              <w:szCs w:val="16"/>
            </w:rPr>
            <w:t>211351</w:t>
          </w:r>
        </w:p>
        <w:p w14:paraId="456FF45E" w14:textId="633E2255"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2C35F9">
            <w:rPr>
              <w:w w:val="105"/>
              <w:sz w:val="16"/>
              <w:szCs w:val="16"/>
            </w:rPr>
            <w:t>19</w:t>
          </w:r>
          <w:r w:rsidR="0096253A">
            <w:rPr>
              <w:w w:val="105"/>
              <w:sz w:val="16"/>
              <w:szCs w:val="16"/>
            </w:rPr>
            <w:t>Jan</w:t>
          </w:r>
          <w:r w:rsidRPr="006A0335">
            <w:rPr>
              <w:sz w:val="16"/>
              <w:szCs w:val="16"/>
            </w:rPr>
            <w:t>202</w:t>
          </w:r>
          <w:r w:rsidR="002C35F9">
            <w:rPr>
              <w:sz w:val="16"/>
              <w:szCs w:val="16"/>
            </w:rPr>
            <w:t>2</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2F412A93" w:rsidR="00112631" w:rsidRPr="006A0335" w:rsidRDefault="00C33CFC" w:rsidP="00944159">
          <w:pPr>
            <w:pStyle w:val="TableParagraph"/>
            <w:spacing w:before="0"/>
            <w:ind w:left="130" w:right="130"/>
            <w:jc w:val="center"/>
            <w:rPr>
              <w:sz w:val="16"/>
              <w:szCs w:val="16"/>
            </w:rPr>
          </w:pPr>
          <w:r w:rsidRPr="00C33CFC">
            <w:rPr>
              <w:sz w:val="16"/>
              <w:szCs w:val="16"/>
            </w:rPr>
            <w:t>Operation and Maintenance of Waters Single Quadrupole MS Systems (SQD &amp; SQD2)</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34125D9E"/>
    <w:multiLevelType w:val="multilevel"/>
    <w:tmpl w:val="129E8CC6"/>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bCs/>
        <w:w w:val="103"/>
      </w:rPr>
    </w:lvl>
    <w:lvl w:ilvl="2">
      <w:start w:val="1"/>
      <w:numFmt w:val="decimal"/>
      <w:lvlText w:val="%1.%2.%3."/>
      <w:lvlJc w:val="left"/>
      <w:pPr>
        <w:ind w:left="1847" w:hanging="677"/>
      </w:pPr>
      <w:rPr>
        <w:rFonts w:ascii="Arial" w:eastAsia="Arial" w:hAnsi="Arial" w:cs="Arial" w:hint="default"/>
        <w:b w:val="0"/>
        <w:bCs/>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2"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ABD2AE9"/>
    <w:multiLevelType w:val="multilevel"/>
    <w:tmpl w:val="D50A5B20"/>
    <w:lvl w:ilvl="0">
      <w:start w:val="1"/>
      <w:numFmt w:val="decimal"/>
      <w:lvlText w:val="%1."/>
      <w:lvlJc w:val="left"/>
      <w:pPr>
        <w:ind w:left="479" w:hanging="360"/>
      </w:pPr>
      <w:rPr>
        <w:rFonts w:ascii="Arial" w:eastAsia="Arial" w:hAnsi="Arial" w:cs="Arial" w:hint="default"/>
        <w:b/>
        <w:bCs/>
        <w:spacing w:val="-1"/>
        <w:w w:val="100"/>
        <w:sz w:val="22"/>
        <w:szCs w:val="22"/>
      </w:rPr>
    </w:lvl>
    <w:lvl w:ilvl="1">
      <w:start w:val="1"/>
      <w:numFmt w:val="decimal"/>
      <w:lvlText w:val="%1.%2."/>
      <w:lvlJc w:val="left"/>
      <w:pPr>
        <w:ind w:left="1199" w:hanging="721"/>
      </w:pPr>
      <w:rPr>
        <w:rFonts w:ascii="Arial" w:eastAsia="Arial" w:hAnsi="Arial" w:cs="Arial" w:hint="default"/>
        <w:spacing w:val="-1"/>
        <w:w w:val="100"/>
        <w:sz w:val="22"/>
        <w:szCs w:val="22"/>
      </w:rPr>
    </w:lvl>
    <w:lvl w:ilvl="2">
      <w:start w:val="1"/>
      <w:numFmt w:val="decimal"/>
      <w:lvlText w:val="%1.%2.%3."/>
      <w:lvlJc w:val="left"/>
      <w:pPr>
        <w:ind w:left="2011" w:hanging="812"/>
      </w:pPr>
      <w:rPr>
        <w:rFonts w:ascii="Arial" w:eastAsia="Arial" w:hAnsi="Arial" w:cs="Arial" w:hint="default"/>
        <w:spacing w:val="-3"/>
        <w:w w:val="100"/>
        <w:sz w:val="18"/>
        <w:szCs w:val="18"/>
      </w:rPr>
    </w:lvl>
    <w:lvl w:ilvl="3">
      <w:start w:val="1"/>
      <w:numFmt w:val="decimal"/>
      <w:lvlText w:val="%1.%2.%3.%4."/>
      <w:lvlJc w:val="left"/>
      <w:pPr>
        <w:ind w:left="2999" w:hanging="1008"/>
      </w:pPr>
      <w:rPr>
        <w:rFonts w:ascii="Arial" w:eastAsia="Arial" w:hAnsi="Arial" w:cs="Arial" w:hint="default"/>
        <w:spacing w:val="-3"/>
        <w:w w:val="100"/>
        <w:sz w:val="22"/>
        <w:szCs w:val="22"/>
      </w:rPr>
    </w:lvl>
    <w:lvl w:ilvl="4">
      <w:numFmt w:val="bullet"/>
      <w:lvlText w:val="•"/>
      <w:lvlJc w:val="left"/>
      <w:pPr>
        <w:ind w:left="3000" w:hanging="1008"/>
      </w:pPr>
      <w:rPr>
        <w:rFonts w:hint="default"/>
      </w:rPr>
    </w:lvl>
    <w:lvl w:ilvl="5">
      <w:numFmt w:val="bullet"/>
      <w:lvlText w:val="•"/>
      <w:lvlJc w:val="left"/>
      <w:pPr>
        <w:ind w:left="4044" w:hanging="1008"/>
      </w:pPr>
      <w:rPr>
        <w:rFonts w:hint="default"/>
      </w:rPr>
    </w:lvl>
    <w:lvl w:ilvl="6">
      <w:numFmt w:val="bullet"/>
      <w:lvlText w:val="•"/>
      <w:lvlJc w:val="left"/>
      <w:pPr>
        <w:ind w:left="5088" w:hanging="1008"/>
      </w:pPr>
      <w:rPr>
        <w:rFonts w:hint="default"/>
      </w:rPr>
    </w:lvl>
    <w:lvl w:ilvl="7">
      <w:numFmt w:val="bullet"/>
      <w:lvlText w:val="•"/>
      <w:lvlJc w:val="left"/>
      <w:pPr>
        <w:ind w:left="6133" w:hanging="1008"/>
      </w:pPr>
      <w:rPr>
        <w:rFonts w:hint="default"/>
      </w:rPr>
    </w:lvl>
    <w:lvl w:ilvl="8">
      <w:numFmt w:val="bullet"/>
      <w:lvlText w:val="•"/>
      <w:lvlJc w:val="left"/>
      <w:pPr>
        <w:ind w:left="7177" w:hanging="1008"/>
      </w:pPr>
      <w:rPr>
        <w:rFonts w:hint="default"/>
      </w:rPr>
    </w:lvl>
  </w:abstractNum>
  <w:abstractNum w:abstractNumId="4"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1"/>
  </w:num>
  <w:num w:numId="3" w16cid:durableId="246308270">
    <w:abstractNumId w:val="2"/>
  </w:num>
  <w:num w:numId="4" w16cid:durableId="556278309">
    <w:abstractNumId w:val="5"/>
  </w:num>
  <w:num w:numId="5" w16cid:durableId="357589886">
    <w:abstractNumId w:val="4"/>
  </w:num>
  <w:num w:numId="6" w16cid:durableId="1946422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4D82"/>
    <w:rsid w:val="00060BE0"/>
    <w:rsid w:val="00076BF4"/>
    <w:rsid w:val="000A1FD3"/>
    <w:rsid w:val="000B4EA1"/>
    <w:rsid w:val="000F10F0"/>
    <w:rsid w:val="000F31C5"/>
    <w:rsid w:val="0010262C"/>
    <w:rsid w:val="00103EBE"/>
    <w:rsid w:val="00111179"/>
    <w:rsid w:val="00112631"/>
    <w:rsid w:val="001145B8"/>
    <w:rsid w:val="00116798"/>
    <w:rsid w:val="0012327B"/>
    <w:rsid w:val="00143DF7"/>
    <w:rsid w:val="001A5FA1"/>
    <w:rsid w:val="001B04FC"/>
    <w:rsid w:val="001C6A3B"/>
    <w:rsid w:val="001D10CE"/>
    <w:rsid w:val="001D4B8B"/>
    <w:rsid w:val="001D711E"/>
    <w:rsid w:val="001D7874"/>
    <w:rsid w:val="001E6896"/>
    <w:rsid w:val="00200F58"/>
    <w:rsid w:val="00210CDE"/>
    <w:rsid w:val="00224DA6"/>
    <w:rsid w:val="0023164A"/>
    <w:rsid w:val="00246CD8"/>
    <w:rsid w:val="00253F92"/>
    <w:rsid w:val="00263133"/>
    <w:rsid w:val="002703B4"/>
    <w:rsid w:val="0028075E"/>
    <w:rsid w:val="0029323C"/>
    <w:rsid w:val="002933E4"/>
    <w:rsid w:val="002A3044"/>
    <w:rsid w:val="002C3531"/>
    <w:rsid w:val="002C35F9"/>
    <w:rsid w:val="002E3FAF"/>
    <w:rsid w:val="003009A2"/>
    <w:rsid w:val="00300BC7"/>
    <w:rsid w:val="003148BE"/>
    <w:rsid w:val="00324959"/>
    <w:rsid w:val="003671E0"/>
    <w:rsid w:val="00382B46"/>
    <w:rsid w:val="00396A99"/>
    <w:rsid w:val="003A4E73"/>
    <w:rsid w:val="003B70C1"/>
    <w:rsid w:val="003D0192"/>
    <w:rsid w:val="003D1E10"/>
    <w:rsid w:val="003D2280"/>
    <w:rsid w:val="003D660B"/>
    <w:rsid w:val="003F731B"/>
    <w:rsid w:val="00403F8A"/>
    <w:rsid w:val="00430DFA"/>
    <w:rsid w:val="00437D0D"/>
    <w:rsid w:val="00443CF3"/>
    <w:rsid w:val="00451EAB"/>
    <w:rsid w:val="00453C6E"/>
    <w:rsid w:val="00454590"/>
    <w:rsid w:val="0045486C"/>
    <w:rsid w:val="00474739"/>
    <w:rsid w:val="00474833"/>
    <w:rsid w:val="00496107"/>
    <w:rsid w:val="004A33D8"/>
    <w:rsid w:val="004A73AD"/>
    <w:rsid w:val="004B49C9"/>
    <w:rsid w:val="004B5CA2"/>
    <w:rsid w:val="004E3EE5"/>
    <w:rsid w:val="004F5F1B"/>
    <w:rsid w:val="004F60AE"/>
    <w:rsid w:val="004F7F35"/>
    <w:rsid w:val="005055DB"/>
    <w:rsid w:val="005427F3"/>
    <w:rsid w:val="00543AA5"/>
    <w:rsid w:val="00543C5E"/>
    <w:rsid w:val="00561965"/>
    <w:rsid w:val="005B392C"/>
    <w:rsid w:val="005C1C1F"/>
    <w:rsid w:val="006154AB"/>
    <w:rsid w:val="00640329"/>
    <w:rsid w:val="006652F3"/>
    <w:rsid w:val="00670661"/>
    <w:rsid w:val="00675141"/>
    <w:rsid w:val="00676986"/>
    <w:rsid w:val="0068487D"/>
    <w:rsid w:val="00694DC0"/>
    <w:rsid w:val="006A0184"/>
    <w:rsid w:val="006A0335"/>
    <w:rsid w:val="006B22BB"/>
    <w:rsid w:val="006E5A01"/>
    <w:rsid w:val="006E782D"/>
    <w:rsid w:val="006F1534"/>
    <w:rsid w:val="006F1B2D"/>
    <w:rsid w:val="00726C1F"/>
    <w:rsid w:val="00734FCB"/>
    <w:rsid w:val="0074166C"/>
    <w:rsid w:val="00741EB6"/>
    <w:rsid w:val="0075674A"/>
    <w:rsid w:val="00756CE0"/>
    <w:rsid w:val="00765BF6"/>
    <w:rsid w:val="007665F6"/>
    <w:rsid w:val="007710DB"/>
    <w:rsid w:val="00783EDC"/>
    <w:rsid w:val="007934A7"/>
    <w:rsid w:val="007B5DAD"/>
    <w:rsid w:val="007D7B99"/>
    <w:rsid w:val="008109DA"/>
    <w:rsid w:val="0081614B"/>
    <w:rsid w:val="008179D3"/>
    <w:rsid w:val="00835665"/>
    <w:rsid w:val="00861EAF"/>
    <w:rsid w:val="0086665F"/>
    <w:rsid w:val="00880166"/>
    <w:rsid w:val="008847D4"/>
    <w:rsid w:val="0089311C"/>
    <w:rsid w:val="008B5DCA"/>
    <w:rsid w:val="008C0368"/>
    <w:rsid w:val="008C5ED4"/>
    <w:rsid w:val="008D13D6"/>
    <w:rsid w:val="008D6A9C"/>
    <w:rsid w:val="008F05DA"/>
    <w:rsid w:val="008F2D6E"/>
    <w:rsid w:val="00901168"/>
    <w:rsid w:val="009037E9"/>
    <w:rsid w:val="009045CA"/>
    <w:rsid w:val="0091470D"/>
    <w:rsid w:val="00915372"/>
    <w:rsid w:val="0092277F"/>
    <w:rsid w:val="00924C68"/>
    <w:rsid w:val="00940194"/>
    <w:rsid w:val="00944159"/>
    <w:rsid w:val="009475A6"/>
    <w:rsid w:val="00960822"/>
    <w:rsid w:val="0096253A"/>
    <w:rsid w:val="00972EFE"/>
    <w:rsid w:val="009765E7"/>
    <w:rsid w:val="00986E0E"/>
    <w:rsid w:val="009A09B2"/>
    <w:rsid w:val="009B70C2"/>
    <w:rsid w:val="009C1064"/>
    <w:rsid w:val="009C5BCD"/>
    <w:rsid w:val="009F7E5C"/>
    <w:rsid w:val="00A01F3F"/>
    <w:rsid w:val="00A33E3D"/>
    <w:rsid w:val="00A34038"/>
    <w:rsid w:val="00A51C83"/>
    <w:rsid w:val="00A600BC"/>
    <w:rsid w:val="00A60C50"/>
    <w:rsid w:val="00A66352"/>
    <w:rsid w:val="00A761B5"/>
    <w:rsid w:val="00A7783B"/>
    <w:rsid w:val="00A90807"/>
    <w:rsid w:val="00AB6AE8"/>
    <w:rsid w:val="00AD6F73"/>
    <w:rsid w:val="00AE65CE"/>
    <w:rsid w:val="00AF4912"/>
    <w:rsid w:val="00AF563D"/>
    <w:rsid w:val="00B03B21"/>
    <w:rsid w:val="00B26492"/>
    <w:rsid w:val="00B30299"/>
    <w:rsid w:val="00B560F3"/>
    <w:rsid w:val="00B6643F"/>
    <w:rsid w:val="00B7783E"/>
    <w:rsid w:val="00B8706D"/>
    <w:rsid w:val="00B91CF1"/>
    <w:rsid w:val="00BA0AD8"/>
    <w:rsid w:val="00BA4EE0"/>
    <w:rsid w:val="00BA5744"/>
    <w:rsid w:val="00BB33EE"/>
    <w:rsid w:val="00BB40DE"/>
    <w:rsid w:val="00BB48F6"/>
    <w:rsid w:val="00BB6D61"/>
    <w:rsid w:val="00BE20FD"/>
    <w:rsid w:val="00BE50BE"/>
    <w:rsid w:val="00C24449"/>
    <w:rsid w:val="00C27287"/>
    <w:rsid w:val="00C33CFC"/>
    <w:rsid w:val="00C45AC4"/>
    <w:rsid w:val="00C47939"/>
    <w:rsid w:val="00C54360"/>
    <w:rsid w:val="00C54558"/>
    <w:rsid w:val="00C57B6F"/>
    <w:rsid w:val="00C57F53"/>
    <w:rsid w:val="00C63C1E"/>
    <w:rsid w:val="00C738C1"/>
    <w:rsid w:val="00C73960"/>
    <w:rsid w:val="00C843E1"/>
    <w:rsid w:val="00C85462"/>
    <w:rsid w:val="00C86621"/>
    <w:rsid w:val="00C937F8"/>
    <w:rsid w:val="00C9797D"/>
    <w:rsid w:val="00C97C01"/>
    <w:rsid w:val="00CC1DC2"/>
    <w:rsid w:val="00CC3CC7"/>
    <w:rsid w:val="00CC7DAA"/>
    <w:rsid w:val="00CD06AC"/>
    <w:rsid w:val="00CD3DC1"/>
    <w:rsid w:val="00CE36D2"/>
    <w:rsid w:val="00CF5676"/>
    <w:rsid w:val="00D03877"/>
    <w:rsid w:val="00D05009"/>
    <w:rsid w:val="00D15EE4"/>
    <w:rsid w:val="00D21A41"/>
    <w:rsid w:val="00D23365"/>
    <w:rsid w:val="00D618C5"/>
    <w:rsid w:val="00D6359F"/>
    <w:rsid w:val="00D638F3"/>
    <w:rsid w:val="00D64BAC"/>
    <w:rsid w:val="00D65F5C"/>
    <w:rsid w:val="00D83DE0"/>
    <w:rsid w:val="00D94506"/>
    <w:rsid w:val="00DA77F5"/>
    <w:rsid w:val="00DB51D8"/>
    <w:rsid w:val="00DB5D0A"/>
    <w:rsid w:val="00DC0E7A"/>
    <w:rsid w:val="00DE68A4"/>
    <w:rsid w:val="00DF69BB"/>
    <w:rsid w:val="00E14842"/>
    <w:rsid w:val="00E3305B"/>
    <w:rsid w:val="00E44947"/>
    <w:rsid w:val="00E51C2F"/>
    <w:rsid w:val="00E57DED"/>
    <w:rsid w:val="00E66867"/>
    <w:rsid w:val="00E70F6B"/>
    <w:rsid w:val="00E7109F"/>
    <w:rsid w:val="00E71993"/>
    <w:rsid w:val="00E71D75"/>
    <w:rsid w:val="00E73192"/>
    <w:rsid w:val="00E73623"/>
    <w:rsid w:val="00E77EB4"/>
    <w:rsid w:val="00EB5E48"/>
    <w:rsid w:val="00ED0604"/>
    <w:rsid w:val="00ED4701"/>
    <w:rsid w:val="00EE45ED"/>
    <w:rsid w:val="00F03D58"/>
    <w:rsid w:val="00F37BD1"/>
    <w:rsid w:val="00F672C6"/>
    <w:rsid w:val="00F87CEA"/>
    <w:rsid w:val="00F9465E"/>
    <w:rsid w:val="00FA42C7"/>
    <w:rsid w:val="00FA4CF4"/>
    <w:rsid w:val="00FC4540"/>
    <w:rsid w:val="00FC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8.jpe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2.jpe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8DC63D-3781-4044-B2B7-054B8C6C3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customXml/itemProps3.xml><?xml version="1.0" encoding="utf-8"?>
<ds:datastoreItem xmlns:ds="http://schemas.openxmlformats.org/officeDocument/2006/customXml" ds:itemID="{8C648B22-8059-4D04-A16D-2539BCCC8C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55</cp:revision>
  <dcterms:created xsi:type="dcterms:W3CDTF">2025-04-02T18:01:00Z</dcterms:created>
  <dcterms:modified xsi:type="dcterms:W3CDTF">2025-04-03T20:20:00Z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