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Hardware app bluetooth communication and message format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app bug fixes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manual input on Hardware app, add timeout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user app with payment API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Disable functionality to add cars (license plate ) to accounts if payment information is not set up yet.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Can communicate with ESp in Linux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Debug C library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scripts to be more up to date with the backend APIs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Discussing and implementing communication details for expected patterns the DE1 should expect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finalizing admin meter reset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parking confirmation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bluetooth Arduino prototyping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bluetooth timeout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payment API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Looking into hardware for any bugs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Received TTL converter for flashing RFS card.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Flashing firmware and testing RFS card.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