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15C" w:rsidRPr="00D3115C" w:rsidRDefault="00D3115C" w:rsidP="00D3115C">
      <w:pPr>
        <w:spacing w:after="0" w:line="240" w:lineRule="auto"/>
        <w:rPr>
          <w:rFonts w:cs="Arial"/>
          <w:sz w:val="20"/>
          <w:szCs w:val="20"/>
        </w:rPr>
      </w:pPr>
      <w:r w:rsidRPr="00D3115C">
        <w:rPr>
          <w:rFonts w:cs="Arial"/>
          <w:sz w:val="20"/>
          <w:szCs w:val="20"/>
        </w:rPr>
        <w:t>Biology 2120</w:t>
      </w:r>
    </w:p>
    <w:p w:rsidR="00D3115C" w:rsidRPr="00D3115C" w:rsidRDefault="005333CF" w:rsidP="00D3115C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Spring 2011</w:t>
      </w:r>
    </w:p>
    <w:p w:rsidR="00D3115C" w:rsidRPr="00D3115C" w:rsidRDefault="00661712" w:rsidP="00D3115C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Midterm Exam #2</w:t>
      </w:r>
    </w:p>
    <w:p w:rsidR="00D3115C" w:rsidRPr="00D3115C" w:rsidRDefault="00D3115C" w:rsidP="00D3115C">
      <w:pPr>
        <w:spacing w:after="0" w:line="240" w:lineRule="auto"/>
        <w:rPr>
          <w:rFonts w:cs="Arial"/>
          <w:sz w:val="20"/>
          <w:szCs w:val="20"/>
        </w:rPr>
      </w:pPr>
    </w:p>
    <w:p w:rsidR="00D3115C" w:rsidRPr="00D3115C" w:rsidRDefault="00D3115C" w:rsidP="00D3115C">
      <w:pPr>
        <w:spacing w:after="0" w:line="240" w:lineRule="auto"/>
        <w:rPr>
          <w:rFonts w:cs="Arial"/>
          <w:sz w:val="20"/>
          <w:szCs w:val="20"/>
        </w:rPr>
      </w:pPr>
      <w:r w:rsidRPr="00D3115C">
        <w:rPr>
          <w:rFonts w:cs="Arial"/>
          <w:sz w:val="20"/>
          <w:szCs w:val="20"/>
        </w:rPr>
        <w:t>Name (printed):______________________________________________</w:t>
      </w:r>
    </w:p>
    <w:p w:rsidR="00D3115C" w:rsidRPr="00D3115C" w:rsidRDefault="00D3115C" w:rsidP="00D3115C">
      <w:pPr>
        <w:spacing w:after="0" w:line="240" w:lineRule="auto"/>
        <w:rPr>
          <w:rFonts w:cs="Arial"/>
          <w:sz w:val="20"/>
          <w:szCs w:val="20"/>
        </w:rPr>
      </w:pPr>
    </w:p>
    <w:p w:rsidR="00D3115C" w:rsidRPr="00D3115C" w:rsidRDefault="00C30369" w:rsidP="00D3115C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This exam contains </w:t>
      </w:r>
      <w:r w:rsidRPr="00661712">
        <w:rPr>
          <w:rFonts w:cs="Arial"/>
          <w:sz w:val="20"/>
          <w:szCs w:val="20"/>
          <w:highlight w:val="yellow"/>
        </w:rPr>
        <w:t>1</w:t>
      </w:r>
      <w:r w:rsidR="00D042DA">
        <w:rPr>
          <w:rFonts w:cs="Arial"/>
          <w:sz w:val="20"/>
          <w:szCs w:val="20"/>
        </w:rPr>
        <w:t>1</w:t>
      </w:r>
      <w:r w:rsidR="00D3115C" w:rsidRPr="00D3115C">
        <w:rPr>
          <w:rFonts w:cs="Arial"/>
          <w:sz w:val="20"/>
          <w:szCs w:val="20"/>
        </w:rPr>
        <w:t xml:space="preserve"> pages, </w:t>
      </w:r>
      <w:r w:rsidR="00D3115C" w:rsidRPr="00D3115C">
        <w:rPr>
          <w:rFonts w:cs="Arial"/>
          <w:i/>
          <w:sz w:val="20"/>
          <w:szCs w:val="20"/>
        </w:rPr>
        <w:t>plus the multiple choice bubble sheet</w:t>
      </w:r>
      <w:r w:rsidR="00D3115C" w:rsidRPr="00D3115C">
        <w:rPr>
          <w:rFonts w:cs="Arial"/>
          <w:sz w:val="20"/>
          <w:szCs w:val="20"/>
        </w:rPr>
        <w:t>. Please verify that you have all pages.</w:t>
      </w:r>
    </w:p>
    <w:p w:rsidR="00D3115C" w:rsidRPr="00D3115C" w:rsidRDefault="00D3115C" w:rsidP="00D3115C">
      <w:pPr>
        <w:spacing w:after="0" w:line="240" w:lineRule="auto"/>
        <w:rPr>
          <w:rFonts w:cs="Arial"/>
          <w:sz w:val="20"/>
          <w:szCs w:val="20"/>
        </w:rPr>
      </w:pPr>
    </w:p>
    <w:p w:rsidR="00D3115C" w:rsidRPr="00D3115C" w:rsidRDefault="00D3115C" w:rsidP="00D3115C">
      <w:pPr>
        <w:spacing w:after="0" w:line="240" w:lineRule="auto"/>
        <w:rPr>
          <w:rFonts w:cs="Arial"/>
          <w:sz w:val="20"/>
          <w:szCs w:val="20"/>
        </w:rPr>
      </w:pPr>
      <w:r w:rsidRPr="00D3115C">
        <w:rPr>
          <w:rFonts w:cs="Arial"/>
          <w:sz w:val="20"/>
          <w:szCs w:val="20"/>
        </w:rPr>
        <w:t xml:space="preserve">1. Write your name on both this exam </w:t>
      </w:r>
      <w:r w:rsidRPr="00D3115C">
        <w:rPr>
          <w:rFonts w:cs="Arial"/>
          <w:i/>
          <w:sz w:val="20"/>
          <w:szCs w:val="20"/>
        </w:rPr>
        <w:t>and</w:t>
      </w:r>
      <w:r w:rsidRPr="00D3115C">
        <w:rPr>
          <w:rFonts w:cs="Arial"/>
          <w:sz w:val="20"/>
          <w:szCs w:val="20"/>
        </w:rPr>
        <w:t xml:space="preserve"> on the bubble sheet (fill in the bubbles for your name)</w:t>
      </w:r>
    </w:p>
    <w:p w:rsidR="00D3115C" w:rsidRPr="00D3115C" w:rsidRDefault="00D3115C" w:rsidP="00D3115C">
      <w:pPr>
        <w:spacing w:after="0" w:line="240" w:lineRule="auto"/>
        <w:rPr>
          <w:rFonts w:cs="Arial"/>
          <w:sz w:val="20"/>
          <w:szCs w:val="20"/>
        </w:rPr>
      </w:pPr>
      <w:r w:rsidRPr="00D3115C">
        <w:rPr>
          <w:rFonts w:cs="Arial"/>
          <w:sz w:val="20"/>
          <w:szCs w:val="20"/>
        </w:rPr>
        <w:t xml:space="preserve">2. Write the </w:t>
      </w:r>
      <w:r w:rsidRPr="00D3115C">
        <w:rPr>
          <w:rFonts w:cs="Arial"/>
          <w:i/>
          <w:sz w:val="20"/>
          <w:szCs w:val="20"/>
        </w:rPr>
        <w:t>color</w:t>
      </w:r>
      <w:r w:rsidRPr="00D3115C">
        <w:rPr>
          <w:rFonts w:cs="Arial"/>
          <w:sz w:val="20"/>
          <w:szCs w:val="20"/>
        </w:rPr>
        <w:t xml:space="preserve"> of your exam paper on </w:t>
      </w:r>
      <w:r w:rsidR="005333CF">
        <w:rPr>
          <w:rFonts w:cs="Arial"/>
          <w:sz w:val="20"/>
          <w:szCs w:val="20"/>
        </w:rPr>
        <w:t xml:space="preserve">the top edge of </w:t>
      </w:r>
      <w:r w:rsidRPr="00D3115C">
        <w:rPr>
          <w:rFonts w:cs="Arial"/>
          <w:sz w:val="20"/>
          <w:szCs w:val="20"/>
        </w:rPr>
        <w:t>the bubble sheet</w:t>
      </w:r>
    </w:p>
    <w:p w:rsidR="00D3115C" w:rsidRPr="00D3115C" w:rsidRDefault="00D3115C" w:rsidP="00D3115C">
      <w:pPr>
        <w:spacing w:after="0" w:line="240" w:lineRule="auto"/>
        <w:rPr>
          <w:rFonts w:cs="Arial"/>
          <w:sz w:val="20"/>
          <w:szCs w:val="20"/>
        </w:rPr>
      </w:pPr>
      <w:r w:rsidRPr="00D3115C">
        <w:rPr>
          <w:rFonts w:cs="Arial"/>
          <w:sz w:val="20"/>
          <w:szCs w:val="20"/>
        </w:rPr>
        <w:t>3. Answer all questions, using only the space available for the drawings/short answer section (part II).</w:t>
      </w:r>
    </w:p>
    <w:p w:rsidR="00D3115C" w:rsidRPr="00D3115C" w:rsidRDefault="00D3115C" w:rsidP="00D3115C">
      <w:pPr>
        <w:spacing w:after="0" w:line="240" w:lineRule="auto"/>
        <w:rPr>
          <w:rFonts w:cs="Arial"/>
          <w:sz w:val="20"/>
          <w:szCs w:val="20"/>
        </w:rPr>
      </w:pPr>
      <w:r w:rsidRPr="00D3115C">
        <w:rPr>
          <w:rFonts w:cs="Arial"/>
          <w:sz w:val="20"/>
          <w:szCs w:val="20"/>
        </w:rPr>
        <w:t xml:space="preserve">4. You have until 11:30 AM to finish the exam- to receive credit for taking the exam, your exam </w:t>
      </w:r>
      <w:r w:rsidRPr="00D3115C">
        <w:rPr>
          <w:rFonts w:cs="Arial"/>
          <w:i/>
          <w:sz w:val="20"/>
          <w:szCs w:val="20"/>
        </w:rPr>
        <w:t>must</w:t>
      </w:r>
      <w:r w:rsidRPr="00D3115C">
        <w:rPr>
          <w:rFonts w:cs="Arial"/>
          <w:sz w:val="20"/>
          <w:szCs w:val="20"/>
        </w:rPr>
        <w:t xml:space="preserve"> be </w:t>
      </w:r>
      <w:r w:rsidR="005333CF">
        <w:rPr>
          <w:rFonts w:cs="Arial"/>
          <w:sz w:val="20"/>
          <w:szCs w:val="20"/>
        </w:rPr>
        <w:t>handed in</w:t>
      </w:r>
      <w:r w:rsidRPr="00D3115C">
        <w:rPr>
          <w:rFonts w:cs="Arial"/>
          <w:sz w:val="20"/>
          <w:szCs w:val="20"/>
        </w:rPr>
        <w:t xml:space="preserve"> at the front of class when the proctor announces that the examination period has ended.</w:t>
      </w:r>
    </w:p>
    <w:p w:rsidR="00D3115C" w:rsidRPr="00D3115C" w:rsidRDefault="00D3115C" w:rsidP="00D3115C">
      <w:pPr>
        <w:spacing w:after="0" w:line="240" w:lineRule="auto"/>
        <w:rPr>
          <w:rFonts w:cs="Arial"/>
          <w:sz w:val="20"/>
          <w:szCs w:val="20"/>
        </w:rPr>
      </w:pPr>
      <w:r w:rsidRPr="00D3115C">
        <w:rPr>
          <w:rFonts w:cs="Arial"/>
          <w:sz w:val="20"/>
          <w:szCs w:val="20"/>
        </w:rPr>
        <w:t>5. As indicated in the course syllabus, cheating in this course is strictly forbidden. Anyone who cheats on this exam will receive an F in the course and be referred for disciplinary action. By signing your name below, you indicate that you understand, and agree to comply with, this policy.</w:t>
      </w:r>
    </w:p>
    <w:p w:rsidR="00D3115C" w:rsidRPr="00D3115C" w:rsidRDefault="00D3115C" w:rsidP="00D3115C">
      <w:pPr>
        <w:spacing w:after="0" w:line="240" w:lineRule="auto"/>
        <w:rPr>
          <w:rFonts w:cs="Arial"/>
          <w:sz w:val="20"/>
          <w:szCs w:val="20"/>
        </w:rPr>
      </w:pPr>
    </w:p>
    <w:p w:rsidR="00D3115C" w:rsidRPr="00D3115C" w:rsidRDefault="00D3115C" w:rsidP="00D3115C">
      <w:pPr>
        <w:spacing w:after="0" w:line="240" w:lineRule="auto"/>
        <w:rPr>
          <w:rFonts w:cs="Arial"/>
          <w:sz w:val="20"/>
          <w:szCs w:val="20"/>
        </w:rPr>
      </w:pPr>
      <w:r w:rsidRPr="00D3115C">
        <w:rPr>
          <w:rFonts w:cs="Arial"/>
          <w:sz w:val="20"/>
          <w:szCs w:val="20"/>
        </w:rPr>
        <w:t>Name (signed)_______________________________________________</w:t>
      </w:r>
    </w:p>
    <w:p w:rsidR="00D3115C" w:rsidRPr="00D3115C" w:rsidRDefault="00D3115C" w:rsidP="00D3115C">
      <w:pPr>
        <w:spacing w:after="0" w:line="240" w:lineRule="auto"/>
        <w:rPr>
          <w:rFonts w:cs="Arial"/>
          <w:sz w:val="20"/>
          <w:szCs w:val="20"/>
        </w:rPr>
      </w:pPr>
    </w:p>
    <w:p w:rsidR="00D3115C" w:rsidRPr="00D3115C" w:rsidRDefault="00D3115C" w:rsidP="00D3115C">
      <w:pPr>
        <w:spacing w:after="0" w:line="240" w:lineRule="auto"/>
        <w:rPr>
          <w:rFonts w:cs="Arial"/>
          <w:sz w:val="20"/>
          <w:szCs w:val="20"/>
        </w:rPr>
      </w:pPr>
      <w:r w:rsidRPr="00D3115C">
        <w:rPr>
          <w:rFonts w:cs="Arial"/>
          <w:sz w:val="20"/>
          <w:szCs w:val="20"/>
          <w:u w:val="single"/>
        </w:rPr>
        <w:t>Part I. Multiple Choice</w:t>
      </w:r>
      <w:r w:rsidRPr="00D3115C">
        <w:rPr>
          <w:rFonts w:cs="Arial"/>
          <w:sz w:val="20"/>
          <w:szCs w:val="20"/>
        </w:rPr>
        <w:t>. Choose the single best answer to each question.</w:t>
      </w:r>
    </w:p>
    <w:p w:rsidR="00D3115C" w:rsidRPr="00D3115C" w:rsidRDefault="00D3115C" w:rsidP="00D3115C">
      <w:pPr>
        <w:spacing w:after="0" w:line="240" w:lineRule="auto"/>
        <w:rPr>
          <w:rFonts w:cs="Arial"/>
          <w:sz w:val="20"/>
          <w:szCs w:val="20"/>
        </w:rPr>
      </w:pPr>
    </w:p>
    <w:p w:rsidR="00344BAD" w:rsidRDefault="00B90F28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</w:t>
      </w:r>
      <w:r w:rsidR="00344BAD">
        <w:rPr>
          <w:sz w:val="20"/>
          <w:szCs w:val="20"/>
        </w:rPr>
        <w:t xml:space="preserve">. If you performed immunofluorescence microscopy to localize integrins in an epithelial cell, you would </w:t>
      </w:r>
      <w:r w:rsidR="00344BAD" w:rsidRPr="009068E8">
        <w:rPr>
          <w:sz w:val="20"/>
          <w:szCs w:val="20"/>
          <w:u w:val="single"/>
        </w:rPr>
        <w:t>not</w:t>
      </w:r>
      <w:r w:rsidR="00344BAD">
        <w:rPr>
          <w:sz w:val="20"/>
          <w:szCs w:val="20"/>
        </w:rPr>
        <w:t xml:space="preserve"> expect to find them in: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</w:p>
    <w:p w:rsidR="00344BAD" w:rsidRDefault="00344BAD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A.</w:t>
      </w:r>
      <w:r w:rsidR="00B90F28">
        <w:rPr>
          <w:sz w:val="20"/>
          <w:szCs w:val="20"/>
        </w:rPr>
        <w:t xml:space="preserve"> Secretory vesicles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</w:t>
      </w:r>
      <w:r w:rsidR="00B90F28">
        <w:rPr>
          <w:sz w:val="20"/>
          <w:szCs w:val="20"/>
        </w:rPr>
        <w:t xml:space="preserve"> The Trans Golgi Network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C.</w:t>
      </w:r>
      <w:r w:rsidR="00B90F28">
        <w:rPr>
          <w:sz w:val="20"/>
          <w:szCs w:val="20"/>
        </w:rPr>
        <w:t xml:space="preserve"> The plasma membrane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  <w:r w:rsidRPr="00B90F28">
        <w:rPr>
          <w:sz w:val="20"/>
          <w:szCs w:val="20"/>
          <w:highlight w:val="yellow"/>
        </w:rPr>
        <w:t>D.</w:t>
      </w:r>
      <w:r w:rsidR="00B90F28" w:rsidRPr="00B90F28">
        <w:rPr>
          <w:sz w:val="20"/>
          <w:szCs w:val="20"/>
          <w:highlight w:val="yellow"/>
        </w:rPr>
        <w:t xml:space="preserve"> The nucleus</w:t>
      </w:r>
    </w:p>
    <w:p w:rsidR="00344BAD" w:rsidRDefault="00344BAD" w:rsidP="005333C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</w:t>
      </w:r>
      <w:r w:rsidR="00B90F28">
        <w:rPr>
          <w:sz w:val="20"/>
          <w:szCs w:val="20"/>
        </w:rPr>
        <w:t xml:space="preserve"> The endoplasmic reticulum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</w:p>
    <w:p w:rsidR="00344BAD" w:rsidRDefault="00B90F28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</w:t>
      </w:r>
      <w:r w:rsidR="00344BAD">
        <w:rPr>
          <w:sz w:val="20"/>
          <w:szCs w:val="20"/>
        </w:rPr>
        <w:t xml:space="preserve">. Which logical argument is representative of the </w:t>
      </w:r>
      <w:r w:rsidR="006D429F">
        <w:rPr>
          <w:sz w:val="20"/>
          <w:szCs w:val="20"/>
        </w:rPr>
        <w:t xml:space="preserve">novel </w:t>
      </w:r>
      <w:r w:rsidR="00344BAD">
        <w:rPr>
          <w:sz w:val="20"/>
          <w:szCs w:val="20"/>
        </w:rPr>
        <w:t>claims of the paper by Roussou et al. in module 2-2?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</w:p>
    <w:p w:rsidR="00344BAD" w:rsidRDefault="00344BAD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A. Premise 1: Lectins bind </w:t>
      </w:r>
      <w:r w:rsidR="00B51A9A">
        <w:rPr>
          <w:sz w:val="20"/>
          <w:szCs w:val="20"/>
        </w:rPr>
        <w:t>hydro</w:t>
      </w:r>
      <w:r w:rsidR="006D429F">
        <w:rPr>
          <w:sz w:val="20"/>
          <w:szCs w:val="20"/>
        </w:rPr>
        <w:t>lases</w:t>
      </w:r>
      <w:r>
        <w:rPr>
          <w:sz w:val="20"/>
          <w:szCs w:val="20"/>
        </w:rPr>
        <w:t>.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Premise 2: Hydrolases secreted by fibroblasts from patients with </w:t>
      </w:r>
      <w:r w:rsidRPr="00D40F11">
        <w:rPr>
          <w:sz w:val="20"/>
          <w:szCs w:val="20"/>
        </w:rPr>
        <w:t>mucolipidosis II</w:t>
      </w:r>
      <w:r>
        <w:rPr>
          <w:sz w:val="20"/>
          <w:szCs w:val="20"/>
        </w:rPr>
        <w:t xml:space="preserve"> bind lectins poorly.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Conclusion: </w:t>
      </w:r>
      <w:r w:rsidR="006D429F">
        <w:rPr>
          <w:sz w:val="20"/>
          <w:szCs w:val="20"/>
        </w:rPr>
        <w:t>F</w:t>
      </w:r>
      <w:r w:rsidR="006D429F" w:rsidRPr="006D429F">
        <w:rPr>
          <w:sz w:val="20"/>
          <w:szCs w:val="20"/>
        </w:rPr>
        <w:t xml:space="preserve">ibroblasts from patients with mucolipidosis II </w:t>
      </w:r>
      <w:r w:rsidR="006D429F">
        <w:rPr>
          <w:sz w:val="20"/>
          <w:szCs w:val="20"/>
        </w:rPr>
        <w:t>secrete fewer hydrolases than healthy patients</w:t>
      </w:r>
      <w:r>
        <w:rPr>
          <w:sz w:val="20"/>
          <w:szCs w:val="20"/>
        </w:rPr>
        <w:t>.</w:t>
      </w:r>
    </w:p>
    <w:p w:rsidR="00344BAD" w:rsidRPr="00B90F28" w:rsidRDefault="00344BAD" w:rsidP="00344BAD">
      <w:pPr>
        <w:spacing w:after="0" w:line="240" w:lineRule="auto"/>
        <w:rPr>
          <w:sz w:val="20"/>
          <w:szCs w:val="20"/>
          <w:highlight w:val="yellow"/>
        </w:rPr>
      </w:pPr>
      <w:r w:rsidRPr="00B90F28">
        <w:rPr>
          <w:sz w:val="20"/>
          <w:szCs w:val="20"/>
          <w:highlight w:val="yellow"/>
        </w:rPr>
        <w:t>B. Premise 1: Lectins bind sugar residues on glycoproteins.</w:t>
      </w:r>
    </w:p>
    <w:p w:rsidR="00344BAD" w:rsidRPr="00B90F28" w:rsidRDefault="00344BAD" w:rsidP="00344BAD">
      <w:pPr>
        <w:spacing w:after="0" w:line="240" w:lineRule="auto"/>
        <w:rPr>
          <w:sz w:val="20"/>
          <w:szCs w:val="20"/>
          <w:highlight w:val="yellow"/>
        </w:rPr>
      </w:pPr>
      <w:r w:rsidRPr="00B90F28">
        <w:rPr>
          <w:sz w:val="20"/>
          <w:szCs w:val="20"/>
          <w:highlight w:val="yellow"/>
        </w:rPr>
        <w:t xml:space="preserve">     Premise 2: Hydrolases secreted by fibroblasts from patients with mucolipidosis II bind lectins poorly.</w:t>
      </w:r>
    </w:p>
    <w:p w:rsidR="00344BAD" w:rsidRPr="00D40F11" w:rsidRDefault="00344BAD" w:rsidP="00344BAD">
      <w:pPr>
        <w:spacing w:after="0" w:line="240" w:lineRule="auto"/>
        <w:rPr>
          <w:sz w:val="20"/>
          <w:szCs w:val="20"/>
        </w:rPr>
      </w:pPr>
      <w:r w:rsidRPr="00B90F28">
        <w:rPr>
          <w:sz w:val="20"/>
          <w:szCs w:val="20"/>
          <w:highlight w:val="yellow"/>
        </w:rPr>
        <w:t xml:space="preserve">     Conclusion: Patients with mucolipidosis II have improperly glyosylated hydrolases.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C. Premise 1:</w:t>
      </w:r>
      <w:r w:rsidR="005E6AA9">
        <w:rPr>
          <w:sz w:val="20"/>
          <w:szCs w:val="20"/>
        </w:rPr>
        <w:t xml:space="preserve"> Lectins bind sugar residues on glycoproteins.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Premise 2:</w:t>
      </w:r>
      <w:r w:rsidR="005E6AA9">
        <w:rPr>
          <w:sz w:val="20"/>
          <w:szCs w:val="20"/>
        </w:rPr>
        <w:t xml:space="preserve"> Hydrolases are soluble glycoproteins.</w:t>
      </w:r>
    </w:p>
    <w:p w:rsidR="00344BAD" w:rsidRDefault="00FC5DBB" w:rsidP="00FC5DB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344BAD">
        <w:rPr>
          <w:sz w:val="20"/>
          <w:szCs w:val="20"/>
        </w:rPr>
        <w:t>Conclusion:</w:t>
      </w:r>
      <w:r w:rsidR="005E6AA9">
        <w:rPr>
          <w:sz w:val="20"/>
          <w:szCs w:val="20"/>
        </w:rPr>
        <w:t xml:space="preserve"> The percentage of hydrolases </w:t>
      </w:r>
      <w:r>
        <w:rPr>
          <w:sz w:val="20"/>
          <w:szCs w:val="20"/>
        </w:rPr>
        <w:t xml:space="preserve">removed from aqueous solution increases proportionally with the amount of </w:t>
      </w:r>
      <w:r>
        <w:rPr>
          <w:sz w:val="20"/>
          <w:szCs w:val="20"/>
        </w:rPr>
        <w:br/>
        <w:t xml:space="preserve">     lectins added.</w:t>
      </w:r>
    </w:p>
    <w:p w:rsidR="00344BAD" w:rsidRPr="00D40F11" w:rsidRDefault="00344BAD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Pr="00D40F11">
        <w:rPr>
          <w:sz w:val="20"/>
          <w:szCs w:val="20"/>
        </w:rPr>
        <w:t>Premise 1:</w:t>
      </w:r>
      <w:r w:rsidR="00FC5DBB">
        <w:rPr>
          <w:sz w:val="20"/>
          <w:szCs w:val="20"/>
        </w:rPr>
        <w:t xml:space="preserve"> Hydrolases are soluble glycoproteins.</w:t>
      </w:r>
    </w:p>
    <w:p w:rsidR="00344BAD" w:rsidRPr="00D40F11" w:rsidRDefault="00344BAD" w:rsidP="00344BAD">
      <w:pPr>
        <w:spacing w:after="0" w:line="240" w:lineRule="auto"/>
        <w:rPr>
          <w:sz w:val="20"/>
          <w:szCs w:val="20"/>
        </w:rPr>
      </w:pPr>
      <w:r w:rsidRPr="00D40F11">
        <w:rPr>
          <w:sz w:val="20"/>
          <w:szCs w:val="20"/>
        </w:rPr>
        <w:t xml:space="preserve">     Premise 2:</w:t>
      </w:r>
      <w:r w:rsidR="00FC5DBB">
        <w:rPr>
          <w:sz w:val="20"/>
          <w:szCs w:val="20"/>
        </w:rPr>
        <w:t xml:space="preserve"> </w:t>
      </w:r>
      <w:r w:rsidR="006D429F">
        <w:rPr>
          <w:sz w:val="20"/>
          <w:szCs w:val="20"/>
        </w:rPr>
        <w:t>Fibroblasts from p</w:t>
      </w:r>
      <w:r w:rsidR="00FC5DBB" w:rsidRPr="00FC5DBB">
        <w:rPr>
          <w:sz w:val="20"/>
          <w:szCs w:val="20"/>
        </w:rPr>
        <w:t>atients with mucolipidosis II have improperly glyosylated hydrolases</w:t>
      </w:r>
      <w:r w:rsidR="00AA158E">
        <w:rPr>
          <w:sz w:val="20"/>
          <w:szCs w:val="20"/>
        </w:rPr>
        <w:t>.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  <w:r w:rsidRPr="00D40F11">
        <w:rPr>
          <w:sz w:val="20"/>
          <w:szCs w:val="20"/>
        </w:rPr>
        <w:t xml:space="preserve">   </w:t>
      </w:r>
      <w:r w:rsidR="00FC5DBB">
        <w:rPr>
          <w:sz w:val="20"/>
          <w:szCs w:val="20"/>
        </w:rPr>
        <w:t xml:space="preserve"> </w:t>
      </w:r>
      <w:r w:rsidRPr="00D40F11">
        <w:rPr>
          <w:sz w:val="20"/>
          <w:szCs w:val="20"/>
        </w:rPr>
        <w:t xml:space="preserve"> Conclusion:</w:t>
      </w:r>
      <w:r w:rsidR="00AA158E">
        <w:rPr>
          <w:sz w:val="20"/>
          <w:szCs w:val="20"/>
        </w:rPr>
        <w:t xml:space="preserve"> Hydrolases from </w:t>
      </w:r>
      <w:r w:rsidR="00AA158E" w:rsidRPr="00AA158E">
        <w:rPr>
          <w:sz w:val="20"/>
          <w:szCs w:val="20"/>
        </w:rPr>
        <w:t>mucolipidosis II</w:t>
      </w:r>
      <w:r w:rsidR="00AA158E">
        <w:rPr>
          <w:sz w:val="20"/>
          <w:szCs w:val="20"/>
        </w:rPr>
        <w:t xml:space="preserve"> are insoluble.</w:t>
      </w:r>
    </w:p>
    <w:p w:rsidR="00B51A9A" w:rsidRPr="00B51A9A" w:rsidRDefault="00344BAD" w:rsidP="00B51A9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 Premise 1:</w:t>
      </w:r>
      <w:r w:rsidR="00B51A9A" w:rsidRPr="00B51A9A">
        <w:t xml:space="preserve"> </w:t>
      </w:r>
      <w:r w:rsidR="00B51A9A" w:rsidRPr="00B51A9A">
        <w:rPr>
          <w:sz w:val="20"/>
          <w:szCs w:val="20"/>
        </w:rPr>
        <w:t>Lectins bind sugar residues on glycoproteins.</w:t>
      </w:r>
    </w:p>
    <w:p w:rsidR="00B51A9A" w:rsidRPr="00B51A9A" w:rsidRDefault="00B51A9A" w:rsidP="00B51A9A">
      <w:pPr>
        <w:spacing w:after="0" w:line="240" w:lineRule="auto"/>
        <w:rPr>
          <w:sz w:val="20"/>
          <w:szCs w:val="20"/>
        </w:rPr>
      </w:pPr>
      <w:r w:rsidRPr="00B51A9A">
        <w:rPr>
          <w:sz w:val="20"/>
          <w:szCs w:val="20"/>
        </w:rPr>
        <w:t xml:space="preserve">     Premise 2: Hydrolases secreted by fibroblasts from patients with mucolipidosis II bind lectins poorly.</w:t>
      </w:r>
    </w:p>
    <w:p w:rsidR="00344BAD" w:rsidRDefault="00B51A9A" w:rsidP="00B51A9A">
      <w:pPr>
        <w:spacing w:after="0" w:line="240" w:lineRule="auto"/>
        <w:rPr>
          <w:sz w:val="20"/>
          <w:szCs w:val="20"/>
        </w:rPr>
      </w:pPr>
      <w:r w:rsidRPr="00B51A9A">
        <w:rPr>
          <w:sz w:val="20"/>
          <w:szCs w:val="20"/>
        </w:rPr>
        <w:t xml:space="preserve">     Conclusion: Hydrolases are glycoproteins.</w:t>
      </w:r>
    </w:p>
    <w:p w:rsidR="00B51A9A" w:rsidRDefault="00B51A9A" w:rsidP="00B51A9A">
      <w:pPr>
        <w:spacing w:after="0" w:line="240" w:lineRule="auto"/>
        <w:rPr>
          <w:sz w:val="20"/>
          <w:szCs w:val="20"/>
        </w:rPr>
      </w:pPr>
    </w:p>
    <w:p w:rsidR="00B65B07" w:rsidRDefault="00B51A9A" w:rsidP="005333C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</w:t>
      </w:r>
      <w:r w:rsidR="00B65B07" w:rsidRPr="00B65B07">
        <w:rPr>
          <w:sz w:val="20"/>
          <w:szCs w:val="20"/>
        </w:rPr>
        <w:t>.</w:t>
      </w:r>
      <w:r w:rsidR="00B65B07">
        <w:rPr>
          <w:sz w:val="20"/>
          <w:szCs w:val="20"/>
        </w:rPr>
        <w:t xml:space="preserve"> </w:t>
      </w:r>
      <w:r w:rsidR="005333CF">
        <w:rPr>
          <w:sz w:val="20"/>
          <w:szCs w:val="20"/>
        </w:rPr>
        <w:t>Which</w:t>
      </w:r>
      <w:r w:rsidR="00661712">
        <w:rPr>
          <w:sz w:val="20"/>
          <w:szCs w:val="20"/>
        </w:rPr>
        <w:t xml:space="preserve"> protein most likely has a </w:t>
      </w:r>
      <w:r w:rsidR="00661712" w:rsidRPr="00B51A9A">
        <w:rPr>
          <w:i/>
          <w:sz w:val="20"/>
          <w:szCs w:val="20"/>
        </w:rPr>
        <w:t>stop transfer</w:t>
      </w:r>
      <w:r w:rsidR="00661712">
        <w:rPr>
          <w:sz w:val="20"/>
          <w:szCs w:val="20"/>
        </w:rPr>
        <w:t xml:space="preserve"> sequence</w:t>
      </w:r>
      <w:r w:rsidR="005333CF">
        <w:rPr>
          <w:sz w:val="20"/>
          <w:szCs w:val="20"/>
        </w:rPr>
        <w:t>?</w:t>
      </w:r>
    </w:p>
    <w:p w:rsidR="00661712" w:rsidRDefault="00661712" w:rsidP="005333CF">
      <w:pPr>
        <w:spacing w:after="0" w:line="240" w:lineRule="auto"/>
        <w:rPr>
          <w:sz w:val="20"/>
          <w:szCs w:val="20"/>
        </w:rPr>
      </w:pPr>
    </w:p>
    <w:p w:rsidR="00661712" w:rsidRDefault="00661712" w:rsidP="005333CF">
      <w:pPr>
        <w:spacing w:after="0" w:line="240" w:lineRule="auto"/>
        <w:rPr>
          <w:sz w:val="20"/>
          <w:szCs w:val="20"/>
        </w:rPr>
      </w:pPr>
      <w:r w:rsidRPr="000929E4">
        <w:rPr>
          <w:sz w:val="20"/>
          <w:szCs w:val="20"/>
          <w:highlight w:val="yellow"/>
        </w:rPr>
        <w:t>A.</w:t>
      </w:r>
      <w:r w:rsidR="006D429F" w:rsidRPr="000929E4">
        <w:rPr>
          <w:sz w:val="20"/>
          <w:szCs w:val="20"/>
          <w:highlight w:val="yellow"/>
        </w:rPr>
        <w:t xml:space="preserve"> </w:t>
      </w:r>
      <w:r w:rsidR="000929E4" w:rsidRPr="000929E4">
        <w:rPr>
          <w:sz w:val="20"/>
          <w:szCs w:val="20"/>
          <w:highlight w:val="yellow"/>
        </w:rPr>
        <w:t>Lysosomal proton pump</w:t>
      </w:r>
    </w:p>
    <w:p w:rsidR="00661712" w:rsidRDefault="00661712" w:rsidP="005333C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</w:t>
      </w:r>
      <w:r w:rsidR="006D429F">
        <w:rPr>
          <w:sz w:val="20"/>
          <w:szCs w:val="20"/>
        </w:rPr>
        <w:t xml:space="preserve"> TFIIH</w:t>
      </w:r>
    </w:p>
    <w:p w:rsidR="00661712" w:rsidRDefault="00661712" w:rsidP="005333CF">
      <w:pPr>
        <w:spacing w:after="0" w:line="240" w:lineRule="auto"/>
        <w:rPr>
          <w:sz w:val="20"/>
          <w:szCs w:val="20"/>
        </w:rPr>
      </w:pPr>
      <w:r w:rsidRPr="000929E4">
        <w:rPr>
          <w:sz w:val="20"/>
          <w:szCs w:val="20"/>
        </w:rPr>
        <w:t xml:space="preserve">C. </w:t>
      </w:r>
      <w:r w:rsidR="000929E4">
        <w:rPr>
          <w:sz w:val="20"/>
          <w:szCs w:val="20"/>
        </w:rPr>
        <w:t>Mitochondrial hsp70</w:t>
      </w:r>
    </w:p>
    <w:p w:rsidR="00661712" w:rsidRDefault="00661712" w:rsidP="005333C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</w:t>
      </w:r>
      <w:r w:rsidR="006D429F">
        <w:rPr>
          <w:sz w:val="20"/>
          <w:szCs w:val="20"/>
        </w:rPr>
        <w:t xml:space="preserve"> aminoacyl tRNA synthetase</w:t>
      </w:r>
    </w:p>
    <w:p w:rsidR="00661712" w:rsidRDefault="00661712" w:rsidP="005333C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</w:t>
      </w:r>
      <w:r w:rsidR="006D429F">
        <w:rPr>
          <w:sz w:val="20"/>
          <w:szCs w:val="20"/>
        </w:rPr>
        <w:t xml:space="preserve"> Elastin</w:t>
      </w:r>
    </w:p>
    <w:p w:rsidR="00D3115C" w:rsidRDefault="00D3115C" w:rsidP="00D3115C">
      <w:pPr>
        <w:spacing w:after="0" w:line="240" w:lineRule="auto"/>
        <w:rPr>
          <w:sz w:val="20"/>
          <w:szCs w:val="20"/>
        </w:rPr>
      </w:pPr>
    </w:p>
    <w:p w:rsidR="006D429F" w:rsidRDefault="006D429F" w:rsidP="005333CF">
      <w:pPr>
        <w:spacing w:after="0" w:line="240" w:lineRule="auto"/>
        <w:rPr>
          <w:sz w:val="20"/>
          <w:szCs w:val="20"/>
        </w:rPr>
      </w:pPr>
    </w:p>
    <w:p w:rsidR="006D429F" w:rsidRDefault="006D429F" w:rsidP="005333CF">
      <w:pPr>
        <w:spacing w:after="0" w:line="240" w:lineRule="auto"/>
        <w:rPr>
          <w:sz w:val="20"/>
          <w:szCs w:val="20"/>
        </w:rPr>
      </w:pPr>
    </w:p>
    <w:p w:rsidR="000353A1" w:rsidRDefault="006D429F" w:rsidP="005333C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4</w:t>
      </w:r>
      <w:r w:rsidR="009B5BD1">
        <w:rPr>
          <w:sz w:val="20"/>
          <w:szCs w:val="20"/>
        </w:rPr>
        <w:t>.</w:t>
      </w:r>
      <w:r w:rsidR="003C606C">
        <w:rPr>
          <w:sz w:val="20"/>
          <w:szCs w:val="20"/>
        </w:rPr>
        <w:t xml:space="preserve"> How many times, minimum, must a ribosomal polypeptide subunit pass through the nuclear pore complex</w:t>
      </w:r>
      <w:r w:rsidR="000929E4">
        <w:rPr>
          <w:sz w:val="20"/>
          <w:szCs w:val="20"/>
        </w:rPr>
        <w:t xml:space="preserve"> before it becomes functional</w:t>
      </w:r>
      <w:r w:rsidR="005333CF">
        <w:rPr>
          <w:sz w:val="20"/>
          <w:szCs w:val="20"/>
        </w:rPr>
        <w:t>?</w:t>
      </w:r>
    </w:p>
    <w:p w:rsidR="003C606C" w:rsidRDefault="003C606C" w:rsidP="005333CF">
      <w:pPr>
        <w:spacing w:after="0" w:line="240" w:lineRule="auto"/>
        <w:rPr>
          <w:sz w:val="20"/>
          <w:szCs w:val="20"/>
        </w:rPr>
      </w:pPr>
    </w:p>
    <w:p w:rsidR="003C606C" w:rsidRDefault="003C606C" w:rsidP="005333C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A. Zero, because ribosomes function only in the cytosol.</w:t>
      </w:r>
    </w:p>
    <w:p w:rsidR="003C606C" w:rsidRDefault="003C606C" w:rsidP="005333C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 One, because</w:t>
      </w:r>
      <w:r w:rsidR="000929E4">
        <w:rPr>
          <w:sz w:val="20"/>
          <w:szCs w:val="20"/>
        </w:rPr>
        <w:t xml:space="preserve"> the mRNA that attaches</w:t>
      </w:r>
      <w:r w:rsidR="006D429F">
        <w:rPr>
          <w:sz w:val="20"/>
          <w:szCs w:val="20"/>
        </w:rPr>
        <w:t xml:space="preserve"> to a ribosome must be exported from the nucleus.</w:t>
      </w:r>
    </w:p>
    <w:p w:rsidR="003C606C" w:rsidRDefault="003C606C" w:rsidP="005333CF">
      <w:pPr>
        <w:spacing w:after="0" w:line="240" w:lineRule="auto"/>
        <w:rPr>
          <w:sz w:val="20"/>
          <w:szCs w:val="20"/>
        </w:rPr>
      </w:pPr>
      <w:r w:rsidRPr="006D429F">
        <w:rPr>
          <w:sz w:val="20"/>
          <w:szCs w:val="20"/>
          <w:highlight w:val="yellow"/>
        </w:rPr>
        <w:t>C. Two, because</w:t>
      </w:r>
      <w:r w:rsidR="006D429F" w:rsidRPr="006D429F">
        <w:rPr>
          <w:sz w:val="20"/>
          <w:szCs w:val="20"/>
          <w:highlight w:val="yellow"/>
        </w:rPr>
        <w:t xml:space="preserve"> the polypeptide is synthesized in the cytosol then assembled into a ribosomal subunit in the nucleus before returning to the cytosol</w:t>
      </w:r>
      <w:r w:rsidR="006D429F">
        <w:rPr>
          <w:sz w:val="20"/>
          <w:szCs w:val="20"/>
        </w:rPr>
        <w:t>.</w:t>
      </w:r>
    </w:p>
    <w:p w:rsidR="003C606C" w:rsidRDefault="003C606C" w:rsidP="005333C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 Three, because</w:t>
      </w:r>
      <w:r w:rsidR="006D429F">
        <w:rPr>
          <w:sz w:val="20"/>
          <w:szCs w:val="20"/>
        </w:rPr>
        <w:t xml:space="preserve"> </w:t>
      </w:r>
      <w:r w:rsidR="000929E4">
        <w:rPr>
          <w:sz w:val="20"/>
          <w:szCs w:val="20"/>
        </w:rPr>
        <w:t>exportin must be returned to the nucleus after Ran cleaves GTP in the cytosol, in addition to the two trips listed in answer C.</w:t>
      </w:r>
    </w:p>
    <w:p w:rsidR="003C606C" w:rsidRDefault="003C606C" w:rsidP="005333C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 Four, because</w:t>
      </w:r>
      <w:r w:rsidR="000929E4">
        <w:rPr>
          <w:sz w:val="20"/>
          <w:szCs w:val="20"/>
        </w:rPr>
        <w:t xml:space="preserve"> both small and large ribosomal subunits are assembled by the nucleolus following subunit synthesis in the cytosol.</w:t>
      </w:r>
    </w:p>
    <w:p w:rsidR="005333CF" w:rsidRDefault="005333CF" w:rsidP="005333CF">
      <w:pPr>
        <w:spacing w:after="0" w:line="240" w:lineRule="auto"/>
        <w:rPr>
          <w:sz w:val="20"/>
          <w:szCs w:val="20"/>
        </w:rPr>
      </w:pPr>
    </w:p>
    <w:p w:rsidR="00344BAD" w:rsidRDefault="000929E4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</w:t>
      </w:r>
      <w:r w:rsidR="00344BAD" w:rsidRPr="00D3115C">
        <w:rPr>
          <w:sz w:val="20"/>
          <w:szCs w:val="20"/>
        </w:rPr>
        <w:t>.</w:t>
      </w:r>
      <w:r w:rsidR="00344BAD">
        <w:rPr>
          <w:sz w:val="20"/>
          <w:szCs w:val="20"/>
        </w:rPr>
        <w:t xml:space="preserve"> Which one of the following does </w:t>
      </w:r>
      <w:r w:rsidR="00344BAD" w:rsidRPr="00B17A36">
        <w:rPr>
          <w:sz w:val="20"/>
          <w:szCs w:val="20"/>
          <w:u w:val="single"/>
        </w:rPr>
        <w:t>not</w:t>
      </w:r>
      <w:r w:rsidR="00344BAD">
        <w:rPr>
          <w:sz w:val="20"/>
          <w:szCs w:val="20"/>
        </w:rPr>
        <w:t xml:space="preserve"> result in the creation of a proton gradient in cells? 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</w:p>
    <w:p w:rsidR="00344BAD" w:rsidRDefault="00344BAD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A. Oxidation of water by photosystem II, followed by oxidation of photosystem II in chloroplasts</w:t>
      </w:r>
    </w:p>
    <w:p w:rsidR="00344BAD" w:rsidRPr="00D33566" w:rsidRDefault="00344BAD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 Oxidation of NADH by Complex I in mitochondria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  <w:r w:rsidRPr="000929E4">
        <w:rPr>
          <w:sz w:val="20"/>
          <w:szCs w:val="20"/>
        </w:rPr>
        <w:t xml:space="preserve">C. </w:t>
      </w:r>
      <w:r w:rsidR="000929E4">
        <w:rPr>
          <w:sz w:val="20"/>
          <w:szCs w:val="20"/>
        </w:rPr>
        <w:t>Oxidation of cytochrome c by Complex IV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 Reduction of coenzyme Q by FADH</w:t>
      </w:r>
      <w:r w:rsidRPr="00674D91">
        <w:rPr>
          <w:sz w:val="20"/>
          <w:szCs w:val="20"/>
          <w:vertAlign w:val="subscript"/>
        </w:rPr>
        <w:t>2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  <w:r w:rsidRPr="000929E4">
        <w:rPr>
          <w:sz w:val="20"/>
          <w:szCs w:val="20"/>
          <w:highlight w:val="yellow"/>
        </w:rPr>
        <w:t xml:space="preserve">E. </w:t>
      </w:r>
      <w:r w:rsidR="000929E4" w:rsidRPr="000929E4">
        <w:rPr>
          <w:sz w:val="20"/>
          <w:szCs w:val="20"/>
          <w:highlight w:val="yellow"/>
        </w:rPr>
        <w:t>Reduction of NAD</w:t>
      </w:r>
      <w:r w:rsidR="000929E4" w:rsidRPr="000929E4">
        <w:rPr>
          <w:sz w:val="20"/>
          <w:szCs w:val="20"/>
          <w:highlight w:val="yellow"/>
          <w:vertAlign w:val="superscript"/>
        </w:rPr>
        <w:t>+</w:t>
      </w:r>
      <w:r w:rsidR="000929E4" w:rsidRPr="000929E4">
        <w:rPr>
          <w:sz w:val="20"/>
          <w:szCs w:val="20"/>
          <w:highlight w:val="yellow"/>
        </w:rPr>
        <w:t xml:space="preserve"> + H</w:t>
      </w:r>
      <w:r w:rsidR="000929E4" w:rsidRPr="000929E4">
        <w:rPr>
          <w:sz w:val="20"/>
          <w:szCs w:val="20"/>
          <w:highlight w:val="yellow"/>
          <w:vertAlign w:val="superscript"/>
        </w:rPr>
        <w:t>+</w:t>
      </w:r>
      <w:r w:rsidR="000929E4" w:rsidRPr="000929E4">
        <w:rPr>
          <w:sz w:val="20"/>
          <w:szCs w:val="20"/>
          <w:highlight w:val="yellow"/>
        </w:rPr>
        <w:t xml:space="preserve"> by glycolysis</w:t>
      </w:r>
    </w:p>
    <w:p w:rsidR="00344BAD" w:rsidRPr="00D3115C" w:rsidRDefault="00344BAD" w:rsidP="00344BAD">
      <w:pPr>
        <w:spacing w:after="0" w:line="240" w:lineRule="auto"/>
        <w:rPr>
          <w:sz w:val="20"/>
          <w:szCs w:val="20"/>
        </w:rPr>
      </w:pPr>
    </w:p>
    <w:p w:rsidR="00BB3CA2" w:rsidRDefault="000929E4" w:rsidP="0037019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6</w:t>
      </w:r>
      <w:r w:rsidR="007C3C4F">
        <w:rPr>
          <w:sz w:val="20"/>
          <w:szCs w:val="20"/>
        </w:rPr>
        <w:t>.</w:t>
      </w:r>
      <w:r w:rsidR="003C606C">
        <w:rPr>
          <w:sz w:val="20"/>
          <w:szCs w:val="20"/>
        </w:rPr>
        <w:t xml:space="preserve"> Which statement best illustrates the principle that the nucleus functions to protect DNA</w:t>
      </w:r>
      <w:r w:rsidR="00370198">
        <w:rPr>
          <w:sz w:val="20"/>
          <w:szCs w:val="20"/>
        </w:rPr>
        <w:t>?</w:t>
      </w:r>
    </w:p>
    <w:p w:rsidR="003C606C" w:rsidRDefault="003C606C" w:rsidP="00370198">
      <w:pPr>
        <w:spacing w:after="0" w:line="240" w:lineRule="auto"/>
        <w:rPr>
          <w:sz w:val="20"/>
          <w:szCs w:val="20"/>
        </w:rPr>
      </w:pPr>
    </w:p>
    <w:p w:rsidR="003C606C" w:rsidRDefault="003C606C" w:rsidP="00370198">
      <w:pPr>
        <w:spacing w:after="0" w:line="240" w:lineRule="auto"/>
        <w:rPr>
          <w:sz w:val="20"/>
          <w:szCs w:val="20"/>
        </w:rPr>
      </w:pPr>
      <w:r w:rsidRPr="000929E4">
        <w:rPr>
          <w:sz w:val="20"/>
          <w:szCs w:val="20"/>
          <w:highlight w:val="yellow"/>
        </w:rPr>
        <w:t>A.</w:t>
      </w:r>
      <w:r w:rsidR="000929E4" w:rsidRPr="000929E4">
        <w:rPr>
          <w:sz w:val="20"/>
          <w:szCs w:val="20"/>
          <w:highlight w:val="yellow"/>
        </w:rPr>
        <w:t xml:space="preserve"> TFIIH must phosphorylate RNA polymerase</w:t>
      </w:r>
      <w:r w:rsidR="000929E4">
        <w:rPr>
          <w:sz w:val="20"/>
          <w:szCs w:val="20"/>
          <w:highlight w:val="yellow"/>
        </w:rPr>
        <w:t xml:space="preserve"> II</w:t>
      </w:r>
      <w:r w:rsidR="000929E4" w:rsidRPr="000929E4">
        <w:rPr>
          <w:sz w:val="20"/>
          <w:szCs w:val="20"/>
          <w:highlight w:val="yellow"/>
        </w:rPr>
        <w:t xml:space="preserve"> before it can copy a DNA sequence.</w:t>
      </w:r>
    </w:p>
    <w:p w:rsidR="003C606C" w:rsidRDefault="003C606C" w:rsidP="0037019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</w:t>
      </w:r>
      <w:r w:rsidR="000929E4">
        <w:rPr>
          <w:sz w:val="20"/>
          <w:szCs w:val="20"/>
        </w:rPr>
        <w:t xml:space="preserve"> DNA never leaves the boundaries of the nuclear membrane.</w:t>
      </w:r>
    </w:p>
    <w:p w:rsidR="003C606C" w:rsidRDefault="003C606C" w:rsidP="0037019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C.</w:t>
      </w:r>
      <w:r w:rsidR="000929E4">
        <w:rPr>
          <w:sz w:val="20"/>
          <w:szCs w:val="20"/>
        </w:rPr>
        <w:t xml:space="preserve"> Nuclear lamins will dissociate when they are phosphorylated.</w:t>
      </w:r>
    </w:p>
    <w:p w:rsidR="003C606C" w:rsidRDefault="003C606C" w:rsidP="0037019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</w:t>
      </w:r>
      <w:r w:rsidR="000929E4">
        <w:rPr>
          <w:sz w:val="20"/>
          <w:szCs w:val="20"/>
        </w:rPr>
        <w:t xml:space="preserve"> U1 and U2 snRNPs recognize specific sequences on pre-mRNA.</w:t>
      </w:r>
    </w:p>
    <w:p w:rsidR="003C606C" w:rsidRDefault="003C606C" w:rsidP="0037019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</w:t>
      </w:r>
      <w:r w:rsidR="000929E4">
        <w:rPr>
          <w:sz w:val="20"/>
          <w:szCs w:val="20"/>
        </w:rPr>
        <w:t xml:space="preserve"> </w:t>
      </w:r>
      <w:r w:rsidR="00CC0C3E">
        <w:rPr>
          <w:sz w:val="20"/>
          <w:szCs w:val="20"/>
        </w:rPr>
        <w:t>mRNA contains a polyadenylated tail</w:t>
      </w:r>
      <w:r w:rsidR="002131C6">
        <w:rPr>
          <w:sz w:val="20"/>
          <w:szCs w:val="20"/>
        </w:rPr>
        <w:t xml:space="preserve"> </w:t>
      </w:r>
      <w:r w:rsidR="00CC0C3E">
        <w:rPr>
          <w:sz w:val="20"/>
          <w:szCs w:val="20"/>
        </w:rPr>
        <w:t>but</w:t>
      </w:r>
      <w:r w:rsidR="002131C6">
        <w:rPr>
          <w:sz w:val="20"/>
          <w:szCs w:val="20"/>
        </w:rPr>
        <w:t xml:space="preserve"> DNA</w:t>
      </w:r>
      <w:r w:rsidR="00CC0C3E">
        <w:rPr>
          <w:sz w:val="20"/>
          <w:szCs w:val="20"/>
        </w:rPr>
        <w:t xml:space="preserve"> does not</w:t>
      </w:r>
      <w:r w:rsidR="002131C6">
        <w:rPr>
          <w:sz w:val="20"/>
          <w:szCs w:val="20"/>
        </w:rPr>
        <w:t>.</w:t>
      </w:r>
    </w:p>
    <w:p w:rsidR="00BB3CA2" w:rsidRDefault="00BB3CA2" w:rsidP="00D3115C">
      <w:pPr>
        <w:spacing w:after="0" w:line="240" w:lineRule="auto"/>
        <w:rPr>
          <w:sz w:val="20"/>
          <w:szCs w:val="20"/>
        </w:rPr>
      </w:pPr>
    </w:p>
    <w:p w:rsidR="00A97929" w:rsidRDefault="00A97929" w:rsidP="00A9792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7. Which of the following is </w:t>
      </w:r>
      <w:r w:rsidRPr="008E2123">
        <w:rPr>
          <w:sz w:val="20"/>
          <w:szCs w:val="20"/>
          <w:u w:val="single"/>
        </w:rPr>
        <w:t>not</w:t>
      </w:r>
      <w:r>
        <w:rPr>
          <w:sz w:val="20"/>
          <w:szCs w:val="20"/>
        </w:rPr>
        <w:t xml:space="preserve"> a similarity between mitochondria and chloroplasts?</w:t>
      </w:r>
    </w:p>
    <w:p w:rsidR="00A97929" w:rsidRDefault="00A97929" w:rsidP="00A97929">
      <w:pPr>
        <w:spacing w:after="0" w:line="240" w:lineRule="auto"/>
        <w:rPr>
          <w:sz w:val="20"/>
          <w:szCs w:val="20"/>
        </w:rPr>
      </w:pPr>
    </w:p>
    <w:p w:rsidR="00A97929" w:rsidRDefault="00A97929" w:rsidP="00A9792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A. Both are enclosed by a double membrane.</w:t>
      </w:r>
    </w:p>
    <w:p w:rsidR="00A97929" w:rsidRDefault="00A97929" w:rsidP="00A9792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 Both use proton gradients to generate ATP.</w:t>
      </w:r>
    </w:p>
    <w:p w:rsidR="00A97929" w:rsidRDefault="00A97929" w:rsidP="00A97929">
      <w:pPr>
        <w:spacing w:after="0" w:line="240" w:lineRule="auto"/>
        <w:rPr>
          <w:sz w:val="20"/>
          <w:szCs w:val="20"/>
        </w:rPr>
      </w:pPr>
      <w:r w:rsidRPr="00671ED2">
        <w:rPr>
          <w:sz w:val="20"/>
          <w:szCs w:val="20"/>
          <w:highlight w:val="yellow"/>
        </w:rPr>
        <w:t>C. Both use a cycle of chemical reactions to generate CO</w:t>
      </w:r>
      <w:r w:rsidRPr="00671ED2">
        <w:rPr>
          <w:sz w:val="20"/>
          <w:szCs w:val="20"/>
          <w:highlight w:val="yellow"/>
          <w:vertAlign w:val="subscript"/>
        </w:rPr>
        <w:t>2</w:t>
      </w:r>
    </w:p>
    <w:p w:rsidR="00A97929" w:rsidRDefault="00A97929" w:rsidP="00A9792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 Both use transit sequences to target cytosolic proteins to their interior compartments.</w:t>
      </w:r>
    </w:p>
    <w:p w:rsidR="00A97929" w:rsidRDefault="00A97929" w:rsidP="00A9792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 Both contain a form of ATP synthase.</w:t>
      </w:r>
    </w:p>
    <w:p w:rsidR="00A97929" w:rsidRDefault="00A97929" w:rsidP="00370198">
      <w:pPr>
        <w:spacing w:after="0" w:line="240" w:lineRule="auto"/>
        <w:rPr>
          <w:sz w:val="20"/>
          <w:szCs w:val="20"/>
        </w:rPr>
      </w:pPr>
    </w:p>
    <w:p w:rsidR="00D07A53" w:rsidRDefault="00EA1E47" w:rsidP="0037019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</w:t>
      </w:r>
      <w:r w:rsidR="00D07A53" w:rsidRPr="00D3115C">
        <w:rPr>
          <w:sz w:val="20"/>
          <w:szCs w:val="20"/>
        </w:rPr>
        <w:t xml:space="preserve">. </w:t>
      </w:r>
      <w:r w:rsidR="003C606C">
        <w:rPr>
          <w:sz w:val="20"/>
          <w:szCs w:val="20"/>
        </w:rPr>
        <w:t>Nucleic acids are synthesized only in the 5’ to 3’ direction because:</w:t>
      </w:r>
    </w:p>
    <w:p w:rsidR="003C606C" w:rsidRDefault="003C606C" w:rsidP="00370198">
      <w:pPr>
        <w:spacing w:after="0" w:line="240" w:lineRule="auto"/>
        <w:rPr>
          <w:sz w:val="20"/>
          <w:szCs w:val="20"/>
        </w:rPr>
      </w:pPr>
    </w:p>
    <w:p w:rsidR="003C606C" w:rsidRDefault="003C606C" w:rsidP="0037019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A.</w:t>
      </w:r>
      <w:r w:rsidR="00A97929">
        <w:rPr>
          <w:sz w:val="20"/>
          <w:szCs w:val="20"/>
        </w:rPr>
        <w:t xml:space="preserve"> The reaction generates pyropho</w:t>
      </w:r>
      <w:r w:rsidR="00594C18">
        <w:rPr>
          <w:sz w:val="20"/>
          <w:szCs w:val="20"/>
        </w:rPr>
        <w:t>sphate instead of monophosphate.</w:t>
      </w:r>
    </w:p>
    <w:p w:rsidR="003C606C" w:rsidRDefault="003C606C" w:rsidP="00370198">
      <w:pPr>
        <w:spacing w:after="0" w:line="240" w:lineRule="auto"/>
        <w:rPr>
          <w:sz w:val="20"/>
          <w:szCs w:val="20"/>
        </w:rPr>
      </w:pPr>
      <w:r w:rsidRPr="00A97929">
        <w:rPr>
          <w:sz w:val="20"/>
          <w:szCs w:val="20"/>
          <w:highlight w:val="yellow"/>
        </w:rPr>
        <w:t>B.</w:t>
      </w:r>
      <w:r w:rsidR="00A97929">
        <w:rPr>
          <w:sz w:val="20"/>
          <w:szCs w:val="20"/>
          <w:highlight w:val="yellow"/>
        </w:rPr>
        <w:t xml:space="preserve"> The reaction</w:t>
      </w:r>
      <w:r w:rsidR="00A97929" w:rsidRPr="00A97929">
        <w:rPr>
          <w:sz w:val="20"/>
          <w:szCs w:val="20"/>
          <w:highlight w:val="yellow"/>
        </w:rPr>
        <w:t xml:space="preserve"> allows DNA polymerase to proofread.</w:t>
      </w:r>
    </w:p>
    <w:p w:rsidR="003C606C" w:rsidRDefault="003C606C" w:rsidP="0037019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C.</w:t>
      </w:r>
      <w:r w:rsidR="00A97929">
        <w:rPr>
          <w:sz w:val="20"/>
          <w:szCs w:val="20"/>
        </w:rPr>
        <w:t xml:space="preserve"> The reaction </w:t>
      </w:r>
      <w:r w:rsidR="00594C18">
        <w:rPr>
          <w:sz w:val="20"/>
          <w:szCs w:val="20"/>
        </w:rPr>
        <w:t>permits double stranded DNA to be aligned as an antiparallel helix.</w:t>
      </w:r>
    </w:p>
    <w:p w:rsidR="003C606C" w:rsidRDefault="003C606C" w:rsidP="0037019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</w:t>
      </w:r>
      <w:r w:rsidR="00594C18">
        <w:rPr>
          <w:sz w:val="20"/>
          <w:szCs w:val="20"/>
        </w:rPr>
        <w:t xml:space="preserve"> The reaction allows DNA polymerase to copy both strands of a double stranded DNA simultaneously.</w:t>
      </w:r>
    </w:p>
    <w:p w:rsidR="003C606C" w:rsidRPr="00D3115C" w:rsidRDefault="003C606C" w:rsidP="0037019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</w:t>
      </w:r>
      <w:r w:rsidR="00594C18">
        <w:rPr>
          <w:sz w:val="20"/>
          <w:szCs w:val="20"/>
        </w:rPr>
        <w:t xml:space="preserve"> The reaction </w:t>
      </w:r>
    </w:p>
    <w:p w:rsidR="000353A1" w:rsidRDefault="000353A1" w:rsidP="00D3115C">
      <w:pPr>
        <w:spacing w:after="0" w:line="240" w:lineRule="auto"/>
        <w:rPr>
          <w:sz w:val="20"/>
          <w:szCs w:val="20"/>
        </w:rPr>
      </w:pPr>
    </w:p>
    <w:p w:rsidR="000353A1" w:rsidRDefault="00EA1E47" w:rsidP="009C59F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</w:t>
      </w:r>
      <w:r w:rsidR="00B65B07">
        <w:rPr>
          <w:sz w:val="20"/>
          <w:szCs w:val="20"/>
        </w:rPr>
        <w:t xml:space="preserve">. </w:t>
      </w:r>
      <w:r w:rsidR="00FE756D">
        <w:rPr>
          <w:sz w:val="20"/>
          <w:szCs w:val="20"/>
        </w:rPr>
        <w:t>Which statement most accurately describes the function of telomerase</w:t>
      </w:r>
      <w:r w:rsidR="009C59FA">
        <w:rPr>
          <w:sz w:val="20"/>
          <w:szCs w:val="20"/>
        </w:rPr>
        <w:t>?</w:t>
      </w:r>
    </w:p>
    <w:p w:rsidR="00FE756D" w:rsidRDefault="00FE756D" w:rsidP="009C59FA">
      <w:pPr>
        <w:spacing w:after="0" w:line="240" w:lineRule="auto"/>
        <w:rPr>
          <w:sz w:val="20"/>
          <w:szCs w:val="20"/>
        </w:rPr>
      </w:pPr>
    </w:p>
    <w:p w:rsidR="00FE756D" w:rsidRDefault="00EA1E47" w:rsidP="009C59F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A. It helps c</w:t>
      </w:r>
      <w:r w:rsidR="00FE756D">
        <w:rPr>
          <w:sz w:val="20"/>
          <w:szCs w:val="20"/>
        </w:rPr>
        <w:t>ells live forever</w:t>
      </w:r>
    </w:p>
    <w:p w:rsidR="00FE756D" w:rsidRDefault="00EA1E47" w:rsidP="009C59F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 It helps cells p</w:t>
      </w:r>
      <w:r w:rsidR="00FE756D">
        <w:rPr>
          <w:sz w:val="20"/>
          <w:szCs w:val="20"/>
        </w:rPr>
        <w:t>revent cancer</w:t>
      </w:r>
    </w:p>
    <w:p w:rsidR="00FE756D" w:rsidRDefault="00FE756D" w:rsidP="009C59F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C.</w:t>
      </w:r>
      <w:r w:rsidR="00EA1E47">
        <w:rPr>
          <w:sz w:val="20"/>
          <w:szCs w:val="20"/>
        </w:rPr>
        <w:t xml:space="preserve"> It helps cells divide more quickly</w:t>
      </w:r>
    </w:p>
    <w:p w:rsidR="00FE756D" w:rsidRDefault="00FE756D" w:rsidP="009C59F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</w:t>
      </w:r>
      <w:r w:rsidR="00EA1E47">
        <w:rPr>
          <w:sz w:val="20"/>
          <w:szCs w:val="20"/>
        </w:rPr>
        <w:t xml:space="preserve"> It helps </w:t>
      </w:r>
      <w:r w:rsidR="00523098">
        <w:rPr>
          <w:sz w:val="20"/>
          <w:szCs w:val="20"/>
        </w:rPr>
        <w:t>multicellular organisms specialize</w:t>
      </w:r>
    </w:p>
    <w:p w:rsidR="00FE756D" w:rsidRDefault="00FE756D" w:rsidP="009C59FA">
      <w:pPr>
        <w:spacing w:after="0" w:line="240" w:lineRule="auto"/>
        <w:rPr>
          <w:sz w:val="20"/>
          <w:szCs w:val="20"/>
        </w:rPr>
      </w:pPr>
      <w:r w:rsidRPr="00EA1E47">
        <w:rPr>
          <w:sz w:val="20"/>
          <w:szCs w:val="20"/>
          <w:highlight w:val="yellow"/>
        </w:rPr>
        <w:t>E.</w:t>
      </w:r>
      <w:r w:rsidR="00EA1E47" w:rsidRPr="00EA1E47">
        <w:rPr>
          <w:sz w:val="20"/>
          <w:szCs w:val="20"/>
          <w:highlight w:val="yellow"/>
        </w:rPr>
        <w:t xml:space="preserve"> It helps prevent cells from dying</w:t>
      </w:r>
    </w:p>
    <w:p w:rsidR="009C59FA" w:rsidRDefault="009C59FA" w:rsidP="009C59FA">
      <w:pPr>
        <w:spacing w:after="0" w:line="240" w:lineRule="auto"/>
        <w:rPr>
          <w:sz w:val="20"/>
          <w:szCs w:val="20"/>
        </w:rPr>
      </w:pPr>
    </w:p>
    <w:p w:rsidR="00344BAD" w:rsidRDefault="00420ABE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</w:t>
      </w:r>
      <w:r w:rsidR="00344BAD" w:rsidRPr="00D3115C">
        <w:rPr>
          <w:sz w:val="20"/>
          <w:szCs w:val="20"/>
        </w:rPr>
        <w:t>.</w:t>
      </w:r>
      <w:r w:rsidR="00344BAD">
        <w:rPr>
          <w:sz w:val="20"/>
          <w:szCs w:val="20"/>
        </w:rPr>
        <w:t xml:space="preserve"> The function of the Calvin Cycle is: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</w:p>
    <w:p w:rsidR="00344BAD" w:rsidRDefault="00344BAD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A.</w:t>
      </w:r>
      <w:r w:rsidR="009140C3">
        <w:rPr>
          <w:sz w:val="20"/>
          <w:szCs w:val="20"/>
        </w:rPr>
        <w:t xml:space="preserve"> To </w:t>
      </w:r>
      <w:r w:rsidR="00420ABE">
        <w:rPr>
          <w:sz w:val="20"/>
          <w:szCs w:val="20"/>
        </w:rPr>
        <w:t>convert sunlight energy, CO</w:t>
      </w:r>
      <w:r w:rsidR="00420ABE" w:rsidRPr="00420ABE">
        <w:rPr>
          <w:sz w:val="20"/>
          <w:szCs w:val="20"/>
          <w:vertAlign w:val="subscript"/>
        </w:rPr>
        <w:t>2</w:t>
      </w:r>
      <w:r w:rsidR="00420ABE">
        <w:rPr>
          <w:sz w:val="20"/>
          <w:szCs w:val="20"/>
        </w:rPr>
        <w:t>, and H</w:t>
      </w:r>
      <w:r w:rsidR="00420ABE" w:rsidRPr="00420ABE">
        <w:rPr>
          <w:sz w:val="20"/>
          <w:szCs w:val="20"/>
          <w:vertAlign w:val="subscript"/>
        </w:rPr>
        <w:t>2</w:t>
      </w:r>
      <w:r w:rsidR="00420ABE">
        <w:rPr>
          <w:sz w:val="20"/>
          <w:szCs w:val="20"/>
        </w:rPr>
        <w:t xml:space="preserve">O into </w:t>
      </w:r>
      <w:r w:rsidR="00C072DC" w:rsidRPr="00C072DC">
        <w:rPr>
          <w:sz w:val="20"/>
          <w:szCs w:val="20"/>
        </w:rPr>
        <w:t>glyceraldehyde-3-phosphate (G3P)</w:t>
      </w:r>
      <w:r w:rsidR="00C072DC">
        <w:rPr>
          <w:sz w:val="20"/>
          <w:szCs w:val="20"/>
        </w:rPr>
        <w:t>.</w:t>
      </w:r>
    </w:p>
    <w:p w:rsidR="00344BAD" w:rsidRPr="00420ABE" w:rsidRDefault="00344BAD" w:rsidP="00344BAD">
      <w:pPr>
        <w:spacing w:after="0" w:line="240" w:lineRule="auto"/>
        <w:rPr>
          <w:sz w:val="20"/>
          <w:szCs w:val="20"/>
        </w:rPr>
      </w:pPr>
      <w:r w:rsidRPr="00420ABE">
        <w:rPr>
          <w:sz w:val="20"/>
          <w:szCs w:val="20"/>
          <w:highlight w:val="yellow"/>
        </w:rPr>
        <w:t>B.</w:t>
      </w:r>
      <w:r w:rsidR="00420ABE" w:rsidRPr="00420ABE">
        <w:rPr>
          <w:sz w:val="20"/>
          <w:szCs w:val="20"/>
          <w:highlight w:val="yellow"/>
        </w:rPr>
        <w:t xml:space="preserve"> To convert CO</w:t>
      </w:r>
      <w:r w:rsidR="00420ABE" w:rsidRPr="00420ABE">
        <w:rPr>
          <w:sz w:val="20"/>
          <w:szCs w:val="20"/>
          <w:highlight w:val="yellow"/>
          <w:vertAlign w:val="subscript"/>
        </w:rPr>
        <w:t>2</w:t>
      </w:r>
      <w:r w:rsidR="00420ABE" w:rsidRPr="00420ABE">
        <w:rPr>
          <w:sz w:val="20"/>
          <w:szCs w:val="20"/>
          <w:highlight w:val="yellow"/>
        </w:rPr>
        <w:t>, NADPH, and ATP into glyceraldehyde-3-phosphate (G3P)</w:t>
      </w:r>
      <w:r w:rsidR="00C072DC">
        <w:rPr>
          <w:sz w:val="20"/>
          <w:szCs w:val="20"/>
        </w:rPr>
        <w:t>.</w:t>
      </w:r>
    </w:p>
    <w:p w:rsidR="00344BAD" w:rsidRPr="00420ABE" w:rsidRDefault="00344BAD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C.</w:t>
      </w:r>
      <w:r w:rsidR="00420ABE">
        <w:rPr>
          <w:sz w:val="20"/>
          <w:szCs w:val="20"/>
        </w:rPr>
        <w:t xml:space="preserve"> To convert a proton gradient, </w:t>
      </w:r>
      <w:r w:rsidR="00420ABE" w:rsidRPr="00420ABE">
        <w:rPr>
          <w:sz w:val="20"/>
          <w:szCs w:val="20"/>
        </w:rPr>
        <w:t>CO</w:t>
      </w:r>
      <w:r w:rsidR="00420ABE" w:rsidRPr="00420ABE">
        <w:rPr>
          <w:sz w:val="20"/>
          <w:szCs w:val="20"/>
          <w:vertAlign w:val="subscript"/>
        </w:rPr>
        <w:t>2</w:t>
      </w:r>
      <w:r w:rsidR="00420ABE">
        <w:rPr>
          <w:sz w:val="20"/>
          <w:szCs w:val="20"/>
        </w:rPr>
        <w:t xml:space="preserve">, </w:t>
      </w:r>
      <w:r w:rsidR="006E2274">
        <w:rPr>
          <w:sz w:val="20"/>
          <w:szCs w:val="20"/>
        </w:rPr>
        <w:t xml:space="preserve">and NADPH into ATP, </w:t>
      </w:r>
      <w:r w:rsidR="006E2274" w:rsidRPr="006E2274">
        <w:rPr>
          <w:sz w:val="20"/>
          <w:szCs w:val="20"/>
        </w:rPr>
        <w:t>glyceraldehyde-3-phosphate (G3P)</w:t>
      </w:r>
      <w:r w:rsidR="006E2274">
        <w:rPr>
          <w:sz w:val="20"/>
          <w:szCs w:val="20"/>
        </w:rPr>
        <w:t>, and O</w:t>
      </w:r>
      <w:r w:rsidR="006E2274" w:rsidRPr="006E2274">
        <w:rPr>
          <w:sz w:val="20"/>
          <w:szCs w:val="20"/>
          <w:vertAlign w:val="subscript"/>
        </w:rPr>
        <w:t>2</w:t>
      </w:r>
      <w:r w:rsidR="006E2274">
        <w:rPr>
          <w:sz w:val="20"/>
          <w:szCs w:val="20"/>
        </w:rPr>
        <w:t>.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</w:t>
      </w:r>
      <w:r w:rsidR="006E2274">
        <w:rPr>
          <w:sz w:val="20"/>
          <w:szCs w:val="20"/>
        </w:rPr>
        <w:t xml:space="preserve"> </w:t>
      </w:r>
      <w:r w:rsidR="00C072DC">
        <w:rPr>
          <w:sz w:val="20"/>
          <w:szCs w:val="20"/>
        </w:rPr>
        <w:t>To strip electrons from H</w:t>
      </w:r>
      <w:r w:rsidR="00C072DC" w:rsidRPr="00C072DC">
        <w:rPr>
          <w:sz w:val="20"/>
          <w:szCs w:val="20"/>
          <w:vertAlign w:val="subscript"/>
        </w:rPr>
        <w:t>2</w:t>
      </w:r>
      <w:r w:rsidR="00C072DC">
        <w:rPr>
          <w:sz w:val="20"/>
          <w:szCs w:val="20"/>
        </w:rPr>
        <w:t xml:space="preserve">O and generate a proton gradient and </w:t>
      </w:r>
      <w:r w:rsidR="00C072DC" w:rsidRPr="00C072DC">
        <w:rPr>
          <w:sz w:val="20"/>
          <w:szCs w:val="20"/>
        </w:rPr>
        <w:t>glyceraldehyde-3-phosphate (G3P)</w:t>
      </w:r>
      <w:r w:rsidR="00C072DC">
        <w:rPr>
          <w:sz w:val="20"/>
          <w:szCs w:val="20"/>
        </w:rPr>
        <w:t>.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</w:t>
      </w:r>
      <w:r w:rsidR="00C072DC">
        <w:rPr>
          <w:sz w:val="20"/>
          <w:szCs w:val="20"/>
        </w:rPr>
        <w:t xml:space="preserve"> </w:t>
      </w:r>
      <w:r w:rsidR="00EB46DB">
        <w:rPr>
          <w:sz w:val="20"/>
          <w:szCs w:val="20"/>
        </w:rPr>
        <w:t>To convert NADH and FADH</w:t>
      </w:r>
      <w:r w:rsidR="00EB46DB" w:rsidRPr="00EB46DB">
        <w:rPr>
          <w:sz w:val="20"/>
          <w:szCs w:val="20"/>
          <w:vertAlign w:val="subscript"/>
        </w:rPr>
        <w:t>2</w:t>
      </w:r>
      <w:r w:rsidR="00EB46DB">
        <w:rPr>
          <w:sz w:val="20"/>
          <w:szCs w:val="20"/>
        </w:rPr>
        <w:t xml:space="preserve"> to a proton gradient and ATP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</w:p>
    <w:p w:rsidR="00ED69FE" w:rsidRDefault="005A17F3" w:rsidP="004D38E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11</w:t>
      </w:r>
      <w:r w:rsidR="004D38EB">
        <w:rPr>
          <w:sz w:val="20"/>
          <w:szCs w:val="20"/>
        </w:rPr>
        <w:t xml:space="preserve">. </w:t>
      </w:r>
      <w:r w:rsidR="00FE756D">
        <w:rPr>
          <w:sz w:val="20"/>
          <w:szCs w:val="20"/>
        </w:rPr>
        <w:t xml:space="preserve">Depolymerization of microtubules is an important </w:t>
      </w:r>
      <w:r w:rsidR="00ED69FE">
        <w:rPr>
          <w:sz w:val="20"/>
          <w:szCs w:val="20"/>
        </w:rPr>
        <w:t>feature of:</w:t>
      </w:r>
    </w:p>
    <w:p w:rsidR="00ED69FE" w:rsidRDefault="00ED69FE" w:rsidP="004D38EB">
      <w:pPr>
        <w:spacing w:after="0" w:line="240" w:lineRule="auto"/>
        <w:rPr>
          <w:sz w:val="20"/>
          <w:szCs w:val="20"/>
        </w:rPr>
      </w:pPr>
    </w:p>
    <w:p w:rsidR="00ED69FE" w:rsidRDefault="00ED69FE" w:rsidP="004D38EB">
      <w:pPr>
        <w:spacing w:after="0" w:line="240" w:lineRule="auto"/>
        <w:rPr>
          <w:sz w:val="20"/>
          <w:szCs w:val="20"/>
        </w:rPr>
      </w:pPr>
      <w:r w:rsidRPr="00344BAD">
        <w:rPr>
          <w:sz w:val="20"/>
          <w:szCs w:val="20"/>
          <w:highlight w:val="yellow"/>
        </w:rPr>
        <w:t>A.</w:t>
      </w:r>
      <w:r w:rsidR="00344BAD" w:rsidRPr="00344BAD">
        <w:rPr>
          <w:sz w:val="20"/>
          <w:szCs w:val="20"/>
          <w:highlight w:val="yellow"/>
        </w:rPr>
        <w:t xml:space="preserve"> Anaphase A</w:t>
      </w:r>
    </w:p>
    <w:p w:rsidR="00ED69FE" w:rsidRDefault="00ED69FE" w:rsidP="004D38E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</w:t>
      </w:r>
      <w:r w:rsidR="00344BAD">
        <w:rPr>
          <w:sz w:val="20"/>
          <w:szCs w:val="20"/>
        </w:rPr>
        <w:t xml:space="preserve"> Anaphase B</w:t>
      </w:r>
    </w:p>
    <w:p w:rsidR="00ED69FE" w:rsidRDefault="00ED69FE" w:rsidP="004D38E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C.</w:t>
      </w:r>
      <w:r w:rsidR="005A17F3">
        <w:rPr>
          <w:sz w:val="20"/>
          <w:szCs w:val="20"/>
        </w:rPr>
        <w:t xml:space="preserve"> Nuclear import</w:t>
      </w:r>
    </w:p>
    <w:p w:rsidR="00ED69FE" w:rsidRDefault="00ED69FE" w:rsidP="004D38E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</w:t>
      </w:r>
      <w:r w:rsidR="005A17F3">
        <w:rPr>
          <w:sz w:val="20"/>
          <w:szCs w:val="20"/>
        </w:rPr>
        <w:t xml:space="preserve"> </w:t>
      </w:r>
      <w:r w:rsidR="00EF485F">
        <w:rPr>
          <w:sz w:val="20"/>
          <w:szCs w:val="20"/>
        </w:rPr>
        <w:t>Nuclear export</w:t>
      </w:r>
    </w:p>
    <w:p w:rsidR="004D38EB" w:rsidRDefault="00ED69FE" w:rsidP="004D38E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</w:t>
      </w:r>
      <w:r w:rsidR="004D38EB">
        <w:rPr>
          <w:sz w:val="20"/>
          <w:szCs w:val="20"/>
        </w:rPr>
        <w:t xml:space="preserve"> </w:t>
      </w:r>
      <w:r w:rsidR="00EF485F">
        <w:rPr>
          <w:sz w:val="20"/>
          <w:szCs w:val="20"/>
        </w:rPr>
        <w:t>None of the above</w:t>
      </w:r>
    </w:p>
    <w:p w:rsidR="004D38EB" w:rsidRDefault="004D38EB" w:rsidP="004D38EB">
      <w:pPr>
        <w:spacing w:after="0" w:line="240" w:lineRule="auto"/>
        <w:rPr>
          <w:sz w:val="20"/>
          <w:szCs w:val="20"/>
        </w:rPr>
      </w:pPr>
    </w:p>
    <w:p w:rsidR="006F026D" w:rsidRDefault="0039557A" w:rsidP="00D3115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12</w:t>
      </w:r>
      <w:r w:rsidR="004D38EB">
        <w:rPr>
          <w:sz w:val="20"/>
          <w:szCs w:val="20"/>
        </w:rPr>
        <w:t xml:space="preserve">. </w:t>
      </w:r>
      <w:r w:rsidR="00ED69FE">
        <w:rPr>
          <w:sz w:val="20"/>
          <w:szCs w:val="20"/>
        </w:rPr>
        <w:t xml:space="preserve">Which statement best describes the </w:t>
      </w:r>
      <w:r w:rsidR="00ED69FE" w:rsidRPr="00ED69FE">
        <w:rPr>
          <w:i/>
          <w:sz w:val="20"/>
          <w:szCs w:val="20"/>
        </w:rPr>
        <w:t>core promoter</w:t>
      </w:r>
      <w:r w:rsidR="004D38EB">
        <w:rPr>
          <w:sz w:val="20"/>
          <w:szCs w:val="20"/>
        </w:rPr>
        <w:t>?</w:t>
      </w:r>
    </w:p>
    <w:p w:rsidR="00ED69FE" w:rsidRDefault="00ED69FE" w:rsidP="00D3115C">
      <w:pPr>
        <w:spacing w:after="0" w:line="240" w:lineRule="auto"/>
        <w:rPr>
          <w:sz w:val="20"/>
          <w:szCs w:val="20"/>
        </w:rPr>
      </w:pPr>
    </w:p>
    <w:p w:rsidR="00ED69FE" w:rsidRDefault="00ED69FE" w:rsidP="00D3115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A.</w:t>
      </w:r>
      <w:r w:rsidR="0039557A">
        <w:rPr>
          <w:sz w:val="20"/>
          <w:szCs w:val="20"/>
        </w:rPr>
        <w:t xml:space="preserve"> It encodes the </w:t>
      </w:r>
      <w:r w:rsidR="00C32B94">
        <w:rPr>
          <w:sz w:val="20"/>
          <w:szCs w:val="20"/>
        </w:rPr>
        <w:t>TFIIE sequence</w:t>
      </w:r>
      <w:r w:rsidR="00FC62BE">
        <w:rPr>
          <w:sz w:val="20"/>
          <w:szCs w:val="20"/>
        </w:rPr>
        <w:t xml:space="preserve"> that forms the core</w:t>
      </w:r>
      <w:r w:rsidR="00C32B94">
        <w:rPr>
          <w:sz w:val="20"/>
          <w:szCs w:val="20"/>
        </w:rPr>
        <w:t xml:space="preserve"> of the RNA polymerase II enzyme complex</w:t>
      </w:r>
    </w:p>
    <w:p w:rsidR="00ED69FE" w:rsidRDefault="00ED69FE" w:rsidP="00D3115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</w:t>
      </w:r>
      <w:r w:rsidR="00C32B94">
        <w:rPr>
          <w:sz w:val="20"/>
          <w:szCs w:val="20"/>
        </w:rPr>
        <w:t xml:space="preserve"> It encodes the central (core) sequence of a gene</w:t>
      </w:r>
    </w:p>
    <w:p w:rsidR="00ED69FE" w:rsidRDefault="00ED69FE" w:rsidP="00D3115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C.</w:t>
      </w:r>
      <w:r w:rsidR="00C32B94">
        <w:rPr>
          <w:sz w:val="20"/>
          <w:szCs w:val="20"/>
        </w:rPr>
        <w:t xml:space="preserve"> It encodes the sequences responsible for promoting DNA replication</w:t>
      </w:r>
    </w:p>
    <w:p w:rsidR="00ED69FE" w:rsidRDefault="00ED69FE" w:rsidP="00D3115C">
      <w:pPr>
        <w:spacing w:after="0" w:line="240" w:lineRule="auto"/>
        <w:rPr>
          <w:sz w:val="20"/>
          <w:szCs w:val="20"/>
        </w:rPr>
      </w:pPr>
      <w:r w:rsidRPr="0039557A">
        <w:rPr>
          <w:sz w:val="20"/>
          <w:szCs w:val="20"/>
          <w:highlight w:val="yellow"/>
        </w:rPr>
        <w:t>D.</w:t>
      </w:r>
      <w:r w:rsidR="0039557A" w:rsidRPr="0039557A">
        <w:rPr>
          <w:sz w:val="20"/>
          <w:szCs w:val="20"/>
          <w:highlight w:val="yellow"/>
        </w:rPr>
        <w:t xml:space="preserve"> It encodes the sequences immediately “upstream” of the mRNA transcription start site.</w:t>
      </w:r>
    </w:p>
    <w:p w:rsidR="00ED69FE" w:rsidRDefault="00ED69FE" w:rsidP="00D3115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</w:t>
      </w:r>
      <w:r w:rsidR="00B018AE">
        <w:rPr>
          <w:sz w:val="20"/>
          <w:szCs w:val="20"/>
        </w:rPr>
        <w:t xml:space="preserve"> It encodes the sequences that promote expression of the core proteins in the nuclear pore complex.</w:t>
      </w:r>
    </w:p>
    <w:p w:rsidR="00BB3CA2" w:rsidRDefault="00BB3CA2" w:rsidP="00D3115C">
      <w:pPr>
        <w:spacing w:after="0" w:line="240" w:lineRule="auto"/>
        <w:rPr>
          <w:sz w:val="20"/>
          <w:szCs w:val="20"/>
        </w:rPr>
      </w:pPr>
    </w:p>
    <w:p w:rsidR="00BB3CA2" w:rsidRDefault="00866DA9" w:rsidP="00D3115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13</w:t>
      </w:r>
      <w:r w:rsidR="00715BA3" w:rsidRPr="00D3115C">
        <w:rPr>
          <w:sz w:val="20"/>
          <w:szCs w:val="20"/>
        </w:rPr>
        <w:t xml:space="preserve">. </w:t>
      </w:r>
      <w:r w:rsidR="003B2D30">
        <w:rPr>
          <w:sz w:val="20"/>
          <w:szCs w:val="20"/>
        </w:rPr>
        <w:t>If a eukar</w:t>
      </w:r>
      <w:r w:rsidR="0032633A">
        <w:rPr>
          <w:sz w:val="20"/>
          <w:szCs w:val="20"/>
        </w:rPr>
        <w:t xml:space="preserve">yotic cell could not form </w:t>
      </w:r>
      <w:r w:rsidR="0032633A" w:rsidRPr="0032633A">
        <w:rPr>
          <w:i/>
          <w:sz w:val="20"/>
          <w:szCs w:val="20"/>
        </w:rPr>
        <w:t>astral</w:t>
      </w:r>
      <w:r w:rsidR="0032633A">
        <w:rPr>
          <w:sz w:val="20"/>
          <w:szCs w:val="20"/>
        </w:rPr>
        <w:t xml:space="preserve"> microtubules</w:t>
      </w:r>
      <w:r w:rsidR="003B2D30">
        <w:rPr>
          <w:sz w:val="20"/>
          <w:szCs w:val="20"/>
        </w:rPr>
        <w:t xml:space="preserve">, what impact would this </w:t>
      </w:r>
      <w:r w:rsidR="0032633A">
        <w:rPr>
          <w:sz w:val="20"/>
          <w:szCs w:val="20"/>
        </w:rPr>
        <w:t xml:space="preserve">likely </w:t>
      </w:r>
      <w:r w:rsidR="003B2D30">
        <w:rPr>
          <w:sz w:val="20"/>
          <w:szCs w:val="20"/>
        </w:rPr>
        <w:t>have on that cell</w:t>
      </w:r>
      <w:r w:rsidR="004D38EB">
        <w:rPr>
          <w:sz w:val="20"/>
          <w:szCs w:val="20"/>
        </w:rPr>
        <w:t>?</w:t>
      </w:r>
    </w:p>
    <w:p w:rsidR="003B2D30" w:rsidRDefault="003B2D30" w:rsidP="00D3115C">
      <w:pPr>
        <w:spacing w:after="0" w:line="240" w:lineRule="auto"/>
        <w:rPr>
          <w:sz w:val="20"/>
          <w:szCs w:val="20"/>
        </w:rPr>
      </w:pPr>
    </w:p>
    <w:p w:rsidR="003B2D30" w:rsidRDefault="003B2D30" w:rsidP="00D3115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A.</w:t>
      </w:r>
      <w:r w:rsidR="0032633A">
        <w:rPr>
          <w:sz w:val="20"/>
          <w:szCs w:val="20"/>
        </w:rPr>
        <w:t xml:space="preserve"> It would be unable to secrete proteins.</w:t>
      </w:r>
    </w:p>
    <w:p w:rsidR="003B2D30" w:rsidRDefault="003B2D30" w:rsidP="00D3115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</w:t>
      </w:r>
      <w:r w:rsidR="0032633A">
        <w:rPr>
          <w:sz w:val="20"/>
          <w:szCs w:val="20"/>
        </w:rPr>
        <w:t xml:space="preserve"> It would not form lysosomes.</w:t>
      </w:r>
    </w:p>
    <w:p w:rsidR="003B2D30" w:rsidRDefault="003B2D30" w:rsidP="00D3115C">
      <w:pPr>
        <w:spacing w:after="0" w:line="240" w:lineRule="auto"/>
        <w:rPr>
          <w:sz w:val="20"/>
          <w:szCs w:val="20"/>
        </w:rPr>
      </w:pPr>
      <w:r w:rsidRPr="0032633A">
        <w:rPr>
          <w:sz w:val="20"/>
          <w:szCs w:val="20"/>
          <w:highlight w:val="yellow"/>
        </w:rPr>
        <w:t>C.</w:t>
      </w:r>
      <w:r w:rsidR="0032633A" w:rsidRPr="0032633A">
        <w:rPr>
          <w:sz w:val="20"/>
          <w:szCs w:val="20"/>
          <w:highlight w:val="yellow"/>
        </w:rPr>
        <w:t xml:space="preserve"> It would be unable to successfully complete cell division</w:t>
      </w:r>
      <w:r w:rsidR="0032633A">
        <w:rPr>
          <w:sz w:val="20"/>
          <w:szCs w:val="20"/>
        </w:rPr>
        <w:t>.</w:t>
      </w:r>
    </w:p>
    <w:p w:rsidR="003B2D30" w:rsidRDefault="003B2D30" w:rsidP="00D3115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</w:t>
      </w:r>
      <w:r w:rsidR="0032633A">
        <w:rPr>
          <w:sz w:val="20"/>
          <w:szCs w:val="20"/>
        </w:rPr>
        <w:t xml:space="preserve"> It would </w:t>
      </w:r>
      <w:r w:rsidR="00866DA9">
        <w:rPr>
          <w:sz w:val="20"/>
          <w:szCs w:val="20"/>
        </w:rPr>
        <w:t xml:space="preserve">become smaller and rounder than </w:t>
      </w:r>
      <w:r w:rsidR="002C53D7">
        <w:rPr>
          <w:sz w:val="20"/>
          <w:szCs w:val="20"/>
        </w:rPr>
        <w:t>unaffected</w:t>
      </w:r>
      <w:r w:rsidR="00866DA9">
        <w:rPr>
          <w:sz w:val="20"/>
          <w:szCs w:val="20"/>
        </w:rPr>
        <w:t xml:space="preserve"> normal cells</w:t>
      </w:r>
      <w:r w:rsidR="002C53D7">
        <w:rPr>
          <w:sz w:val="20"/>
          <w:szCs w:val="20"/>
        </w:rPr>
        <w:t>.</w:t>
      </w:r>
    </w:p>
    <w:p w:rsidR="003B2D30" w:rsidRDefault="003B2D30" w:rsidP="00D3115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</w:t>
      </w:r>
      <w:r w:rsidR="002C53D7">
        <w:rPr>
          <w:sz w:val="20"/>
          <w:szCs w:val="20"/>
        </w:rPr>
        <w:t xml:space="preserve"> It would die immediately.</w:t>
      </w:r>
    </w:p>
    <w:p w:rsidR="00BB3CA2" w:rsidRDefault="00BB3CA2" w:rsidP="00D3115C">
      <w:pPr>
        <w:spacing w:after="0" w:line="240" w:lineRule="auto"/>
        <w:rPr>
          <w:sz w:val="20"/>
          <w:szCs w:val="20"/>
        </w:rPr>
      </w:pPr>
    </w:p>
    <w:p w:rsidR="002C53D7" w:rsidRDefault="002C53D7" w:rsidP="002C53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14. What is the relationship between </w:t>
      </w:r>
      <w:r w:rsidR="003131B3">
        <w:rPr>
          <w:sz w:val="20"/>
          <w:szCs w:val="20"/>
        </w:rPr>
        <w:t xml:space="preserve">Signal Recognition Particle (SRP) and </w:t>
      </w:r>
      <w:r>
        <w:rPr>
          <w:sz w:val="20"/>
          <w:szCs w:val="20"/>
        </w:rPr>
        <w:t xml:space="preserve">aminoacyl tRNA </w:t>
      </w:r>
      <w:r w:rsidR="003131B3">
        <w:rPr>
          <w:sz w:val="20"/>
          <w:szCs w:val="20"/>
        </w:rPr>
        <w:t>(aatRNA)</w:t>
      </w:r>
      <w:r>
        <w:rPr>
          <w:sz w:val="20"/>
          <w:szCs w:val="20"/>
        </w:rPr>
        <w:t>?</w:t>
      </w:r>
    </w:p>
    <w:p w:rsidR="002C53D7" w:rsidRDefault="002C53D7" w:rsidP="002C53D7">
      <w:pPr>
        <w:spacing w:after="0" w:line="240" w:lineRule="auto"/>
        <w:rPr>
          <w:sz w:val="20"/>
          <w:szCs w:val="20"/>
        </w:rPr>
      </w:pPr>
    </w:p>
    <w:p w:rsidR="002C53D7" w:rsidRDefault="002C53D7" w:rsidP="002C53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5D63DF">
        <w:rPr>
          <w:sz w:val="20"/>
          <w:szCs w:val="20"/>
        </w:rPr>
        <w:t>SRP binds aatRNA in the snRNP</w:t>
      </w:r>
      <w:r w:rsidR="00792D90">
        <w:rPr>
          <w:sz w:val="20"/>
          <w:szCs w:val="20"/>
        </w:rPr>
        <w:t xml:space="preserve"> during splicing, thereby forming the lariat.</w:t>
      </w:r>
    </w:p>
    <w:p w:rsidR="002C53D7" w:rsidRDefault="002C53D7" w:rsidP="002C53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</w:t>
      </w:r>
      <w:r w:rsidR="00792D90">
        <w:rPr>
          <w:sz w:val="20"/>
          <w:szCs w:val="20"/>
        </w:rPr>
        <w:t xml:space="preserve"> SRP </w:t>
      </w:r>
      <w:r w:rsidR="00A25232">
        <w:rPr>
          <w:sz w:val="20"/>
          <w:szCs w:val="20"/>
        </w:rPr>
        <w:t xml:space="preserve">significantly slows translation of </w:t>
      </w:r>
      <w:r w:rsidR="00A25232" w:rsidRPr="00A25232">
        <w:rPr>
          <w:sz w:val="20"/>
          <w:szCs w:val="20"/>
        </w:rPr>
        <w:t>aminoacyl tRNA synthetase</w:t>
      </w:r>
      <w:r w:rsidR="00A25232">
        <w:rPr>
          <w:sz w:val="20"/>
          <w:szCs w:val="20"/>
        </w:rPr>
        <w:t xml:space="preserve"> and thus inhibits aatRNA synthesis.</w:t>
      </w:r>
    </w:p>
    <w:p w:rsidR="002C53D7" w:rsidRDefault="002C53D7" w:rsidP="002C53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C.</w:t>
      </w:r>
      <w:r w:rsidR="00792D90">
        <w:rPr>
          <w:sz w:val="20"/>
          <w:szCs w:val="20"/>
        </w:rPr>
        <w:t xml:space="preserve"> SRP binds to aminoacyl tRNA synthetase and significantly slows synthesis of </w:t>
      </w:r>
      <w:r w:rsidR="003131B3">
        <w:rPr>
          <w:sz w:val="20"/>
          <w:szCs w:val="20"/>
        </w:rPr>
        <w:t>aatRNA.</w:t>
      </w:r>
    </w:p>
    <w:p w:rsidR="002C53D7" w:rsidRDefault="002C53D7" w:rsidP="002C53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</w:t>
      </w:r>
      <w:r w:rsidR="00A25232">
        <w:rPr>
          <w:sz w:val="20"/>
          <w:szCs w:val="20"/>
        </w:rPr>
        <w:t xml:space="preserve"> SRP binds tSNAREs that encode aatRNA, enhancing aatRNA synthesis.</w:t>
      </w:r>
    </w:p>
    <w:p w:rsidR="002C53D7" w:rsidRDefault="00792D90" w:rsidP="002C53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E. </w:t>
      </w:r>
      <w:r w:rsidR="002C53D7" w:rsidRPr="001D0F73">
        <w:rPr>
          <w:sz w:val="20"/>
          <w:szCs w:val="20"/>
          <w:highlight w:val="yellow"/>
        </w:rPr>
        <w:t xml:space="preserve">SRP </w:t>
      </w:r>
      <w:r w:rsidRPr="001D0F73">
        <w:rPr>
          <w:sz w:val="20"/>
          <w:szCs w:val="20"/>
          <w:highlight w:val="yellow"/>
        </w:rPr>
        <w:t xml:space="preserve">significantly slows the hydrolysis of </w:t>
      </w:r>
      <w:r>
        <w:rPr>
          <w:sz w:val="20"/>
          <w:szCs w:val="20"/>
          <w:highlight w:val="yellow"/>
        </w:rPr>
        <w:t>aatRNA when it</w:t>
      </w:r>
      <w:r w:rsidRPr="001D0F73">
        <w:rPr>
          <w:sz w:val="20"/>
          <w:szCs w:val="20"/>
          <w:highlight w:val="yellow"/>
        </w:rPr>
        <w:t xml:space="preserve"> </w:t>
      </w:r>
      <w:r>
        <w:rPr>
          <w:sz w:val="20"/>
          <w:szCs w:val="20"/>
          <w:highlight w:val="yellow"/>
        </w:rPr>
        <w:t>is bound to a ribosome</w:t>
      </w:r>
      <w:r w:rsidR="002C53D7">
        <w:rPr>
          <w:sz w:val="20"/>
          <w:szCs w:val="20"/>
        </w:rPr>
        <w:t>.</w:t>
      </w:r>
    </w:p>
    <w:p w:rsidR="002C53D7" w:rsidRDefault="002C53D7" w:rsidP="002C53D7">
      <w:pPr>
        <w:spacing w:after="0" w:line="240" w:lineRule="auto"/>
        <w:rPr>
          <w:sz w:val="20"/>
          <w:szCs w:val="20"/>
        </w:rPr>
      </w:pPr>
    </w:p>
    <w:p w:rsidR="009D0A54" w:rsidRDefault="002F379A" w:rsidP="009D0A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15</w:t>
      </w:r>
      <w:r w:rsidR="009D0A54" w:rsidRPr="00D3115C">
        <w:rPr>
          <w:sz w:val="20"/>
          <w:szCs w:val="20"/>
        </w:rPr>
        <w:t xml:space="preserve">. </w:t>
      </w:r>
      <w:r w:rsidR="009D0A54">
        <w:rPr>
          <w:sz w:val="20"/>
          <w:szCs w:val="20"/>
        </w:rPr>
        <w:t xml:space="preserve">How does redox potential help explain </w:t>
      </w:r>
      <w:r w:rsidR="006B3741">
        <w:rPr>
          <w:sz w:val="20"/>
          <w:szCs w:val="20"/>
        </w:rPr>
        <w:t xml:space="preserve">the function of </w:t>
      </w:r>
      <w:r w:rsidR="009D0A54">
        <w:rPr>
          <w:sz w:val="20"/>
          <w:szCs w:val="20"/>
        </w:rPr>
        <w:t>the mitochondrial electron transport chain?</w:t>
      </w:r>
    </w:p>
    <w:p w:rsidR="009D0A54" w:rsidRDefault="009D0A54" w:rsidP="009D0A54">
      <w:pPr>
        <w:spacing w:after="0" w:line="240" w:lineRule="auto"/>
        <w:rPr>
          <w:sz w:val="20"/>
          <w:szCs w:val="20"/>
        </w:rPr>
      </w:pPr>
    </w:p>
    <w:p w:rsidR="009D0A54" w:rsidRDefault="009D0A54" w:rsidP="009D0A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6B3741">
        <w:rPr>
          <w:sz w:val="20"/>
          <w:szCs w:val="20"/>
        </w:rPr>
        <w:t>It explains why protons, rather than electrons, are passed through the ATP synthetase complex.</w:t>
      </w:r>
    </w:p>
    <w:p w:rsidR="009D0A54" w:rsidRDefault="009D0A54" w:rsidP="009D0A54">
      <w:pPr>
        <w:spacing w:after="0" w:line="240" w:lineRule="auto"/>
        <w:rPr>
          <w:sz w:val="20"/>
          <w:szCs w:val="20"/>
        </w:rPr>
      </w:pPr>
      <w:r w:rsidRPr="006B3741">
        <w:rPr>
          <w:sz w:val="20"/>
          <w:szCs w:val="20"/>
          <w:highlight w:val="yellow"/>
        </w:rPr>
        <w:t xml:space="preserve">B. It explains why NADH generates more ATP equivalents </w:t>
      </w:r>
      <w:r w:rsidR="006B3741" w:rsidRPr="006B3741">
        <w:rPr>
          <w:sz w:val="20"/>
          <w:szCs w:val="20"/>
          <w:highlight w:val="yellow"/>
        </w:rPr>
        <w:t>than FADH</w:t>
      </w:r>
      <w:r w:rsidR="006B3741" w:rsidRPr="006B3741">
        <w:rPr>
          <w:sz w:val="20"/>
          <w:szCs w:val="20"/>
          <w:highlight w:val="yellow"/>
          <w:vertAlign w:val="subscript"/>
        </w:rPr>
        <w:t>2</w:t>
      </w:r>
      <w:r w:rsidR="006B3741">
        <w:rPr>
          <w:sz w:val="20"/>
          <w:szCs w:val="20"/>
        </w:rPr>
        <w:t>.</w:t>
      </w:r>
    </w:p>
    <w:p w:rsidR="009D0A54" w:rsidRDefault="009D0A54" w:rsidP="009D0A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C.</w:t>
      </w:r>
      <w:r w:rsidR="006B3741">
        <w:rPr>
          <w:sz w:val="20"/>
          <w:szCs w:val="20"/>
        </w:rPr>
        <w:t xml:space="preserve"> It explains why water is the most abundant molecule in the mitochondrial matrix.</w:t>
      </w:r>
    </w:p>
    <w:p w:rsidR="009D0A54" w:rsidRDefault="009D0A54" w:rsidP="009D0A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</w:t>
      </w:r>
      <w:r w:rsidR="006B3741">
        <w:rPr>
          <w:sz w:val="20"/>
          <w:szCs w:val="20"/>
        </w:rPr>
        <w:t xml:space="preserve"> It explains why suga</w:t>
      </w:r>
      <w:r w:rsidR="00281532">
        <w:rPr>
          <w:sz w:val="20"/>
          <w:szCs w:val="20"/>
        </w:rPr>
        <w:t>rs must be converted to acetyl C</w:t>
      </w:r>
      <w:r w:rsidR="006B3741">
        <w:rPr>
          <w:sz w:val="20"/>
          <w:szCs w:val="20"/>
        </w:rPr>
        <w:t>oA before they can be metabolized in mitochondria.</w:t>
      </w:r>
    </w:p>
    <w:p w:rsidR="009D0A54" w:rsidRDefault="009D0A54" w:rsidP="009D0A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</w:t>
      </w:r>
      <w:r w:rsidR="006B3741">
        <w:rPr>
          <w:sz w:val="20"/>
          <w:szCs w:val="20"/>
        </w:rPr>
        <w:t xml:space="preserve"> </w:t>
      </w:r>
      <w:r w:rsidR="002F379A">
        <w:rPr>
          <w:sz w:val="20"/>
          <w:szCs w:val="20"/>
        </w:rPr>
        <w:t>It explains why electron transport occurs in the inner mitochondrial membrane instead of the outer mitochondrial membrane.</w:t>
      </w:r>
    </w:p>
    <w:p w:rsidR="009D0A54" w:rsidRDefault="009D0A54" w:rsidP="009D0A54">
      <w:pPr>
        <w:spacing w:after="0" w:line="240" w:lineRule="auto"/>
        <w:rPr>
          <w:sz w:val="20"/>
          <w:szCs w:val="20"/>
        </w:rPr>
      </w:pPr>
    </w:p>
    <w:p w:rsidR="00715BA3" w:rsidRDefault="002C53D7" w:rsidP="00D3115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</w:t>
      </w:r>
      <w:r w:rsidR="0070091B">
        <w:rPr>
          <w:sz w:val="20"/>
          <w:szCs w:val="20"/>
        </w:rPr>
        <w:t>6</w:t>
      </w:r>
      <w:r w:rsidR="00BB3CA2">
        <w:rPr>
          <w:sz w:val="20"/>
          <w:szCs w:val="20"/>
        </w:rPr>
        <w:t>.</w:t>
      </w:r>
      <w:r w:rsidR="004D38EB">
        <w:rPr>
          <w:sz w:val="20"/>
          <w:szCs w:val="20"/>
        </w:rPr>
        <w:t xml:space="preserve"> </w:t>
      </w:r>
      <w:r w:rsidR="00BB3CA2">
        <w:rPr>
          <w:sz w:val="20"/>
          <w:szCs w:val="20"/>
        </w:rPr>
        <w:t xml:space="preserve"> </w:t>
      </w:r>
      <w:r w:rsidR="007831B0">
        <w:rPr>
          <w:sz w:val="20"/>
          <w:szCs w:val="20"/>
        </w:rPr>
        <w:t>The difference between primary transcript (pre-mRNA) and mRNA is:</w:t>
      </w:r>
    </w:p>
    <w:p w:rsidR="007831B0" w:rsidRDefault="007831B0" w:rsidP="00D3115C">
      <w:pPr>
        <w:spacing w:after="0" w:line="240" w:lineRule="auto"/>
        <w:rPr>
          <w:sz w:val="20"/>
          <w:szCs w:val="20"/>
        </w:rPr>
      </w:pPr>
    </w:p>
    <w:p w:rsidR="007831B0" w:rsidRDefault="007831B0" w:rsidP="00D3115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A.</w:t>
      </w:r>
      <w:r w:rsidR="0070091B">
        <w:rPr>
          <w:sz w:val="20"/>
          <w:szCs w:val="20"/>
        </w:rPr>
        <w:t xml:space="preserve"> Pre-mRNA contains a polyadenylated tail, mRNA does not.</w:t>
      </w:r>
    </w:p>
    <w:p w:rsidR="007831B0" w:rsidRDefault="007831B0" w:rsidP="00D3115C">
      <w:pPr>
        <w:spacing w:after="0" w:line="240" w:lineRule="auto"/>
        <w:rPr>
          <w:sz w:val="20"/>
          <w:szCs w:val="20"/>
        </w:rPr>
      </w:pPr>
      <w:r w:rsidRPr="00BA77ED">
        <w:rPr>
          <w:sz w:val="20"/>
          <w:szCs w:val="20"/>
          <w:highlight w:val="yellow"/>
        </w:rPr>
        <w:t>B.</w:t>
      </w:r>
      <w:r w:rsidR="0070091B" w:rsidRPr="00BA77ED">
        <w:rPr>
          <w:sz w:val="20"/>
          <w:szCs w:val="20"/>
          <w:highlight w:val="yellow"/>
        </w:rPr>
        <w:t xml:space="preserve"> Pre-mRNA has not undergone splicing, mRNA has.</w:t>
      </w:r>
    </w:p>
    <w:p w:rsidR="007831B0" w:rsidRDefault="007831B0" w:rsidP="00D3115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C.</w:t>
      </w:r>
      <w:r w:rsidR="0070091B">
        <w:rPr>
          <w:sz w:val="20"/>
          <w:szCs w:val="20"/>
        </w:rPr>
        <w:t xml:space="preserve"> Pre-mRNA has not completed RNA synthesis, mRNA has.</w:t>
      </w:r>
    </w:p>
    <w:p w:rsidR="007831B0" w:rsidRDefault="007831B0" w:rsidP="00D3115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</w:t>
      </w:r>
      <w:r w:rsidR="00BA77ED">
        <w:rPr>
          <w:sz w:val="20"/>
          <w:szCs w:val="20"/>
        </w:rPr>
        <w:t xml:space="preserve"> </w:t>
      </w:r>
      <w:r w:rsidR="00067C60">
        <w:rPr>
          <w:sz w:val="20"/>
          <w:szCs w:val="20"/>
        </w:rPr>
        <w:t xml:space="preserve">Pre-mRNA </w:t>
      </w:r>
      <w:r w:rsidR="00AB5678">
        <w:rPr>
          <w:sz w:val="20"/>
          <w:szCs w:val="20"/>
        </w:rPr>
        <w:t>is double stranded, mRNA is not.</w:t>
      </w:r>
    </w:p>
    <w:p w:rsidR="007831B0" w:rsidRDefault="007831B0" w:rsidP="00D3115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</w:t>
      </w:r>
      <w:r w:rsidR="00AB5678">
        <w:rPr>
          <w:sz w:val="20"/>
          <w:szCs w:val="20"/>
        </w:rPr>
        <w:t xml:space="preserve"> Pre-mRNA occurs only in prokaryotes, mRNA occurs in prokaryotes and eukaryotes.</w:t>
      </w:r>
    </w:p>
    <w:p w:rsidR="004D38EB" w:rsidRDefault="004D38EB" w:rsidP="00D3115C">
      <w:pPr>
        <w:spacing w:after="0" w:line="240" w:lineRule="auto"/>
        <w:rPr>
          <w:sz w:val="20"/>
          <w:szCs w:val="20"/>
        </w:rPr>
      </w:pPr>
    </w:p>
    <w:p w:rsidR="00626A98" w:rsidRDefault="00067C60" w:rsidP="00DE585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17</w:t>
      </w:r>
      <w:r w:rsidR="00626A98">
        <w:rPr>
          <w:sz w:val="20"/>
          <w:szCs w:val="20"/>
        </w:rPr>
        <w:t>.</w:t>
      </w:r>
      <w:r w:rsidR="00DF64E6">
        <w:rPr>
          <w:sz w:val="20"/>
          <w:szCs w:val="20"/>
        </w:rPr>
        <w:t xml:space="preserve"> Which statement best describes the function of U1 </w:t>
      </w:r>
      <w:r w:rsidR="00DF64E6" w:rsidRPr="00DF64E6">
        <w:rPr>
          <w:sz w:val="20"/>
          <w:szCs w:val="20"/>
          <w:u w:val="single"/>
        </w:rPr>
        <w:t>and</w:t>
      </w:r>
      <w:r w:rsidR="00DF64E6">
        <w:rPr>
          <w:sz w:val="20"/>
          <w:szCs w:val="20"/>
        </w:rPr>
        <w:t xml:space="preserve"> U2 snRNPs</w:t>
      </w:r>
      <w:r w:rsidR="00DE5855">
        <w:rPr>
          <w:sz w:val="20"/>
          <w:szCs w:val="20"/>
        </w:rPr>
        <w:t>?</w:t>
      </w:r>
    </w:p>
    <w:p w:rsidR="00DF64E6" w:rsidRDefault="00DF64E6" w:rsidP="00DE5855">
      <w:pPr>
        <w:spacing w:after="0" w:line="240" w:lineRule="auto"/>
        <w:rPr>
          <w:sz w:val="20"/>
          <w:szCs w:val="20"/>
        </w:rPr>
      </w:pPr>
    </w:p>
    <w:p w:rsidR="00DF64E6" w:rsidRDefault="00DF64E6" w:rsidP="00DE5855">
      <w:pPr>
        <w:spacing w:after="0" w:line="240" w:lineRule="auto"/>
        <w:rPr>
          <w:sz w:val="20"/>
          <w:szCs w:val="20"/>
        </w:rPr>
      </w:pPr>
      <w:r w:rsidRPr="00AB5678">
        <w:rPr>
          <w:sz w:val="20"/>
          <w:szCs w:val="20"/>
          <w:highlight w:val="yellow"/>
        </w:rPr>
        <w:t>A. They bind to pre-mRNA at specific RNA sequences and are components of the spliceosome.</w:t>
      </w:r>
    </w:p>
    <w:p w:rsidR="00DF64E6" w:rsidRDefault="00DF64E6" w:rsidP="00DE585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</w:t>
      </w:r>
      <w:r w:rsidR="0096156A">
        <w:rPr>
          <w:sz w:val="20"/>
          <w:szCs w:val="20"/>
        </w:rPr>
        <w:t xml:space="preserve"> They form the A and P sites in ribosomes, respectively.</w:t>
      </w:r>
    </w:p>
    <w:p w:rsidR="00DF64E6" w:rsidRDefault="00DF64E6" w:rsidP="00DE585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C.</w:t>
      </w:r>
      <w:r w:rsidR="0096156A">
        <w:rPr>
          <w:sz w:val="20"/>
          <w:szCs w:val="20"/>
        </w:rPr>
        <w:t xml:space="preserve"> They form the 5’ and 3’ caps on mRNA, respectively.</w:t>
      </w:r>
    </w:p>
    <w:p w:rsidR="00DF64E6" w:rsidRDefault="00DF64E6" w:rsidP="00DE585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</w:t>
      </w:r>
      <w:r w:rsidR="0096156A">
        <w:rPr>
          <w:sz w:val="20"/>
          <w:szCs w:val="20"/>
        </w:rPr>
        <w:t xml:space="preserve"> They help link the small and large ribosomal subunits together during the initiation stage of translation.</w:t>
      </w:r>
    </w:p>
    <w:p w:rsidR="00DF64E6" w:rsidRDefault="00DF64E6" w:rsidP="00DE585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</w:t>
      </w:r>
      <w:r w:rsidR="0096156A">
        <w:rPr>
          <w:sz w:val="20"/>
          <w:szCs w:val="20"/>
        </w:rPr>
        <w:t xml:space="preserve"> They bind to the core promoter to initiate transcription.</w:t>
      </w:r>
    </w:p>
    <w:p w:rsidR="0096156A" w:rsidRDefault="0096156A" w:rsidP="00DE5855">
      <w:pPr>
        <w:spacing w:after="0" w:line="240" w:lineRule="auto"/>
        <w:rPr>
          <w:sz w:val="20"/>
          <w:szCs w:val="20"/>
        </w:rPr>
      </w:pPr>
    </w:p>
    <w:p w:rsidR="00DE5855" w:rsidRDefault="00DE5855" w:rsidP="00DE5855">
      <w:pPr>
        <w:spacing w:after="0" w:line="240" w:lineRule="auto"/>
        <w:rPr>
          <w:sz w:val="20"/>
          <w:szCs w:val="20"/>
        </w:rPr>
      </w:pPr>
    </w:p>
    <w:p w:rsidR="0096156A" w:rsidRDefault="0096156A" w:rsidP="009615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18</w:t>
      </w:r>
      <w:r w:rsidRPr="00D3115C">
        <w:rPr>
          <w:sz w:val="20"/>
          <w:szCs w:val="20"/>
        </w:rPr>
        <w:t xml:space="preserve">. </w:t>
      </w:r>
      <w:r>
        <w:rPr>
          <w:sz w:val="20"/>
          <w:szCs w:val="20"/>
        </w:rPr>
        <w:t>If the protein named Ran was mutated so it could no longer bind GTP, what impact would this have on a cell?</w:t>
      </w:r>
    </w:p>
    <w:p w:rsidR="0096156A" w:rsidRDefault="0096156A" w:rsidP="0096156A">
      <w:pPr>
        <w:spacing w:after="0" w:line="240" w:lineRule="auto"/>
        <w:rPr>
          <w:sz w:val="20"/>
          <w:szCs w:val="20"/>
        </w:rPr>
      </w:pPr>
    </w:p>
    <w:p w:rsidR="0096156A" w:rsidRDefault="0096156A" w:rsidP="009615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A. All protein translation would cease.</w:t>
      </w:r>
    </w:p>
    <w:p w:rsidR="0096156A" w:rsidRDefault="0096156A" w:rsidP="009615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 Vesicle fusion with the Cis Golgi Network would cease.</w:t>
      </w:r>
    </w:p>
    <w:p w:rsidR="0096156A" w:rsidRDefault="005D147F" w:rsidP="009615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C. Gl</w:t>
      </w:r>
      <w:r w:rsidR="0096156A">
        <w:rPr>
          <w:sz w:val="20"/>
          <w:szCs w:val="20"/>
        </w:rPr>
        <w:t>ucose would no longer be transported into the cytosol.</w:t>
      </w:r>
    </w:p>
    <w:p w:rsidR="0096156A" w:rsidRDefault="0096156A" w:rsidP="0096156A">
      <w:pPr>
        <w:spacing w:after="0" w:line="240" w:lineRule="auto"/>
        <w:rPr>
          <w:sz w:val="20"/>
          <w:szCs w:val="20"/>
        </w:rPr>
      </w:pPr>
      <w:r w:rsidRPr="005A263B">
        <w:rPr>
          <w:sz w:val="20"/>
          <w:szCs w:val="20"/>
          <w:highlight w:val="yellow"/>
        </w:rPr>
        <w:t>D. Proteins inside the nucleus would not function properly</w:t>
      </w:r>
      <w:r>
        <w:rPr>
          <w:sz w:val="20"/>
          <w:szCs w:val="20"/>
        </w:rPr>
        <w:t>.</w:t>
      </w:r>
    </w:p>
    <w:p w:rsidR="0096156A" w:rsidRDefault="0096156A" w:rsidP="009615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 Ribosomes attached to the ER would not be able to translate proteins.</w:t>
      </w:r>
    </w:p>
    <w:p w:rsidR="0096156A" w:rsidRDefault="0096156A" w:rsidP="0096156A">
      <w:pPr>
        <w:spacing w:after="0" w:line="240" w:lineRule="auto"/>
        <w:rPr>
          <w:sz w:val="20"/>
          <w:szCs w:val="20"/>
        </w:rPr>
      </w:pPr>
    </w:p>
    <w:p w:rsidR="0096156A" w:rsidRDefault="0096156A" w:rsidP="009615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19. What statement best explains why glucose transport across the apical membrane in intestinal epithelial cells is classified as indirect active transport?</w:t>
      </w:r>
    </w:p>
    <w:p w:rsidR="0096156A" w:rsidRDefault="0096156A" w:rsidP="0096156A">
      <w:pPr>
        <w:spacing w:after="0" w:line="240" w:lineRule="auto"/>
        <w:rPr>
          <w:sz w:val="20"/>
          <w:szCs w:val="20"/>
        </w:rPr>
      </w:pPr>
    </w:p>
    <w:p w:rsidR="0096156A" w:rsidRDefault="0096156A" w:rsidP="009615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5D147F">
        <w:rPr>
          <w:sz w:val="20"/>
          <w:szCs w:val="20"/>
        </w:rPr>
        <w:t>Glucose is stored in the liver, but is initially absorbed by a different organ, the small intestine.</w:t>
      </w:r>
    </w:p>
    <w:p w:rsidR="0096156A" w:rsidRDefault="0096156A" w:rsidP="009615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</w:t>
      </w:r>
      <w:r w:rsidR="005D147F">
        <w:rPr>
          <w:sz w:val="20"/>
          <w:szCs w:val="20"/>
        </w:rPr>
        <w:t xml:space="preserve"> Most sugars must be digested in the mouth to generate glucose prior to absorption in the small intestine.</w:t>
      </w:r>
    </w:p>
    <w:p w:rsidR="0096156A" w:rsidRDefault="0096156A" w:rsidP="009615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C.</w:t>
      </w:r>
      <w:r w:rsidR="005D147F">
        <w:rPr>
          <w:sz w:val="20"/>
          <w:szCs w:val="20"/>
        </w:rPr>
        <w:t xml:space="preserve"> Glucose digestion leads to the generation of ATP, and this ATP is then used to transport additional glucose.</w:t>
      </w:r>
    </w:p>
    <w:p w:rsidR="0096156A" w:rsidRDefault="0096156A" w:rsidP="009615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</w:t>
      </w:r>
      <w:r w:rsidR="005D147F">
        <w:rPr>
          <w:sz w:val="20"/>
          <w:szCs w:val="20"/>
        </w:rPr>
        <w:t xml:space="preserve"> Glucose is transported both into and out of intestinal epithelial cells without consuming ATP.</w:t>
      </w:r>
    </w:p>
    <w:p w:rsidR="0096156A" w:rsidRDefault="0096156A" w:rsidP="0096156A">
      <w:pPr>
        <w:spacing w:after="0" w:line="240" w:lineRule="auto"/>
        <w:rPr>
          <w:sz w:val="20"/>
          <w:szCs w:val="20"/>
        </w:rPr>
      </w:pPr>
      <w:r w:rsidRPr="005E537D">
        <w:rPr>
          <w:sz w:val="20"/>
          <w:szCs w:val="20"/>
          <w:highlight w:val="yellow"/>
        </w:rPr>
        <w:t>E.</w:t>
      </w:r>
      <w:r w:rsidR="005E537D" w:rsidRPr="005E537D">
        <w:rPr>
          <w:sz w:val="20"/>
          <w:szCs w:val="20"/>
          <w:highlight w:val="yellow"/>
        </w:rPr>
        <w:t xml:space="preserve"> The formation of a glucose gradient</w:t>
      </w:r>
      <w:r w:rsidRPr="005E537D">
        <w:rPr>
          <w:sz w:val="20"/>
          <w:szCs w:val="20"/>
          <w:highlight w:val="yellow"/>
        </w:rPr>
        <w:t xml:space="preserve"> requires a </w:t>
      </w:r>
      <w:r w:rsidR="005E537D" w:rsidRPr="005E537D">
        <w:rPr>
          <w:sz w:val="20"/>
          <w:szCs w:val="20"/>
          <w:highlight w:val="yellow"/>
        </w:rPr>
        <w:t>pre-existing sodium ion gradient.</w:t>
      </w:r>
    </w:p>
    <w:p w:rsidR="0096156A" w:rsidRPr="00DB7794" w:rsidRDefault="0096156A" w:rsidP="0096156A">
      <w:pPr>
        <w:spacing w:after="0" w:line="240" w:lineRule="auto"/>
        <w:rPr>
          <w:sz w:val="20"/>
          <w:szCs w:val="20"/>
        </w:rPr>
      </w:pPr>
    </w:p>
    <w:p w:rsidR="00DF64E6" w:rsidRPr="002C2F3C" w:rsidRDefault="00D67767" w:rsidP="00DE5855">
      <w:pPr>
        <w:spacing w:after="0" w:line="240" w:lineRule="auto"/>
        <w:rPr>
          <w:rFonts w:cs="Arial"/>
        </w:rPr>
      </w:pPr>
      <w:r w:rsidRPr="002C2F3C">
        <w:rPr>
          <w:rFonts w:cs="Arial"/>
          <w:sz w:val="20"/>
          <w:szCs w:val="20"/>
        </w:rPr>
        <w:t>20</w:t>
      </w:r>
      <w:r w:rsidR="0041269B" w:rsidRPr="002C2F3C">
        <w:rPr>
          <w:rFonts w:cs="Arial"/>
          <w:sz w:val="20"/>
          <w:szCs w:val="20"/>
        </w:rPr>
        <w:t xml:space="preserve">. </w:t>
      </w:r>
      <w:r w:rsidR="0041269B" w:rsidRPr="002C2F3C">
        <w:rPr>
          <w:rFonts w:cs="Arial"/>
        </w:rPr>
        <w:t xml:space="preserve"> </w:t>
      </w:r>
      <w:r w:rsidR="00DF64E6" w:rsidRPr="002C2F3C">
        <w:rPr>
          <w:rFonts w:cs="Arial"/>
        </w:rPr>
        <w:t>What is the function of 7-methylguanosine during transcription?</w:t>
      </w:r>
    </w:p>
    <w:p w:rsidR="00DF64E6" w:rsidRPr="002C2F3C" w:rsidRDefault="00DF64E6" w:rsidP="00DE5855">
      <w:pPr>
        <w:spacing w:after="0" w:line="240" w:lineRule="auto"/>
        <w:rPr>
          <w:rFonts w:cs="Arial"/>
        </w:rPr>
      </w:pPr>
    </w:p>
    <w:p w:rsidR="00DF64E6" w:rsidRPr="002C2F3C" w:rsidRDefault="00DF64E6" w:rsidP="00DE5855">
      <w:pPr>
        <w:spacing w:after="0" w:line="240" w:lineRule="auto"/>
        <w:rPr>
          <w:rFonts w:cs="Arial"/>
        </w:rPr>
      </w:pPr>
      <w:r w:rsidRPr="002C2F3C">
        <w:rPr>
          <w:rFonts w:cs="Arial"/>
        </w:rPr>
        <w:t>A.</w:t>
      </w:r>
      <w:r w:rsidR="00CF42EC" w:rsidRPr="002C2F3C">
        <w:rPr>
          <w:rFonts w:cs="Arial"/>
        </w:rPr>
        <w:t xml:space="preserve"> It terminates transcription when the stop codon is reached by RNA polymerase II.</w:t>
      </w:r>
    </w:p>
    <w:p w:rsidR="00842F90" w:rsidRPr="002C2F3C" w:rsidRDefault="00DF64E6" w:rsidP="00DE5855">
      <w:pPr>
        <w:spacing w:after="0" w:line="240" w:lineRule="auto"/>
        <w:rPr>
          <w:rFonts w:cs="Arial"/>
        </w:rPr>
      </w:pPr>
      <w:r w:rsidRPr="002C2F3C">
        <w:rPr>
          <w:rFonts w:cs="Arial"/>
        </w:rPr>
        <w:t>B.</w:t>
      </w:r>
      <w:r w:rsidR="00CF42EC" w:rsidRPr="002C2F3C">
        <w:rPr>
          <w:rFonts w:cs="Arial"/>
        </w:rPr>
        <w:t xml:space="preserve"> It initiates transcription by forming the 5’ end of mRNA.</w:t>
      </w:r>
    </w:p>
    <w:p w:rsidR="00DF64E6" w:rsidRPr="002C2F3C" w:rsidRDefault="00DF64E6" w:rsidP="00DE5855">
      <w:pPr>
        <w:spacing w:after="0" w:line="240" w:lineRule="auto"/>
        <w:rPr>
          <w:rFonts w:cs="Arial"/>
        </w:rPr>
      </w:pPr>
      <w:r w:rsidRPr="002C2F3C">
        <w:rPr>
          <w:rFonts w:cs="Arial"/>
        </w:rPr>
        <w:t>C.</w:t>
      </w:r>
      <w:r w:rsidR="00CF42EC" w:rsidRPr="002C2F3C">
        <w:rPr>
          <w:rFonts w:cs="Arial"/>
        </w:rPr>
        <w:t xml:space="preserve"> It permits the elongation phase of transcription </w:t>
      </w:r>
      <w:r w:rsidR="00810037" w:rsidRPr="002C2F3C">
        <w:rPr>
          <w:rFonts w:cs="Arial"/>
        </w:rPr>
        <w:t>by keeping the transcription bubble open.</w:t>
      </w:r>
    </w:p>
    <w:p w:rsidR="00DF64E6" w:rsidRPr="002C2F3C" w:rsidRDefault="00DF64E6" w:rsidP="00DE5855">
      <w:pPr>
        <w:spacing w:after="0" w:line="240" w:lineRule="auto"/>
        <w:rPr>
          <w:rFonts w:cs="Arial"/>
        </w:rPr>
      </w:pPr>
      <w:r w:rsidRPr="002C2F3C">
        <w:rPr>
          <w:rFonts w:cs="Arial"/>
        </w:rPr>
        <w:t>D.</w:t>
      </w:r>
      <w:r w:rsidR="00F5722D" w:rsidRPr="002C2F3C">
        <w:rPr>
          <w:rFonts w:cs="Arial"/>
        </w:rPr>
        <w:t xml:space="preserve"> It caps</w:t>
      </w:r>
      <w:r w:rsidR="00810037" w:rsidRPr="002C2F3C">
        <w:rPr>
          <w:rFonts w:cs="Arial"/>
        </w:rPr>
        <w:t xml:space="preserve"> mRNA by </w:t>
      </w:r>
      <w:r w:rsidR="00F5722D" w:rsidRPr="002C2F3C">
        <w:rPr>
          <w:rFonts w:cs="Arial"/>
        </w:rPr>
        <w:t>forming an additional 5’ end on mRNA.</w:t>
      </w:r>
    </w:p>
    <w:p w:rsidR="00DF64E6" w:rsidRPr="002C2F3C" w:rsidRDefault="00DF64E6" w:rsidP="00DE5855">
      <w:pPr>
        <w:spacing w:after="0" w:line="240" w:lineRule="auto"/>
        <w:rPr>
          <w:rFonts w:cs="Arial"/>
        </w:rPr>
      </w:pPr>
      <w:r w:rsidRPr="002C2F3C">
        <w:rPr>
          <w:rFonts w:cs="Arial"/>
          <w:highlight w:val="yellow"/>
        </w:rPr>
        <w:t xml:space="preserve">E. </w:t>
      </w:r>
      <w:r w:rsidR="00F5722D" w:rsidRPr="002C2F3C">
        <w:rPr>
          <w:rFonts w:cs="Arial"/>
          <w:highlight w:val="yellow"/>
        </w:rPr>
        <w:t>It modifies</w:t>
      </w:r>
      <w:r w:rsidR="008A6545" w:rsidRPr="002C2F3C">
        <w:rPr>
          <w:rFonts w:cs="Arial"/>
          <w:highlight w:val="yellow"/>
        </w:rPr>
        <w:t xml:space="preserve"> the 5’ end of mRNA</w:t>
      </w:r>
      <w:r w:rsidR="008A6545" w:rsidRPr="002C2F3C">
        <w:rPr>
          <w:rFonts w:cs="Arial"/>
        </w:rPr>
        <w:t>.</w:t>
      </w:r>
    </w:p>
    <w:p w:rsidR="00DE5855" w:rsidRDefault="00DE5855" w:rsidP="00DE5855">
      <w:pPr>
        <w:spacing w:after="0" w:line="240" w:lineRule="auto"/>
        <w:rPr>
          <w:rFonts w:ascii="Calibri" w:hAnsi="Calibri"/>
        </w:rPr>
      </w:pPr>
    </w:p>
    <w:p w:rsidR="008A6545" w:rsidRDefault="003B648E" w:rsidP="0041269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21</w:t>
      </w:r>
      <w:r w:rsidR="0041269B">
        <w:rPr>
          <w:sz w:val="20"/>
          <w:szCs w:val="20"/>
        </w:rPr>
        <w:t>.</w:t>
      </w:r>
      <w:r w:rsidR="008A6545">
        <w:rPr>
          <w:sz w:val="20"/>
          <w:szCs w:val="20"/>
        </w:rPr>
        <w:t xml:space="preserve"> Aminoacyl tRNA synthetase:</w:t>
      </w:r>
    </w:p>
    <w:p w:rsidR="008A6545" w:rsidRDefault="008A6545" w:rsidP="0041269B">
      <w:pPr>
        <w:spacing w:after="0" w:line="240" w:lineRule="auto"/>
        <w:rPr>
          <w:sz w:val="20"/>
          <w:szCs w:val="20"/>
        </w:rPr>
      </w:pPr>
    </w:p>
    <w:p w:rsidR="008A6545" w:rsidRDefault="00293DDB" w:rsidP="0041269B">
      <w:pPr>
        <w:spacing w:after="0" w:line="240" w:lineRule="auto"/>
        <w:rPr>
          <w:sz w:val="20"/>
          <w:szCs w:val="20"/>
        </w:rPr>
      </w:pPr>
      <w:r w:rsidRPr="00293DDB">
        <w:rPr>
          <w:sz w:val="20"/>
          <w:szCs w:val="20"/>
          <w:highlight w:val="yellow"/>
        </w:rPr>
        <w:t>A. Forms a covalent bond between amino acids and tRNAs</w:t>
      </w:r>
      <w:r w:rsidR="003B648E">
        <w:rPr>
          <w:sz w:val="20"/>
          <w:szCs w:val="20"/>
          <w:highlight w:val="yellow"/>
        </w:rPr>
        <w:t xml:space="preserve"> in the cytosol</w:t>
      </w:r>
      <w:r w:rsidRPr="00293DDB">
        <w:rPr>
          <w:sz w:val="20"/>
          <w:szCs w:val="20"/>
          <w:highlight w:val="yellow"/>
        </w:rPr>
        <w:t>.</w:t>
      </w:r>
    </w:p>
    <w:p w:rsidR="008A6545" w:rsidRDefault="003B648E" w:rsidP="0041269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 Forms a covalent bond between amino acids and a growing polypeptide in the P site of a mitochondrion.</w:t>
      </w:r>
    </w:p>
    <w:p w:rsidR="0041269B" w:rsidRDefault="003B648E" w:rsidP="0041269B">
      <w:pPr>
        <w:spacing w:after="0" w:line="240" w:lineRule="auto"/>
        <w:rPr>
          <w:noProof/>
          <w:sz w:val="20"/>
          <w:szCs w:val="20"/>
        </w:rPr>
      </w:pPr>
      <w:r>
        <w:rPr>
          <w:sz w:val="20"/>
          <w:szCs w:val="20"/>
        </w:rPr>
        <w:t>C. Synthesizes tRNAs in the nucleus that later form peptide bonds</w:t>
      </w:r>
      <w:r w:rsidR="002868D5" w:rsidRPr="002868D5">
        <w:rPr>
          <w:noProof/>
        </w:rPr>
        <w:t xml:space="preserve"> </w:t>
      </w:r>
      <w:r w:rsidRPr="003B648E">
        <w:rPr>
          <w:noProof/>
          <w:sz w:val="20"/>
          <w:szCs w:val="20"/>
        </w:rPr>
        <w:t>in the P site of a mitochondrion.</w:t>
      </w:r>
    </w:p>
    <w:p w:rsidR="003B648E" w:rsidRDefault="003B648E" w:rsidP="0041269B">
      <w:pPr>
        <w:spacing w:after="0" w:line="240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w:t>D. Synthesizes tRNAs in the cytosol that later encode amino acids in the nucleus.</w:t>
      </w:r>
    </w:p>
    <w:p w:rsidR="003B648E" w:rsidRPr="003B648E" w:rsidRDefault="003B648E" w:rsidP="0041269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t>E. Forms the initiator tRNA that triggers transcription.</w:t>
      </w:r>
    </w:p>
    <w:p w:rsidR="002868D5" w:rsidRPr="0041269B" w:rsidRDefault="002868D5" w:rsidP="0041269B">
      <w:pPr>
        <w:spacing w:after="0" w:line="240" w:lineRule="auto"/>
        <w:rPr>
          <w:sz w:val="20"/>
          <w:szCs w:val="20"/>
        </w:rPr>
      </w:pPr>
    </w:p>
    <w:p w:rsidR="003B648E" w:rsidRDefault="003B648E" w:rsidP="003B648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22</w:t>
      </w:r>
      <w:r w:rsidRPr="00D3115C">
        <w:rPr>
          <w:sz w:val="20"/>
          <w:szCs w:val="20"/>
        </w:rPr>
        <w:t>.</w:t>
      </w:r>
      <w:r>
        <w:rPr>
          <w:sz w:val="20"/>
          <w:szCs w:val="20"/>
        </w:rPr>
        <w:t xml:space="preserve"> Does the gene encoding a collagen polypeptide include a signal sequence?</w:t>
      </w:r>
    </w:p>
    <w:p w:rsidR="003B648E" w:rsidRDefault="003B648E" w:rsidP="003B648E">
      <w:pPr>
        <w:spacing w:after="0" w:line="240" w:lineRule="auto"/>
        <w:rPr>
          <w:sz w:val="20"/>
          <w:szCs w:val="20"/>
        </w:rPr>
      </w:pPr>
    </w:p>
    <w:p w:rsidR="003B648E" w:rsidRDefault="003B648E" w:rsidP="003B648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A. Yes, because it </w:t>
      </w:r>
      <w:r w:rsidR="004B6224">
        <w:rPr>
          <w:sz w:val="20"/>
          <w:szCs w:val="20"/>
        </w:rPr>
        <w:t>begins translation in the cytosol.</w:t>
      </w:r>
    </w:p>
    <w:p w:rsidR="003B648E" w:rsidRDefault="003B648E" w:rsidP="003B648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 No, because</w:t>
      </w:r>
      <w:r w:rsidR="004B6224">
        <w:rPr>
          <w:sz w:val="20"/>
          <w:szCs w:val="20"/>
        </w:rPr>
        <w:t xml:space="preserve"> the mRNA must undergo splicing to contain a signal sequence.</w:t>
      </w:r>
    </w:p>
    <w:p w:rsidR="003B648E" w:rsidRDefault="003B648E" w:rsidP="003B648E">
      <w:pPr>
        <w:spacing w:after="0" w:line="240" w:lineRule="auto"/>
        <w:rPr>
          <w:sz w:val="20"/>
          <w:szCs w:val="20"/>
        </w:rPr>
      </w:pPr>
      <w:r w:rsidRPr="003B648E">
        <w:rPr>
          <w:sz w:val="20"/>
          <w:szCs w:val="20"/>
          <w:highlight w:val="yellow"/>
        </w:rPr>
        <w:t>C. Yes, because it is secreted.</w:t>
      </w:r>
    </w:p>
    <w:p w:rsidR="003B648E" w:rsidRDefault="003B648E" w:rsidP="003B648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</w:t>
      </w:r>
      <w:r w:rsidR="004B6224">
        <w:rPr>
          <w:sz w:val="20"/>
          <w:szCs w:val="20"/>
        </w:rPr>
        <w:t xml:space="preserve"> No, because collagens are located in the extracellular matrix.</w:t>
      </w:r>
    </w:p>
    <w:p w:rsidR="003B648E" w:rsidRDefault="003B648E" w:rsidP="003B648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</w:t>
      </w:r>
      <w:r w:rsidR="004B6224">
        <w:rPr>
          <w:sz w:val="20"/>
          <w:szCs w:val="20"/>
        </w:rPr>
        <w:t xml:space="preserve"> Yes, because it binds integrins.</w:t>
      </w:r>
    </w:p>
    <w:p w:rsidR="003B648E" w:rsidRDefault="003B648E" w:rsidP="00661712">
      <w:pPr>
        <w:spacing w:after="0" w:line="240" w:lineRule="auto"/>
        <w:rPr>
          <w:sz w:val="20"/>
          <w:szCs w:val="20"/>
        </w:rPr>
      </w:pPr>
    </w:p>
    <w:p w:rsidR="002B6AA3" w:rsidRDefault="002B6AA3" w:rsidP="002B6AA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23.</w:t>
      </w:r>
      <w:r w:rsidR="00140E79">
        <w:rPr>
          <w:sz w:val="20"/>
          <w:szCs w:val="20"/>
        </w:rPr>
        <w:t xml:space="preserve"> </w:t>
      </w:r>
      <w:r>
        <w:rPr>
          <w:sz w:val="20"/>
          <w:szCs w:val="20"/>
        </w:rPr>
        <w:t>What causes I-cell disease?</w:t>
      </w:r>
    </w:p>
    <w:p w:rsidR="002B6AA3" w:rsidRDefault="002B6AA3" w:rsidP="002B6AA3">
      <w:pPr>
        <w:spacing w:after="0" w:line="240" w:lineRule="auto"/>
        <w:rPr>
          <w:sz w:val="20"/>
          <w:szCs w:val="20"/>
        </w:rPr>
      </w:pPr>
    </w:p>
    <w:p w:rsidR="002B6AA3" w:rsidRDefault="002B6AA3" w:rsidP="002B6AA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A.</w:t>
      </w:r>
      <w:r w:rsidR="00140E79">
        <w:rPr>
          <w:sz w:val="20"/>
          <w:szCs w:val="20"/>
        </w:rPr>
        <w:t xml:space="preserve"> Cells do not secrete mannose-6-phosphate.</w:t>
      </w:r>
    </w:p>
    <w:p w:rsidR="002B6AA3" w:rsidRDefault="002B6AA3" w:rsidP="002B6AA3">
      <w:pPr>
        <w:spacing w:after="0" w:line="240" w:lineRule="auto"/>
        <w:rPr>
          <w:sz w:val="20"/>
          <w:szCs w:val="20"/>
        </w:rPr>
      </w:pPr>
      <w:r w:rsidRPr="00140E79">
        <w:rPr>
          <w:sz w:val="20"/>
          <w:szCs w:val="20"/>
          <w:highlight w:val="yellow"/>
        </w:rPr>
        <w:t>B.</w:t>
      </w:r>
      <w:r w:rsidR="00140E79" w:rsidRPr="00140E79">
        <w:rPr>
          <w:sz w:val="20"/>
          <w:szCs w:val="20"/>
          <w:highlight w:val="yellow"/>
        </w:rPr>
        <w:t xml:space="preserve"> Cells do not tag lysosomal proteins with mannose-6-phosphate.</w:t>
      </w:r>
    </w:p>
    <w:p w:rsidR="002B6AA3" w:rsidRDefault="002B6AA3" w:rsidP="002B6AA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C.</w:t>
      </w:r>
      <w:r w:rsidR="00140E79">
        <w:rPr>
          <w:sz w:val="20"/>
          <w:szCs w:val="20"/>
        </w:rPr>
        <w:t xml:space="preserve"> Cells do not make mannose-6-phosphate receptors.</w:t>
      </w:r>
    </w:p>
    <w:p w:rsidR="002B6AA3" w:rsidRDefault="002B6AA3" w:rsidP="002B6AA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</w:t>
      </w:r>
      <w:r w:rsidR="00140E79">
        <w:rPr>
          <w:sz w:val="20"/>
          <w:szCs w:val="20"/>
        </w:rPr>
        <w:t xml:space="preserve"> Cells do not synthesize lysosomal proton pumps.</w:t>
      </w:r>
    </w:p>
    <w:p w:rsidR="002B6AA3" w:rsidRDefault="002B6AA3" w:rsidP="002B6AA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</w:t>
      </w:r>
      <w:r w:rsidR="00140E79">
        <w:rPr>
          <w:sz w:val="20"/>
          <w:szCs w:val="20"/>
        </w:rPr>
        <w:t xml:space="preserve"> Cells do not synthesize LDL receptors.</w:t>
      </w:r>
    </w:p>
    <w:p w:rsidR="002B6AA3" w:rsidRDefault="002B6AA3" w:rsidP="002B6AA3">
      <w:pPr>
        <w:spacing w:after="0" w:line="240" w:lineRule="auto"/>
        <w:rPr>
          <w:sz w:val="20"/>
          <w:szCs w:val="20"/>
        </w:rPr>
      </w:pPr>
    </w:p>
    <w:p w:rsidR="00661712" w:rsidRDefault="002B6AA3" w:rsidP="0066171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24</w:t>
      </w:r>
      <w:r w:rsidR="0041269B">
        <w:rPr>
          <w:sz w:val="20"/>
          <w:szCs w:val="20"/>
        </w:rPr>
        <w:t xml:space="preserve">. </w:t>
      </w:r>
      <w:r w:rsidR="000A6FCD">
        <w:rPr>
          <w:sz w:val="20"/>
          <w:szCs w:val="20"/>
        </w:rPr>
        <w:t xml:space="preserve">Which statement most accurately describes the </w:t>
      </w:r>
      <w:r w:rsidR="000A6FCD" w:rsidRPr="000A6FCD">
        <w:rPr>
          <w:i/>
          <w:sz w:val="20"/>
          <w:szCs w:val="20"/>
        </w:rPr>
        <w:t>initiation phase</w:t>
      </w:r>
      <w:r w:rsidR="000A6FCD">
        <w:rPr>
          <w:sz w:val="20"/>
          <w:szCs w:val="20"/>
        </w:rPr>
        <w:t xml:space="preserve"> of translation?</w:t>
      </w:r>
    </w:p>
    <w:p w:rsidR="000A6FCD" w:rsidRDefault="000A6FCD" w:rsidP="008C3FCE">
      <w:pPr>
        <w:spacing w:after="0" w:line="240" w:lineRule="auto"/>
        <w:rPr>
          <w:sz w:val="20"/>
          <w:szCs w:val="20"/>
        </w:rPr>
      </w:pPr>
    </w:p>
    <w:p w:rsidR="001F7696" w:rsidRDefault="000A6FCD" w:rsidP="008C3FC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A.</w:t>
      </w:r>
      <w:r w:rsidR="004B6224">
        <w:rPr>
          <w:sz w:val="20"/>
          <w:szCs w:val="20"/>
        </w:rPr>
        <w:t xml:space="preserve"> </w:t>
      </w:r>
      <w:r w:rsidR="00E921E8">
        <w:rPr>
          <w:sz w:val="20"/>
          <w:szCs w:val="20"/>
        </w:rPr>
        <w:t>Translation initiates in the nucleus immediately following transcription.</w:t>
      </w:r>
    </w:p>
    <w:p w:rsidR="000A6FCD" w:rsidRDefault="000A6FCD" w:rsidP="008C3FC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</w:t>
      </w:r>
      <w:r w:rsidR="00E921E8">
        <w:rPr>
          <w:sz w:val="20"/>
          <w:szCs w:val="20"/>
        </w:rPr>
        <w:t xml:space="preserve"> Translation initiates </w:t>
      </w:r>
      <w:r w:rsidR="00432FD3">
        <w:rPr>
          <w:sz w:val="20"/>
          <w:szCs w:val="20"/>
        </w:rPr>
        <w:t>when SRP and SRP receptor both cleave GTP.</w:t>
      </w:r>
    </w:p>
    <w:p w:rsidR="000A6FCD" w:rsidRDefault="000A6FCD" w:rsidP="008C3FC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C.</w:t>
      </w:r>
      <w:r w:rsidR="00432FD3">
        <w:rPr>
          <w:sz w:val="20"/>
          <w:szCs w:val="20"/>
        </w:rPr>
        <w:t xml:space="preserve"> Translation initiates when hsp70 cleaves ATP.</w:t>
      </w:r>
    </w:p>
    <w:p w:rsidR="000A6FCD" w:rsidRDefault="000A6FCD" w:rsidP="008C3FCE">
      <w:pPr>
        <w:spacing w:after="0" w:line="240" w:lineRule="auto"/>
        <w:rPr>
          <w:sz w:val="20"/>
          <w:szCs w:val="20"/>
        </w:rPr>
      </w:pPr>
      <w:r w:rsidRPr="00E921E8">
        <w:rPr>
          <w:sz w:val="20"/>
          <w:szCs w:val="20"/>
          <w:highlight w:val="yellow"/>
        </w:rPr>
        <w:t>D.</w:t>
      </w:r>
      <w:r w:rsidR="00E921E8" w:rsidRPr="00E921E8">
        <w:rPr>
          <w:sz w:val="20"/>
          <w:szCs w:val="20"/>
          <w:highlight w:val="yellow"/>
        </w:rPr>
        <w:t xml:space="preserve"> Translation initiates when the two mitochondrial subunits bind to mRNA and initiator tRNA.</w:t>
      </w:r>
    </w:p>
    <w:p w:rsidR="000A6FCD" w:rsidRDefault="000A6FCD" w:rsidP="008C3FC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</w:t>
      </w:r>
      <w:r w:rsidR="00432FD3">
        <w:rPr>
          <w:sz w:val="20"/>
          <w:szCs w:val="20"/>
        </w:rPr>
        <w:t xml:space="preserve"> Translation occurs when the two mitochondrial subunits are assembled in the nucleous.</w:t>
      </w:r>
    </w:p>
    <w:p w:rsidR="008C3FCE" w:rsidRDefault="008C3FCE" w:rsidP="008C3FCE">
      <w:pPr>
        <w:spacing w:after="0" w:line="240" w:lineRule="auto"/>
        <w:rPr>
          <w:sz w:val="20"/>
          <w:szCs w:val="20"/>
        </w:rPr>
      </w:pPr>
    </w:p>
    <w:p w:rsidR="00140E79" w:rsidRDefault="00140E79" w:rsidP="00432FD3">
      <w:pPr>
        <w:spacing w:after="0" w:line="240" w:lineRule="auto"/>
        <w:rPr>
          <w:sz w:val="20"/>
          <w:szCs w:val="20"/>
        </w:rPr>
      </w:pPr>
    </w:p>
    <w:p w:rsidR="00432FD3" w:rsidRDefault="00140E79" w:rsidP="00432FD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25</w:t>
      </w:r>
      <w:r w:rsidR="00432FD3" w:rsidRPr="00D3115C">
        <w:rPr>
          <w:sz w:val="20"/>
          <w:szCs w:val="20"/>
        </w:rPr>
        <w:t xml:space="preserve">. </w:t>
      </w:r>
      <w:r w:rsidR="00432FD3">
        <w:rPr>
          <w:sz w:val="20"/>
          <w:szCs w:val="20"/>
        </w:rPr>
        <w:t>Which statement best describes the difference between kinetochore microtubules and polar microtubules?</w:t>
      </w:r>
    </w:p>
    <w:p w:rsidR="00432FD3" w:rsidRDefault="00432FD3" w:rsidP="00432FD3">
      <w:pPr>
        <w:spacing w:after="0" w:line="240" w:lineRule="auto"/>
        <w:rPr>
          <w:sz w:val="20"/>
          <w:szCs w:val="20"/>
        </w:rPr>
      </w:pPr>
    </w:p>
    <w:p w:rsidR="00432FD3" w:rsidRDefault="00432FD3" w:rsidP="00432FD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Pr="00432FD3">
        <w:rPr>
          <w:sz w:val="20"/>
          <w:szCs w:val="20"/>
        </w:rPr>
        <w:t xml:space="preserve">Kinetochore microtubules </w:t>
      </w:r>
      <w:r>
        <w:rPr>
          <w:sz w:val="20"/>
          <w:szCs w:val="20"/>
        </w:rPr>
        <w:t>form in Anaphase A</w:t>
      </w:r>
      <w:r w:rsidRPr="00432FD3">
        <w:rPr>
          <w:sz w:val="20"/>
          <w:szCs w:val="20"/>
        </w:rPr>
        <w:t xml:space="preserve">, polar microtubules </w:t>
      </w:r>
      <w:r>
        <w:rPr>
          <w:sz w:val="20"/>
          <w:szCs w:val="20"/>
        </w:rPr>
        <w:t>form in Anaphase B</w:t>
      </w:r>
      <w:r w:rsidRPr="00432FD3">
        <w:rPr>
          <w:sz w:val="20"/>
          <w:szCs w:val="20"/>
        </w:rPr>
        <w:t>.</w:t>
      </w:r>
    </w:p>
    <w:p w:rsidR="00432FD3" w:rsidRDefault="00432FD3" w:rsidP="00432FD3">
      <w:pPr>
        <w:spacing w:after="0" w:line="240" w:lineRule="auto"/>
        <w:rPr>
          <w:sz w:val="20"/>
          <w:szCs w:val="20"/>
        </w:rPr>
      </w:pPr>
      <w:r w:rsidRPr="00432FD3">
        <w:rPr>
          <w:sz w:val="20"/>
          <w:szCs w:val="20"/>
        </w:rPr>
        <w:t>B. Kinetochore microtubules</w:t>
      </w:r>
      <w:r>
        <w:rPr>
          <w:sz w:val="20"/>
          <w:szCs w:val="20"/>
        </w:rPr>
        <w:t xml:space="preserve"> undergo dynamic instability, polar microtubules do not</w:t>
      </w:r>
      <w:r w:rsidRPr="00432FD3">
        <w:rPr>
          <w:sz w:val="20"/>
          <w:szCs w:val="20"/>
        </w:rPr>
        <w:t>.</w:t>
      </w:r>
    </w:p>
    <w:p w:rsidR="00432FD3" w:rsidRDefault="00432FD3" w:rsidP="00432FD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Pr="00432FD3">
        <w:rPr>
          <w:sz w:val="20"/>
          <w:szCs w:val="20"/>
        </w:rPr>
        <w:t>Kinetochore microtubules</w:t>
      </w:r>
      <w:r w:rsidR="00077ACB">
        <w:rPr>
          <w:sz w:val="20"/>
          <w:szCs w:val="20"/>
        </w:rPr>
        <w:t xml:space="preserve"> are capped at the plus ends</w:t>
      </w:r>
      <w:r w:rsidRPr="00432FD3">
        <w:rPr>
          <w:sz w:val="20"/>
          <w:szCs w:val="20"/>
        </w:rPr>
        <w:t>, polar mic</w:t>
      </w:r>
      <w:r w:rsidR="00077ACB">
        <w:rPr>
          <w:sz w:val="20"/>
          <w:szCs w:val="20"/>
        </w:rPr>
        <w:t>rotubules are not</w:t>
      </w:r>
      <w:r w:rsidRPr="00432FD3">
        <w:rPr>
          <w:sz w:val="20"/>
          <w:szCs w:val="20"/>
        </w:rPr>
        <w:t>.</w:t>
      </w:r>
    </w:p>
    <w:p w:rsidR="00432FD3" w:rsidRDefault="00432FD3" w:rsidP="00432FD3">
      <w:pPr>
        <w:spacing w:after="0" w:line="240" w:lineRule="auto"/>
        <w:rPr>
          <w:sz w:val="20"/>
          <w:szCs w:val="20"/>
        </w:rPr>
      </w:pPr>
      <w:r w:rsidRPr="00077ACB">
        <w:rPr>
          <w:sz w:val="20"/>
          <w:szCs w:val="20"/>
          <w:highlight w:val="yellow"/>
        </w:rPr>
        <w:t>D. Kinetochore microtubules pull chromosomes apart, polar microtubules push centrosomes apart.</w:t>
      </w:r>
    </w:p>
    <w:p w:rsidR="00432FD3" w:rsidRDefault="00432FD3" w:rsidP="00432FD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E. </w:t>
      </w:r>
      <w:r w:rsidRPr="00432FD3">
        <w:rPr>
          <w:sz w:val="20"/>
          <w:szCs w:val="20"/>
        </w:rPr>
        <w:t>Kinetochore microtubules</w:t>
      </w:r>
      <w:r w:rsidR="00077ACB">
        <w:rPr>
          <w:sz w:val="20"/>
          <w:szCs w:val="20"/>
        </w:rPr>
        <w:t xml:space="preserve"> contain GTP caps</w:t>
      </w:r>
      <w:r w:rsidRPr="00432FD3">
        <w:rPr>
          <w:sz w:val="20"/>
          <w:szCs w:val="20"/>
        </w:rPr>
        <w:t xml:space="preserve">, polar microtubules </w:t>
      </w:r>
      <w:r w:rsidR="00077ACB">
        <w:rPr>
          <w:sz w:val="20"/>
          <w:szCs w:val="20"/>
        </w:rPr>
        <w:t>do not</w:t>
      </w:r>
      <w:r w:rsidRPr="00432FD3">
        <w:rPr>
          <w:sz w:val="20"/>
          <w:szCs w:val="20"/>
        </w:rPr>
        <w:t>.</w:t>
      </w:r>
    </w:p>
    <w:p w:rsidR="0021131E" w:rsidRDefault="0021131E" w:rsidP="00D3115C">
      <w:pPr>
        <w:spacing w:after="0" w:line="240" w:lineRule="auto"/>
        <w:rPr>
          <w:sz w:val="20"/>
          <w:szCs w:val="20"/>
        </w:rPr>
      </w:pPr>
    </w:p>
    <w:p w:rsidR="003040C3" w:rsidRDefault="0021131E" w:rsidP="00D3115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</w:t>
      </w:r>
      <w:r w:rsidR="00140E79">
        <w:rPr>
          <w:sz w:val="20"/>
          <w:szCs w:val="20"/>
        </w:rPr>
        <w:t>6</w:t>
      </w:r>
      <w:r w:rsidR="00132246" w:rsidRPr="00D3115C">
        <w:rPr>
          <w:sz w:val="20"/>
          <w:szCs w:val="20"/>
        </w:rPr>
        <w:t xml:space="preserve">. </w:t>
      </w:r>
      <w:r w:rsidR="00B9499D">
        <w:rPr>
          <w:sz w:val="20"/>
          <w:szCs w:val="20"/>
        </w:rPr>
        <w:t>Which statement most accurately describes how translation is terminated</w:t>
      </w:r>
      <w:r w:rsidR="00143AFD">
        <w:rPr>
          <w:sz w:val="20"/>
          <w:szCs w:val="20"/>
        </w:rPr>
        <w:t>?</w:t>
      </w:r>
    </w:p>
    <w:p w:rsidR="00B9499D" w:rsidRDefault="00B9499D" w:rsidP="00D3115C">
      <w:pPr>
        <w:spacing w:after="0" w:line="240" w:lineRule="auto"/>
        <w:rPr>
          <w:sz w:val="20"/>
          <w:szCs w:val="20"/>
        </w:rPr>
      </w:pPr>
    </w:p>
    <w:p w:rsidR="00B9499D" w:rsidRDefault="00B9499D" w:rsidP="00D3115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21131E">
        <w:rPr>
          <w:sz w:val="20"/>
          <w:szCs w:val="20"/>
        </w:rPr>
        <w:t xml:space="preserve">The polyadenylated tail </w:t>
      </w:r>
      <w:r w:rsidR="00E414FB">
        <w:rPr>
          <w:sz w:val="20"/>
          <w:szCs w:val="20"/>
        </w:rPr>
        <w:t>of mRNA binds to the A site of a ribosome, preventing addition of aminoacyl tRNAs.</w:t>
      </w:r>
    </w:p>
    <w:p w:rsidR="00B9499D" w:rsidRDefault="00B9499D" w:rsidP="00D3115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</w:t>
      </w:r>
      <w:r w:rsidR="00E414FB">
        <w:rPr>
          <w:sz w:val="20"/>
          <w:szCs w:val="20"/>
        </w:rPr>
        <w:t xml:space="preserve"> The stop codon on mRNA occupies the P site of a ribosome, preventing the formation of peptide bonds.</w:t>
      </w:r>
    </w:p>
    <w:p w:rsidR="00B9499D" w:rsidRDefault="00B9499D" w:rsidP="00D3115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C.</w:t>
      </w:r>
      <w:r w:rsidR="00E414FB">
        <w:rPr>
          <w:sz w:val="20"/>
          <w:szCs w:val="20"/>
        </w:rPr>
        <w:t xml:space="preserve"> Release factor cleaves GTP, thereby cleaving the 3’</w:t>
      </w:r>
      <w:r w:rsidR="00DA00E0">
        <w:rPr>
          <w:sz w:val="20"/>
          <w:szCs w:val="20"/>
        </w:rPr>
        <w:t xml:space="preserve"> end of mRNA.</w:t>
      </w:r>
    </w:p>
    <w:p w:rsidR="00B9499D" w:rsidRDefault="00B9499D" w:rsidP="00D3115C">
      <w:pPr>
        <w:spacing w:after="0" w:line="240" w:lineRule="auto"/>
        <w:rPr>
          <w:sz w:val="20"/>
          <w:szCs w:val="20"/>
        </w:rPr>
      </w:pPr>
      <w:r w:rsidRPr="0021131E">
        <w:rPr>
          <w:sz w:val="20"/>
          <w:szCs w:val="20"/>
          <w:highlight w:val="yellow"/>
        </w:rPr>
        <w:t>D. Release factor binds to the stop codon, so the P site cannot form any more peptide bonds.</w:t>
      </w:r>
    </w:p>
    <w:p w:rsidR="00B9499D" w:rsidRDefault="00B9499D" w:rsidP="00D3115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</w:t>
      </w:r>
      <w:r w:rsidR="00DA00E0">
        <w:rPr>
          <w:sz w:val="20"/>
          <w:szCs w:val="20"/>
        </w:rPr>
        <w:t xml:space="preserve"> Release factor cleaves the 7-methylguanosine cap, causing mRNA to dissociate from the ribosome.</w:t>
      </w:r>
    </w:p>
    <w:p w:rsidR="003040C3" w:rsidRDefault="003040C3" w:rsidP="00D3115C">
      <w:pPr>
        <w:spacing w:after="0" w:line="240" w:lineRule="auto"/>
        <w:rPr>
          <w:sz w:val="20"/>
          <w:szCs w:val="20"/>
        </w:rPr>
      </w:pPr>
    </w:p>
    <w:p w:rsidR="00DA00E0" w:rsidRDefault="00DA00E0" w:rsidP="00DA00E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</w:t>
      </w:r>
      <w:r w:rsidR="00140E79">
        <w:rPr>
          <w:sz w:val="20"/>
          <w:szCs w:val="20"/>
        </w:rPr>
        <w:t>7</w:t>
      </w:r>
      <w:r>
        <w:rPr>
          <w:sz w:val="20"/>
          <w:szCs w:val="20"/>
        </w:rPr>
        <w:t xml:space="preserve">. Consider the following statements about the endomembrane system. Which of them are </w:t>
      </w:r>
      <w:r w:rsidRPr="00896AE1">
        <w:rPr>
          <w:b/>
          <w:sz w:val="20"/>
          <w:szCs w:val="20"/>
        </w:rPr>
        <w:t>false</w:t>
      </w:r>
      <w:r>
        <w:rPr>
          <w:sz w:val="20"/>
          <w:szCs w:val="20"/>
        </w:rPr>
        <w:t>?</w:t>
      </w:r>
    </w:p>
    <w:p w:rsidR="00DA00E0" w:rsidRDefault="00DA00E0" w:rsidP="00DA00E0">
      <w:pPr>
        <w:spacing w:after="0" w:line="240" w:lineRule="auto"/>
        <w:rPr>
          <w:sz w:val="20"/>
          <w:szCs w:val="20"/>
        </w:rPr>
      </w:pPr>
    </w:p>
    <w:p w:rsidR="00DA00E0" w:rsidRDefault="00DA00E0" w:rsidP="00DA00E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i. The ER relies on a sodium gradient to drive proteins through the ER membrane; this is called indirect active transport</w:t>
      </w:r>
    </w:p>
    <w:p w:rsidR="00DA00E0" w:rsidRDefault="00DA00E0" w:rsidP="00DA00E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ii. The core oligosaccharide is transferred from dolichol phosphate to newly synthesized proteins in the ER</w:t>
      </w:r>
    </w:p>
    <w:p w:rsidR="00DA00E0" w:rsidRDefault="00DA00E0" w:rsidP="00DA00E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iii. t-SNARES bind to acidic hydrolases, thereby targeting them to the endosome/lysosome.</w:t>
      </w:r>
    </w:p>
    <w:p w:rsidR="00DA00E0" w:rsidRDefault="00DA00E0" w:rsidP="00DA00E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iv. The core oligosaccharide on proton pumps is modified to generate mannose-6-phophatre (M6P)</w:t>
      </w:r>
    </w:p>
    <w:p w:rsidR="00DA00E0" w:rsidRDefault="00DA00E0" w:rsidP="00DA00E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v. M6P receptors rely on a proton gradient to release their ligands</w:t>
      </w:r>
    </w:p>
    <w:p w:rsidR="00DA00E0" w:rsidRDefault="00DA00E0" w:rsidP="00DA00E0">
      <w:pPr>
        <w:spacing w:after="0" w:line="240" w:lineRule="auto"/>
        <w:rPr>
          <w:sz w:val="20"/>
          <w:szCs w:val="20"/>
        </w:rPr>
      </w:pPr>
    </w:p>
    <w:p w:rsidR="00DA00E0" w:rsidRDefault="00DA00E0" w:rsidP="00DA00E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A. i, iii, and iv</w:t>
      </w:r>
    </w:p>
    <w:p w:rsidR="00DA00E0" w:rsidRDefault="00DA00E0" w:rsidP="00DA00E0">
      <w:pPr>
        <w:spacing w:after="0" w:line="240" w:lineRule="auto"/>
        <w:rPr>
          <w:sz w:val="20"/>
          <w:szCs w:val="20"/>
        </w:rPr>
      </w:pPr>
      <w:r w:rsidRPr="00DA00E0">
        <w:rPr>
          <w:sz w:val="20"/>
          <w:szCs w:val="20"/>
          <w:highlight w:val="yellow"/>
        </w:rPr>
        <w:t>B. ii, iv, and v</w:t>
      </w:r>
    </w:p>
    <w:p w:rsidR="00DA00E0" w:rsidRDefault="00DA00E0" w:rsidP="00DA00E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C.</w:t>
      </w:r>
      <w:r w:rsidR="008E62D1">
        <w:rPr>
          <w:sz w:val="20"/>
          <w:szCs w:val="20"/>
        </w:rPr>
        <w:t xml:space="preserve"> ii and iv</w:t>
      </w:r>
    </w:p>
    <w:p w:rsidR="00DA00E0" w:rsidRDefault="00DA00E0" w:rsidP="00DA00E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</w:t>
      </w:r>
      <w:r w:rsidR="008E62D1">
        <w:rPr>
          <w:sz w:val="20"/>
          <w:szCs w:val="20"/>
        </w:rPr>
        <w:t xml:space="preserve"> i, iv, and v</w:t>
      </w:r>
    </w:p>
    <w:p w:rsidR="00DA00E0" w:rsidRDefault="00DA00E0" w:rsidP="00DA00E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</w:t>
      </w:r>
      <w:r w:rsidR="008E62D1">
        <w:rPr>
          <w:sz w:val="20"/>
          <w:szCs w:val="20"/>
        </w:rPr>
        <w:t xml:space="preserve"> iii, iv, and v</w:t>
      </w:r>
    </w:p>
    <w:p w:rsidR="00DA00E0" w:rsidRDefault="00DA00E0" w:rsidP="00143AFD">
      <w:pPr>
        <w:spacing w:after="0" w:line="240" w:lineRule="auto"/>
        <w:rPr>
          <w:sz w:val="20"/>
          <w:szCs w:val="20"/>
        </w:rPr>
      </w:pPr>
    </w:p>
    <w:p w:rsidR="001C2B9F" w:rsidRDefault="008E62D1" w:rsidP="00143AF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</w:t>
      </w:r>
      <w:r w:rsidR="00140E79">
        <w:rPr>
          <w:sz w:val="20"/>
          <w:szCs w:val="20"/>
        </w:rPr>
        <w:t>8</w:t>
      </w:r>
      <w:r w:rsidR="00132246" w:rsidRPr="00D3115C">
        <w:rPr>
          <w:sz w:val="20"/>
          <w:szCs w:val="20"/>
        </w:rPr>
        <w:t>.</w:t>
      </w:r>
      <w:r w:rsidR="005A263B">
        <w:rPr>
          <w:sz w:val="20"/>
          <w:szCs w:val="20"/>
        </w:rPr>
        <w:t xml:space="preserve"> Which </w:t>
      </w:r>
      <w:r>
        <w:rPr>
          <w:sz w:val="20"/>
          <w:szCs w:val="20"/>
        </w:rPr>
        <w:t xml:space="preserve">one </w:t>
      </w:r>
      <w:r w:rsidR="005A263B">
        <w:rPr>
          <w:sz w:val="20"/>
          <w:szCs w:val="20"/>
        </w:rPr>
        <w:t xml:space="preserve">of the following statements is </w:t>
      </w:r>
      <w:r w:rsidR="005A263B" w:rsidRPr="005A263B">
        <w:rPr>
          <w:b/>
          <w:sz w:val="20"/>
          <w:szCs w:val="20"/>
        </w:rPr>
        <w:t>true</w:t>
      </w:r>
      <w:r w:rsidR="00143AFD">
        <w:rPr>
          <w:sz w:val="20"/>
          <w:szCs w:val="20"/>
        </w:rPr>
        <w:t>?</w:t>
      </w:r>
    </w:p>
    <w:p w:rsidR="005A263B" w:rsidRDefault="005A263B" w:rsidP="00143AFD">
      <w:pPr>
        <w:spacing w:after="0" w:line="240" w:lineRule="auto"/>
        <w:rPr>
          <w:sz w:val="20"/>
          <w:szCs w:val="20"/>
        </w:rPr>
      </w:pPr>
    </w:p>
    <w:p w:rsidR="005A263B" w:rsidRDefault="005A263B" w:rsidP="00143AFD">
      <w:pPr>
        <w:spacing w:after="0" w:line="240" w:lineRule="auto"/>
        <w:rPr>
          <w:sz w:val="20"/>
          <w:szCs w:val="20"/>
        </w:rPr>
      </w:pPr>
      <w:r w:rsidRPr="008E62D1">
        <w:rPr>
          <w:sz w:val="20"/>
          <w:szCs w:val="20"/>
          <w:highlight w:val="yellow"/>
        </w:rPr>
        <w:t>A. Translation of all mRNAs encoded by nuclear genes begins in the cytosol.</w:t>
      </w:r>
    </w:p>
    <w:p w:rsidR="005A263B" w:rsidRDefault="005A263B" w:rsidP="00143AF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8E62D1">
        <w:rPr>
          <w:sz w:val="20"/>
          <w:szCs w:val="20"/>
        </w:rPr>
        <w:t>All proteins synthesized on the ER surface are attached to mannose-6-phosphate sugars</w:t>
      </w:r>
      <w:r w:rsidR="00B67876">
        <w:rPr>
          <w:sz w:val="20"/>
          <w:szCs w:val="20"/>
        </w:rPr>
        <w:t>.</w:t>
      </w:r>
    </w:p>
    <w:p w:rsidR="005A263B" w:rsidRDefault="005A263B" w:rsidP="00143AF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C.</w:t>
      </w:r>
      <w:r w:rsidR="00B67876">
        <w:rPr>
          <w:sz w:val="20"/>
          <w:szCs w:val="20"/>
        </w:rPr>
        <w:t xml:space="preserve"> All RNAs contain 7-methyl</w:t>
      </w:r>
      <w:r w:rsidR="008E62D1">
        <w:rPr>
          <w:sz w:val="20"/>
          <w:szCs w:val="20"/>
        </w:rPr>
        <w:t>guanosine</w:t>
      </w:r>
      <w:r w:rsidR="00B67876">
        <w:rPr>
          <w:sz w:val="20"/>
          <w:szCs w:val="20"/>
        </w:rPr>
        <w:t>.</w:t>
      </w:r>
    </w:p>
    <w:p w:rsidR="005A263B" w:rsidRDefault="00B67876" w:rsidP="00143AF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 Import of all proteins into the nucleus requires cytosolic hsp70.</w:t>
      </w:r>
    </w:p>
    <w:p w:rsidR="005A263B" w:rsidRDefault="00B67876" w:rsidP="00143AF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 Ribosomes translate all RNAs.</w:t>
      </w:r>
    </w:p>
    <w:p w:rsidR="00143AFD" w:rsidRDefault="00143AFD" w:rsidP="00143AFD">
      <w:pPr>
        <w:spacing w:after="0" w:line="240" w:lineRule="auto"/>
        <w:rPr>
          <w:sz w:val="20"/>
          <w:szCs w:val="20"/>
        </w:rPr>
      </w:pPr>
    </w:p>
    <w:p w:rsidR="0041269B" w:rsidRDefault="00140E79" w:rsidP="00B276A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29</w:t>
      </w:r>
      <w:r w:rsidR="00132246" w:rsidRPr="00D3115C">
        <w:rPr>
          <w:sz w:val="20"/>
          <w:szCs w:val="20"/>
        </w:rPr>
        <w:t xml:space="preserve">. </w:t>
      </w:r>
      <w:r w:rsidR="005851CA">
        <w:rPr>
          <w:sz w:val="20"/>
          <w:szCs w:val="20"/>
        </w:rPr>
        <w:t xml:space="preserve">Based on our discussion in lecture, </w:t>
      </w:r>
      <w:r w:rsidR="00B67876">
        <w:rPr>
          <w:sz w:val="20"/>
          <w:szCs w:val="20"/>
        </w:rPr>
        <w:t xml:space="preserve">protein import into </w:t>
      </w:r>
      <w:r w:rsidR="005851CA">
        <w:rPr>
          <w:sz w:val="20"/>
          <w:szCs w:val="20"/>
        </w:rPr>
        <w:t>the peroxisome most closely resembles</w:t>
      </w:r>
      <w:r w:rsidR="00B67876">
        <w:rPr>
          <w:sz w:val="20"/>
          <w:szCs w:val="20"/>
        </w:rPr>
        <w:t xml:space="preserve"> protein import in</w:t>
      </w:r>
      <w:r w:rsidR="005851CA">
        <w:rPr>
          <w:sz w:val="20"/>
          <w:szCs w:val="20"/>
        </w:rPr>
        <w:t>:</w:t>
      </w:r>
    </w:p>
    <w:p w:rsidR="005851CA" w:rsidRDefault="005851CA" w:rsidP="00B276A9">
      <w:pPr>
        <w:spacing w:after="0" w:line="240" w:lineRule="auto"/>
        <w:rPr>
          <w:sz w:val="20"/>
          <w:szCs w:val="20"/>
        </w:rPr>
      </w:pPr>
    </w:p>
    <w:p w:rsidR="005851CA" w:rsidRDefault="005851CA" w:rsidP="00B276A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A. The lysosome</w:t>
      </w:r>
    </w:p>
    <w:p w:rsidR="005851CA" w:rsidRDefault="005851CA" w:rsidP="00B276A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 The nucleus</w:t>
      </w:r>
    </w:p>
    <w:p w:rsidR="005851CA" w:rsidRDefault="005851CA" w:rsidP="00B276A9">
      <w:pPr>
        <w:spacing w:after="0" w:line="240" w:lineRule="auto"/>
        <w:rPr>
          <w:sz w:val="20"/>
          <w:szCs w:val="20"/>
        </w:rPr>
      </w:pPr>
      <w:r w:rsidRPr="005851CA">
        <w:rPr>
          <w:sz w:val="20"/>
          <w:szCs w:val="20"/>
          <w:highlight w:val="yellow"/>
        </w:rPr>
        <w:t>C. The chloroplast</w:t>
      </w:r>
    </w:p>
    <w:p w:rsidR="005851CA" w:rsidRDefault="005851CA" w:rsidP="00B276A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 The endoplasmic reticulum</w:t>
      </w:r>
    </w:p>
    <w:p w:rsidR="005851CA" w:rsidRDefault="005851CA" w:rsidP="00B276A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 The Trans Golgi Network</w:t>
      </w:r>
    </w:p>
    <w:p w:rsidR="00B276A9" w:rsidRDefault="00B276A9" w:rsidP="00B276A9">
      <w:pPr>
        <w:spacing w:after="0" w:line="240" w:lineRule="auto"/>
        <w:rPr>
          <w:sz w:val="20"/>
          <w:szCs w:val="20"/>
        </w:rPr>
      </w:pPr>
    </w:p>
    <w:p w:rsidR="00352A9D" w:rsidRDefault="00D24514" w:rsidP="007A5A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</w:t>
      </w:r>
      <w:r w:rsidR="00140E79">
        <w:rPr>
          <w:sz w:val="20"/>
          <w:szCs w:val="20"/>
        </w:rPr>
        <w:t>0</w:t>
      </w:r>
      <w:r w:rsidR="0041269B">
        <w:rPr>
          <w:sz w:val="20"/>
          <w:szCs w:val="20"/>
        </w:rPr>
        <w:t>.</w:t>
      </w:r>
      <w:r w:rsidR="00896AE1">
        <w:rPr>
          <w:sz w:val="20"/>
          <w:szCs w:val="20"/>
        </w:rPr>
        <w:t xml:space="preserve"> </w:t>
      </w:r>
      <w:r w:rsidR="00355775">
        <w:rPr>
          <w:sz w:val="20"/>
          <w:szCs w:val="20"/>
        </w:rPr>
        <w:t>Which statement best describes glycolysis?</w:t>
      </w:r>
    </w:p>
    <w:p w:rsidR="00896AE1" w:rsidRDefault="00896AE1" w:rsidP="007A5A94">
      <w:pPr>
        <w:spacing w:after="0" w:line="240" w:lineRule="auto"/>
        <w:rPr>
          <w:sz w:val="20"/>
          <w:szCs w:val="20"/>
        </w:rPr>
      </w:pPr>
    </w:p>
    <w:p w:rsidR="00896AE1" w:rsidRDefault="00896AE1" w:rsidP="007A5A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A.</w:t>
      </w:r>
      <w:r w:rsidR="00AB6F26">
        <w:rPr>
          <w:sz w:val="20"/>
          <w:szCs w:val="20"/>
        </w:rPr>
        <w:t xml:space="preserve"> </w:t>
      </w:r>
      <w:r w:rsidR="00355775">
        <w:rPr>
          <w:sz w:val="20"/>
          <w:szCs w:val="20"/>
        </w:rPr>
        <w:t>It converts glucose to NADH, FADH</w:t>
      </w:r>
      <w:r w:rsidR="00355775" w:rsidRPr="00355775">
        <w:rPr>
          <w:sz w:val="20"/>
          <w:szCs w:val="20"/>
          <w:vertAlign w:val="subscript"/>
        </w:rPr>
        <w:t>2</w:t>
      </w:r>
      <w:r w:rsidR="00355775">
        <w:rPr>
          <w:sz w:val="20"/>
          <w:szCs w:val="20"/>
        </w:rPr>
        <w:t>, and CO</w:t>
      </w:r>
      <w:r w:rsidR="00355775" w:rsidRPr="00355775">
        <w:rPr>
          <w:sz w:val="20"/>
          <w:szCs w:val="20"/>
          <w:vertAlign w:val="subscript"/>
        </w:rPr>
        <w:t>2</w:t>
      </w:r>
      <w:r w:rsidR="00355775">
        <w:rPr>
          <w:sz w:val="20"/>
          <w:szCs w:val="20"/>
        </w:rPr>
        <w:t>.</w:t>
      </w:r>
    </w:p>
    <w:p w:rsidR="00896AE1" w:rsidRPr="00355775" w:rsidRDefault="00896AE1" w:rsidP="007A5A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</w:t>
      </w:r>
      <w:r w:rsidR="00AB6F26">
        <w:rPr>
          <w:sz w:val="20"/>
          <w:szCs w:val="20"/>
        </w:rPr>
        <w:t xml:space="preserve"> </w:t>
      </w:r>
      <w:r w:rsidR="00355775">
        <w:rPr>
          <w:sz w:val="20"/>
          <w:szCs w:val="20"/>
        </w:rPr>
        <w:t xml:space="preserve">It converts </w:t>
      </w:r>
      <w:r w:rsidR="00355775" w:rsidRPr="00355775">
        <w:rPr>
          <w:sz w:val="20"/>
          <w:szCs w:val="20"/>
        </w:rPr>
        <w:t>CO</w:t>
      </w:r>
      <w:r w:rsidR="00355775" w:rsidRPr="00355775">
        <w:rPr>
          <w:sz w:val="20"/>
          <w:szCs w:val="20"/>
          <w:vertAlign w:val="subscript"/>
        </w:rPr>
        <w:t>2</w:t>
      </w:r>
      <w:r w:rsidR="00355775">
        <w:rPr>
          <w:sz w:val="20"/>
          <w:szCs w:val="20"/>
        </w:rPr>
        <w:t xml:space="preserve"> and H</w:t>
      </w:r>
      <w:r w:rsidR="00355775" w:rsidRPr="00355775">
        <w:rPr>
          <w:sz w:val="20"/>
          <w:szCs w:val="20"/>
          <w:vertAlign w:val="subscript"/>
        </w:rPr>
        <w:t>2</w:t>
      </w:r>
      <w:r w:rsidR="00355775">
        <w:rPr>
          <w:sz w:val="20"/>
          <w:szCs w:val="20"/>
        </w:rPr>
        <w:t>O to glucose and ATP.</w:t>
      </w:r>
    </w:p>
    <w:p w:rsidR="00896AE1" w:rsidRDefault="00896AE1" w:rsidP="007A5A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C.</w:t>
      </w:r>
      <w:r w:rsidR="00355775">
        <w:rPr>
          <w:sz w:val="20"/>
          <w:szCs w:val="20"/>
        </w:rPr>
        <w:t xml:space="preserve"> It converts glucose to ethanol, acetyl CoA, and NADH.</w:t>
      </w:r>
    </w:p>
    <w:p w:rsidR="00896AE1" w:rsidRDefault="00896AE1" w:rsidP="007A5A94">
      <w:pPr>
        <w:spacing w:after="0" w:line="240" w:lineRule="auto"/>
        <w:rPr>
          <w:sz w:val="20"/>
          <w:szCs w:val="20"/>
        </w:rPr>
      </w:pPr>
      <w:r w:rsidRPr="00355775">
        <w:rPr>
          <w:sz w:val="20"/>
          <w:szCs w:val="20"/>
          <w:highlight w:val="yellow"/>
        </w:rPr>
        <w:t>D.</w:t>
      </w:r>
      <w:r w:rsidR="00AB6F26" w:rsidRPr="00355775">
        <w:rPr>
          <w:sz w:val="20"/>
          <w:szCs w:val="20"/>
          <w:highlight w:val="yellow"/>
        </w:rPr>
        <w:t xml:space="preserve"> It </w:t>
      </w:r>
      <w:r w:rsidR="00355775" w:rsidRPr="00355775">
        <w:rPr>
          <w:sz w:val="20"/>
          <w:szCs w:val="20"/>
          <w:highlight w:val="yellow"/>
        </w:rPr>
        <w:t>converts glucose to pyruvate, NADH, and ATP</w:t>
      </w:r>
      <w:r w:rsidR="00AB6F26" w:rsidRPr="00355775">
        <w:rPr>
          <w:sz w:val="20"/>
          <w:szCs w:val="20"/>
          <w:highlight w:val="yellow"/>
        </w:rPr>
        <w:t>.</w:t>
      </w:r>
    </w:p>
    <w:p w:rsidR="00896AE1" w:rsidRDefault="00896AE1" w:rsidP="007A5A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</w:t>
      </w:r>
      <w:r w:rsidR="00AB6F26">
        <w:rPr>
          <w:sz w:val="20"/>
          <w:szCs w:val="20"/>
        </w:rPr>
        <w:t xml:space="preserve"> </w:t>
      </w:r>
      <w:r w:rsidR="00355775">
        <w:rPr>
          <w:sz w:val="20"/>
          <w:szCs w:val="20"/>
        </w:rPr>
        <w:t>It converts glucose into a proton gradient that then makes ATP in mitochondria.</w:t>
      </w:r>
    </w:p>
    <w:p w:rsidR="007A5A94" w:rsidRDefault="007A5A94" w:rsidP="007A5A94">
      <w:pPr>
        <w:spacing w:after="0" w:line="240" w:lineRule="auto"/>
        <w:rPr>
          <w:sz w:val="20"/>
          <w:szCs w:val="20"/>
        </w:rPr>
      </w:pPr>
    </w:p>
    <w:p w:rsidR="00344BAD" w:rsidRDefault="00344BAD" w:rsidP="00344BAD">
      <w:pPr>
        <w:spacing w:after="0" w:line="240" w:lineRule="auto"/>
        <w:rPr>
          <w:sz w:val="20"/>
          <w:szCs w:val="20"/>
        </w:rPr>
      </w:pPr>
    </w:p>
    <w:p w:rsidR="00AB6F26" w:rsidRDefault="00AB6F26" w:rsidP="00D24514">
      <w:pPr>
        <w:spacing w:after="0" w:line="240" w:lineRule="auto"/>
        <w:rPr>
          <w:sz w:val="20"/>
          <w:szCs w:val="20"/>
        </w:rPr>
      </w:pPr>
    </w:p>
    <w:p w:rsidR="00AB6F26" w:rsidRDefault="00AB6F26" w:rsidP="00D24514">
      <w:pPr>
        <w:spacing w:after="0" w:line="240" w:lineRule="auto"/>
        <w:rPr>
          <w:sz w:val="20"/>
          <w:szCs w:val="20"/>
        </w:rPr>
      </w:pPr>
    </w:p>
    <w:p w:rsidR="00AB6F26" w:rsidRDefault="00AB6F26" w:rsidP="00D24514">
      <w:pPr>
        <w:spacing w:after="0" w:line="240" w:lineRule="auto"/>
        <w:rPr>
          <w:sz w:val="20"/>
          <w:szCs w:val="20"/>
        </w:rPr>
      </w:pPr>
    </w:p>
    <w:p w:rsidR="0041269B" w:rsidRDefault="00ED6A0A" w:rsidP="00D24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31</w:t>
      </w:r>
      <w:r w:rsidR="0041269B">
        <w:rPr>
          <w:sz w:val="20"/>
          <w:szCs w:val="20"/>
        </w:rPr>
        <w:t>.</w:t>
      </w:r>
      <w:r w:rsidR="00F32C4E">
        <w:rPr>
          <w:sz w:val="20"/>
          <w:szCs w:val="20"/>
        </w:rPr>
        <w:t xml:space="preserve"> </w:t>
      </w:r>
      <w:r w:rsidR="004E3284">
        <w:rPr>
          <w:sz w:val="20"/>
          <w:szCs w:val="20"/>
        </w:rPr>
        <w:t>How did the research article by Rousson et al., discussed in recitation module 2-2, help clarify how the endomembrane system functions</w:t>
      </w:r>
      <w:r w:rsidR="008D650C">
        <w:rPr>
          <w:sz w:val="20"/>
          <w:szCs w:val="20"/>
        </w:rPr>
        <w:t>?</w:t>
      </w:r>
    </w:p>
    <w:p w:rsidR="004E3284" w:rsidRDefault="004E3284" w:rsidP="00D24514">
      <w:pPr>
        <w:spacing w:after="0" w:line="240" w:lineRule="auto"/>
        <w:rPr>
          <w:sz w:val="20"/>
          <w:szCs w:val="20"/>
        </w:rPr>
      </w:pPr>
    </w:p>
    <w:p w:rsidR="004E3284" w:rsidRDefault="004E3284" w:rsidP="00D24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A.</w:t>
      </w:r>
      <w:r w:rsidR="00355775">
        <w:rPr>
          <w:sz w:val="20"/>
          <w:szCs w:val="20"/>
        </w:rPr>
        <w:t xml:space="preserve"> It illustrated that the Trans Golgi Network</w:t>
      </w:r>
      <w:r w:rsidR="00ED6A0A">
        <w:rPr>
          <w:sz w:val="20"/>
          <w:szCs w:val="20"/>
        </w:rPr>
        <w:t xml:space="preserve"> sorts proteins into vesicles that form endosomes.</w:t>
      </w:r>
    </w:p>
    <w:p w:rsidR="004E3284" w:rsidRDefault="004E3284" w:rsidP="00D24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</w:t>
      </w:r>
      <w:r w:rsidR="00ED6A0A">
        <w:rPr>
          <w:sz w:val="20"/>
          <w:szCs w:val="20"/>
        </w:rPr>
        <w:t xml:space="preserve"> It illustrated that acidity is required for activation of lysosomal hydrolases.</w:t>
      </w:r>
    </w:p>
    <w:p w:rsidR="004E3284" w:rsidRDefault="004E3284" w:rsidP="00D24514">
      <w:pPr>
        <w:spacing w:after="0" w:line="240" w:lineRule="auto"/>
        <w:rPr>
          <w:sz w:val="20"/>
          <w:szCs w:val="20"/>
        </w:rPr>
      </w:pPr>
      <w:r w:rsidRPr="00B51445">
        <w:rPr>
          <w:sz w:val="20"/>
          <w:szCs w:val="20"/>
          <w:highlight w:val="yellow"/>
        </w:rPr>
        <w:t>C. It illustrated that acidic hydrolases must be glycosylated to be properly sorted to lysosomes.</w:t>
      </w:r>
    </w:p>
    <w:p w:rsidR="004E3284" w:rsidRDefault="004E3284" w:rsidP="00D24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</w:t>
      </w:r>
      <w:r w:rsidR="00ED6A0A">
        <w:rPr>
          <w:sz w:val="20"/>
          <w:szCs w:val="20"/>
        </w:rPr>
        <w:t xml:space="preserve"> It illustrated that the core oligosaccharide is built on dolichol phosphate.</w:t>
      </w:r>
    </w:p>
    <w:p w:rsidR="004E3284" w:rsidRDefault="004E3284" w:rsidP="00D24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</w:t>
      </w:r>
      <w:r w:rsidR="00ED6A0A">
        <w:rPr>
          <w:sz w:val="20"/>
          <w:szCs w:val="20"/>
        </w:rPr>
        <w:t xml:space="preserve"> It illustrated that lysosomal proton pumps contain ER signal sequences.</w:t>
      </w:r>
    </w:p>
    <w:p w:rsidR="00D24514" w:rsidRDefault="00D24514" w:rsidP="00D24514">
      <w:pPr>
        <w:spacing w:after="0" w:line="240" w:lineRule="auto"/>
        <w:rPr>
          <w:sz w:val="20"/>
          <w:szCs w:val="20"/>
        </w:rPr>
      </w:pPr>
    </w:p>
    <w:p w:rsidR="0041269B" w:rsidRDefault="00ED6A0A" w:rsidP="00D24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32</w:t>
      </w:r>
      <w:r w:rsidR="0041269B">
        <w:rPr>
          <w:sz w:val="20"/>
          <w:szCs w:val="20"/>
        </w:rPr>
        <w:t>.</w:t>
      </w:r>
      <w:r w:rsidR="000278E7">
        <w:rPr>
          <w:sz w:val="20"/>
          <w:szCs w:val="20"/>
        </w:rPr>
        <w:t xml:space="preserve"> </w:t>
      </w:r>
      <w:r w:rsidR="00D843F9">
        <w:rPr>
          <w:sz w:val="20"/>
          <w:szCs w:val="20"/>
        </w:rPr>
        <w:t>Which statement best describes the function of Photosystem II</w:t>
      </w:r>
      <w:r w:rsidR="00F36F21">
        <w:rPr>
          <w:sz w:val="20"/>
          <w:szCs w:val="20"/>
        </w:rPr>
        <w:t>?</w:t>
      </w:r>
    </w:p>
    <w:p w:rsidR="00D24514" w:rsidRDefault="00D24514" w:rsidP="00D24514">
      <w:pPr>
        <w:spacing w:after="0" w:line="240" w:lineRule="auto"/>
        <w:rPr>
          <w:sz w:val="20"/>
          <w:szCs w:val="20"/>
        </w:rPr>
      </w:pPr>
    </w:p>
    <w:p w:rsidR="00D027E6" w:rsidRDefault="00D027E6" w:rsidP="00D24514">
      <w:pPr>
        <w:spacing w:after="0" w:line="240" w:lineRule="auto"/>
        <w:rPr>
          <w:sz w:val="20"/>
          <w:szCs w:val="20"/>
        </w:rPr>
      </w:pPr>
      <w:r w:rsidRPr="00D843F9">
        <w:rPr>
          <w:sz w:val="20"/>
          <w:szCs w:val="20"/>
          <w:highlight w:val="yellow"/>
        </w:rPr>
        <w:t>A.</w:t>
      </w:r>
      <w:r w:rsidR="00ED6A0A" w:rsidRPr="00D843F9">
        <w:rPr>
          <w:sz w:val="20"/>
          <w:szCs w:val="20"/>
          <w:highlight w:val="yellow"/>
        </w:rPr>
        <w:t xml:space="preserve"> </w:t>
      </w:r>
      <w:r w:rsidR="00D843F9" w:rsidRPr="00D843F9">
        <w:rPr>
          <w:sz w:val="20"/>
          <w:szCs w:val="20"/>
          <w:highlight w:val="yellow"/>
        </w:rPr>
        <w:t>It converts photon energy into high energy electrons</w:t>
      </w:r>
    </w:p>
    <w:p w:rsidR="00D027E6" w:rsidRDefault="00D027E6" w:rsidP="00D24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</w:t>
      </w:r>
      <w:r w:rsidR="00D843F9">
        <w:rPr>
          <w:sz w:val="20"/>
          <w:szCs w:val="20"/>
        </w:rPr>
        <w:t xml:space="preserve"> It makes NADPH</w:t>
      </w:r>
    </w:p>
    <w:p w:rsidR="00D027E6" w:rsidRDefault="00D027E6" w:rsidP="00D24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C.</w:t>
      </w:r>
      <w:r w:rsidR="00D843F9">
        <w:rPr>
          <w:sz w:val="20"/>
          <w:szCs w:val="20"/>
        </w:rPr>
        <w:t xml:space="preserve"> It dissipates a proton gradient to convert ADP + Pi into ATP</w:t>
      </w:r>
    </w:p>
    <w:p w:rsidR="00D027E6" w:rsidRDefault="00D027E6" w:rsidP="00D24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</w:t>
      </w:r>
      <w:r w:rsidR="00D843F9">
        <w:rPr>
          <w:sz w:val="20"/>
          <w:szCs w:val="20"/>
        </w:rPr>
        <w:t xml:space="preserve"> It transfers electrons between Photosystem I and Photosystem III to generate a proton gradient</w:t>
      </w:r>
    </w:p>
    <w:p w:rsidR="00D027E6" w:rsidRDefault="00D027E6" w:rsidP="00D24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</w:t>
      </w:r>
      <w:r w:rsidR="00D843F9">
        <w:rPr>
          <w:sz w:val="20"/>
          <w:szCs w:val="20"/>
        </w:rPr>
        <w:t xml:space="preserve"> It reduces CO</w:t>
      </w:r>
      <w:r w:rsidR="00D843F9" w:rsidRPr="00D843F9">
        <w:rPr>
          <w:sz w:val="20"/>
          <w:szCs w:val="20"/>
          <w:vertAlign w:val="subscript"/>
        </w:rPr>
        <w:t>2</w:t>
      </w:r>
      <w:r w:rsidR="00D843F9">
        <w:rPr>
          <w:sz w:val="20"/>
          <w:szCs w:val="20"/>
        </w:rPr>
        <w:t xml:space="preserve"> to generate glyceraldehyde-3-phosphate (G3P).</w:t>
      </w:r>
    </w:p>
    <w:p w:rsidR="00D027E6" w:rsidRDefault="00D027E6" w:rsidP="00D24514">
      <w:pPr>
        <w:spacing w:after="0" w:line="240" w:lineRule="auto"/>
        <w:rPr>
          <w:sz w:val="20"/>
          <w:szCs w:val="20"/>
        </w:rPr>
      </w:pPr>
    </w:p>
    <w:p w:rsidR="00D24514" w:rsidRDefault="00ED6A0A" w:rsidP="00D24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33</w:t>
      </w:r>
      <w:r w:rsidR="0041269B">
        <w:rPr>
          <w:sz w:val="20"/>
          <w:szCs w:val="20"/>
        </w:rPr>
        <w:t>.</w:t>
      </w:r>
      <w:r w:rsidR="00D92049">
        <w:rPr>
          <w:sz w:val="20"/>
          <w:szCs w:val="20"/>
        </w:rPr>
        <w:t xml:space="preserve"> What does the study of s</w:t>
      </w:r>
      <w:r w:rsidR="00D92049" w:rsidRPr="00D92049">
        <w:rPr>
          <w:sz w:val="20"/>
          <w:szCs w:val="20"/>
        </w:rPr>
        <w:t>phingolipid activator proteins</w:t>
      </w:r>
      <w:r w:rsidR="00D92049">
        <w:rPr>
          <w:sz w:val="20"/>
          <w:szCs w:val="20"/>
        </w:rPr>
        <w:t xml:space="preserve"> (SAPs), described in the paper in module 2-3, add to our understanding of how lysosomes function</w:t>
      </w:r>
      <w:r w:rsidR="00F36F21">
        <w:rPr>
          <w:sz w:val="20"/>
          <w:szCs w:val="20"/>
        </w:rPr>
        <w:t>?</w:t>
      </w:r>
    </w:p>
    <w:p w:rsidR="00D92049" w:rsidRDefault="00D92049" w:rsidP="00D24514">
      <w:pPr>
        <w:spacing w:after="0" w:line="240" w:lineRule="auto"/>
        <w:rPr>
          <w:sz w:val="20"/>
          <w:szCs w:val="20"/>
        </w:rPr>
      </w:pPr>
    </w:p>
    <w:p w:rsidR="00D92049" w:rsidRDefault="00D92049" w:rsidP="00D24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A.</w:t>
      </w:r>
      <w:r w:rsidR="00ED6A0A">
        <w:rPr>
          <w:sz w:val="20"/>
          <w:szCs w:val="20"/>
        </w:rPr>
        <w:t xml:space="preserve"> </w:t>
      </w:r>
      <w:r w:rsidR="00D843F9">
        <w:rPr>
          <w:sz w:val="20"/>
          <w:szCs w:val="20"/>
        </w:rPr>
        <w:t>It illustrates</w:t>
      </w:r>
      <w:r w:rsidR="000278E7" w:rsidRPr="000278E7">
        <w:rPr>
          <w:sz w:val="20"/>
          <w:szCs w:val="20"/>
        </w:rPr>
        <w:t xml:space="preserve"> that the core oligosaccharide is </w:t>
      </w:r>
      <w:r w:rsidR="000278E7">
        <w:rPr>
          <w:sz w:val="20"/>
          <w:szCs w:val="20"/>
        </w:rPr>
        <w:t>transferred to lysosomal proteins in the ER.</w:t>
      </w:r>
    </w:p>
    <w:p w:rsidR="00D92049" w:rsidRDefault="00D92049" w:rsidP="00D24514">
      <w:pPr>
        <w:spacing w:after="0" w:line="240" w:lineRule="auto"/>
        <w:rPr>
          <w:sz w:val="20"/>
          <w:szCs w:val="20"/>
        </w:rPr>
      </w:pPr>
      <w:r w:rsidRPr="00D92049">
        <w:rPr>
          <w:sz w:val="20"/>
          <w:szCs w:val="20"/>
          <w:highlight w:val="yellow"/>
        </w:rPr>
        <w:t xml:space="preserve">B. </w:t>
      </w:r>
      <w:r w:rsidR="00D843F9">
        <w:rPr>
          <w:sz w:val="20"/>
          <w:szCs w:val="20"/>
          <w:highlight w:val="yellow"/>
        </w:rPr>
        <w:t>It illustrates</w:t>
      </w:r>
      <w:r w:rsidR="000278E7">
        <w:rPr>
          <w:sz w:val="20"/>
          <w:szCs w:val="20"/>
          <w:highlight w:val="yellow"/>
        </w:rPr>
        <w:t xml:space="preserve"> that l</w:t>
      </w:r>
      <w:r w:rsidRPr="00D92049">
        <w:rPr>
          <w:sz w:val="20"/>
          <w:szCs w:val="20"/>
          <w:highlight w:val="yellow"/>
        </w:rPr>
        <w:t>ysosomal enzymes can be activated by a mechanism independent of mannose-6-phosphate receptors</w:t>
      </w:r>
      <w:r>
        <w:rPr>
          <w:sz w:val="20"/>
          <w:szCs w:val="20"/>
        </w:rPr>
        <w:t>.</w:t>
      </w:r>
    </w:p>
    <w:p w:rsidR="00D92049" w:rsidRDefault="00D92049" w:rsidP="00D24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C.</w:t>
      </w:r>
      <w:r w:rsidR="00ED6A0A">
        <w:rPr>
          <w:sz w:val="20"/>
          <w:szCs w:val="20"/>
        </w:rPr>
        <w:t xml:space="preserve"> </w:t>
      </w:r>
      <w:r w:rsidR="00D843F9">
        <w:rPr>
          <w:sz w:val="20"/>
          <w:szCs w:val="20"/>
        </w:rPr>
        <w:t>It illustrates</w:t>
      </w:r>
      <w:r w:rsidR="00ED6A0A" w:rsidRPr="000278E7">
        <w:rPr>
          <w:sz w:val="20"/>
          <w:szCs w:val="20"/>
        </w:rPr>
        <w:t xml:space="preserve"> that acidic hydrolases m</w:t>
      </w:r>
      <w:r w:rsidR="000278E7">
        <w:rPr>
          <w:sz w:val="20"/>
          <w:szCs w:val="20"/>
        </w:rPr>
        <w:t>ust be secreted</w:t>
      </w:r>
      <w:r w:rsidR="00ED6A0A" w:rsidRPr="000278E7">
        <w:rPr>
          <w:sz w:val="20"/>
          <w:szCs w:val="20"/>
        </w:rPr>
        <w:t xml:space="preserve"> to be properly sorted to lysosomes</w:t>
      </w:r>
      <w:r w:rsidR="000278E7">
        <w:rPr>
          <w:sz w:val="20"/>
          <w:szCs w:val="20"/>
        </w:rPr>
        <w:t>.</w:t>
      </w:r>
    </w:p>
    <w:p w:rsidR="00D92049" w:rsidRDefault="00D92049" w:rsidP="00D24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</w:t>
      </w:r>
      <w:r w:rsidR="000278E7">
        <w:rPr>
          <w:sz w:val="20"/>
          <w:szCs w:val="20"/>
        </w:rPr>
        <w:t xml:space="preserve"> </w:t>
      </w:r>
      <w:r w:rsidR="00D843F9">
        <w:rPr>
          <w:sz w:val="20"/>
          <w:szCs w:val="20"/>
        </w:rPr>
        <w:t>It illustrates that lectins act as antibodies for glycoproteins.</w:t>
      </w:r>
    </w:p>
    <w:p w:rsidR="00D92049" w:rsidRDefault="00D92049" w:rsidP="00D24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</w:t>
      </w:r>
      <w:r w:rsidR="00D843F9">
        <w:rPr>
          <w:sz w:val="20"/>
          <w:szCs w:val="20"/>
        </w:rPr>
        <w:t xml:space="preserve"> It illustrates that </w:t>
      </w:r>
      <w:r w:rsidR="00534AA3">
        <w:rPr>
          <w:sz w:val="20"/>
          <w:szCs w:val="20"/>
        </w:rPr>
        <w:t>I cell disease is caused by failure to form lysosomes.</w:t>
      </w:r>
    </w:p>
    <w:p w:rsidR="00D24514" w:rsidRDefault="00D24514" w:rsidP="00D24514">
      <w:pPr>
        <w:spacing w:after="0" w:line="240" w:lineRule="auto"/>
        <w:rPr>
          <w:sz w:val="20"/>
          <w:szCs w:val="20"/>
        </w:rPr>
      </w:pPr>
    </w:p>
    <w:p w:rsidR="00344BAD" w:rsidRDefault="00ED6A0A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34</w:t>
      </w:r>
      <w:r w:rsidR="00344BAD" w:rsidRPr="00D3115C">
        <w:rPr>
          <w:sz w:val="20"/>
          <w:szCs w:val="20"/>
        </w:rPr>
        <w:t xml:space="preserve">. </w:t>
      </w:r>
      <w:r w:rsidR="00344BAD">
        <w:rPr>
          <w:sz w:val="20"/>
          <w:szCs w:val="20"/>
        </w:rPr>
        <w:t xml:space="preserve">Which of the following is found in the 70S initiation complex, but </w:t>
      </w:r>
      <w:r w:rsidR="00344BAD" w:rsidRPr="00CD5914">
        <w:rPr>
          <w:sz w:val="20"/>
          <w:szCs w:val="20"/>
          <w:u w:val="single"/>
        </w:rPr>
        <w:t>not</w:t>
      </w:r>
      <w:r w:rsidR="00344BAD">
        <w:rPr>
          <w:sz w:val="20"/>
          <w:szCs w:val="20"/>
        </w:rPr>
        <w:t xml:space="preserve"> in the 30S initiation complex, during translation in prokaryotes?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</w:p>
    <w:p w:rsidR="00344BAD" w:rsidRDefault="00344BAD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A. “Initiation factor” proteins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  Initiator tRNA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  <w:r w:rsidRPr="00CD5914">
        <w:rPr>
          <w:sz w:val="20"/>
          <w:szCs w:val="20"/>
          <w:highlight w:val="yellow"/>
        </w:rPr>
        <w:t>C. Large ribosomal subunit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 mRNA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 Small ribosomal subunit</w:t>
      </w:r>
    </w:p>
    <w:p w:rsidR="00344BAD" w:rsidRDefault="00344BAD" w:rsidP="00344BAD">
      <w:pPr>
        <w:spacing w:after="0" w:line="240" w:lineRule="auto"/>
        <w:rPr>
          <w:sz w:val="20"/>
          <w:szCs w:val="20"/>
        </w:rPr>
      </w:pPr>
    </w:p>
    <w:p w:rsidR="00D75CA5" w:rsidRDefault="00ED6A0A" w:rsidP="00D24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35</w:t>
      </w:r>
      <w:r w:rsidR="00D75CA5">
        <w:rPr>
          <w:sz w:val="20"/>
          <w:szCs w:val="20"/>
        </w:rPr>
        <w:t xml:space="preserve">. </w:t>
      </w:r>
      <w:r w:rsidR="00882A45">
        <w:rPr>
          <w:sz w:val="20"/>
          <w:szCs w:val="20"/>
        </w:rPr>
        <w:t>If a cell was transfected with a plasmid encoding Green Fluorescent Protein, and the result was accumulation of GFP in the nucleus, which statement best explains this result</w:t>
      </w:r>
      <w:r w:rsidR="00912CA4">
        <w:rPr>
          <w:sz w:val="20"/>
          <w:szCs w:val="20"/>
        </w:rPr>
        <w:t>?</w:t>
      </w:r>
    </w:p>
    <w:p w:rsidR="00973507" w:rsidRDefault="00973507" w:rsidP="00D24514">
      <w:pPr>
        <w:spacing w:after="0" w:line="240" w:lineRule="auto"/>
        <w:rPr>
          <w:sz w:val="20"/>
          <w:szCs w:val="20"/>
        </w:rPr>
      </w:pPr>
    </w:p>
    <w:p w:rsidR="00973507" w:rsidRDefault="00973507" w:rsidP="00D24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A.</w:t>
      </w:r>
      <w:r w:rsidR="00EB16C9">
        <w:rPr>
          <w:sz w:val="20"/>
          <w:szCs w:val="20"/>
        </w:rPr>
        <w:t xml:space="preserve"> The GFP is cleaved by signal peptidase.</w:t>
      </w:r>
    </w:p>
    <w:p w:rsidR="00973507" w:rsidRDefault="00973507" w:rsidP="00D24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B.</w:t>
      </w:r>
      <w:r w:rsidR="00EB16C9">
        <w:rPr>
          <w:sz w:val="20"/>
          <w:szCs w:val="20"/>
        </w:rPr>
        <w:t xml:space="preserve"> The GFP binds to Ran-GTP.</w:t>
      </w:r>
    </w:p>
    <w:p w:rsidR="00973507" w:rsidRDefault="00973507" w:rsidP="00D24514">
      <w:pPr>
        <w:spacing w:after="0" w:line="240" w:lineRule="auto"/>
        <w:rPr>
          <w:sz w:val="20"/>
          <w:szCs w:val="20"/>
        </w:rPr>
      </w:pPr>
      <w:r w:rsidRPr="00EB16C9">
        <w:rPr>
          <w:sz w:val="20"/>
          <w:szCs w:val="20"/>
          <w:highlight w:val="yellow"/>
        </w:rPr>
        <w:t>C.</w:t>
      </w:r>
      <w:r w:rsidR="00EB16C9" w:rsidRPr="00EB16C9">
        <w:rPr>
          <w:sz w:val="20"/>
          <w:szCs w:val="20"/>
          <w:highlight w:val="yellow"/>
        </w:rPr>
        <w:t xml:space="preserve"> The GFP gene was engineered to include a Nuclear Localization Sequence</w:t>
      </w:r>
      <w:r w:rsidR="00EB16C9">
        <w:rPr>
          <w:sz w:val="20"/>
          <w:szCs w:val="20"/>
        </w:rPr>
        <w:t>.</w:t>
      </w:r>
    </w:p>
    <w:p w:rsidR="00973507" w:rsidRDefault="00973507" w:rsidP="00D24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D.</w:t>
      </w:r>
      <w:r w:rsidR="00EB16C9">
        <w:rPr>
          <w:sz w:val="20"/>
          <w:szCs w:val="20"/>
        </w:rPr>
        <w:t xml:space="preserve"> The GFP gene was engineered to include a stop transfer sequence.</w:t>
      </w:r>
    </w:p>
    <w:p w:rsidR="00973507" w:rsidRDefault="00973507" w:rsidP="00D24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</w:t>
      </w:r>
      <w:r w:rsidR="00EB16C9">
        <w:rPr>
          <w:sz w:val="20"/>
          <w:szCs w:val="20"/>
        </w:rPr>
        <w:t xml:space="preserve"> The GFP binds cytosolic hsp70.</w:t>
      </w:r>
    </w:p>
    <w:p w:rsidR="00DB7794" w:rsidRDefault="00DB7794" w:rsidP="00D24514">
      <w:pPr>
        <w:spacing w:after="0" w:line="240" w:lineRule="auto"/>
        <w:rPr>
          <w:sz w:val="20"/>
          <w:szCs w:val="20"/>
        </w:rPr>
      </w:pPr>
    </w:p>
    <w:p w:rsidR="00D75CA5" w:rsidRDefault="00BE00E0" w:rsidP="00D75CA5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u w:val="single"/>
        </w:rPr>
        <w:br w:type="page"/>
      </w:r>
      <w:r w:rsidR="00D75CA5" w:rsidRPr="004C6ECB">
        <w:rPr>
          <w:rFonts w:cs="Arial"/>
          <w:sz w:val="20"/>
          <w:szCs w:val="20"/>
          <w:u w:val="single"/>
        </w:rPr>
        <w:lastRenderedPageBreak/>
        <w:t>Part II. Drawings/short answer</w:t>
      </w:r>
      <w:r w:rsidR="00D75CA5">
        <w:rPr>
          <w:rFonts w:cs="Arial"/>
          <w:sz w:val="20"/>
          <w:szCs w:val="20"/>
        </w:rPr>
        <w:t>. Answer the questions in the space provided.</w:t>
      </w:r>
    </w:p>
    <w:p w:rsidR="00D75CA5" w:rsidRDefault="00D75CA5" w:rsidP="00334956">
      <w:pPr>
        <w:rPr>
          <w:rFonts w:cs="Arial"/>
          <w:sz w:val="20"/>
        </w:rPr>
      </w:pPr>
      <w:r>
        <w:rPr>
          <w:rFonts w:cs="Arial"/>
          <w:sz w:val="20"/>
          <w:szCs w:val="20"/>
        </w:rPr>
        <w:t xml:space="preserve">1. </w:t>
      </w:r>
      <w:r w:rsidR="00334956">
        <w:rPr>
          <w:rFonts w:cs="Arial"/>
          <w:sz w:val="20"/>
          <w:szCs w:val="20"/>
        </w:rPr>
        <w:t>Draw the DNA replication fork at the level of detail discussed in class, illustrating how both strands of DNA are replicated simultaneously. Label your diagram completely.</w:t>
      </w: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9068E8" w:rsidP="00D75CA5">
      <w:pPr>
        <w:rPr>
          <w:rFonts w:cs="Arial"/>
          <w:sz w:val="20"/>
        </w:rPr>
      </w:pPr>
      <w:r>
        <w:rPr>
          <w:rFonts w:cs="Arial"/>
          <w:sz w:val="20"/>
        </w:rPr>
        <w:br w:type="page"/>
      </w:r>
      <w:r w:rsidR="00D75CA5">
        <w:rPr>
          <w:rFonts w:cs="Arial"/>
          <w:sz w:val="20"/>
        </w:rPr>
        <w:lastRenderedPageBreak/>
        <w:t>2.  Draw</w:t>
      </w:r>
      <w:r>
        <w:rPr>
          <w:rFonts w:cs="Arial"/>
          <w:sz w:val="20"/>
        </w:rPr>
        <w:t xml:space="preserve"> a translocon in the ER membrane</w:t>
      </w:r>
      <w:r w:rsidR="009E2AA2">
        <w:rPr>
          <w:rFonts w:cs="Arial"/>
          <w:sz w:val="20"/>
        </w:rPr>
        <w:t>, label the structures you draw, and briefly describe the functions of each</w:t>
      </w:r>
      <w:r w:rsidR="00FA152B">
        <w:rPr>
          <w:rFonts w:cs="Arial"/>
          <w:sz w:val="20"/>
        </w:rPr>
        <w:t>.</w:t>
      </w:r>
      <w:r w:rsidR="009E2AA2" w:rsidRPr="009E2AA2">
        <w:rPr>
          <w:rFonts w:cs="Arial"/>
          <w:sz w:val="20"/>
        </w:rPr>
        <w:t xml:space="preserve"> </w:t>
      </w:r>
      <w:r w:rsidR="009E2AA2">
        <w:rPr>
          <w:rFonts w:cs="Arial"/>
          <w:sz w:val="20"/>
        </w:rPr>
        <w:t xml:space="preserve">The ER membrane has been drawn </w:t>
      </w:r>
      <w:r w:rsidR="008A6FBA">
        <w:rPr>
          <w:rFonts w:cs="Arial"/>
          <w:sz w:val="20"/>
        </w:rPr>
        <w:t xml:space="preserve">to get you started, </w:t>
      </w:r>
      <w:r w:rsidR="009E2AA2">
        <w:rPr>
          <w:rFonts w:cs="Arial"/>
          <w:sz w:val="20"/>
        </w:rPr>
        <w:t xml:space="preserve">and </w:t>
      </w:r>
      <w:r w:rsidR="00EB16C9">
        <w:rPr>
          <w:rFonts w:cs="Arial"/>
          <w:sz w:val="20"/>
        </w:rPr>
        <w:t xml:space="preserve">is </w:t>
      </w:r>
      <w:r w:rsidR="009E2AA2">
        <w:rPr>
          <w:rFonts w:cs="Arial"/>
          <w:sz w:val="20"/>
        </w:rPr>
        <w:t>described as an example of the format you should use.</w:t>
      </w:r>
      <w:r w:rsidR="00F83CAD">
        <w:rPr>
          <w:rFonts w:cs="Arial"/>
          <w:sz w:val="20"/>
        </w:rPr>
        <w:t xml:space="preserve"> </w:t>
      </w:r>
    </w:p>
    <w:p w:rsidR="009E2AA2" w:rsidRDefault="009E2AA2" w:rsidP="00D75CA5">
      <w:pPr>
        <w:rPr>
          <w:rFonts w:cs="Arial"/>
          <w:sz w:val="20"/>
        </w:rPr>
      </w:pPr>
    </w:p>
    <w:p w:rsidR="009E2AA2" w:rsidRDefault="009E2AA2" w:rsidP="00D75CA5">
      <w:pPr>
        <w:rPr>
          <w:rFonts w:cs="Arial"/>
          <w:sz w:val="20"/>
        </w:rPr>
      </w:pPr>
    </w:p>
    <w:p w:rsidR="009E2AA2" w:rsidRDefault="009E2AA2" w:rsidP="00D75CA5">
      <w:pPr>
        <w:rPr>
          <w:rFonts w:cs="Arial"/>
          <w:sz w:val="20"/>
        </w:rPr>
      </w:pPr>
    </w:p>
    <w:p w:rsidR="009E2AA2" w:rsidRDefault="009E2AA2" w:rsidP="00D75CA5">
      <w:pPr>
        <w:rPr>
          <w:rFonts w:cs="Arial"/>
          <w:sz w:val="20"/>
        </w:rPr>
      </w:pPr>
    </w:p>
    <w:p w:rsidR="009E2AA2" w:rsidRDefault="00B509FB" w:rsidP="00D75CA5">
      <w:pPr>
        <w:rPr>
          <w:rFonts w:cs="Arial"/>
          <w:sz w:val="20"/>
        </w:rPr>
      </w:pPr>
      <w:r>
        <w:rPr>
          <w:rFonts w:cs="Arial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6" o:spid="_x0000_s1026" type="#_x0000_t202" style="position:absolute;margin-left:334pt;margin-top:5.95pt;width:71.05pt;height:26.7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">
            <v:textbox>
              <w:txbxContent>
                <w:p w:rsidR="000929E4" w:rsidRDefault="000929E4" w:rsidP="009E2AA2">
                  <w:pPr>
                    <w:jc w:val="center"/>
                  </w:pPr>
                  <w:r>
                    <w:t>Cytosol</w:t>
                  </w:r>
                </w:p>
              </w:txbxContent>
            </v:textbox>
          </v:shape>
        </w:pict>
      </w:r>
    </w:p>
    <w:p w:rsidR="009E2AA2" w:rsidRDefault="00B509FB" w:rsidP="00D75CA5">
      <w:pPr>
        <w:rPr>
          <w:rFonts w:cs="Arial"/>
          <w:sz w:val="20"/>
        </w:rPr>
      </w:pPr>
      <w:r>
        <w:rPr>
          <w:rFonts w:cs="Arial"/>
          <w:noProof/>
          <w:sz w:val="20"/>
        </w:rPr>
        <w:pict>
          <v:shape id="Text Box 39" o:spid="_x0000_s1027" type="#_x0000_t202" style="position:absolute;margin-left:420.25pt;margin-top:19.45pt;width:125.45pt;height:68.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">
            <v:textbox>
              <w:txbxContent>
                <w:p w:rsidR="000929E4" w:rsidRDefault="000929E4">
                  <w:r>
                    <w:t xml:space="preserve">ER membrane: forms selectively permeable barrier between cytosol and ER lumen </w:t>
                  </w:r>
                </w:p>
              </w:txbxContent>
            </v:textbox>
          </v:shape>
        </w:pict>
      </w:r>
    </w:p>
    <w:p w:rsidR="009E2AA2" w:rsidRDefault="00B509FB" w:rsidP="00D75CA5">
      <w:pPr>
        <w:rPr>
          <w:rFonts w:cs="Arial"/>
          <w:sz w:val="20"/>
        </w:rPr>
      </w:pPr>
      <w:r>
        <w:rPr>
          <w:rFonts w:cs="Arial"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4" o:spid="_x0000_s1031" type="#_x0000_t32" style="position:absolute;margin-left:8.8pt;margin-top:8.15pt;width:402.95pt;height:.45pt;flip:y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"/>
        </w:pict>
      </w:r>
    </w:p>
    <w:p w:rsidR="00884811" w:rsidRDefault="00B509FB" w:rsidP="00D75CA5">
      <w:pPr>
        <w:rPr>
          <w:rFonts w:cs="Arial"/>
          <w:sz w:val="20"/>
        </w:rPr>
      </w:pPr>
      <w:r>
        <w:rPr>
          <w:rFonts w:cs="Arial"/>
          <w:noProof/>
          <w:sz w:val="20"/>
        </w:rPr>
        <w:pict>
          <v:shape id="AutoShape 38" o:spid="_x0000_s1030" type="#_x0000_t32" style="position:absolute;margin-left:377.85pt;margin-top:2.15pt;width:42.4pt;height:0;flip:x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">
            <v:stroke endarrow="block"/>
          </v:shape>
        </w:pict>
      </w:r>
      <w:r>
        <w:rPr>
          <w:rFonts w:cs="Arial"/>
          <w:noProof/>
          <w:sz w:val="20"/>
        </w:rPr>
        <w:pict>
          <v:shape id="AutoShape 35" o:spid="_x0000_s1029" type="#_x0000_t32" style="position:absolute;margin-left:8.8pt;margin-top:20.25pt;width:402.95pt;height:.45pt;flip:y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"/>
        </w:pict>
      </w:r>
    </w:p>
    <w:p w:rsidR="00884811" w:rsidRDefault="00884811" w:rsidP="00D75CA5">
      <w:pPr>
        <w:rPr>
          <w:rFonts w:cs="Arial"/>
          <w:sz w:val="20"/>
        </w:rPr>
      </w:pPr>
    </w:p>
    <w:p w:rsidR="00D75CA5" w:rsidRDefault="00B509FB" w:rsidP="00D75CA5">
      <w:pPr>
        <w:rPr>
          <w:rFonts w:cs="Arial"/>
          <w:sz w:val="20"/>
        </w:rPr>
      </w:pPr>
      <w:r>
        <w:rPr>
          <w:rFonts w:cs="Arial"/>
          <w:noProof/>
          <w:sz w:val="20"/>
        </w:rPr>
        <w:pict>
          <v:shape id="Text Box 37" o:spid="_x0000_s1028" type="#_x0000_t202" style="position:absolute;margin-left:334pt;margin-top:3.8pt;width:78.65pt;height:23.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">
            <v:textbox>
              <w:txbxContent>
                <w:p w:rsidR="000929E4" w:rsidRDefault="000929E4" w:rsidP="009E2AA2">
                  <w:pPr>
                    <w:jc w:val="center"/>
                  </w:pPr>
                  <w:r>
                    <w:t>ER lumen</w:t>
                  </w:r>
                </w:p>
              </w:txbxContent>
            </v:textbox>
          </v:shape>
        </w:pict>
      </w:r>
    </w:p>
    <w:p w:rsidR="00D75CA5" w:rsidRDefault="00D75CA5" w:rsidP="00D75CA5">
      <w:pPr>
        <w:rPr>
          <w:rFonts w:cs="Arial"/>
          <w:sz w:val="20"/>
        </w:rPr>
      </w:pPr>
      <w:r>
        <w:rPr>
          <w:rFonts w:cs="Arial"/>
          <w:sz w:val="20"/>
        </w:rPr>
        <w:br w:type="page"/>
      </w:r>
      <w:r>
        <w:rPr>
          <w:rFonts w:cs="Arial"/>
          <w:sz w:val="20"/>
        </w:rPr>
        <w:lastRenderedPageBreak/>
        <w:t xml:space="preserve">3.  </w:t>
      </w:r>
      <w:r w:rsidR="00896AE1">
        <w:rPr>
          <w:rFonts w:cs="Arial"/>
          <w:sz w:val="20"/>
        </w:rPr>
        <w:t xml:space="preserve">Illustrate how glucose is transported from the lumen of the </w:t>
      </w:r>
      <w:r w:rsidR="00896AE1" w:rsidRPr="00FA3F5E">
        <w:rPr>
          <w:rFonts w:cs="Arial"/>
          <w:sz w:val="20"/>
          <w:u w:val="single"/>
        </w:rPr>
        <w:t>small intestine to the liver</w:t>
      </w:r>
      <w:r w:rsidR="00896AE1">
        <w:rPr>
          <w:rFonts w:cs="Arial"/>
          <w:sz w:val="20"/>
        </w:rPr>
        <w:t xml:space="preserve">, based on the drawing we generated in lecture. Label your diagram completely and indicate where </w:t>
      </w:r>
      <w:r w:rsidR="00896AE1" w:rsidRPr="00896AE1">
        <w:rPr>
          <w:rFonts w:cs="Arial"/>
          <w:b/>
          <w:sz w:val="20"/>
        </w:rPr>
        <w:t>uniport</w:t>
      </w:r>
      <w:r w:rsidR="00896AE1">
        <w:rPr>
          <w:rFonts w:cs="Arial"/>
          <w:sz w:val="20"/>
        </w:rPr>
        <w:t xml:space="preserve">, </w:t>
      </w:r>
      <w:r w:rsidR="00896AE1" w:rsidRPr="00896AE1">
        <w:rPr>
          <w:rFonts w:cs="Arial"/>
          <w:b/>
          <w:sz w:val="20"/>
        </w:rPr>
        <w:t>symport,</w:t>
      </w:r>
      <w:r w:rsidR="00896AE1">
        <w:rPr>
          <w:rFonts w:cs="Arial"/>
          <w:sz w:val="20"/>
        </w:rPr>
        <w:t xml:space="preserve"> and </w:t>
      </w:r>
      <w:r w:rsidR="00896AE1" w:rsidRPr="00896AE1">
        <w:rPr>
          <w:rFonts w:cs="Arial"/>
          <w:b/>
          <w:sz w:val="20"/>
        </w:rPr>
        <w:t xml:space="preserve">antiport </w:t>
      </w:r>
      <w:r w:rsidR="00896AE1">
        <w:rPr>
          <w:rFonts w:cs="Arial"/>
          <w:sz w:val="20"/>
        </w:rPr>
        <w:t>take place (these may occur in more than one location).</w:t>
      </w: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D75CA5" w:rsidRDefault="00D75CA5" w:rsidP="00D75CA5">
      <w:pPr>
        <w:rPr>
          <w:rFonts w:cs="Arial"/>
          <w:sz w:val="20"/>
        </w:rPr>
      </w:pPr>
    </w:p>
    <w:p w:rsidR="00FA3F5E" w:rsidRDefault="00FA152B" w:rsidP="00FA3F5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sz w:val="20"/>
          <w:szCs w:val="20"/>
        </w:rPr>
        <w:lastRenderedPageBreak/>
        <w:t xml:space="preserve">4. </w:t>
      </w:r>
      <w:r w:rsidR="00A17BF8">
        <w:rPr>
          <w:sz w:val="20"/>
          <w:szCs w:val="20"/>
        </w:rPr>
        <w:t>Diagram how cells build lysosomes, and include in your diagram an explanation for</w:t>
      </w:r>
      <w:r w:rsidR="003E6C30">
        <w:rPr>
          <w:sz w:val="20"/>
          <w:szCs w:val="20"/>
        </w:rPr>
        <w:t xml:space="preserve"> how recycling of receptors occurs</w:t>
      </w:r>
      <w:r w:rsidR="00A17BF8">
        <w:rPr>
          <w:sz w:val="20"/>
          <w:szCs w:val="20"/>
        </w:rPr>
        <w:t>.</w:t>
      </w:r>
    </w:p>
    <w:p w:rsidR="00C94091" w:rsidRDefault="000278E7" w:rsidP="000278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sz w:val="20"/>
          <w:szCs w:val="20"/>
        </w:rPr>
        <w:lastRenderedPageBreak/>
        <w:t xml:space="preserve">5. </w:t>
      </w:r>
      <w:r w:rsidR="00CD6968">
        <w:rPr>
          <w:sz w:val="20"/>
          <w:szCs w:val="20"/>
        </w:rPr>
        <w:t xml:space="preserve">Complete the </w:t>
      </w:r>
      <w:r w:rsidR="005B0E2C">
        <w:rPr>
          <w:sz w:val="20"/>
          <w:szCs w:val="20"/>
        </w:rPr>
        <w:t>Table</w:t>
      </w:r>
      <w:r w:rsidR="00B3180A">
        <w:rPr>
          <w:sz w:val="20"/>
          <w:szCs w:val="20"/>
        </w:rPr>
        <w:t xml:space="preserve"> below, </w:t>
      </w:r>
      <w:r w:rsidR="00CD6968">
        <w:rPr>
          <w:sz w:val="20"/>
          <w:szCs w:val="20"/>
        </w:rPr>
        <w:t>using the appropriate numbers to i</w:t>
      </w:r>
      <w:r w:rsidR="00B3180A">
        <w:rPr>
          <w:sz w:val="20"/>
          <w:szCs w:val="20"/>
        </w:rPr>
        <w:t xml:space="preserve">ndicate </w:t>
      </w:r>
      <w:r w:rsidR="00B210B5">
        <w:rPr>
          <w:sz w:val="20"/>
          <w:szCs w:val="20"/>
        </w:rPr>
        <w:t>the correct cellular compartment</w:t>
      </w:r>
      <w:r w:rsidR="005B0E2C">
        <w:rPr>
          <w:sz w:val="20"/>
          <w:szCs w:val="20"/>
        </w:rPr>
        <w:t>(s) for each event</w:t>
      </w:r>
      <w:r w:rsidR="00CD6968">
        <w:rPr>
          <w:sz w:val="20"/>
          <w:szCs w:val="20"/>
        </w:rPr>
        <w:t xml:space="preserve">. </w:t>
      </w:r>
      <w:r w:rsidR="005B0E2C">
        <w:rPr>
          <w:sz w:val="20"/>
          <w:szCs w:val="20"/>
        </w:rPr>
        <w:t xml:space="preserve">Assume metabolism is aerobic, not anaerobic. </w:t>
      </w:r>
      <w:r w:rsidR="00CD6968">
        <w:rPr>
          <w:sz w:val="20"/>
          <w:szCs w:val="20"/>
        </w:rPr>
        <w:t>An example is provided for you.</w:t>
      </w:r>
      <w:r w:rsidR="003E6C30">
        <w:rPr>
          <w:sz w:val="20"/>
          <w:szCs w:val="20"/>
        </w:rPr>
        <w:t xml:space="preserve"> </w:t>
      </w:r>
    </w:p>
    <w:p w:rsidR="000278E7" w:rsidRDefault="000278E7" w:rsidP="000278E7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64"/>
        <w:tblW w:w="0" w:type="auto"/>
        <w:tblLook w:val="04A0"/>
      </w:tblPr>
      <w:tblGrid>
        <w:gridCol w:w="5400"/>
        <w:gridCol w:w="1548"/>
      </w:tblGrid>
      <w:tr w:rsidR="005B0E2C" w:rsidTr="005B0E2C">
        <w:tc>
          <w:tcPr>
            <w:tcW w:w="5400" w:type="dxa"/>
            <w:shd w:val="pct10" w:color="auto" w:fill="auto"/>
          </w:tcPr>
          <w:p w:rsidR="005B0E2C" w:rsidRPr="005B0E2C" w:rsidRDefault="005B0E2C" w:rsidP="005B0E2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0E2C">
              <w:rPr>
                <w:rFonts w:ascii="Arial" w:hAnsi="Arial" w:cs="Arial"/>
                <w:sz w:val="20"/>
                <w:szCs w:val="20"/>
              </w:rPr>
              <w:t>Event</w:t>
            </w:r>
          </w:p>
        </w:tc>
        <w:tc>
          <w:tcPr>
            <w:tcW w:w="1548" w:type="dxa"/>
            <w:shd w:val="pct10" w:color="auto" w:fill="auto"/>
          </w:tcPr>
          <w:p w:rsidR="005B0E2C" w:rsidRPr="005B0E2C" w:rsidRDefault="005B0E2C" w:rsidP="005B0E2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0E2C"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hAnsi="Arial" w:cs="Arial"/>
                <w:sz w:val="20"/>
                <w:szCs w:val="20"/>
              </w:rPr>
              <w:t>(s)</w:t>
            </w:r>
          </w:p>
        </w:tc>
      </w:tr>
      <w:tr w:rsidR="005B0E2C" w:rsidTr="005B0E2C">
        <w:tc>
          <w:tcPr>
            <w:tcW w:w="5400" w:type="dxa"/>
          </w:tcPr>
          <w:p w:rsidR="005B0E2C" w:rsidRDefault="005B0E2C" w:rsidP="005B0E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Microtubule depolymerization</w:t>
            </w:r>
          </w:p>
        </w:tc>
        <w:tc>
          <w:tcPr>
            <w:tcW w:w="1548" w:type="dxa"/>
          </w:tcPr>
          <w:p w:rsidR="005B0E2C" w:rsidRDefault="005B0E2C" w:rsidP="005B0E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5B0E2C" w:rsidTr="005B0E2C">
        <w:tc>
          <w:tcPr>
            <w:tcW w:w="5400" w:type="dxa"/>
          </w:tcPr>
          <w:p w:rsidR="005B0E2C" w:rsidRDefault="005B0E2C" w:rsidP="005B0E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Cleavage of signal peptide</w:t>
            </w:r>
          </w:p>
        </w:tc>
        <w:tc>
          <w:tcPr>
            <w:tcW w:w="1548" w:type="dxa"/>
          </w:tcPr>
          <w:p w:rsidR="005B0E2C" w:rsidRDefault="005B0E2C" w:rsidP="005B0E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B0E2C" w:rsidTr="005B0E2C">
        <w:tc>
          <w:tcPr>
            <w:tcW w:w="5400" w:type="dxa"/>
          </w:tcPr>
          <w:p w:rsidR="005B0E2C" w:rsidRDefault="005B0E2C" w:rsidP="005B0E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Reduction of O</w:t>
            </w:r>
            <w:r w:rsidRPr="00CD6968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548" w:type="dxa"/>
          </w:tcPr>
          <w:p w:rsidR="005B0E2C" w:rsidRDefault="005B0E2C" w:rsidP="005B0E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B0E2C" w:rsidTr="005B0E2C">
        <w:tc>
          <w:tcPr>
            <w:tcW w:w="5400" w:type="dxa"/>
          </w:tcPr>
          <w:p w:rsidR="005B0E2C" w:rsidRDefault="005B0E2C" w:rsidP="005B0E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Generation of pyruvate</w:t>
            </w:r>
          </w:p>
        </w:tc>
        <w:tc>
          <w:tcPr>
            <w:tcW w:w="1548" w:type="dxa"/>
          </w:tcPr>
          <w:p w:rsidR="005B0E2C" w:rsidRDefault="005B0E2C" w:rsidP="005B0E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B0E2C" w:rsidTr="005B0E2C">
        <w:tc>
          <w:tcPr>
            <w:tcW w:w="5400" w:type="dxa"/>
          </w:tcPr>
          <w:p w:rsidR="005B0E2C" w:rsidRDefault="005B0E2C" w:rsidP="005B0E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Dissipation of H</w:t>
            </w:r>
            <w:r w:rsidRPr="005B0E2C">
              <w:rPr>
                <w:sz w:val="20"/>
                <w:szCs w:val="20"/>
                <w:vertAlign w:val="superscript"/>
              </w:rPr>
              <w:t>+</w:t>
            </w:r>
            <w:r>
              <w:rPr>
                <w:sz w:val="20"/>
                <w:szCs w:val="20"/>
              </w:rPr>
              <w:t xml:space="preserve"> gradient</w:t>
            </w:r>
            <w:r w:rsidR="001248A0">
              <w:rPr>
                <w:sz w:val="20"/>
                <w:szCs w:val="20"/>
              </w:rPr>
              <w:t xml:space="preserve"> to create ATP</w:t>
            </w:r>
          </w:p>
        </w:tc>
        <w:tc>
          <w:tcPr>
            <w:tcW w:w="1548" w:type="dxa"/>
          </w:tcPr>
          <w:p w:rsidR="005B0E2C" w:rsidRDefault="005B0E2C" w:rsidP="005B0E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B0E2C" w:rsidTr="005B0E2C">
        <w:tc>
          <w:tcPr>
            <w:tcW w:w="5400" w:type="dxa"/>
          </w:tcPr>
          <w:p w:rsidR="005B0E2C" w:rsidRDefault="005B0E2C" w:rsidP="005B0E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Reduction </w:t>
            </w:r>
            <w:r w:rsidR="001248A0">
              <w:rPr>
                <w:sz w:val="20"/>
                <w:szCs w:val="20"/>
              </w:rPr>
              <w:t>of NAD</w:t>
            </w:r>
            <w:r w:rsidR="001248A0" w:rsidRPr="001248A0">
              <w:rPr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1548" w:type="dxa"/>
          </w:tcPr>
          <w:p w:rsidR="005B0E2C" w:rsidRDefault="005B0E2C" w:rsidP="005B0E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B0E2C" w:rsidTr="005B0E2C">
        <w:tc>
          <w:tcPr>
            <w:tcW w:w="5400" w:type="dxa"/>
          </w:tcPr>
          <w:p w:rsidR="005B0E2C" w:rsidRDefault="001248A0" w:rsidP="005B0E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Oxidation of NADPH</w:t>
            </w:r>
          </w:p>
        </w:tc>
        <w:tc>
          <w:tcPr>
            <w:tcW w:w="1548" w:type="dxa"/>
          </w:tcPr>
          <w:p w:rsidR="005B0E2C" w:rsidRDefault="005B0E2C" w:rsidP="005B0E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B0E2C" w:rsidTr="005B0E2C">
        <w:tc>
          <w:tcPr>
            <w:tcW w:w="5400" w:type="dxa"/>
          </w:tcPr>
          <w:p w:rsidR="005B0E2C" w:rsidRDefault="001248A0" w:rsidP="005B0E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Digestion of Low Density Lipoprotein</w:t>
            </w:r>
          </w:p>
        </w:tc>
        <w:tc>
          <w:tcPr>
            <w:tcW w:w="1548" w:type="dxa"/>
          </w:tcPr>
          <w:p w:rsidR="005B0E2C" w:rsidRDefault="005B0E2C" w:rsidP="005B0E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B0E2C" w:rsidTr="005B0E2C">
        <w:tc>
          <w:tcPr>
            <w:tcW w:w="5400" w:type="dxa"/>
          </w:tcPr>
          <w:p w:rsidR="005B0E2C" w:rsidRDefault="009968FC" w:rsidP="005B0E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Binding to Ran-GTP</w:t>
            </w:r>
          </w:p>
        </w:tc>
        <w:tc>
          <w:tcPr>
            <w:tcW w:w="1548" w:type="dxa"/>
          </w:tcPr>
          <w:p w:rsidR="005B0E2C" w:rsidRDefault="005B0E2C" w:rsidP="005B0E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B0E2C" w:rsidTr="005B0E2C">
        <w:tc>
          <w:tcPr>
            <w:tcW w:w="5400" w:type="dxa"/>
          </w:tcPr>
          <w:p w:rsidR="005B0E2C" w:rsidRDefault="009968FC" w:rsidP="005B0E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Oxidation of H</w:t>
            </w:r>
            <w:r w:rsidRPr="009968FC"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O</w:t>
            </w:r>
          </w:p>
        </w:tc>
        <w:tc>
          <w:tcPr>
            <w:tcW w:w="1548" w:type="dxa"/>
          </w:tcPr>
          <w:p w:rsidR="005B0E2C" w:rsidRDefault="005B0E2C" w:rsidP="005B0E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CD6968" w:rsidRDefault="00CD6968" w:rsidP="000278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1= Nucleus</w:t>
      </w:r>
    </w:p>
    <w:p w:rsidR="00CD6968" w:rsidRDefault="00CD6968" w:rsidP="000278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2= ER membrane</w:t>
      </w:r>
    </w:p>
    <w:p w:rsidR="00CD6968" w:rsidRDefault="00CD6968" w:rsidP="000278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3= ER lumen</w:t>
      </w:r>
    </w:p>
    <w:p w:rsidR="00CD6968" w:rsidRDefault="005B0E2C" w:rsidP="000278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4= M</w:t>
      </w:r>
      <w:r w:rsidR="00CD6968">
        <w:rPr>
          <w:sz w:val="20"/>
          <w:szCs w:val="20"/>
        </w:rPr>
        <w:t>itochondrial matrix</w:t>
      </w:r>
    </w:p>
    <w:p w:rsidR="00CD6968" w:rsidRDefault="005B0E2C" w:rsidP="000278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5= I</w:t>
      </w:r>
      <w:r w:rsidR="00CD6968">
        <w:rPr>
          <w:sz w:val="20"/>
          <w:szCs w:val="20"/>
        </w:rPr>
        <w:t>nner mitochondrial membrane</w:t>
      </w:r>
    </w:p>
    <w:p w:rsidR="00CD6968" w:rsidRDefault="00CD6968" w:rsidP="000278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6= Trans Golgi Network</w:t>
      </w:r>
    </w:p>
    <w:p w:rsidR="005B0E2C" w:rsidRDefault="00CD6968" w:rsidP="000278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</w:t>
      </w:r>
      <w:r w:rsidR="005B0E2C">
        <w:rPr>
          <w:sz w:val="20"/>
          <w:szCs w:val="20"/>
        </w:rPr>
        <w:t>= Lysosome</w:t>
      </w:r>
    </w:p>
    <w:p w:rsidR="00CD6968" w:rsidRDefault="005B0E2C" w:rsidP="000278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</w:t>
      </w:r>
      <w:r w:rsidR="00CD6968">
        <w:rPr>
          <w:sz w:val="20"/>
          <w:szCs w:val="20"/>
        </w:rPr>
        <w:t>= Peroxisome</w:t>
      </w:r>
    </w:p>
    <w:p w:rsidR="00CD6968" w:rsidRDefault="005B0E2C" w:rsidP="000278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</w:t>
      </w:r>
      <w:r w:rsidR="00CD6968">
        <w:rPr>
          <w:sz w:val="20"/>
          <w:szCs w:val="20"/>
        </w:rPr>
        <w:t xml:space="preserve">= </w:t>
      </w:r>
      <w:r>
        <w:rPr>
          <w:sz w:val="20"/>
          <w:szCs w:val="20"/>
        </w:rPr>
        <w:t>Inter membrane space in mitochondria</w:t>
      </w:r>
    </w:p>
    <w:p w:rsidR="005B0E2C" w:rsidRDefault="005B0E2C" w:rsidP="000278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10= Early endosome</w:t>
      </w:r>
    </w:p>
    <w:p w:rsidR="005B0E2C" w:rsidRDefault="005B0E2C" w:rsidP="000278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11= Late endsosome</w:t>
      </w:r>
    </w:p>
    <w:p w:rsidR="005B0E2C" w:rsidRDefault="005B0E2C" w:rsidP="000278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12= Secretory vesicle</w:t>
      </w:r>
    </w:p>
    <w:p w:rsidR="005B0E2C" w:rsidRDefault="005B0E2C" w:rsidP="000278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13= Cytosol</w:t>
      </w:r>
    </w:p>
    <w:p w:rsidR="005B0E2C" w:rsidRDefault="005B0E2C" w:rsidP="000278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14= Chloroplast stroma</w:t>
      </w:r>
    </w:p>
    <w:p w:rsidR="005B0E2C" w:rsidRDefault="005B0E2C" w:rsidP="000278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15= Inner chloroplast membrane</w:t>
      </w:r>
    </w:p>
    <w:p w:rsidR="005B0E2C" w:rsidRDefault="005B0E2C" w:rsidP="000278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16= Thylakoid membrane</w:t>
      </w:r>
    </w:p>
    <w:p w:rsidR="009968FC" w:rsidRDefault="009968FC" w:rsidP="000278E7">
      <w:pPr>
        <w:spacing w:after="0" w:line="240" w:lineRule="auto"/>
        <w:rPr>
          <w:sz w:val="20"/>
          <w:szCs w:val="20"/>
        </w:rPr>
      </w:pPr>
    </w:p>
    <w:p w:rsidR="009968FC" w:rsidRDefault="009968FC" w:rsidP="000278E7">
      <w:pPr>
        <w:spacing w:after="0" w:line="240" w:lineRule="auto"/>
        <w:rPr>
          <w:sz w:val="20"/>
          <w:szCs w:val="20"/>
        </w:rPr>
      </w:pPr>
    </w:p>
    <w:p w:rsidR="009968FC" w:rsidRDefault="009968FC" w:rsidP="000278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6. Complete the table below, indicating the reactants and products for the following metabolic reactions:</w:t>
      </w:r>
    </w:p>
    <w:p w:rsidR="009968FC" w:rsidRDefault="009968FC" w:rsidP="000278E7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998" w:type="dxa"/>
        <w:tblLook w:val="04A0"/>
      </w:tblPr>
      <w:tblGrid>
        <w:gridCol w:w="3672"/>
        <w:gridCol w:w="3672"/>
        <w:gridCol w:w="3654"/>
      </w:tblGrid>
      <w:tr w:rsidR="009968FC" w:rsidTr="00D843F9">
        <w:tc>
          <w:tcPr>
            <w:tcW w:w="3672" w:type="dxa"/>
            <w:shd w:val="pct10" w:color="auto" w:fill="auto"/>
          </w:tcPr>
          <w:p w:rsidR="009968FC" w:rsidRDefault="009968FC" w:rsidP="000E47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Metabolic Reactions</w:t>
            </w:r>
          </w:p>
        </w:tc>
        <w:tc>
          <w:tcPr>
            <w:tcW w:w="3672" w:type="dxa"/>
            <w:shd w:val="pct10" w:color="auto" w:fill="auto"/>
          </w:tcPr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Reactants</w:t>
            </w:r>
          </w:p>
        </w:tc>
        <w:tc>
          <w:tcPr>
            <w:tcW w:w="3654" w:type="dxa"/>
            <w:shd w:val="pct10" w:color="auto" w:fill="auto"/>
          </w:tcPr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Products</w:t>
            </w:r>
          </w:p>
        </w:tc>
      </w:tr>
      <w:tr w:rsidR="009968FC" w:rsidTr="00D843F9">
        <w:tc>
          <w:tcPr>
            <w:tcW w:w="3672" w:type="dxa"/>
          </w:tcPr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843F9" w:rsidRDefault="00D843F9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Glycolysis</w:t>
            </w:r>
          </w:p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843F9" w:rsidRDefault="00D843F9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72" w:type="dxa"/>
          </w:tcPr>
          <w:p w:rsidR="009968FC" w:rsidRDefault="009968FC" w:rsidP="000278E7">
            <w:pPr>
              <w:spacing w:after="0" w:line="240" w:lineRule="auto"/>
              <w:rPr>
                <w:sz w:val="20"/>
                <w:szCs w:val="20"/>
              </w:rPr>
            </w:pPr>
          </w:p>
          <w:p w:rsidR="009968FC" w:rsidRDefault="009968FC" w:rsidP="000278E7">
            <w:pPr>
              <w:spacing w:after="0" w:line="240" w:lineRule="auto"/>
              <w:rPr>
                <w:sz w:val="20"/>
                <w:szCs w:val="20"/>
              </w:rPr>
            </w:pPr>
          </w:p>
          <w:p w:rsidR="009968FC" w:rsidRDefault="009968FC" w:rsidP="000278E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968FC" w:rsidTr="00D843F9">
        <w:tc>
          <w:tcPr>
            <w:tcW w:w="3672" w:type="dxa"/>
          </w:tcPr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843F9" w:rsidRDefault="00D843F9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Calvin Cycle</w:t>
            </w:r>
          </w:p>
          <w:p w:rsidR="00D843F9" w:rsidRDefault="00D843F9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72" w:type="dxa"/>
          </w:tcPr>
          <w:p w:rsidR="009968FC" w:rsidRDefault="009968FC" w:rsidP="000278E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968FC" w:rsidTr="00D843F9">
        <w:tc>
          <w:tcPr>
            <w:tcW w:w="3672" w:type="dxa"/>
          </w:tcPr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843F9" w:rsidRDefault="00D843F9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Mitocondrial Electron Transport Chain</w:t>
            </w:r>
          </w:p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843F9" w:rsidRDefault="00D843F9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72" w:type="dxa"/>
          </w:tcPr>
          <w:p w:rsidR="009968FC" w:rsidRDefault="009968FC" w:rsidP="000278E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968FC" w:rsidTr="00D843F9">
        <w:tc>
          <w:tcPr>
            <w:tcW w:w="3672" w:type="dxa"/>
          </w:tcPr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843F9" w:rsidRDefault="00D843F9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Krebs Cycle</w:t>
            </w:r>
          </w:p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843F9" w:rsidRDefault="00D843F9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72" w:type="dxa"/>
          </w:tcPr>
          <w:p w:rsidR="009968FC" w:rsidRDefault="009968FC" w:rsidP="000278E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9968FC" w:rsidRDefault="009968FC" w:rsidP="009968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9968FC" w:rsidRDefault="009968FC" w:rsidP="000278E7">
      <w:pPr>
        <w:spacing w:after="0" w:line="240" w:lineRule="auto"/>
        <w:rPr>
          <w:sz w:val="20"/>
          <w:szCs w:val="20"/>
        </w:rPr>
      </w:pPr>
    </w:p>
    <w:p w:rsidR="00CD6968" w:rsidRDefault="00CD6968" w:rsidP="00D3115C">
      <w:pPr>
        <w:spacing w:after="0" w:line="240" w:lineRule="auto"/>
        <w:rPr>
          <w:sz w:val="20"/>
          <w:szCs w:val="20"/>
        </w:rPr>
      </w:pPr>
    </w:p>
    <w:p w:rsidR="00C94091" w:rsidRDefault="00C94091" w:rsidP="00D3115C">
      <w:pPr>
        <w:spacing w:after="0" w:line="240" w:lineRule="auto"/>
        <w:rPr>
          <w:sz w:val="20"/>
          <w:szCs w:val="20"/>
        </w:rPr>
      </w:pPr>
    </w:p>
    <w:p w:rsidR="00C94091" w:rsidRDefault="00C94091" w:rsidP="00D3115C">
      <w:pPr>
        <w:spacing w:after="0" w:line="240" w:lineRule="auto"/>
        <w:rPr>
          <w:sz w:val="20"/>
          <w:szCs w:val="20"/>
        </w:rPr>
      </w:pPr>
    </w:p>
    <w:p w:rsidR="00C94091" w:rsidRDefault="00C94091" w:rsidP="00D3115C">
      <w:pPr>
        <w:spacing w:after="0" w:line="240" w:lineRule="auto"/>
        <w:rPr>
          <w:sz w:val="20"/>
          <w:szCs w:val="20"/>
        </w:rPr>
      </w:pPr>
    </w:p>
    <w:p w:rsidR="00E57889" w:rsidRDefault="00B6322B" w:rsidP="00D3115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SCORE: PART I________________ + PART II____________________ = ________________</w:t>
      </w:r>
      <w:r w:rsidR="00273553">
        <w:rPr>
          <w:sz w:val="20"/>
          <w:szCs w:val="20"/>
        </w:rPr>
        <w:t xml:space="preserve"> out of 70 points total.</w:t>
      </w:r>
    </w:p>
    <w:p w:rsidR="00E57889" w:rsidRDefault="00E5788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6322B" w:rsidRPr="00D3115C" w:rsidRDefault="00E57889" w:rsidP="00D3115C">
      <w:pPr>
        <w:spacing w:after="0" w:line="240" w:lineRule="auto"/>
        <w:rPr>
          <w:sz w:val="20"/>
          <w:szCs w:val="20"/>
        </w:rPr>
      </w:pPr>
      <w:r w:rsidRPr="00E57889">
        <w:rPr>
          <w:sz w:val="20"/>
          <w:szCs w:val="20"/>
        </w:rPr>
        <w:lastRenderedPageBreak/>
        <w:drawing>
          <wp:inline distT="0" distB="0" distL="0" distR="0">
            <wp:extent cx="5943600" cy="4081780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7889">
        <w:rPr>
          <w:sz w:val="20"/>
          <w:szCs w:val="20"/>
        </w:rPr>
        <w:lastRenderedPageBreak/>
        <w:drawing>
          <wp:inline distT="0" distB="0" distL="0" distR="0">
            <wp:extent cx="5943600" cy="6474460"/>
            <wp:effectExtent l="1905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7889">
        <w:rPr>
          <w:sz w:val="20"/>
          <w:szCs w:val="20"/>
        </w:rPr>
        <w:lastRenderedPageBreak/>
        <w:drawing>
          <wp:inline distT="0" distB="0" distL="0" distR="0">
            <wp:extent cx="5943600" cy="6116320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7889">
        <w:rPr>
          <w:sz w:val="20"/>
          <w:szCs w:val="20"/>
        </w:rPr>
        <w:lastRenderedPageBreak/>
        <w:drawing>
          <wp:inline distT="0" distB="0" distL="0" distR="0">
            <wp:extent cx="5943600" cy="6847828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7889">
        <w:rPr>
          <w:sz w:val="20"/>
          <w:szCs w:val="20"/>
        </w:rPr>
        <w:lastRenderedPageBreak/>
        <w:drawing>
          <wp:inline distT="0" distB="0" distL="0" distR="0">
            <wp:extent cx="5943600" cy="6441440"/>
            <wp:effectExtent l="266700" t="0" r="24765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35042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644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7889">
        <w:rPr>
          <w:sz w:val="20"/>
          <w:szCs w:val="20"/>
        </w:rPr>
        <w:lastRenderedPageBreak/>
        <w:drawing>
          <wp:inline distT="0" distB="0" distL="0" distR="0">
            <wp:extent cx="5943600" cy="4068445"/>
            <wp:effectExtent l="1905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322B" w:rsidRPr="00D3115C" w:rsidSect="00D3115C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33E" w:rsidRPr="00D3115C" w:rsidRDefault="00ED033E" w:rsidP="00D3115C">
      <w:pPr>
        <w:spacing w:line="240" w:lineRule="auto"/>
      </w:pPr>
      <w:r>
        <w:rPr>
          <w:rFonts w:ascii="Cambria" w:eastAsia="Times New Roman" w:hAnsi="Cambria"/>
        </w:rPr>
        <w:separator/>
      </w:r>
    </w:p>
  </w:endnote>
  <w:endnote w:type="continuationSeparator" w:id="0">
    <w:p w:rsidR="00ED033E" w:rsidRPr="00D3115C" w:rsidRDefault="00ED033E" w:rsidP="00D3115C">
      <w:pPr>
        <w:spacing w:line="240" w:lineRule="auto"/>
      </w:pPr>
      <w:r>
        <w:rPr>
          <w:rFonts w:ascii="Cambria" w:eastAsia="Times New Roman" w:hAnsi="Cambria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33E" w:rsidRPr="00D3115C" w:rsidRDefault="00ED033E" w:rsidP="00D3115C">
      <w:pPr>
        <w:spacing w:line="240" w:lineRule="auto"/>
      </w:pPr>
      <w:r>
        <w:rPr>
          <w:rFonts w:ascii="Cambria" w:eastAsia="Times New Roman" w:hAnsi="Cambria"/>
        </w:rPr>
        <w:separator/>
      </w:r>
    </w:p>
  </w:footnote>
  <w:footnote w:type="continuationSeparator" w:id="0">
    <w:p w:rsidR="00ED033E" w:rsidRPr="00D3115C" w:rsidRDefault="00ED033E" w:rsidP="00D3115C">
      <w:pPr>
        <w:spacing w:line="240" w:lineRule="auto"/>
      </w:pPr>
      <w:r>
        <w:rPr>
          <w:rFonts w:ascii="Cambria" w:eastAsia="Times New Roman" w:hAnsi="Cambria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9E4" w:rsidRDefault="000929E4" w:rsidP="00D3115C">
    <w:pPr>
      <w:pStyle w:val="Header"/>
      <w:jc w:val="right"/>
      <w:rPr>
        <w:rFonts w:cs="Arial"/>
        <w:sz w:val="20"/>
        <w:szCs w:val="20"/>
      </w:rPr>
    </w:pPr>
    <w:r>
      <w:rPr>
        <w:rFonts w:cs="Arial"/>
        <w:sz w:val="20"/>
        <w:szCs w:val="20"/>
      </w:rPr>
      <w:t>BIOL-2120 Midterm 2</w:t>
    </w:r>
    <w:r w:rsidR="002C2F3C">
      <w:rPr>
        <w:rFonts w:cs="Arial"/>
        <w:sz w:val="20"/>
        <w:szCs w:val="20"/>
      </w:rPr>
      <w:t>A</w:t>
    </w:r>
  </w:p>
  <w:p w:rsidR="000929E4" w:rsidRPr="00A8720D" w:rsidRDefault="000929E4" w:rsidP="00D3115C">
    <w:pPr>
      <w:pStyle w:val="Header"/>
      <w:jc w:val="right"/>
      <w:rPr>
        <w:rFonts w:cs="Arial"/>
        <w:sz w:val="20"/>
        <w:szCs w:val="20"/>
      </w:rPr>
    </w:pPr>
    <w:r w:rsidRPr="00A8720D">
      <w:rPr>
        <w:rFonts w:cs="Arial"/>
        <w:sz w:val="20"/>
        <w:szCs w:val="20"/>
      </w:rPr>
      <w:t xml:space="preserve">Page </w:t>
    </w:r>
    <w:r w:rsidR="00B509FB" w:rsidRPr="00A8720D">
      <w:rPr>
        <w:rFonts w:cs="Arial"/>
        <w:sz w:val="20"/>
        <w:szCs w:val="20"/>
      </w:rPr>
      <w:fldChar w:fldCharType="begin"/>
    </w:r>
    <w:r w:rsidRPr="00A8720D">
      <w:rPr>
        <w:rFonts w:cs="Arial"/>
        <w:sz w:val="20"/>
        <w:szCs w:val="20"/>
      </w:rPr>
      <w:instrText xml:space="preserve"> PAGE </w:instrText>
    </w:r>
    <w:r w:rsidR="00B509FB" w:rsidRPr="00A8720D">
      <w:rPr>
        <w:rFonts w:cs="Arial"/>
        <w:sz w:val="20"/>
        <w:szCs w:val="20"/>
      </w:rPr>
      <w:fldChar w:fldCharType="separate"/>
    </w:r>
    <w:r w:rsidR="00E57889">
      <w:rPr>
        <w:rFonts w:cs="Arial"/>
        <w:noProof/>
        <w:sz w:val="20"/>
        <w:szCs w:val="20"/>
      </w:rPr>
      <w:t>17</w:t>
    </w:r>
    <w:r w:rsidR="00B509FB" w:rsidRPr="00A8720D">
      <w:rPr>
        <w:rFonts w:cs="Arial"/>
        <w:sz w:val="20"/>
        <w:szCs w:val="20"/>
      </w:rPr>
      <w:fldChar w:fldCharType="end"/>
    </w:r>
    <w:r w:rsidRPr="00A8720D">
      <w:rPr>
        <w:rFonts w:cs="Arial"/>
        <w:sz w:val="20"/>
        <w:szCs w:val="20"/>
      </w:rPr>
      <w:t xml:space="preserve"> of </w:t>
    </w:r>
    <w:r w:rsidR="00B509FB" w:rsidRPr="00A8720D">
      <w:rPr>
        <w:rFonts w:cs="Arial"/>
        <w:sz w:val="20"/>
        <w:szCs w:val="20"/>
      </w:rPr>
      <w:fldChar w:fldCharType="begin"/>
    </w:r>
    <w:r w:rsidRPr="00A8720D">
      <w:rPr>
        <w:rFonts w:cs="Arial"/>
        <w:sz w:val="20"/>
        <w:szCs w:val="20"/>
      </w:rPr>
      <w:instrText xml:space="preserve"> NUMPAGES </w:instrText>
    </w:r>
    <w:r w:rsidR="00B509FB" w:rsidRPr="00A8720D">
      <w:rPr>
        <w:rFonts w:cs="Arial"/>
        <w:sz w:val="20"/>
        <w:szCs w:val="20"/>
      </w:rPr>
      <w:fldChar w:fldCharType="separate"/>
    </w:r>
    <w:r w:rsidR="00E57889">
      <w:rPr>
        <w:rFonts w:cs="Arial"/>
        <w:noProof/>
        <w:sz w:val="20"/>
        <w:szCs w:val="20"/>
      </w:rPr>
      <w:t>17</w:t>
    </w:r>
    <w:r w:rsidR="00B509FB" w:rsidRPr="00A8720D">
      <w:rPr>
        <w:rFonts w:cs="Arial"/>
        <w:sz w:val="20"/>
        <w:szCs w:val="20"/>
      </w:rPr>
      <w:fldChar w:fldCharType="end"/>
    </w:r>
  </w:p>
  <w:p w:rsidR="000929E4" w:rsidRDefault="000929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B5B7C"/>
    <w:multiLevelType w:val="hybridMultilevel"/>
    <w:tmpl w:val="DD047B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C3961"/>
    <w:multiLevelType w:val="hybridMultilevel"/>
    <w:tmpl w:val="A606A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96BA4"/>
    <w:multiLevelType w:val="hybridMultilevel"/>
    <w:tmpl w:val="7C8C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4D81"/>
    <w:rsid w:val="00004CD5"/>
    <w:rsid w:val="00022825"/>
    <w:rsid w:val="000278E7"/>
    <w:rsid w:val="000301C9"/>
    <w:rsid w:val="00032001"/>
    <w:rsid w:val="000353A1"/>
    <w:rsid w:val="000427C3"/>
    <w:rsid w:val="00056D15"/>
    <w:rsid w:val="00061BE9"/>
    <w:rsid w:val="00067C60"/>
    <w:rsid w:val="00077ACB"/>
    <w:rsid w:val="0008396B"/>
    <w:rsid w:val="000929E4"/>
    <w:rsid w:val="000A6FCD"/>
    <w:rsid w:val="000B48A9"/>
    <w:rsid w:val="000C7329"/>
    <w:rsid w:val="000F4A8D"/>
    <w:rsid w:val="001248A0"/>
    <w:rsid w:val="00132246"/>
    <w:rsid w:val="00140E79"/>
    <w:rsid w:val="00143AFD"/>
    <w:rsid w:val="00154D92"/>
    <w:rsid w:val="001721FE"/>
    <w:rsid w:val="00177805"/>
    <w:rsid w:val="00194F8F"/>
    <w:rsid w:val="001B5DAF"/>
    <w:rsid w:val="001C2B9F"/>
    <w:rsid w:val="001D0F73"/>
    <w:rsid w:val="001D4550"/>
    <w:rsid w:val="001E3FDA"/>
    <w:rsid w:val="001F11CF"/>
    <w:rsid w:val="001F7696"/>
    <w:rsid w:val="00204C97"/>
    <w:rsid w:val="0020550A"/>
    <w:rsid w:val="0021131E"/>
    <w:rsid w:val="002131C6"/>
    <w:rsid w:val="00232546"/>
    <w:rsid w:val="0024117F"/>
    <w:rsid w:val="002518D6"/>
    <w:rsid w:val="00264460"/>
    <w:rsid w:val="00273553"/>
    <w:rsid w:val="00281532"/>
    <w:rsid w:val="002868D5"/>
    <w:rsid w:val="00293DDB"/>
    <w:rsid w:val="002A1475"/>
    <w:rsid w:val="002A1525"/>
    <w:rsid w:val="002B6AA3"/>
    <w:rsid w:val="002C2F3C"/>
    <w:rsid w:val="002C53D7"/>
    <w:rsid w:val="002C6D96"/>
    <w:rsid w:val="002E1605"/>
    <w:rsid w:val="002E3BBE"/>
    <w:rsid w:val="002F379A"/>
    <w:rsid w:val="00300C64"/>
    <w:rsid w:val="003040C3"/>
    <w:rsid w:val="00304E44"/>
    <w:rsid w:val="0031165D"/>
    <w:rsid w:val="003131B3"/>
    <w:rsid w:val="0032633A"/>
    <w:rsid w:val="00334956"/>
    <w:rsid w:val="003362EF"/>
    <w:rsid w:val="00344BAD"/>
    <w:rsid w:val="00352A9D"/>
    <w:rsid w:val="00355775"/>
    <w:rsid w:val="00370198"/>
    <w:rsid w:val="0039557A"/>
    <w:rsid w:val="003B2D30"/>
    <w:rsid w:val="003B648E"/>
    <w:rsid w:val="003C606C"/>
    <w:rsid w:val="003E4936"/>
    <w:rsid w:val="003E6C30"/>
    <w:rsid w:val="003F3177"/>
    <w:rsid w:val="00400B29"/>
    <w:rsid w:val="0041269B"/>
    <w:rsid w:val="004157B3"/>
    <w:rsid w:val="00417333"/>
    <w:rsid w:val="00420ABE"/>
    <w:rsid w:val="00432FD3"/>
    <w:rsid w:val="0044147F"/>
    <w:rsid w:val="004440AD"/>
    <w:rsid w:val="00454A0E"/>
    <w:rsid w:val="0049719E"/>
    <w:rsid w:val="004A5437"/>
    <w:rsid w:val="004B6224"/>
    <w:rsid w:val="004C62E0"/>
    <w:rsid w:val="004D38EB"/>
    <w:rsid w:val="004D7A2F"/>
    <w:rsid w:val="004E3284"/>
    <w:rsid w:val="004E3343"/>
    <w:rsid w:val="005006A1"/>
    <w:rsid w:val="00501AEB"/>
    <w:rsid w:val="00510333"/>
    <w:rsid w:val="00512F62"/>
    <w:rsid w:val="00522C26"/>
    <w:rsid w:val="00523098"/>
    <w:rsid w:val="005333CF"/>
    <w:rsid w:val="00534AA3"/>
    <w:rsid w:val="00546254"/>
    <w:rsid w:val="005463DF"/>
    <w:rsid w:val="00547967"/>
    <w:rsid w:val="00560A31"/>
    <w:rsid w:val="00581A64"/>
    <w:rsid w:val="005851CA"/>
    <w:rsid w:val="00593CBF"/>
    <w:rsid w:val="00594C18"/>
    <w:rsid w:val="005A0E93"/>
    <w:rsid w:val="005A17F3"/>
    <w:rsid w:val="005A263B"/>
    <w:rsid w:val="005A6C4C"/>
    <w:rsid w:val="005B0E2C"/>
    <w:rsid w:val="005B11C2"/>
    <w:rsid w:val="005B193A"/>
    <w:rsid w:val="005B3839"/>
    <w:rsid w:val="005C0B98"/>
    <w:rsid w:val="005D147F"/>
    <w:rsid w:val="005D24A6"/>
    <w:rsid w:val="005D63DF"/>
    <w:rsid w:val="005E537D"/>
    <w:rsid w:val="005E6AA9"/>
    <w:rsid w:val="005E70A0"/>
    <w:rsid w:val="00622725"/>
    <w:rsid w:val="00626A98"/>
    <w:rsid w:val="00631CE6"/>
    <w:rsid w:val="0063417A"/>
    <w:rsid w:val="00640139"/>
    <w:rsid w:val="00656DF0"/>
    <w:rsid w:val="00661712"/>
    <w:rsid w:val="00664058"/>
    <w:rsid w:val="00671ED2"/>
    <w:rsid w:val="00672AFF"/>
    <w:rsid w:val="00674D91"/>
    <w:rsid w:val="006A5934"/>
    <w:rsid w:val="006B0564"/>
    <w:rsid w:val="006B2614"/>
    <w:rsid w:val="006B3741"/>
    <w:rsid w:val="006B4B18"/>
    <w:rsid w:val="006C4BB4"/>
    <w:rsid w:val="006C6CC0"/>
    <w:rsid w:val="006D429F"/>
    <w:rsid w:val="006E2274"/>
    <w:rsid w:val="006E772C"/>
    <w:rsid w:val="006F026D"/>
    <w:rsid w:val="006F5B44"/>
    <w:rsid w:val="006F6CAF"/>
    <w:rsid w:val="0070091B"/>
    <w:rsid w:val="00701A6E"/>
    <w:rsid w:val="0070502B"/>
    <w:rsid w:val="007127E7"/>
    <w:rsid w:val="00715BA3"/>
    <w:rsid w:val="00727B6E"/>
    <w:rsid w:val="007428C3"/>
    <w:rsid w:val="00747AD8"/>
    <w:rsid w:val="00754510"/>
    <w:rsid w:val="00770135"/>
    <w:rsid w:val="00777CB7"/>
    <w:rsid w:val="007831B0"/>
    <w:rsid w:val="00792D90"/>
    <w:rsid w:val="007939AF"/>
    <w:rsid w:val="00797D54"/>
    <w:rsid w:val="007A5A94"/>
    <w:rsid w:val="007C3C4F"/>
    <w:rsid w:val="007D4B19"/>
    <w:rsid w:val="007F3390"/>
    <w:rsid w:val="007F6D1B"/>
    <w:rsid w:val="00810037"/>
    <w:rsid w:val="008202D7"/>
    <w:rsid w:val="00842F90"/>
    <w:rsid w:val="00866DA9"/>
    <w:rsid w:val="00872E49"/>
    <w:rsid w:val="00882A45"/>
    <w:rsid w:val="00884811"/>
    <w:rsid w:val="00893A08"/>
    <w:rsid w:val="00895D97"/>
    <w:rsid w:val="00896AE1"/>
    <w:rsid w:val="008A245B"/>
    <w:rsid w:val="008A6545"/>
    <w:rsid w:val="008A6FBA"/>
    <w:rsid w:val="008B79A1"/>
    <w:rsid w:val="008C3FCE"/>
    <w:rsid w:val="008D650C"/>
    <w:rsid w:val="008E081B"/>
    <w:rsid w:val="008E139D"/>
    <w:rsid w:val="008E2123"/>
    <w:rsid w:val="008E62D1"/>
    <w:rsid w:val="008F0AA7"/>
    <w:rsid w:val="008F4380"/>
    <w:rsid w:val="008F46AF"/>
    <w:rsid w:val="009068E8"/>
    <w:rsid w:val="00911789"/>
    <w:rsid w:val="00912CA4"/>
    <w:rsid w:val="009140C3"/>
    <w:rsid w:val="0092657D"/>
    <w:rsid w:val="00945CC5"/>
    <w:rsid w:val="00950056"/>
    <w:rsid w:val="00961316"/>
    <w:rsid w:val="0096156A"/>
    <w:rsid w:val="00964872"/>
    <w:rsid w:val="00971594"/>
    <w:rsid w:val="00973507"/>
    <w:rsid w:val="00975023"/>
    <w:rsid w:val="00991154"/>
    <w:rsid w:val="009962D0"/>
    <w:rsid w:val="009968FC"/>
    <w:rsid w:val="009B5BD1"/>
    <w:rsid w:val="009C2352"/>
    <w:rsid w:val="009C59FA"/>
    <w:rsid w:val="009D0A54"/>
    <w:rsid w:val="009D3889"/>
    <w:rsid w:val="009E2AA2"/>
    <w:rsid w:val="00A10AF4"/>
    <w:rsid w:val="00A126D6"/>
    <w:rsid w:val="00A17BF8"/>
    <w:rsid w:val="00A25232"/>
    <w:rsid w:val="00A2659F"/>
    <w:rsid w:val="00A472FB"/>
    <w:rsid w:val="00A80167"/>
    <w:rsid w:val="00A94D81"/>
    <w:rsid w:val="00A95C5F"/>
    <w:rsid w:val="00A9708B"/>
    <w:rsid w:val="00A97929"/>
    <w:rsid w:val="00AA158E"/>
    <w:rsid w:val="00AA229D"/>
    <w:rsid w:val="00AB5678"/>
    <w:rsid w:val="00AB6F26"/>
    <w:rsid w:val="00AC712C"/>
    <w:rsid w:val="00AD382E"/>
    <w:rsid w:val="00B018AE"/>
    <w:rsid w:val="00B13C17"/>
    <w:rsid w:val="00B17A36"/>
    <w:rsid w:val="00B210B5"/>
    <w:rsid w:val="00B276A9"/>
    <w:rsid w:val="00B3180A"/>
    <w:rsid w:val="00B31D05"/>
    <w:rsid w:val="00B509FB"/>
    <w:rsid w:val="00B51445"/>
    <w:rsid w:val="00B51A9A"/>
    <w:rsid w:val="00B56241"/>
    <w:rsid w:val="00B6322B"/>
    <w:rsid w:val="00B65B07"/>
    <w:rsid w:val="00B676BA"/>
    <w:rsid w:val="00B67876"/>
    <w:rsid w:val="00B708C5"/>
    <w:rsid w:val="00B77542"/>
    <w:rsid w:val="00B851B8"/>
    <w:rsid w:val="00B90F28"/>
    <w:rsid w:val="00B9499D"/>
    <w:rsid w:val="00BA432F"/>
    <w:rsid w:val="00BA77ED"/>
    <w:rsid w:val="00BA7F03"/>
    <w:rsid w:val="00BB1C46"/>
    <w:rsid w:val="00BB3CA2"/>
    <w:rsid w:val="00BD7D5B"/>
    <w:rsid w:val="00BE00E0"/>
    <w:rsid w:val="00BE4ED9"/>
    <w:rsid w:val="00BE543C"/>
    <w:rsid w:val="00C05A39"/>
    <w:rsid w:val="00C072DC"/>
    <w:rsid w:val="00C12286"/>
    <w:rsid w:val="00C25932"/>
    <w:rsid w:val="00C26470"/>
    <w:rsid w:val="00C30369"/>
    <w:rsid w:val="00C32B94"/>
    <w:rsid w:val="00C45F28"/>
    <w:rsid w:val="00C64628"/>
    <w:rsid w:val="00C773D9"/>
    <w:rsid w:val="00C81F69"/>
    <w:rsid w:val="00C83F8D"/>
    <w:rsid w:val="00C94091"/>
    <w:rsid w:val="00CA4977"/>
    <w:rsid w:val="00CC0C3E"/>
    <w:rsid w:val="00CD5914"/>
    <w:rsid w:val="00CD6968"/>
    <w:rsid w:val="00CE4B65"/>
    <w:rsid w:val="00CF42EC"/>
    <w:rsid w:val="00CF4C03"/>
    <w:rsid w:val="00D027E6"/>
    <w:rsid w:val="00D02C25"/>
    <w:rsid w:val="00D042DA"/>
    <w:rsid w:val="00D079B6"/>
    <w:rsid w:val="00D07A53"/>
    <w:rsid w:val="00D24514"/>
    <w:rsid w:val="00D259E7"/>
    <w:rsid w:val="00D30417"/>
    <w:rsid w:val="00D3115C"/>
    <w:rsid w:val="00D33566"/>
    <w:rsid w:val="00D40E31"/>
    <w:rsid w:val="00D40F11"/>
    <w:rsid w:val="00D60AB3"/>
    <w:rsid w:val="00D67767"/>
    <w:rsid w:val="00D75CA5"/>
    <w:rsid w:val="00D843F9"/>
    <w:rsid w:val="00D92049"/>
    <w:rsid w:val="00DA00E0"/>
    <w:rsid w:val="00DB27FA"/>
    <w:rsid w:val="00DB7794"/>
    <w:rsid w:val="00DC5F3B"/>
    <w:rsid w:val="00DE544E"/>
    <w:rsid w:val="00DE5855"/>
    <w:rsid w:val="00DF3F91"/>
    <w:rsid w:val="00DF64E6"/>
    <w:rsid w:val="00E2628A"/>
    <w:rsid w:val="00E33719"/>
    <w:rsid w:val="00E414FB"/>
    <w:rsid w:val="00E44912"/>
    <w:rsid w:val="00E4552D"/>
    <w:rsid w:val="00E54401"/>
    <w:rsid w:val="00E57889"/>
    <w:rsid w:val="00E7788F"/>
    <w:rsid w:val="00E921E8"/>
    <w:rsid w:val="00E95C58"/>
    <w:rsid w:val="00E96026"/>
    <w:rsid w:val="00EA1E47"/>
    <w:rsid w:val="00EA77A2"/>
    <w:rsid w:val="00EB16C9"/>
    <w:rsid w:val="00EB46DB"/>
    <w:rsid w:val="00ED033E"/>
    <w:rsid w:val="00ED42DC"/>
    <w:rsid w:val="00ED4455"/>
    <w:rsid w:val="00ED5E3F"/>
    <w:rsid w:val="00ED69FE"/>
    <w:rsid w:val="00ED6A0A"/>
    <w:rsid w:val="00EF485F"/>
    <w:rsid w:val="00EF57E8"/>
    <w:rsid w:val="00F00701"/>
    <w:rsid w:val="00F01AF1"/>
    <w:rsid w:val="00F32C4E"/>
    <w:rsid w:val="00F36F21"/>
    <w:rsid w:val="00F566BE"/>
    <w:rsid w:val="00F5722D"/>
    <w:rsid w:val="00F61543"/>
    <w:rsid w:val="00F71698"/>
    <w:rsid w:val="00F83CAD"/>
    <w:rsid w:val="00F87AFA"/>
    <w:rsid w:val="00FA152B"/>
    <w:rsid w:val="00FA3F5E"/>
    <w:rsid w:val="00FB3E83"/>
    <w:rsid w:val="00FC2847"/>
    <w:rsid w:val="00FC5DBB"/>
    <w:rsid w:val="00FC62BE"/>
    <w:rsid w:val="00FD5373"/>
    <w:rsid w:val="00FD727D"/>
    <w:rsid w:val="00FE756D"/>
    <w:rsid w:val="00FF1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AutoShape 34"/>
        <o:r id="V:Rule5" type="connector" idref="#AutoShape 35"/>
        <o:r id="V:Rule6" type="connector" idref="#AutoShape 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A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15C"/>
  </w:style>
  <w:style w:type="paragraph" w:styleId="Footer">
    <w:name w:val="footer"/>
    <w:basedOn w:val="Normal"/>
    <w:link w:val="FooterChar"/>
    <w:uiPriority w:val="99"/>
    <w:unhideWhenUsed/>
    <w:rsid w:val="00D31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15C"/>
  </w:style>
  <w:style w:type="paragraph" w:styleId="BalloonText">
    <w:name w:val="Balloon Text"/>
    <w:basedOn w:val="Normal"/>
    <w:link w:val="BalloonTextChar"/>
    <w:uiPriority w:val="99"/>
    <w:semiHidden/>
    <w:unhideWhenUsed/>
    <w:rsid w:val="00D31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11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69B"/>
    <w:pPr>
      <w:ind w:left="720"/>
      <w:contextualSpacing/>
    </w:pPr>
    <w:rPr>
      <w:rFonts w:ascii="Calibri" w:hAnsi="Calibri"/>
    </w:rPr>
  </w:style>
  <w:style w:type="table" w:styleId="TableGrid">
    <w:name w:val="Table Grid"/>
    <w:basedOn w:val="TableNormal"/>
    <w:rsid w:val="00D75CA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A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15C"/>
  </w:style>
  <w:style w:type="paragraph" w:styleId="Footer">
    <w:name w:val="footer"/>
    <w:basedOn w:val="Normal"/>
    <w:link w:val="FooterChar"/>
    <w:uiPriority w:val="99"/>
    <w:unhideWhenUsed/>
    <w:rsid w:val="00D31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15C"/>
  </w:style>
  <w:style w:type="paragraph" w:styleId="BalloonText">
    <w:name w:val="Balloon Text"/>
    <w:basedOn w:val="Normal"/>
    <w:link w:val="BalloonTextChar"/>
    <w:uiPriority w:val="99"/>
    <w:semiHidden/>
    <w:unhideWhenUsed/>
    <w:rsid w:val="00D31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11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69B"/>
    <w:pPr>
      <w:ind w:left="720"/>
      <w:contextualSpacing/>
    </w:pPr>
    <w:rPr>
      <w:rFonts w:ascii="Calibri" w:hAnsi="Calibri"/>
    </w:rPr>
  </w:style>
  <w:style w:type="table" w:styleId="TableGrid">
    <w:name w:val="Table Grid"/>
    <w:basedOn w:val="TableNormal"/>
    <w:rsid w:val="00D75CA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2800</Words>
  <Characters>15960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Plopper</dc:creator>
  <cp:lastModifiedBy>Daniel Eugene Shore</cp:lastModifiedBy>
  <cp:revision>2</cp:revision>
  <dcterms:created xsi:type="dcterms:W3CDTF">2011-05-04T00:58:00Z</dcterms:created>
  <dcterms:modified xsi:type="dcterms:W3CDTF">2011-05-04T00:58:00Z</dcterms:modified>
</cp:coreProperties>
</file>