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C6A29" w14:textId="66F1006D" w:rsidR="000551CA" w:rsidRPr="00110E2F" w:rsidRDefault="000551CA" w:rsidP="000551CA">
      <w:pPr>
        <w:jc w:val="right"/>
        <w:rPr>
          <w:color w:val="7F7F7F"/>
          <w:sz w:val="32"/>
          <w:szCs w:val="32"/>
        </w:rPr>
      </w:pPr>
      <w:r>
        <w:rPr>
          <w:color w:val="7F7F7F"/>
          <w:sz w:val="32"/>
          <w:szCs w:val="32"/>
        </w:rPr>
        <w:br/>
      </w:r>
      <w:r w:rsidR="005558EE">
        <w:rPr>
          <w:noProof/>
          <w:color w:val="C4BC96"/>
          <w:sz w:val="32"/>
          <w:szCs w:val="32"/>
        </w:rPr>
        <mc:AlternateContent>
          <mc:Choice Requires="wpg">
            <w:drawing>
              <wp:anchor distT="0" distB="0" distL="114300" distR="114300" simplePos="0" relativeHeight="251663360" behindDoc="1" locked="0" layoutInCell="0" allowOverlap="1" wp14:anchorId="57CFF21D" wp14:editId="5F881D7F">
                <wp:simplePos x="0" y="0"/>
                <wp:positionH relativeFrom="page">
                  <wp:align>center</wp:align>
                </wp:positionH>
                <wp:positionV relativeFrom="page">
                  <wp:align>center</wp:align>
                </wp:positionV>
                <wp:extent cx="7557135" cy="10692130"/>
                <wp:effectExtent l="0" t="0" r="0" b="4445"/>
                <wp:wrapNone/>
                <wp:docPr id="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135" cy="10692130"/>
                          <a:chOff x="0" y="0"/>
                          <a:chExt cx="12240" cy="15840"/>
                        </a:xfrm>
                      </wpg:grpSpPr>
                      <wps:wsp>
                        <wps:cNvPr id="8" name="Rectangle 25"/>
                        <wps:cNvSpPr>
                          <a:spLocks noChangeArrowheads="1"/>
                        </wps:cNvSpPr>
                        <wps:spPr bwMode="auto">
                          <a:xfrm>
                            <a:off x="0" y="0"/>
                            <a:ext cx="12240" cy="158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26"/>
                        <wps:cNvSpPr>
                          <a:spLocks noChangeArrowheads="1"/>
                        </wps:cNvSpPr>
                        <wps:spPr bwMode="auto">
                          <a:xfrm>
                            <a:off x="612" y="638"/>
                            <a:ext cx="11016" cy="1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7D7F9915" id="Group 24" o:spid="_x0000_s1026" style="position:absolute;margin-left:0;margin-top:0;width:595.05pt;height:841.9pt;z-index:-251653120;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" o:allowincell="f">
                <v:rect id="Rectangle 25"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v:rect id="Rectangle 26"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w10:wrap anchorx="page" anchory="page"/>
              </v:group>
            </w:pict>
          </mc:Fallback>
        </mc:AlternateContent>
      </w:r>
      <w:r w:rsidR="002D0A3A">
        <w:rPr>
          <w:color w:val="7F7F7F"/>
          <w:sz w:val="32"/>
          <w:szCs w:val="32"/>
        </w:rPr>
        <w:t>Noviembre</w:t>
      </w:r>
      <w:r w:rsidR="00835562">
        <w:rPr>
          <w:color w:val="7F7F7F"/>
          <w:sz w:val="32"/>
          <w:szCs w:val="32"/>
        </w:rPr>
        <w:t xml:space="preserve"> 202</w:t>
      </w:r>
      <w:r w:rsidR="002D0A3A">
        <w:rPr>
          <w:color w:val="7F7F7F"/>
          <w:sz w:val="32"/>
          <w:szCs w:val="32"/>
        </w:rPr>
        <w:t>2</w:t>
      </w:r>
    </w:p>
    <w:tbl>
      <w:tblPr>
        <w:tblpPr w:leftFromText="187" w:rightFromText="187" w:horzAnchor="margin" w:tblpXSpec="center" w:tblpYSpec="bottom"/>
        <w:tblOverlap w:val="never"/>
        <w:tblW w:w="0" w:type="auto"/>
        <w:tblLook w:val="04A0" w:firstRow="1" w:lastRow="0" w:firstColumn="1" w:lastColumn="0" w:noHBand="0" w:noVBand="1"/>
      </w:tblPr>
      <w:tblGrid>
        <w:gridCol w:w="8504"/>
      </w:tblGrid>
      <w:tr w:rsidR="000551CA" w14:paraId="1BB3BB20" w14:textId="77777777" w:rsidTr="00123D5C">
        <w:tc>
          <w:tcPr>
            <w:tcW w:w="8720" w:type="dxa"/>
          </w:tcPr>
          <w:p w14:paraId="284686C1" w14:textId="77777777" w:rsidR="00835562" w:rsidRDefault="002D0A3A" w:rsidP="00887DE7">
            <w:pPr>
              <w:pStyle w:val="Sinespaciado"/>
              <w:jc w:val="center"/>
              <w:rPr>
                <w:rFonts w:ascii="Georgia" w:hAnsi="Georgia"/>
                <w:color w:val="7F7F7F"/>
                <w:sz w:val="32"/>
                <w:szCs w:val="32"/>
              </w:rPr>
            </w:pPr>
            <w:r>
              <w:rPr>
                <w:rFonts w:ascii="Georgia" w:hAnsi="Georgia"/>
                <w:color w:val="7F7F7F"/>
                <w:sz w:val="32"/>
                <w:szCs w:val="32"/>
              </w:rPr>
              <w:t>MANUEL SANTA ISABEL MAYO</w:t>
            </w:r>
          </w:p>
          <w:p w14:paraId="75C18261" w14:textId="656B275E" w:rsidR="002D0A3A" w:rsidRPr="00110E2F" w:rsidRDefault="002D0A3A" w:rsidP="00887DE7">
            <w:pPr>
              <w:pStyle w:val="Sinespaciado"/>
              <w:jc w:val="center"/>
              <w:rPr>
                <w:rFonts w:ascii="Georgia" w:hAnsi="Georgia"/>
                <w:color w:val="7F7F7F"/>
                <w:sz w:val="32"/>
                <w:szCs w:val="32"/>
              </w:rPr>
            </w:pPr>
            <w:r>
              <w:rPr>
                <w:rFonts w:ascii="Georgia" w:hAnsi="Georgia"/>
                <w:color w:val="7F7F7F"/>
                <w:sz w:val="32"/>
                <w:szCs w:val="32"/>
              </w:rPr>
              <w:t>RAUL MELGOSA SALVADOR</w:t>
            </w:r>
          </w:p>
        </w:tc>
      </w:tr>
    </w:tbl>
    <w:p w14:paraId="591E8614" w14:textId="77777777" w:rsidR="000551CA" w:rsidRDefault="000551CA" w:rsidP="000551CA">
      <w:pPr>
        <w:jc w:val="right"/>
        <w:rPr>
          <w:color w:val="7F7F7F"/>
          <w:sz w:val="32"/>
          <w:szCs w:val="32"/>
        </w:rPr>
      </w:pPr>
    </w:p>
    <w:p w14:paraId="030A83BD" w14:textId="77777777" w:rsidR="000551CA" w:rsidRDefault="000551CA">
      <w:r>
        <w:rPr>
          <w:noProof/>
          <w:lang w:eastAsia="es-ES"/>
        </w:rPr>
        <w:drawing>
          <wp:anchor distT="0" distB="0" distL="114300" distR="114300" simplePos="0" relativeHeight="251659264" behindDoc="0" locked="0" layoutInCell="1" allowOverlap="1" wp14:anchorId="03E07E9C" wp14:editId="5665E89C">
            <wp:simplePos x="0" y="0"/>
            <wp:positionH relativeFrom="margin">
              <wp:posOffset>1905</wp:posOffset>
            </wp:positionH>
            <wp:positionV relativeFrom="margin">
              <wp:posOffset>3331845</wp:posOffset>
            </wp:positionV>
            <wp:extent cx="5404485" cy="3795395"/>
            <wp:effectExtent l="19050" t="0" r="571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404485" cy="3795395"/>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58240" behindDoc="0" locked="0" layoutInCell="1" allowOverlap="1" wp14:anchorId="1E997C85" wp14:editId="014AB79D">
            <wp:simplePos x="0" y="0"/>
            <wp:positionH relativeFrom="margin">
              <wp:posOffset>2745105</wp:posOffset>
            </wp:positionH>
            <wp:positionV relativeFrom="margin">
              <wp:posOffset>992505</wp:posOffset>
            </wp:positionV>
            <wp:extent cx="3329940" cy="3348990"/>
            <wp:effectExtent l="19050" t="0" r="3810" b="0"/>
            <wp:wrapSquare wrapText="bothSides"/>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srcRect/>
                    <a:stretch>
                      <a:fillRect/>
                    </a:stretch>
                  </pic:blipFill>
                  <pic:spPr bwMode="auto">
                    <a:xfrm>
                      <a:off x="0" y="0"/>
                      <a:ext cx="3329940" cy="3348990"/>
                    </a:xfrm>
                    <a:prstGeom prst="rect">
                      <a:avLst/>
                    </a:prstGeom>
                    <a:noFill/>
                    <a:ln w="9525">
                      <a:noFill/>
                      <a:miter lim="800000"/>
                      <a:headEnd/>
                      <a:tailEnd/>
                    </a:ln>
                  </pic:spPr>
                </pic:pic>
              </a:graphicData>
            </a:graphic>
          </wp:anchor>
        </w:drawing>
      </w:r>
      <w:r w:rsidR="005558EE">
        <w:rPr>
          <w:noProof/>
          <w:lang w:eastAsia="es-ES"/>
        </w:rPr>
        <mc:AlternateContent>
          <mc:Choice Requires="wps">
            <w:drawing>
              <wp:anchor distT="0" distB="0" distL="114300" distR="114300" simplePos="0" relativeHeight="251661312" behindDoc="0" locked="0" layoutInCell="0" allowOverlap="1" wp14:anchorId="2A72A57A" wp14:editId="0B430FF1">
                <wp:simplePos x="0" y="0"/>
                <wp:positionH relativeFrom="page">
                  <wp:posOffset>376555</wp:posOffset>
                </wp:positionH>
                <wp:positionV relativeFrom="page">
                  <wp:posOffset>4727575</wp:posOffset>
                </wp:positionV>
                <wp:extent cx="6797040" cy="1163320"/>
                <wp:effectExtent l="635" t="6350" r="3175" b="190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7040" cy="1163320"/>
                        </a:xfrm>
                        <a:prstGeom prst="rect">
                          <a:avLst/>
                        </a:prstGeom>
                        <a:solidFill>
                          <a:srgbClr val="A5A5A5">
                            <a:alpha val="89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3180"/>
                              <w:gridCol w:w="6819"/>
                            </w:tblGrid>
                            <w:tr w:rsidR="0040304C" w14:paraId="55CFE0A9" w14:textId="77777777" w:rsidTr="00123D5C">
                              <w:trPr>
                                <w:trHeight w:val="1080"/>
                              </w:trPr>
                              <w:tc>
                                <w:tcPr>
                                  <w:tcW w:w="1000" w:type="pct"/>
                                  <w:shd w:val="clear" w:color="auto" w:fill="000000"/>
                                  <w:vAlign w:val="center"/>
                                </w:tcPr>
                                <w:p w14:paraId="58B8C356" w14:textId="77777777" w:rsidR="00123D5C" w:rsidRPr="00110E2F" w:rsidRDefault="00123D5C" w:rsidP="00887DE7">
                                  <w:pPr>
                                    <w:pStyle w:val="Sinespaciado"/>
                                    <w:rPr>
                                      <w:rFonts w:ascii="Georgia" w:hAnsi="Georgia"/>
                                      <w:smallCaps/>
                                      <w:sz w:val="40"/>
                                      <w:szCs w:val="40"/>
                                    </w:rPr>
                                  </w:pPr>
                                  <w:r w:rsidRPr="00110E2F">
                                    <w:rPr>
                                      <w:rFonts w:ascii="Georgia" w:hAnsi="Georgia"/>
                                      <w:smallCaps/>
                                      <w:sz w:val="40"/>
                                      <w:szCs w:val="40"/>
                                    </w:rPr>
                                    <w:t>[</w:t>
                                  </w:r>
                                  <w:r w:rsidR="005558EE">
                                    <w:rPr>
                                      <w:rFonts w:ascii="Georgia" w:hAnsi="Georgia"/>
                                      <w:smallCaps/>
                                      <w:sz w:val="40"/>
                                      <w:szCs w:val="40"/>
                                    </w:rPr>
                                    <w:t>Animación digital</w:t>
                                  </w:r>
                                  <w:r w:rsidRPr="00110E2F">
                                    <w:rPr>
                                      <w:rFonts w:ascii="Georgia" w:hAnsi="Georgia"/>
                                      <w:smallCaps/>
                                      <w:sz w:val="40"/>
                                      <w:szCs w:val="40"/>
                                    </w:rPr>
                                    <w:t xml:space="preserve"> – Ingeniería Informática]</w:t>
                                  </w:r>
                                </w:p>
                              </w:tc>
                              <w:tc>
                                <w:tcPr>
                                  <w:tcW w:w="4000" w:type="pct"/>
                                  <w:shd w:val="clear" w:color="auto" w:fill="auto"/>
                                  <w:vAlign w:val="center"/>
                                </w:tcPr>
                                <w:p w14:paraId="432AA384" w14:textId="6D7199AE" w:rsidR="00123D5C" w:rsidRPr="00110E2F" w:rsidRDefault="00123D5C" w:rsidP="007D2818">
                                  <w:pPr>
                                    <w:pStyle w:val="Sinespaciado"/>
                                    <w:jc w:val="both"/>
                                    <w:rPr>
                                      <w:rFonts w:ascii="Georgia" w:hAnsi="Georgia"/>
                                      <w:smallCaps/>
                                      <w:color w:val="FFFFFF"/>
                                      <w:sz w:val="48"/>
                                      <w:szCs w:val="48"/>
                                    </w:rPr>
                                  </w:pPr>
                                  <w:r w:rsidRPr="00110E2F">
                                    <w:rPr>
                                      <w:rFonts w:ascii="Georgia" w:hAnsi="Georgia"/>
                                      <w:smallCaps/>
                                      <w:color w:val="FFFFFF"/>
                                      <w:sz w:val="48"/>
                                      <w:szCs w:val="48"/>
                                    </w:rPr>
                                    <w:t>[</w:t>
                                  </w:r>
                                  <w:r w:rsidR="007D2818" w:rsidRPr="007D2818">
                                    <w:rPr>
                                      <w:rFonts w:asciiTheme="majorHAnsi" w:eastAsiaTheme="majorEastAsia" w:hAnsiTheme="majorHAnsi" w:cstheme="majorBidi"/>
                                      <w:color w:val="17365D" w:themeColor="text2" w:themeShade="BF"/>
                                      <w:spacing w:val="5"/>
                                      <w:kern w:val="28"/>
                                      <w:sz w:val="52"/>
                                      <w:szCs w:val="52"/>
                                    </w:rPr>
                                    <w:t>Tema 12: Efectos visuales: Fusiones y niebla</w:t>
                                  </w:r>
                                  <w:r w:rsidRPr="00110E2F">
                                    <w:rPr>
                                      <w:rFonts w:ascii="Georgia" w:hAnsi="Georgia"/>
                                      <w:smallCaps/>
                                      <w:color w:val="FFFFFF"/>
                                      <w:sz w:val="48"/>
                                      <w:szCs w:val="48"/>
                                    </w:rPr>
                                    <w:t>]</w:t>
                                  </w:r>
                                </w:p>
                              </w:tc>
                            </w:tr>
                          </w:tbl>
                          <w:p w14:paraId="22EA87D7" w14:textId="77777777" w:rsidR="00123D5C" w:rsidRDefault="00123D5C" w:rsidP="000551CA">
                            <w:pPr>
                              <w:pStyle w:val="Sinespaciado"/>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2A72A57A" id="Rectangle 20" o:spid="_x0000_s1026" style="position:absolute;left:0;text-align:left;margin-left:29.65pt;margin-top:372.25pt;width:535.2pt;height:91.6pt;z-index:251661312;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3180"/>
                        <w:gridCol w:w="6819"/>
                      </w:tblGrid>
                      <w:tr w:rsidR="0040304C" w14:paraId="55CFE0A9" w14:textId="77777777" w:rsidTr="00123D5C">
                        <w:trPr>
                          <w:trHeight w:val="1080"/>
                        </w:trPr>
                        <w:tc>
                          <w:tcPr>
                            <w:tcW w:w="1000" w:type="pct"/>
                            <w:shd w:val="clear" w:color="auto" w:fill="000000"/>
                            <w:vAlign w:val="center"/>
                          </w:tcPr>
                          <w:p w14:paraId="58B8C356" w14:textId="77777777" w:rsidR="00123D5C" w:rsidRPr="00110E2F" w:rsidRDefault="00123D5C" w:rsidP="00887DE7">
                            <w:pPr>
                              <w:pStyle w:val="Sinespaciado"/>
                              <w:rPr>
                                <w:rFonts w:ascii="Georgia" w:hAnsi="Georgia"/>
                                <w:smallCaps/>
                                <w:sz w:val="40"/>
                                <w:szCs w:val="40"/>
                              </w:rPr>
                            </w:pPr>
                            <w:r w:rsidRPr="00110E2F">
                              <w:rPr>
                                <w:rFonts w:ascii="Georgia" w:hAnsi="Georgia"/>
                                <w:smallCaps/>
                                <w:sz w:val="40"/>
                                <w:szCs w:val="40"/>
                              </w:rPr>
                              <w:t>[</w:t>
                            </w:r>
                            <w:r w:rsidR="005558EE">
                              <w:rPr>
                                <w:rFonts w:ascii="Georgia" w:hAnsi="Georgia"/>
                                <w:smallCaps/>
                                <w:sz w:val="40"/>
                                <w:szCs w:val="40"/>
                              </w:rPr>
                              <w:t>Animación digital</w:t>
                            </w:r>
                            <w:r w:rsidRPr="00110E2F">
                              <w:rPr>
                                <w:rFonts w:ascii="Georgia" w:hAnsi="Georgia"/>
                                <w:smallCaps/>
                                <w:sz w:val="40"/>
                                <w:szCs w:val="40"/>
                              </w:rPr>
                              <w:t xml:space="preserve"> – Ingeniería Informática]</w:t>
                            </w:r>
                          </w:p>
                        </w:tc>
                        <w:tc>
                          <w:tcPr>
                            <w:tcW w:w="4000" w:type="pct"/>
                            <w:shd w:val="clear" w:color="auto" w:fill="auto"/>
                            <w:vAlign w:val="center"/>
                          </w:tcPr>
                          <w:p w14:paraId="432AA384" w14:textId="6D7199AE" w:rsidR="00123D5C" w:rsidRPr="00110E2F" w:rsidRDefault="00123D5C" w:rsidP="007D2818">
                            <w:pPr>
                              <w:pStyle w:val="Sinespaciado"/>
                              <w:jc w:val="both"/>
                              <w:rPr>
                                <w:rFonts w:ascii="Georgia" w:hAnsi="Georgia"/>
                                <w:smallCaps/>
                                <w:color w:val="FFFFFF"/>
                                <w:sz w:val="48"/>
                                <w:szCs w:val="48"/>
                              </w:rPr>
                            </w:pPr>
                            <w:r w:rsidRPr="00110E2F">
                              <w:rPr>
                                <w:rFonts w:ascii="Georgia" w:hAnsi="Georgia"/>
                                <w:smallCaps/>
                                <w:color w:val="FFFFFF"/>
                                <w:sz w:val="48"/>
                                <w:szCs w:val="48"/>
                              </w:rPr>
                              <w:t>[</w:t>
                            </w:r>
                            <w:r w:rsidR="007D2818" w:rsidRPr="007D2818">
                              <w:rPr>
                                <w:rFonts w:asciiTheme="majorHAnsi" w:eastAsiaTheme="majorEastAsia" w:hAnsiTheme="majorHAnsi" w:cstheme="majorBidi"/>
                                <w:color w:val="17365D" w:themeColor="text2" w:themeShade="BF"/>
                                <w:spacing w:val="5"/>
                                <w:kern w:val="28"/>
                                <w:sz w:val="52"/>
                                <w:szCs w:val="52"/>
                              </w:rPr>
                              <w:t>Tema 12: Efectos visuales: Fusiones y niebla</w:t>
                            </w:r>
                            <w:r w:rsidRPr="00110E2F">
                              <w:rPr>
                                <w:rFonts w:ascii="Georgia" w:hAnsi="Georgia"/>
                                <w:smallCaps/>
                                <w:color w:val="FFFFFF"/>
                                <w:sz w:val="48"/>
                                <w:szCs w:val="48"/>
                              </w:rPr>
                              <w:t>]</w:t>
                            </w:r>
                          </w:p>
                        </w:tc>
                      </w:tr>
                    </w:tbl>
                    <w:p w14:paraId="22EA87D7" w14:textId="77777777" w:rsidR="00123D5C" w:rsidRDefault="00123D5C" w:rsidP="000551CA">
                      <w:pPr>
                        <w:pStyle w:val="Sinespaciado"/>
                        <w:spacing w:line="14" w:lineRule="exact"/>
                      </w:pPr>
                    </w:p>
                  </w:txbxContent>
                </v:textbox>
                <w10:wrap anchorx="page" anchory="page"/>
              </v:rect>
            </w:pict>
          </mc:Fallback>
        </mc:AlternateContent>
      </w:r>
    </w:p>
    <w:p w14:paraId="456C8E4D" w14:textId="77777777" w:rsidR="00182230" w:rsidRDefault="00182230">
      <w:pPr>
        <w:sectPr w:rsidR="00182230" w:rsidSect="000551CA">
          <w:type w:val="continuous"/>
          <w:pgSz w:w="11906" w:h="16838"/>
          <w:pgMar w:top="1417" w:right="1701" w:bottom="1417" w:left="1701" w:header="708" w:footer="708" w:gutter="0"/>
          <w:cols w:space="708"/>
          <w:docGrid w:linePitch="360"/>
        </w:sectPr>
      </w:pPr>
    </w:p>
    <w:sdt>
      <w:sdtPr>
        <w:rPr>
          <w:rFonts w:asciiTheme="minorHAnsi" w:eastAsiaTheme="minorHAnsi" w:hAnsiTheme="minorHAnsi" w:cstheme="minorBidi"/>
          <w:b w:val="0"/>
          <w:bCs w:val="0"/>
          <w:color w:val="auto"/>
          <w:sz w:val="22"/>
          <w:szCs w:val="22"/>
        </w:rPr>
        <w:id w:val="-2044432345"/>
        <w:docPartObj>
          <w:docPartGallery w:val="Table of Contents"/>
          <w:docPartUnique/>
        </w:docPartObj>
      </w:sdtPr>
      <w:sdtContent>
        <w:p w14:paraId="1835DDDB" w14:textId="00972FD4" w:rsidR="00065E6E" w:rsidRDefault="00065E6E">
          <w:pPr>
            <w:pStyle w:val="TtuloTDC"/>
          </w:pPr>
          <w:r>
            <w:t>Contenido</w:t>
          </w:r>
        </w:p>
        <w:p w14:paraId="1599BB7D" w14:textId="7210D3F5" w:rsidR="00321D59" w:rsidRDefault="00065E6E">
          <w:pPr>
            <w:pStyle w:val="TDC1"/>
            <w:tabs>
              <w:tab w:val="left" w:pos="880"/>
              <w:tab w:val="right" w:leader="dot" w:pos="8494"/>
            </w:tabs>
            <w:rPr>
              <w:rFonts w:eastAsiaTheme="minorEastAsia"/>
              <w:noProof/>
              <w:lang w:eastAsia="es-ES"/>
            </w:rPr>
          </w:pPr>
          <w:r>
            <w:fldChar w:fldCharType="begin"/>
          </w:r>
          <w:r>
            <w:instrText xml:space="preserve"> TOC \o "1-3" \h \z \u </w:instrText>
          </w:r>
          <w:r>
            <w:fldChar w:fldCharType="separate"/>
          </w:r>
          <w:hyperlink w:anchor="_Toc119429639" w:history="1">
            <w:r w:rsidR="00321D59" w:rsidRPr="00C460E5">
              <w:rPr>
                <w:rStyle w:val="Hipervnculo"/>
                <w:noProof/>
              </w:rPr>
              <w:t>2</w:t>
            </w:r>
            <w:r w:rsidR="00321D59">
              <w:rPr>
                <w:rFonts w:eastAsiaTheme="minorEastAsia"/>
                <w:noProof/>
                <w:lang w:eastAsia="es-ES"/>
              </w:rPr>
              <w:tab/>
            </w:r>
            <w:r w:rsidR="00321D59" w:rsidRPr="00C460E5">
              <w:rPr>
                <w:rStyle w:val="Hipervnculo"/>
                <w:noProof/>
              </w:rPr>
              <w:t>Introducción</w:t>
            </w:r>
            <w:r w:rsidR="00321D59">
              <w:rPr>
                <w:noProof/>
                <w:webHidden/>
              </w:rPr>
              <w:tab/>
            </w:r>
            <w:r w:rsidR="00321D59">
              <w:rPr>
                <w:noProof/>
                <w:webHidden/>
              </w:rPr>
              <w:fldChar w:fldCharType="begin"/>
            </w:r>
            <w:r w:rsidR="00321D59">
              <w:rPr>
                <w:noProof/>
                <w:webHidden/>
              </w:rPr>
              <w:instrText xml:space="preserve"> PAGEREF _Toc119429639 \h </w:instrText>
            </w:r>
            <w:r w:rsidR="00321D59">
              <w:rPr>
                <w:noProof/>
                <w:webHidden/>
              </w:rPr>
            </w:r>
            <w:r w:rsidR="00321D59">
              <w:rPr>
                <w:noProof/>
                <w:webHidden/>
              </w:rPr>
              <w:fldChar w:fldCharType="separate"/>
            </w:r>
            <w:r w:rsidR="00321D59">
              <w:rPr>
                <w:noProof/>
                <w:webHidden/>
              </w:rPr>
              <w:t>1</w:t>
            </w:r>
            <w:r w:rsidR="00321D59">
              <w:rPr>
                <w:noProof/>
                <w:webHidden/>
              </w:rPr>
              <w:fldChar w:fldCharType="end"/>
            </w:r>
          </w:hyperlink>
        </w:p>
        <w:p w14:paraId="45BA6634" w14:textId="2EE4FC13" w:rsidR="00321D59" w:rsidRDefault="00321D59">
          <w:pPr>
            <w:pStyle w:val="TDC1"/>
            <w:tabs>
              <w:tab w:val="left" w:pos="880"/>
              <w:tab w:val="right" w:leader="dot" w:pos="8494"/>
            </w:tabs>
            <w:rPr>
              <w:rFonts w:eastAsiaTheme="minorEastAsia"/>
              <w:noProof/>
              <w:lang w:eastAsia="es-ES"/>
            </w:rPr>
          </w:pPr>
          <w:hyperlink w:anchor="_Toc119429640" w:history="1">
            <w:r w:rsidRPr="00C460E5">
              <w:rPr>
                <w:rStyle w:val="Hipervnculo"/>
                <w:noProof/>
              </w:rPr>
              <w:t>3</w:t>
            </w:r>
            <w:r>
              <w:rPr>
                <w:rFonts w:eastAsiaTheme="minorEastAsia"/>
                <w:noProof/>
                <w:lang w:eastAsia="es-ES"/>
              </w:rPr>
              <w:tab/>
            </w:r>
            <w:r w:rsidRPr="00C460E5">
              <w:rPr>
                <w:rStyle w:val="Hipervnculo"/>
                <w:noProof/>
              </w:rPr>
              <w:t>Conceptos básicos sobre OpenGL</w:t>
            </w:r>
            <w:r>
              <w:rPr>
                <w:noProof/>
                <w:webHidden/>
              </w:rPr>
              <w:tab/>
            </w:r>
            <w:r>
              <w:rPr>
                <w:noProof/>
                <w:webHidden/>
              </w:rPr>
              <w:fldChar w:fldCharType="begin"/>
            </w:r>
            <w:r>
              <w:rPr>
                <w:noProof/>
                <w:webHidden/>
              </w:rPr>
              <w:instrText xml:space="preserve"> PAGEREF _Toc119429640 \h </w:instrText>
            </w:r>
            <w:r>
              <w:rPr>
                <w:noProof/>
                <w:webHidden/>
              </w:rPr>
            </w:r>
            <w:r>
              <w:rPr>
                <w:noProof/>
                <w:webHidden/>
              </w:rPr>
              <w:fldChar w:fldCharType="separate"/>
            </w:r>
            <w:r>
              <w:rPr>
                <w:noProof/>
                <w:webHidden/>
              </w:rPr>
              <w:t>2</w:t>
            </w:r>
            <w:r>
              <w:rPr>
                <w:noProof/>
                <w:webHidden/>
              </w:rPr>
              <w:fldChar w:fldCharType="end"/>
            </w:r>
          </w:hyperlink>
        </w:p>
        <w:p w14:paraId="1AEFB0C9" w14:textId="4583529C" w:rsidR="00321D59" w:rsidRDefault="00321D59">
          <w:pPr>
            <w:pStyle w:val="TDC2"/>
            <w:tabs>
              <w:tab w:val="left" w:pos="1100"/>
              <w:tab w:val="right" w:leader="dot" w:pos="8494"/>
            </w:tabs>
            <w:rPr>
              <w:rFonts w:eastAsiaTheme="minorEastAsia"/>
              <w:noProof/>
              <w:lang w:eastAsia="es-ES"/>
            </w:rPr>
          </w:pPr>
          <w:hyperlink w:anchor="_Toc119429641" w:history="1">
            <w:r w:rsidRPr="00C460E5">
              <w:rPr>
                <w:rStyle w:val="Hipervnculo"/>
                <w:noProof/>
              </w:rPr>
              <w:t>3.1</w:t>
            </w:r>
            <w:r>
              <w:rPr>
                <w:rFonts w:eastAsiaTheme="minorEastAsia"/>
                <w:noProof/>
                <w:lang w:eastAsia="es-ES"/>
              </w:rPr>
              <w:tab/>
            </w:r>
            <w:r w:rsidRPr="00C460E5">
              <w:rPr>
                <w:rStyle w:val="Hipervnculo"/>
                <w:noProof/>
              </w:rPr>
              <w:t>Creación de una ventana</w:t>
            </w:r>
            <w:r>
              <w:rPr>
                <w:noProof/>
                <w:webHidden/>
              </w:rPr>
              <w:tab/>
            </w:r>
            <w:r>
              <w:rPr>
                <w:noProof/>
                <w:webHidden/>
              </w:rPr>
              <w:fldChar w:fldCharType="begin"/>
            </w:r>
            <w:r>
              <w:rPr>
                <w:noProof/>
                <w:webHidden/>
              </w:rPr>
              <w:instrText xml:space="preserve"> PAGEREF _Toc119429641 \h </w:instrText>
            </w:r>
            <w:r>
              <w:rPr>
                <w:noProof/>
                <w:webHidden/>
              </w:rPr>
            </w:r>
            <w:r>
              <w:rPr>
                <w:noProof/>
                <w:webHidden/>
              </w:rPr>
              <w:fldChar w:fldCharType="separate"/>
            </w:r>
            <w:r>
              <w:rPr>
                <w:noProof/>
                <w:webHidden/>
              </w:rPr>
              <w:t>2</w:t>
            </w:r>
            <w:r>
              <w:rPr>
                <w:noProof/>
                <w:webHidden/>
              </w:rPr>
              <w:fldChar w:fldCharType="end"/>
            </w:r>
          </w:hyperlink>
        </w:p>
        <w:p w14:paraId="785DC4F7" w14:textId="0F4F707F" w:rsidR="00321D59" w:rsidRDefault="00321D59">
          <w:pPr>
            <w:pStyle w:val="TDC2"/>
            <w:tabs>
              <w:tab w:val="left" w:pos="1100"/>
              <w:tab w:val="right" w:leader="dot" w:pos="8494"/>
            </w:tabs>
            <w:rPr>
              <w:rFonts w:eastAsiaTheme="minorEastAsia"/>
              <w:noProof/>
              <w:lang w:eastAsia="es-ES"/>
            </w:rPr>
          </w:pPr>
          <w:hyperlink w:anchor="_Toc119429642" w:history="1">
            <w:r w:rsidRPr="00C460E5">
              <w:rPr>
                <w:rStyle w:val="Hipervnculo"/>
                <w:noProof/>
              </w:rPr>
              <w:t>3.2</w:t>
            </w:r>
            <w:r>
              <w:rPr>
                <w:rFonts w:eastAsiaTheme="minorEastAsia"/>
                <w:noProof/>
                <w:lang w:eastAsia="es-ES"/>
              </w:rPr>
              <w:tab/>
            </w:r>
            <w:r w:rsidRPr="00C460E5">
              <w:rPr>
                <w:rStyle w:val="Hipervnculo"/>
                <w:noProof/>
              </w:rPr>
              <w:t>Dibujo de una figura</w:t>
            </w:r>
            <w:r>
              <w:rPr>
                <w:noProof/>
                <w:webHidden/>
              </w:rPr>
              <w:tab/>
            </w:r>
            <w:r>
              <w:rPr>
                <w:noProof/>
                <w:webHidden/>
              </w:rPr>
              <w:fldChar w:fldCharType="begin"/>
            </w:r>
            <w:r>
              <w:rPr>
                <w:noProof/>
                <w:webHidden/>
              </w:rPr>
              <w:instrText xml:space="preserve"> PAGEREF _Toc119429642 \h </w:instrText>
            </w:r>
            <w:r>
              <w:rPr>
                <w:noProof/>
                <w:webHidden/>
              </w:rPr>
            </w:r>
            <w:r>
              <w:rPr>
                <w:noProof/>
                <w:webHidden/>
              </w:rPr>
              <w:fldChar w:fldCharType="separate"/>
            </w:r>
            <w:r>
              <w:rPr>
                <w:noProof/>
                <w:webHidden/>
              </w:rPr>
              <w:t>3</w:t>
            </w:r>
            <w:r>
              <w:rPr>
                <w:noProof/>
                <w:webHidden/>
              </w:rPr>
              <w:fldChar w:fldCharType="end"/>
            </w:r>
          </w:hyperlink>
        </w:p>
        <w:p w14:paraId="405A2F8B" w14:textId="22FEC7ED" w:rsidR="00321D59" w:rsidRDefault="00321D59">
          <w:pPr>
            <w:pStyle w:val="TDC2"/>
            <w:tabs>
              <w:tab w:val="left" w:pos="1100"/>
              <w:tab w:val="right" w:leader="dot" w:pos="8494"/>
            </w:tabs>
            <w:rPr>
              <w:rFonts w:eastAsiaTheme="minorEastAsia"/>
              <w:noProof/>
              <w:lang w:eastAsia="es-ES"/>
            </w:rPr>
          </w:pPr>
          <w:hyperlink w:anchor="_Toc119429643" w:history="1">
            <w:r w:rsidRPr="00C460E5">
              <w:rPr>
                <w:rStyle w:val="Hipervnculo"/>
                <w:noProof/>
              </w:rPr>
              <w:t>3.3</w:t>
            </w:r>
            <w:r>
              <w:rPr>
                <w:rFonts w:eastAsiaTheme="minorEastAsia"/>
                <w:noProof/>
                <w:lang w:eastAsia="es-ES"/>
              </w:rPr>
              <w:tab/>
            </w:r>
            <w:r w:rsidRPr="00C460E5">
              <w:rPr>
                <w:rStyle w:val="Hipervnculo"/>
                <w:noProof/>
              </w:rPr>
              <w:t>Primer ejercicio de prueba</w:t>
            </w:r>
            <w:r>
              <w:rPr>
                <w:noProof/>
                <w:webHidden/>
              </w:rPr>
              <w:tab/>
            </w:r>
            <w:r>
              <w:rPr>
                <w:noProof/>
                <w:webHidden/>
              </w:rPr>
              <w:fldChar w:fldCharType="begin"/>
            </w:r>
            <w:r>
              <w:rPr>
                <w:noProof/>
                <w:webHidden/>
              </w:rPr>
              <w:instrText xml:space="preserve"> PAGEREF _Toc119429643 \h </w:instrText>
            </w:r>
            <w:r>
              <w:rPr>
                <w:noProof/>
                <w:webHidden/>
              </w:rPr>
            </w:r>
            <w:r>
              <w:rPr>
                <w:noProof/>
                <w:webHidden/>
              </w:rPr>
              <w:fldChar w:fldCharType="separate"/>
            </w:r>
            <w:r>
              <w:rPr>
                <w:noProof/>
                <w:webHidden/>
              </w:rPr>
              <w:t>4</w:t>
            </w:r>
            <w:r>
              <w:rPr>
                <w:noProof/>
                <w:webHidden/>
              </w:rPr>
              <w:fldChar w:fldCharType="end"/>
            </w:r>
          </w:hyperlink>
        </w:p>
        <w:p w14:paraId="5EDEAC0E" w14:textId="73C8672A" w:rsidR="00321D59" w:rsidRDefault="00321D59">
          <w:pPr>
            <w:pStyle w:val="TDC2"/>
            <w:tabs>
              <w:tab w:val="left" w:pos="1100"/>
              <w:tab w:val="right" w:leader="dot" w:pos="8494"/>
            </w:tabs>
            <w:rPr>
              <w:rFonts w:eastAsiaTheme="minorEastAsia"/>
              <w:noProof/>
              <w:lang w:eastAsia="es-ES"/>
            </w:rPr>
          </w:pPr>
          <w:hyperlink w:anchor="_Toc119429644" w:history="1">
            <w:r w:rsidRPr="00C460E5">
              <w:rPr>
                <w:rStyle w:val="Hipervnculo"/>
                <w:noProof/>
              </w:rPr>
              <w:t>3.4</w:t>
            </w:r>
            <w:r>
              <w:rPr>
                <w:rFonts w:eastAsiaTheme="minorEastAsia"/>
                <w:noProof/>
                <w:lang w:eastAsia="es-ES"/>
              </w:rPr>
              <w:tab/>
            </w:r>
            <w:r w:rsidRPr="00C460E5">
              <w:rPr>
                <w:rStyle w:val="Hipervnculo"/>
                <w:noProof/>
              </w:rPr>
              <w:t>Gestion basica de estados</w:t>
            </w:r>
            <w:r>
              <w:rPr>
                <w:noProof/>
                <w:webHidden/>
              </w:rPr>
              <w:tab/>
            </w:r>
            <w:r>
              <w:rPr>
                <w:noProof/>
                <w:webHidden/>
              </w:rPr>
              <w:fldChar w:fldCharType="begin"/>
            </w:r>
            <w:r>
              <w:rPr>
                <w:noProof/>
                <w:webHidden/>
              </w:rPr>
              <w:instrText xml:space="preserve"> PAGEREF _Toc119429644 \h </w:instrText>
            </w:r>
            <w:r>
              <w:rPr>
                <w:noProof/>
                <w:webHidden/>
              </w:rPr>
            </w:r>
            <w:r>
              <w:rPr>
                <w:noProof/>
                <w:webHidden/>
              </w:rPr>
              <w:fldChar w:fldCharType="separate"/>
            </w:r>
            <w:r>
              <w:rPr>
                <w:noProof/>
                <w:webHidden/>
              </w:rPr>
              <w:t>5</w:t>
            </w:r>
            <w:r>
              <w:rPr>
                <w:noProof/>
                <w:webHidden/>
              </w:rPr>
              <w:fldChar w:fldCharType="end"/>
            </w:r>
          </w:hyperlink>
        </w:p>
        <w:p w14:paraId="1F7B76A5" w14:textId="24E795A2" w:rsidR="00321D59" w:rsidRDefault="00321D59">
          <w:pPr>
            <w:pStyle w:val="TDC2"/>
            <w:tabs>
              <w:tab w:val="left" w:pos="1100"/>
              <w:tab w:val="right" w:leader="dot" w:pos="8494"/>
            </w:tabs>
            <w:rPr>
              <w:rFonts w:eastAsiaTheme="minorEastAsia"/>
              <w:noProof/>
              <w:lang w:eastAsia="es-ES"/>
            </w:rPr>
          </w:pPr>
          <w:hyperlink w:anchor="_Toc119429645" w:history="1">
            <w:r w:rsidRPr="00C460E5">
              <w:rPr>
                <w:rStyle w:val="Hipervnculo"/>
                <w:noProof/>
              </w:rPr>
              <w:t>3.5</w:t>
            </w:r>
            <w:r>
              <w:rPr>
                <w:rFonts w:eastAsiaTheme="minorEastAsia"/>
                <w:noProof/>
                <w:lang w:eastAsia="es-ES"/>
              </w:rPr>
              <w:tab/>
            </w:r>
            <w:r w:rsidRPr="00C460E5">
              <w:rPr>
                <w:rStyle w:val="Hipervnculo"/>
                <w:noProof/>
              </w:rPr>
              <w:t>Gestión del redimensionado de la ventana</w:t>
            </w:r>
            <w:r>
              <w:rPr>
                <w:noProof/>
                <w:webHidden/>
              </w:rPr>
              <w:tab/>
            </w:r>
            <w:r>
              <w:rPr>
                <w:noProof/>
                <w:webHidden/>
              </w:rPr>
              <w:fldChar w:fldCharType="begin"/>
            </w:r>
            <w:r>
              <w:rPr>
                <w:noProof/>
                <w:webHidden/>
              </w:rPr>
              <w:instrText xml:space="preserve"> PAGEREF _Toc119429645 \h </w:instrText>
            </w:r>
            <w:r>
              <w:rPr>
                <w:noProof/>
                <w:webHidden/>
              </w:rPr>
            </w:r>
            <w:r>
              <w:rPr>
                <w:noProof/>
                <w:webHidden/>
              </w:rPr>
              <w:fldChar w:fldCharType="separate"/>
            </w:r>
            <w:r>
              <w:rPr>
                <w:noProof/>
                <w:webHidden/>
              </w:rPr>
              <w:t>6</w:t>
            </w:r>
            <w:r>
              <w:rPr>
                <w:noProof/>
                <w:webHidden/>
              </w:rPr>
              <w:fldChar w:fldCharType="end"/>
            </w:r>
          </w:hyperlink>
        </w:p>
        <w:p w14:paraId="5E835E73" w14:textId="4F4705D4" w:rsidR="00321D59" w:rsidRDefault="00321D59">
          <w:pPr>
            <w:pStyle w:val="TDC1"/>
            <w:tabs>
              <w:tab w:val="left" w:pos="880"/>
              <w:tab w:val="right" w:leader="dot" w:pos="8494"/>
            </w:tabs>
            <w:rPr>
              <w:rFonts w:eastAsiaTheme="minorEastAsia"/>
              <w:noProof/>
              <w:lang w:eastAsia="es-ES"/>
            </w:rPr>
          </w:pPr>
          <w:hyperlink w:anchor="_Toc119429646" w:history="1">
            <w:r w:rsidRPr="00C460E5">
              <w:rPr>
                <w:rStyle w:val="Hipervnculo"/>
                <w:noProof/>
              </w:rPr>
              <w:t>4</w:t>
            </w:r>
            <w:r>
              <w:rPr>
                <w:rFonts w:eastAsiaTheme="minorEastAsia"/>
                <w:noProof/>
                <w:lang w:eastAsia="es-ES"/>
              </w:rPr>
              <w:tab/>
            </w:r>
            <w:r w:rsidRPr="00C460E5">
              <w:rPr>
                <w:rStyle w:val="Hipervnculo"/>
                <w:noProof/>
              </w:rPr>
              <w:t>Fusiones</w:t>
            </w:r>
            <w:r>
              <w:rPr>
                <w:noProof/>
                <w:webHidden/>
              </w:rPr>
              <w:tab/>
            </w:r>
            <w:r>
              <w:rPr>
                <w:noProof/>
                <w:webHidden/>
              </w:rPr>
              <w:fldChar w:fldCharType="begin"/>
            </w:r>
            <w:r>
              <w:rPr>
                <w:noProof/>
                <w:webHidden/>
              </w:rPr>
              <w:instrText xml:space="preserve"> PAGEREF _Toc119429646 \h </w:instrText>
            </w:r>
            <w:r>
              <w:rPr>
                <w:noProof/>
                <w:webHidden/>
              </w:rPr>
            </w:r>
            <w:r>
              <w:rPr>
                <w:noProof/>
                <w:webHidden/>
              </w:rPr>
              <w:fldChar w:fldCharType="separate"/>
            </w:r>
            <w:r>
              <w:rPr>
                <w:noProof/>
                <w:webHidden/>
              </w:rPr>
              <w:t>8</w:t>
            </w:r>
            <w:r>
              <w:rPr>
                <w:noProof/>
                <w:webHidden/>
              </w:rPr>
              <w:fldChar w:fldCharType="end"/>
            </w:r>
          </w:hyperlink>
        </w:p>
        <w:p w14:paraId="70CB38B1" w14:textId="4C32F1D8" w:rsidR="00321D59" w:rsidRDefault="00321D59">
          <w:pPr>
            <w:pStyle w:val="TDC2"/>
            <w:tabs>
              <w:tab w:val="left" w:pos="1100"/>
              <w:tab w:val="right" w:leader="dot" w:pos="8494"/>
            </w:tabs>
            <w:rPr>
              <w:rFonts w:eastAsiaTheme="minorEastAsia"/>
              <w:noProof/>
              <w:lang w:eastAsia="es-ES"/>
            </w:rPr>
          </w:pPr>
          <w:hyperlink w:anchor="_Toc119429647" w:history="1">
            <w:r w:rsidRPr="00C460E5">
              <w:rPr>
                <w:rStyle w:val="Hipervnculo"/>
                <w:noProof/>
              </w:rPr>
              <w:t>4.1</w:t>
            </w:r>
            <w:r>
              <w:rPr>
                <w:rFonts w:eastAsiaTheme="minorEastAsia"/>
                <w:noProof/>
                <w:lang w:eastAsia="es-ES"/>
              </w:rPr>
              <w:tab/>
            </w:r>
            <w:r w:rsidRPr="00C460E5">
              <w:rPr>
                <w:rStyle w:val="Hipervnculo"/>
                <w:noProof/>
              </w:rPr>
              <w:t>Introducción al concepto de fusión: El modelo RGBA</w:t>
            </w:r>
            <w:r>
              <w:rPr>
                <w:noProof/>
                <w:webHidden/>
              </w:rPr>
              <w:tab/>
            </w:r>
            <w:r>
              <w:rPr>
                <w:noProof/>
                <w:webHidden/>
              </w:rPr>
              <w:fldChar w:fldCharType="begin"/>
            </w:r>
            <w:r>
              <w:rPr>
                <w:noProof/>
                <w:webHidden/>
              </w:rPr>
              <w:instrText xml:space="preserve"> PAGEREF _Toc119429647 \h </w:instrText>
            </w:r>
            <w:r>
              <w:rPr>
                <w:noProof/>
                <w:webHidden/>
              </w:rPr>
            </w:r>
            <w:r>
              <w:rPr>
                <w:noProof/>
                <w:webHidden/>
              </w:rPr>
              <w:fldChar w:fldCharType="separate"/>
            </w:r>
            <w:r>
              <w:rPr>
                <w:noProof/>
                <w:webHidden/>
              </w:rPr>
              <w:t>8</w:t>
            </w:r>
            <w:r>
              <w:rPr>
                <w:noProof/>
                <w:webHidden/>
              </w:rPr>
              <w:fldChar w:fldCharType="end"/>
            </w:r>
          </w:hyperlink>
        </w:p>
        <w:p w14:paraId="3F4AD31D" w14:textId="1846F0AC" w:rsidR="00321D59" w:rsidRDefault="00321D59">
          <w:pPr>
            <w:pStyle w:val="TDC2"/>
            <w:tabs>
              <w:tab w:val="left" w:pos="1100"/>
              <w:tab w:val="right" w:leader="dot" w:pos="8494"/>
            </w:tabs>
            <w:rPr>
              <w:rFonts w:eastAsiaTheme="minorEastAsia"/>
              <w:noProof/>
              <w:lang w:eastAsia="es-ES"/>
            </w:rPr>
          </w:pPr>
          <w:hyperlink w:anchor="_Toc119429648" w:history="1">
            <w:r w:rsidRPr="00C460E5">
              <w:rPr>
                <w:rStyle w:val="Hipervnculo"/>
                <w:noProof/>
              </w:rPr>
              <w:t>4.2</w:t>
            </w:r>
            <w:r>
              <w:rPr>
                <w:rFonts w:eastAsiaTheme="minorEastAsia"/>
                <w:noProof/>
                <w:lang w:eastAsia="es-ES"/>
              </w:rPr>
              <w:tab/>
            </w:r>
            <w:r w:rsidRPr="00C460E5">
              <w:rPr>
                <w:rStyle w:val="Hipervnculo"/>
                <w:noProof/>
              </w:rPr>
              <w:t>Valores alfa</w:t>
            </w:r>
            <w:r>
              <w:rPr>
                <w:noProof/>
                <w:webHidden/>
              </w:rPr>
              <w:tab/>
            </w:r>
            <w:r>
              <w:rPr>
                <w:noProof/>
                <w:webHidden/>
              </w:rPr>
              <w:fldChar w:fldCharType="begin"/>
            </w:r>
            <w:r>
              <w:rPr>
                <w:noProof/>
                <w:webHidden/>
              </w:rPr>
              <w:instrText xml:space="preserve"> PAGEREF _Toc119429648 \h </w:instrText>
            </w:r>
            <w:r>
              <w:rPr>
                <w:noProof/>
                <w:webHidden/>
              </w:rPr>
            </w:r>
            <w:r>
              <w:rPr>
                <w:noProof/>
                <w:webHidden/>
              </w:rPr>
              <w:fldChar w:fldCharType="separate"/>
            </w:r>
            <w:r>
              <w:rPr>
                <w:noProof/>
                <w:webHidden/>
              </w:rPr>
              <w:t>9</w:t>
            </w:r>
            <w:r>
              <w:rPr>
                <w:noProof/>
                <w:webHidden/>
              </w:rPr>
              <w:fldChar w:fldCharType="end"/>
            </w:r>
          </w:hyperlink>
        </w:p>
        <w:p w14:paraId="3491E045" w14:textId="6128A3FE" w:rsidR="00321D59" w:rsidRDefault="00321D59">
          <w:pPr>
            <w:pStyle w:val="TDC2"/>
            <w:tabs>
              <w:tab w:val="left" w:pos="1100"/>
              <w:tab w:val="right" w:leader="dot" w:pos="8494"/>
            </w:tabs>
            <w:rPr>
              <w:rFonts w:eastAsiaTheme="minorEastAsia"/>
              <w:noProof/>
              <w:lang w:eastAsia="es-ES"/>
            </w:rPr>
          </w:pPr>
          <w:hyperlink w:anchor="_Toc119429649" w:history="1">
            <w:r w:rsidRPr="00C460E5">
              <w:rPr>
                <w:rStyle w:val="Hipervnculo"/>
                <w:noProof/>
              </w:rPr>
              <w:t>4.3</w:t>
            </w:r>
            <w:r>
              <w:rPr>
                <w:rFonts w:eastAsiaTheme="minorEastAsia"/>
                <w:noProof/>
                <w:lang w:eastAsia="es-ES"/>
              </w:rPr>
              <w:tab/>
            </w:r>
            <w:r w:rsidRPr="00C460E5">
              <w:rPr>
                <w:rStyle w:val="Hipervnculo"/>
                <w:noProof/>
              </w:rPr>
              <w:t>Los factores de origen y destino</w:t>
            </w:r>
            <w:r>
              <w:rPr>
                <w:noProof/>
                <w:webHidden/>
              </w:rPr>
              <w:tab/>
            </w:r>
            <w:r>
              <w:rPr>
                <w:noProof/>
                <w:webHidden/>
              </w:rPr>
              <w:fldChar w:fldCharType="begin"/>
            </w:r>
            <w:r>
              <w:rPr>
                <w:noProof/>
                <w:webHidden/>
              </w:rPr>
              <w:instrText xml:space="preserve"> PAGEREF _Toc119429649 \h </w:instrText>
            </w:r>
            <w:r>
              <w:rPr>
                <w:noProof/>
                <w:webHidden/>
              </w:rPr>
            </w:r>
            <w:r>
              <w:rPr>
                <w:noProof/>
                <w:webHidden/>
              </w:rPr>
              <w:fldChar w:fldCharType="separate"/>
            </w:r>
            <w:r>
              <w:rPr>
                <w:noProof/>
                <w:webHidden/>
              </w:rPr>
              <w:t>9</w:t>
            </w:r>
            <w:r>
              <w:rPr>
                <w:noProof/>
                <w:webHidden/>
              </w:rPr>
              <w:fldChar w:fldCharType="end"/>
            </w:r>
          </w:hyperlink>
        </w:p>
        <w:p w14:paraId="5B557DA6" w14:textId="510CFB84" w:rsidR="00321D59" w:rsidRDefault="00321D59">
          <w:pPr>
            <w:pStyle w:val="TDC2"/>
            <w:tabs>
              <w:tab w:val="left" w:pos="1100"/>
              <w:tab w:val="right" w:leader="dot" w:pos="8494"/>
            </w:tabs>
            <w:rPr>
              <w:rFonts w:eastAsiaTheme="minorEastAsia"/>
              <w:noProof/>
              <w:lang w:eastAsia="es-ES"/>
            </w:rPr>
          </w:pPr>
          <w:hyperlink w:anchor="_Toc119429650" w:history="1">
            <w:r w:rsidRPr="00C460E5">
              <w:rPr>
                <w:rStyle w:val="Hipervnculo"/>
                <w:noProof/>
              </w:rPr>
              <w:t>4.4</w:t>
            </w:r>
            <w:r>
              <w:rPr>
                <w:rFonts w:eastAsiaTheme="minorEastAsia"/>
                <w:noProof/>
                <w:lang w:eastAsia="es-ES"/>
              </w:rPr>
              <w:tab/>
            </w:r>
            <w:r w:rsidRPr="00C460E5">
              <w:rPr>
                <w:rStyle w:val="Hipervnculo"/>
                <w:noProof/>
              </w:rPr>
              <w:t>Primer ejemplo</w:t>
            </w:r>
            <w:r>
              <w:rPr>
                <w:noProof/>
                <w:webHidden/>
              </w:rPr>
              <w:tab/>
            </w:r>
            <w:r>
              <w:rPr>
                <w:noProof/>
                <w:webHidden/>
              </w:rPr>
              <w:fldChar w:fldCharType="begin"/>
            </w:r>
            <w:r>
              <w:rPr>
                <w:noProof/>
                <w:webHidden/>
              </w:rPr>
              <w:instrText xml:space="preserve"> PAGEREF _Toc119429650 \h </w:instrText>
            </w:r>
            <w:r>
              <w:rPr>
                <w:noProof/>
                <w:webHidden/>
              </w:rPr>
            </w:r>
            <w:r>
              <w:rPr>
                <w:noProof/>
                <w:webHidden/>
              </w:rPr>
              <w:fldChar w:fldCharType="separate"/>
            </w:r>
            <w:r>
              <w:rPr>
                <w:noProof/>
                <w:webHidden/>
              </w:rPr>
              <w:t>11</w:t>
            </w:r>
            <w:r>
              <w:rPr>
                <w:noProof/>
                <w:webHidden/>
              </w:rPr>
              <w:fldChar w:fldCharType="end"/>
            </w:r>
          </w:hyperlink>
        </w:p>
        <w:p w14:paraId="79C22730" w14:textId="44123CEE" w:rsidR="00321D59" w:rsidRDefault="00321D59">
          <w:pPr>
            <w:pStyle w:val="TDC2"/>
            <w:tabs>
              <w:tab w:val="left" w:pos="1100"/>
              <w:tab w:val="right" w:leader="dot" w:pos="8494"/>
            </w:tabs>
            <w:rPr>
              <w:rFonts w:eastAsiaTheme="minorEastAsia"/>
              <w:noProof/>
              <w:lang w:eastAsia="es-ES"/>
            </w:rPr>
          </w:pPr>
          <w:hyperlink w:anchor="_Toc119429651" w:history="1">
            <w:r w:rsidRPr="00C460E5">
              <w:rPr>
                <w:rStyle w:val="Hipervnculo"/>
                <w:noProof/>
              </w:rPr>
              <w:t>4.5</w:t>
            </w:r>
            <w:r>
              <w:rPr>
                <w:rFonts w:eastAsiaTheme="minorEastAsia"/>
                <w:noProof/>
                <w:lang w:eastAsia="es-ES"/>
              </w:rPr>
              <w:tab/>
            </w:r>
            <w:r w:rsidRPr="00C460E5">
              <w:rPr>
                <w:rStyle w:val="Hipervnculo"/>
                <w:noProof/>
              </w:rPr>
              <w:t>Fusión tridimensional con el buffer de profundidad</w:t>
            </w:r>
            <w:r>
              <w:rPr>
                <w:noProof/>
                <w:webHidden/>
              </w:rPr>
              <w:tab/>
            </w:r>
            <w:r>
              <w:rPr>
                <w:noProof/>
                <w:webHidden/>
              </w:rPr>
              <w:fldChar w:fldCharType="begin"/>
            </w:r>
            <w:r>
              <w:rPr>
                <w:noProof/>
                <w:webHidden/>
              </w:rPr>
              <w:instrText xml:space="preserve"> PAGEREF _Toc119429651 \h </w:instrText>
            </w:r>
            <w:r>
              <w:rPr>
                <w:noProof/>
                <w:webHidden/>
              </w:rPr>
            </w:r>
            <w:r>
              <w:rPr>
                <w:noProof/>
                <w:webHidden/>
              </w:rPr>
              <w:fldChar w:fldCharType="separate"/>
            </w:r>
            <w:r>
              <w:rPr>
                <w:noProof/>
                <w:webHidden/>
              </w:rPr>
              <w:t>17</w:t>
            </w:r>
            <w:r>
              <w:rPr>
                <w:noProof/>
                <w:webHidden/>
              </w:rPr>
              <w:fldChar w:fldCharType="end"/>
            </w:r>
          </w:hyperlink>
        </w:p>
        <w:p w14:paraId="28664D22" w14:textId="1EFF6590" w:rsidR="00321D59" w:rsidRDefault="00321D59">
          <w:pPr>
            <w:pStyle w:val="TDC2"/>
            <w:tabs>
              <w:tab w:val="left" w:pos="1100"/>
              <w:tab w:val="right" w:leader="dot" w:pos="8494"/>
            </w:tabs>
            <w:rPr>
              <w:rFonts w:eastAsiaTheme="minorEastAsia"/>
              <w:noProof/>
              <w:lang w:eastAsia="es-ES"/>
            </w:rPr>
          </w:pPr>
          <w:hyperlink w:anchor="_Toc119429652" w:history="1">
            <w:r w:rsidRPr="00C460E5">
              <w:rPr>
                <w:rStyle w:val="Hipervnculo"/>
                <w:noProof/>
              </w:rPr>
              <w:t>4.6</w:t>
            </w:r>
            <w:r>
              <w:rPr>
                <w:rFonts w:eastAsiaTheme="minorEastAsia"/>
                <w:noProof/>
                <w:lang w:eastAsia="es-ES"/>
              </w:rPr>
              <w:tab/>
            </w:r>
            <w:r w:rsidRPr="00C460E5">
              <w:rPr>
                <w:rStyle w:val="Hipervnculo"/>
                <w:noProof/>
              </w:rPr>
              <w:t>Conceptos de iluminación básicos</w:t>
            </w:r>
            <w:r>
              <w:rPr>
                <w:noProof/>
                <w:webHidden/>
              </w:rPr>
              <w:tab/>
            </w:r>
            <w:r>
              <w:rPr>
                <w:noProof/>
                <w:webHidden/>
              </w:rPr>
              <w:fldChar w:fldCharType="begin"/>
            </w:r>
            <w:r>
              <w:rPr>
                <w:noProof/>
                <w:webHidden/>
              </w:rPr>
              <w:instrText xml:space="preserve"> PAGEREF _Toc119429652 \h </w:instrText>
            </w:r>
            <w:r>
              <w:rPr>
                <w:noProof/>
                <w:webHidden/>
              </w:rPr>
            </w:r>
            <w:r>
              <w:rPr>
                <w:noProof/>
                <w:webHidden/>
              </w:rPr>
              <w:fldChar w:fldCharType="separate"/>
            </w:r>
            <w:r>
              <w:rPr>
                <w:noProof/>
                <w:webHidden/>
              </w:rPr>
              <w:t>19</w:t>
            </w:r>
            <w:r>
              <w:rPr>
                <w:noProof/>
                <w:webHidden/>
              </w:rPr>
              <w:fldChar w:fldCharType="end"/>
            </w:r>
          </w:hyperlink>
        </w:p>
        <w:p w14:paraId="77A9CC04" w14:textId="0DF7389D" w:rsidR="00321D59" w:rsidRDefault="00321D59">
          <w:pPr>
            <w:pStyle w:val="TDC2"/>
            <w:tabs>
              <w:tab w:val="left" w:pos="1100"/>
              <w:tab w:val="right" w:leader="dot" w:pos="8494"/>
            </w:tabs>
            <w:rPr>
              <w:rFonts w:eastAsiaTheme="minorEastAsia"/>
              <w:noProof/>
              <w:lang w:eastAsia="es-ES"/>
            </w:rPr>
          </w:pPr>
          <w:hyperlink w:anchor="_Toc119429653" w:history="1">
            <w:r w:rsidRPr="00C460E5">
              <w:rPr>
                <w:rStyle w:val="Hipervnculo"/>
                <w:noProof/>
              </w:rPr>
              <w:t>4.7</w:t>
            </w:r>
            <w:r>
              <w:rPr>
                <w:rFonts w:eastAsiaTheme="minorEastAsia"/>
                <w:noProof/>
                <w:lang w:eastAsia="es-ES"/>
              </w:rPr>
              <w:tab/>
            </w:r>
            <w:r w:rsidRPr="00C460E5">
              <w:rPr>
                <w:rStyle w:val="Hipervnculo"/>
                <w:noProof/>
              </w:rPr>
              <w:t>Conceptos sobre representación de objetos en 3D</w:t>
            </w:r>
            <w:r>
              <w:rPr>
                <w:noProof/>
                <w:webHidden/>
              </w:rPr>
              <w:tab/>
            </w:r>
            <w:r>
              <w:rPr>
                <w:noProof/>
                <w:webHidden/>
              </w:rPr>
              <w:fldChar w:fldCharType="begin"/>
            </w:r>
            <w:r>
              <w:rPr>
                <w:noProof/>
                <w:webHidden/>
              </w:rPr>
              <w:instrText xml:space="preserve"> PAGEREF _Toc119429653 \h </w:instrText>
            </w:r>
            <w:r>
              <w:rPr>
                <w:noProof/>
                <w:webHidden/>
              </w:rPr>
            </w:r>
            <w:r>
              <w:rPr>
                <w:noProof/>
                <w:webHidden/>
              </w:rPr>
              <w:fldChar w:fldCharType="separate"/>
            </w:r>
            <w:r>
              <w:rPr>
                <w:noProof/>
                <w:webHidden/>
              </w:rPr>
              <w:t>19</w:t>
            </w:r>
            <w:r>
              <w:rPr>
                <w:noProof/>
                <w:webHidden/>
              </w:rPr>
              <w:fldChar w:fldCharType="end"/>
            </w:r>
          </w:hyperlink>
        </w:p>
        <w:p w14:paraId="4804BE46" w14:textId="69929F50" w:rsidR="00321D59" w:rsidRDefault="00321D59">
          <w:pPr>
            <w:pStyle w:val="TDC2"/>
            <w:tabs>
              <w:tab w:val="left" w:pos="1100"/>
              <w:tab w:val="right" w:leader="dot" w:pos="8494"/>
            </w:tabs>
            <w:rPr>
              <w:rFonts w:eastAsiaTheme="minorEastAsia"/>
              <w:noProof/>
              <w:lang w:eastAsia="es-ES"/>
            </w:rPr>
          </w:pPr>
          <w:hyperlink w:anchor="_Toc119429654" w:history="1">
            <w:r w:rsidRPr="00C460E5">
              <w:rPr>
                <w:rStyle w:val="Hipervnculo"/>
                <w:noProof/>
              </w:rPr>
              <w:t>4.8</w:t>
            </w:r>
            <w:r>
              <w:rPr>
                <w:rFonts w:eastAsiaTheme="minorEastAsia"/>
                <w:noProof/>
                <w:lang w:eastAsia="es-ES"/>
              </w:rPr>
              <w:tab/>
            </w:r>
            <w:r w:rsidRPr="00C460E5">
              <w:rPr>
                <w:rStyle w:val="Hipervnculo"/>
                <w:noProof/>
              </w:rPr>
              <w:t>Segundo ejemplo</w:t>
            </w:r>
            <w:r>
              <w:rPr>
                <w:noProof/>
                <w:webHidden/>
              </w:rPr>
              <w:tab/>
            </w:r>
            <w:r>
              <w:rPr>
                <w:noProof/>
                <w:webHidden/>
              </w:rPr>
              <w:fldChar w:fldCharType="begin"/>
            </w:r>
            <w:r>
              <w:rPr>
                <w:noProof/>
                <w:webHidden/>
              </w:rPr>
              <w:instrText xml:space="preserve"> PAGEREF _Toc119429654 \h </w:instrText>
            </w:r>
            <w:r>
              <w:rPr>
                <w:noProof/>
                <w:webHidden/>
              </w:rPr>
            </w:r>
            <w:r>
              <w:rPr>
                <w:noProof/>
                <w:webHidden/>
              </w:rPr>
              <w:fldChar w:fldCharType="separate"/>
            </w:r>
            <w:r>
              <w:rPr>
                <w:noProof/>
                <w:webHidden/>
              </w:rPr>
              <w:t>21</w:t>
            </w:r>
            <w:r>
              <w:rPr>
                <w:noProof/>
                <w:webHidden/>
              </w:rPr>
              <w:fldChar w:fldCharType="end"/>
            </w:r>
          </w:hyperlink>
        </w:p>
        <w:p w14:paraId="790450FA" w14:textId="53DFA617" w:rsidR="00321D59" w:rsidRDefault="00321D59">
          <w:pPr>
            <w:pStyle w:val="TDC1"/>
            <w:tabs>
              <w:tab w:val="left" w:pos="880"/>
              <w:tab w:val="right" w:leader="dot" w:pos="8494"/>
            </w:tabs>
            <w:rPr>
              <w:rFonts w:eastAsiaTheme="minorEastAsia"/>
              <w:noProof/>
              <w:lang w:eastAsia="es-ES"/>
            </w:rPr>
          </w:pPr>
          <w:hyperlink w:anchor="_Toc119429655" w:history="1">
            <w:r w:rsidRPr="00C460E5">
              <w:rPr>
                <w:rStyle w:val="Hipervnculo"/>
                <w:noProof/>
              </w:rPr>
              <w:t>5</w:t>
            </w:r>
            <w:r>
              <w:rPr>
                <w:rFonts w:eastAsiaTheme="minorEastAsia"/>
                <w:noProof/>
                <w:lang w:eastAsia="es-ES"/>
              </w:rPr>
              <w:tab/>
            </w:r>
            <w:r w:rsidRPr="00C460E5">
              <w:rPr>
                <w:rStyle w:val="Hipervnculo"/>
                <w:noProof/>
              </w:rPr>
              <w:t>Niebla</w:t>
            </w:r>
            <w:r>
              <w:rPr>
                <w:noProof/>
                <w:webHidden/>
              </w:rPr>
              <w:tab/>
            </w:r>
            <w:r>
              <w:rPr>
                <w:noProof/>
                <w:webHidden/>
              </w:rPr>
              <w:fldChar w:fldCharType="begin"/>
            </w:r>
            <w:r>
              <w:rPr>
                <w:noProof/>
                <w:webHidden/>
              </w:rPr>
              <w:instrText xml:space="preserve"> PAGEREF _Toc119429655 \h </w:instrText>
            </w:r>
            <w:r>
              <w:rPr>
                <w:noProof/>
                <w:webHidden/>
              </w:rPr>
            </w:r>
            <w:r>
              <w:rPr>
                <w:noProof/>
                <w:webHidden/>
              </w:rPr>
              <w:fldChar w:fldCharType="separate"/>
            </w:r>
            <w:r>
              <w:rPr>
                <w:noProof/>
                <w:webHidden/>
              </w:rPr>
              <w:t>27</w:t>
            </w:r>
            <w:r>
              <w:rPr>
                <w:noProof/>
                <w:webHidden/>
              </w:rPr>
              <w:fldChar w:fldCharType="end"/>
            </w:r>
          </w:hyperlink>
        </w:p>
        <w:p w14:paraId="35A386F3" w14:textId="33DE024E" w:rsidR="00321D59" w:rsidRDefault="00321D59">
          <w:pPr>
            <w:pStyle w:val="TDC2"/>
            <w:tabs>
              <w:tab w:val="left" w:pos="1100"/>
              <w:tab w:val="right" w:leader="dot" w:pos="8494"/>
            </w:tabs>
            <w:rPr>
              <w:rFonts w:eastAsiaTheme="minorEastAsia"/>
              <w:noProof/>
              <w:lang w:eastAsia="es-ES"/>
            </w:rPr>
          </w:pPr>
          <w:hyperlink w:anchor="_Toc119429656" w:history="1">
            <w:r w:rsidRPr="00C460E5">
              <w:rPr>
                <w:rStyle w:val="Hipervnculo"/>
                <w:noProof/>
              </w:rPr>
              <w:t>5.1</w:t>
            </w:r>
            <w:r>
              <w:rPr>
                <w:rFonts w:eastAsiaTheme="minorEastAsia"/>
                <w:noProof/>
                <w:lang w:eastAsia="es-ES"/>
              </w:rPr>
              <w:tab/>
            </w:r>
            <w:r w:rsidRPr="00C460E5">
              <w:rPr>
                <w:rStyle w:val="Hipervnculo"/>
                <w:noProof/>
              </w:rPr>
              <w:t>Introducción al concepto de niebla</w:t>
            </w:r>
            <w:r>
              <w:rPr>
                <w:noProof/>
                <w:webHidden/>
              </w:rPr>
              <w:tab/>
            </w:r>
            <w:r>
              <w:rPr>
                <w:noProof/>
                <w:webHidden/>
              </w:rPr>
              <w:fldChar w:fldCharType="begin"/>
            </w:r>
            <w:r>
              <w:rPr>
                <w:noProof/>
                <w:webHidden/>
              </w:rPr>
              <w:instrText xml:space="preserve"> PAGEREF _Toc119429656 \h </w:instrText>
            </w:r>
            <w:r>
              <w:rPr>
                <w:noProof/>
                <w:webHidden/>
              </w:rPr>
            </w:r>
            <w:r>
              <w:rPr>
                <w:noProof/>
                <w:webHidden/>
              </w:rPr>
              <w:fldChar w:fldCharType="separate"/>
            </w:r>
            <w:r>
              <w:rPr>
                <w:noProof/>
                <w:webHidden/>
              </w:rPr>
              <w:t>27</w:t>
            </w:r>
            <w:r>
              <w:rPr>
                <w:noProof/>
                <w:webHidden/>
              </w:rPr>
              <w:fldChar w:fldCharType="end"/>
            </w:r>
          </w:hyperlink>
        </w:p>
        <w:p w14:paraId="5D7CE321" w14:textId="6B159304" w:rsidR="00321D59" w:rsidRDefault="00321D59">
          <w:pPr>
            <w:pStyle w:val="TDC2"/>
            <w:tabs>
              <w:tab w:val="left" w:pos="1100"/>
              <w:tab w:val="right" w:leader="dot" w:pos="8494"/>
            </w:tabs>
            <w:rPr>
              <w:rFonts w:eastAsiaTheme="minorEastAsia"/>
              <w:noProof/>
              <w:lang w:eastAsia="es-ES"/>
            </w:rPr>
          </w:pPr>
          <w:hyperlink w:anchor="_Toc119429657" w:history="1">
            <w:r w:rsidRPr="00C460E5">
              <w:rPr>
                <w:rStyle w:val="Hipervnculo"/>
                <w:noProof/>
              </w:rPr>
              <w:t>5.2</w:t>
            </w:r>
            <w:r>
              <w:rPr>
                <w:rFonts w:eastAsiaTheme="minorEastAsia"/>
                <w:noProof/>
                <w:lang w:eastAsia="es-ES"/>
              </w:rPr>
              <w:tab/>
            </w:r>
            <w:r w:rsidRPr="00C460E5">
              <w:rPr>
                <w:rStyle w:val="Hipervnculo"/>
                <w:noProof/>
              </w:rPr>
              <w:t>Declaración de Fog en Opengl</w:t>
            </w:r>
            <w:r>
              <w:rPr>
                <w:noProof/>
                <w:webHidden/>
              </w:rPr>
              <w:tab/>
            </w:r>
            <w:r>
              <w:rPr>
                <w:noProof/>
                <w:webHidden/>
              </w:rPr>
              <w:fldChar w:fldCharType="begin"/>
            </w:r>
            <w:r>
              <w:rPr>
                <w:noProof/>
                <w:webHidden/>
              </w:rPr>
              <w:instrText xml:space="preserve"> PAGEREF _Toc119429657 \h </w:instrText>
            </w:r>
            <w:r>
              <w:rPr>
                <w:noProof/>
                <w:webHidden/>
              </w:rPr>
            </w:r>
            <w:r>
              <w:rPr>
                <w:noProof/>
                <w:webHidden/>
              </w:rPr>
              <w:fldChar w:fldCharType="separate"/>
            </w:r>
            <w:r>
              <w:rPr>
                <w:noProof/>
                <w:webHidden/>
              </w:rPr>
              <w:t>28</w:t>
            </w:r>
            <w:r>
              <w:rPr>
                <w:noProof/>
                <w:webHidden/>
              </w:rPr>
              <w:fldChar w:fldCharType="end"/>
            </w:r>
          </w:hyperlink>
        </w:p>
        <w:p w14:paraId="1B225470" w14:textId="746E58CA" w:rsidR="00321D59" w:rsidRDefault="00321D59">
          <w:pPr>
            <w:pStyle w:val="TDC2"/>
            <w:tabs>
              <w:tab w:val="left" w:pos="1100"/>
              <w:tab w:val="right" w:leader="dot" w:pos="8494"/>
            </w:tabs>
            <w:rPr>
              <w:rFonts w:eastAsiaTheme="minorEastAsia"/>
              <w:noProof/>
              <w:lang w:eastAsia="es-ES"/>
            </w:rPr>
          </w:pPr>
          <w:hyperlink w:anchor="_Toc119429658" w:history="1">
            <w:r w:rsidRPr="00C460E5">
              <w:rPr>
                <w:rStyle w:val="Hipervnculo"/>
                <w:noProof/>
              </w:rPr>
              <w:t>5.3</w:t>
            </w:r>
            <w:r>
              <w:rPr>
                <w:rFonts w:eastAsiaTheme="minorEastAsia"/>
                <w:noProof/>
                <w:lang w:eastAsia="es-ES"/>
              </w:rPr>
              <w:tab/>
            </w:r>
            <w:r w:rsidRPr="00C460E5">
              <w:rPr>
                <w:rStyle w:val="Hipervnculo"/>
                <w:noProof/>
              </w:rPr>
              <w:t>Modos de niebla</w:t>
            </w:r>
            <w:r>
              <w:rPr>
                <w:noProof/>
                <w:webHidden/>
              </w:rPr>
              <w:tab/>
            </w:r>
            <w:r>
              <w:rPr>
                <w:noProof/>
                <w:webHidden/>
              </w:rPr>
              <w:fldChar w:fldCharType="begin"/>
            </w:r>
            <w:r>
              <w:rPr>
                <w:noProof/>
                <w:webHidden/>
              </w:rPr>
              <w:instrText xml:space="preserve"> PAGEREF _Toc119429658 \h </w:instrText>
            </w:r>
            <w:r>
              <w:rPr>
                <w:noProof/>
                <w:webHidden/>
              </w:rPr>
            </w:r>
            <w:r>
              <w:rPr>
                <w:noProof/>
                <w:webHidden/>
              </w:rPr>
              <w:fldChar w:fldCharType="separate"/>
            </w:r>
            <w:r>
              <w:rPr>
                <w:noProof/>
                <w:webHidden/>
              </w:rPr>
              <w:t>28</w:t>
            </w:r>
            <w:r>
              <w:rPr>
                <w:noProof/>
                <w:webHidden/>
              </w:rPr>
              <w:fldChar w:fldCharType="end"/>
            </w:r>
          </w:hyperlink>
        </w:p>
        <w:p w14:paraId="0F0E124D" w14:textId="4B90708D" w:rsidR="00321D59" w:rsidRDefault="00321D59">
          <w:pPr>
            <w:pStyle w:val="TDC2"/>
            <w:tabs>
              <w:tab w:val="left" w:pos="1100"/>
              <w:tab w:val="right" w:leader="dot" w:pos="8494"/>
            </w:tabs>
            <w:rPr>
              <w:rFonts w:eastAsiaTheme="minorEastAsia"/>
              <w:noProof/>
              <w:lang w:eastAsia="es-ES"/>
            </w:rPr>
          </w:pPr>
          <w:hyperlink w:anchor="_Toc119429659" w:history="1">
            <w:r w:rsidRPr="00C460E5">
              <w:rPr>
                <w:rStyle w:val="Hipervnculo"/>
                <w:noProof/>
              </w:rPr>
              <w:t>5.4</w:t>
            </w:r>
            <w:r>
              <w:rPr>
                <w:rFonts w:eastAsiaTheme="minorEastAsia"/>
                <w:noProof/>
                <w:lang w:eastAsia="es-ES"/>
              </w:rPr>
              <w:tab/>
            </w:r>
            <w:r w:rsidRPr="00C460E5">
              <w:rPr>
                <w:rStyle w:val="Hipervnculo"/>
                <w:noProof/>
              </w:rPr>
              <w:t>Ejemplo práctico</w:t>
            </w:r>
            <w:r>
              <w:rPr>
                <w:noProof/>
                <w:webHidden/>
              </w:rPr>
              <w:tab/>
            </w:r>
            <w:r>
              <w:rPr>
                <w:noProof/>
                <w:webHidden/>
              </w:rPr>
              <w:fldChar w:fldCharType="begin"/>
            </w:r>
            <w:r>
              <w:rPr>
                <w:noProof/>
                <w:webHidden/>
              </w:rPr>
              <w:instrText xml:space="preserve"> PAGEREF _Toc119429659 \h </w:instrText>
            </w:r>
            <w:r>
              <w:rPr>
                <w:noProof/>
                <w:webHidden/>
              </w:rPr>
            </w:r>
            <w:r>
              <w:rPr>
                <w:noProof/>
                <w:webHidden/>
              </w:rPr>
              <w:fldChar w:fldCharType="separate"/>
            </w:r>
            <w:r>
              <w:rPr>
                <w:noProof/>
                <w:webHidden/>
              </w:rPr>
              <w:t>30</w:t>
            </w:r>
            <w:r>
              <w:rPr>
                <w:noProof/>
                <w:webHidden/>
              </w:rPr>
              <w:fldChar w:fldCharType="end"/>
            </w:r>
          </w:hyperlink>
        </w:p>
        <w:p w14:paraId="29E0BDA2" w14:textId="232266B9" w:rsidR="00321D59" w:rsidRDefault="00321D59">
          <w:pPr>
            <w:pStyle w:val="TDC1"/>
            <w:tabs>
              <w:tab w:val="left" w:pos="880"/>
              <w:tab w:val="right" w:leader="dot" w:pos="8494"/>
            </w:tabs>
            <w:rPr>
              <w:rFonts w:eastAsiaTheme="minorEastAsia"/>
              <w:noProof/>
              <w:lang w:eastAsia="es-ES"/>
            </w:rPr>
          </w:pPr>
          <w:hyperlink w:anchor="_Toc119429660" w:history="1">
            <w:r w:rsidRPr="00C460E5">
              <w:rPr>
                <w:rStyle w:val="Hipervnculo"/>
                <w:noProof/>
              </w:rPr>
              <w:t>6</w:t>
            </w:r>
            <w:r>
              <w:rPr>
                <w:rFonts w:eastAsiaTheme="minorEastAsia"/>
                <w:noProof/>
                <w:lang w:eastAsia="es-ES"/>
              </w:rPr>
              <w:tab/>
            </w:r>
            <w:r w:rsidRPr="00C460E5">
              <w:rPr>
                <w:rStyle w:val="Hipervnculo"/>
                <w:rFonts w:cs="Arial"/>
                <w:noProof/>
              </w:rPr>
              <w:t>Reflejos</w:t>
            </w:r>
            <w:r>
              <w:rPr>
                <w:noProof/>
                <w:webHidden/>
              </w:rPr>
              <w:tab/>
            </w:r>
            <w:r>
              <w:rPr>
                <w:noProof/>
                <w:webHidden/>
              </w:rPr>
              <w:fldChar w:fldCharType="begin"/>
            </w:r>
            <w:r>
              <w:rPr>
                <w:noProof/>
                <w:webHidden/>
              </w:rPr>
              <w:instrText xml:space="preserve"> PAGEREF _Toc119429660 \h </w:instrText>
            </w:r>
            <w:r>
              <w:rPr>
                <w:noProof/>
                <w:webHidden/>
              </w:rPr>
            </w:r>
            <w:r>
              <w:rPr>
                <w:noProof/>
                <w:webHidden/>
              </w:rPr>
              <w:fldChar w:fldCharType="separate"/>
            </w:r>
            <w:r>
              <w:rPr>
                <w:noProof/>
                <w:webHidden/>
              </w:rPr>
              <w:t>32</w:t>
            </w:r>
            <w:r>
              <w:rPr>
                <w:noProof/>
                <w:webHidden/>
              </w:rPr>
              <w:fldChar w:fldCharType="end"/>
            </w:r>
          </w:hyperlink>
        </w:p>
        <w:p w14:paraId="2DD7C964" w14:textId="5FC65058" w:rsidR="00321D59" w:rsidRDefault="00321D59">
          <w:pPr>
            <w:pStyle w:val="TDC2"/>
            <w:tabs>
              <w:tab w:val="left" w:pos="1100"/>
              <w:tab w:val="right" w:leader="dot" w:pos="8494"/>
            </w:tabs>
            <w:rPr>
              <w:rFonts w:eastAsiaTheme="minorEastAsia"/>
              <w:noProof/>
              <w:lang w:eastAsia="es-ES"/>
            </w:rPr>
          </w:pPr>
          <w:hyperlink w:anchor="_Toc119429661" w:history="1">
            <w:r w:rsidRPr="00C460E5">
              <w:rPr>
                <w:rStyle w:val="Hipervnculo"/>
                <w:noProof/>
              </w:rPr>
              <w:t>6.1</w:t>
            </w:r>
            <w:r>
              <w:rPr>
                <w:rFonts w:eastAsiaTheme="minorEastAsia"/>
                <w:noProof/>
                <w:lang w:eastAsia="es-ES"/>
              </w:rPr>
              <w:tab/>
            </w:r>
            <w:r w:rsidRPr="00C460E5">
              <w:rPr>
                <w:rStyle w:val="Hipervnculo"/>
                <w:rFonts w:cs="Arial"/>
                <w:noProof/>
              </w:rPr>
              <w:t>Introducción al concepto de reflejo</w:t>
            </w:r>
            <w:r>
              <w:rPr>
                <w:noProof/>
                <w:webHidden/>
              </w:rPr>
              <w:tab/>
            </w:r>
            <w:r>
              <w:rPr>
                <w:noProof/>
                <w:webHidden/>
              </w:rPr>
              <w:fldChar w:fldCharType="begin"/>
            </w:r>
            <w:r>
              <w:rPr>
                <w:noProof/>
                <w:webHidden/>
              </w:rPr>
              <w:instrText xml:space="preserve"> PAGEREF _Toc119429661 \h </w:instrText>
            </w:r>
            <w:r>
              <w:rPr>
                <w:noProof/>
                <w:webHidden/>
              </w:rPr>
            </w:r>
            <w:r>
              <w:rPr>
                <w:noProof/>
                <w:webHidden/>
              </w:rPr>
              <w:fldChar w:fldCharType="separate"/>
            </w:r>
            <w:r>
              <w:rPr>
                <w:noProof/>
                <w:webHidden/>
              </w:rPr>
              <w:t>32</w:t>
            </w:r>
            <w:r>
              <w:rPr>
                <w:noProof/>
                <w:webHidden/>
              </w:rPr>
              <w:fldChar w:fldCharType="end"/>
            </w:r>
          </w:hyperlink>
        </w:p>
        <w:p w14:paraId="4A55DD7D" w14:textId="5CDF3190" w:rsidR="00321D59" w:rsidRDefault="00321D59">
          <w:pPr>
            <w:pStyle w:val="TDC2"/>
            <w:tabs>
              <w:tab w:val="left" w:pos="1100"/>
              <w:tab w:val="right" w:leader="dot" w:pos="8494"/>
            </w:tabs>
            <w:rPr>
              <w:rFonts w:eastAsiaTheme="minorEastAsia"/>
              <w:noProof/>
              <w:lang w:eastAsia="es-ES"/>
            </w:rPr>
          </w:pPr>
          <w:hyperlink w:anchor="_Toc119429662" w:history="1">
            <w:r w:rsidRPr="00C460E5">
              <w:rPr>
                <w:rStyle w:val="Hipervnculo"/>
                <w:noProof/>
              </w:rPr>
              <w:t>6.2</w:t>
            </w:r>
            <w:r>
              <w:rPr>
                <w:rFonts w:eastAsiaTheme="minorEastAsia"/>
                <w:noProof/>
                <w:lang w:eastAsia="es-ES"/>
              </w:rPr>
              <w:tab/>
            </w:r>
            <w:r w:rsidRPr="00C460E5">
              <w:rPr>
                <w:rStyle w:val="Hipervnculo"/>
                <w:rFonts w:cs="Arial"/>
                <w:noProof/>
              </w:rPr>
              <w:t>Stencil Test y Stencil Buffer</w:t>
            </w:r>
            <w:r>
              <w:rPr>
                <w:noProof/>
                <w:webHidden/>
              </w:rPr>
              <w:tab/>
            </w:r>
            <w:r>
              <w:rPr>
                <w:noProof/>
                <w:webHidden/>
              </w:rPr>
              <w:fldChar w:fldCharType="begin"/>
            </w:r>
            <w:r>
              <w:rPr>
                <w:noProof/>
                <w:webHidden/>
              </w:rPr>
              <w:instrText xml:space="preserve"> PAGEREF _Toc119429662 \h </w:instrText>
            </w:r>
            <w:r>
              <w:rPr>
                <w:noProof/>
                <w:webHidden/>
              </w:rPr>
            </w:r>
            <w:r>
              <w:rPr>
                <w:noProof/>
                <w:webHidden/>
              </w:rPr>
              <w:fldChar w:fldCharType="separate"/>
            </w:r>
            <w:r>
              <w:rPr>
                <w:noProof/>
                <w:webHidden/>
              </w:rPr>
              <w:t>33</w:t>
            </w:r>
            <w:r>
              <w:rPr>
                <w:noProof/>
                <w:webHidden/>
              </w:rPr>
              <w:fldChar w:fldCharType="end"/>
            </w:r>
          </w:hyperlink>
        </w:p>
        <w:p w14:paraId="5B1EEE48" w14:textId="33FC9D39" w:rsidR="00321D59" w:rsidRDefault="00321D59">
          <w:pPr>
            <w:pStyle w:val="TDC2"/>
            <w:tabs>
              <w:tab w:val="left" w:pos="1100"/>
              <w:tab w:val="right" w:leader="dot" w:pos="8494"/>
            </w:tabs>
            <w:rPr>
              <w:rFonts w:eastAsiaTheme="minorEastAsia"/>
              <w:noProof/>
              <w:lang w:eastAsia="es-ES"/>
            </w:rPr>
          </w:pPr>
          <w:hyperlink w:anchor="_Toc119429663" w:history="1">
            <w:r w:rsidRPr="00C460E5">
              <w:rPr>
                <w:rStyle w:val="Hipervnculo"/>
                <w:noProof/>
              </w:rPr>
              <w:t>6.3</w:t>
            </w:r>
            <w:r>
              <w:rPr>
                <w:rFonts w:eastAsiaTheme="minorEastAsia"/>
                <w:noProof/>
                <w:lang w:eastAsia="es-ES"/>
              </w:rPr>
              <w:tab/>
            </w:r>
            <w:r w:rsidRPr="00C460E5">
              <w:rPr>
                <w:rStyle w:val="Hipervnculo"/>
                <w:rFonts w:cs="Arial"/>
                <w:noProof/>
              </w:rPr>
              <w:t>Ejemplo práctico</w:t>
            </w:r>
            <w:r>
              <w:rPr>
                <w:noProof/>
                <w:webHidden/>
              </w:rPr>
              <w:tab/>
            </w:r>
            <w:r>
              <w:rPr>
                <w:noProof/>
                <w:webHidden/>
              </w:rPr>
              <w:fldChar w:fldCharType="begin"/>
            </w:r>
            <w:r>
              <w:rPr>
                <w:noProof/>
                <w:webHidden/>
              </w:rPr>
              <w:instrText xml:space="preserve"> PAGEREF _Toc119429663 \h </w:instrText>
            </w:r>
            <w:r>
              <w:rPr>
                <w:noProof/>
                <w:webHidden/>
              </w:rPr>
            </w:r>
            <w:r>
              <w:rPr>
                <w:noProof/>
                <w:webHidden/>
              </w:rPr>
              <w:fldChar w:fldCharType="separate"/>
            </w:r>
            <w:r>
              <w:rPr>
                <w:noProof/>
                <w:webHidden/>
              </w:rPr>
              <w:t>35</w:t>
            </w:r>
            <w:r>
              <w:rPr>
                <w:noProof/>
                <w:webHidden/>
              </w:rPr>
              <w:fldChar w:fldCharType="end"/>
            </w:r>
          </w:hyperlink>
        </w:p>
        <w:p w14:paraId="4CA8333F" w14:textId="31EC616B" w:rsidR="00321D59" w:rsidRDefault="00321D59">
          <w:pPr>
            <w:pStyle w:val="TDC1"/>
            <w:tabs>
              <w:tab w:val="left" w:pos="880"/>
              <w:tab w:val="right" w:leader="dot" w:pos="8494"/>
            </w:tabs>
            <w:rPr>
              <w:rFonts w:eastAsiaTheme="minorEastAsia"/>
              <w:noProof/>
              <w:lang w:eastAsia="es-ES"/>
            </w:rPr>
          </w:pPr>
          <w:hyperlink w:anchor="_Toc119429664" w:history="1">
            <w:r w:rsidRPr="00C460E5">
              <w:rPr>
                <w:rStyle w:val="Hipervnculo"/>
                <w:noProof/>
              </w:rPr>
              <w:t>7</w:t>
            </w:r>
            <w:r>
              <w:rPr>
                <w:rFonts w:eastAsiaTheme="minorEastAsia"/>
                <w:noProof/>
                <w:lang w:eastAsia="es-ES"/>
              </w:rPr>
              <w:tab/>
            </w:r>
            <w:r w:rsidRPr="00C460E5">
              <w:rPr>
                <w:rStyle w:val="Hipervnculo"/>
                <w:rFonts w:ascii="Arial" w:hAnsi="Arial" w:cs="Arial"/>
                <w:noProof/>
              </w:rPr>
              <w:t>Efecto de partículas</w:t>
            </w:r>
            <w:r>
              <w:rPr>
                <w:noProof/>
                <w:webHidden/>
              </w:rPr>
              <w:tab/>
            </w:r>
            <w:r>
              <w:rPr>
                <w:noProof/>
                <w:webHidden/>
              </w:rPr>
              <w:fldChar w:fldCharType="begin"/>
            </w:r>
            <w:r>
              <w:rPr>
                <w:noProof/>
                <w:webHidden/>
              </w:rPr>
              <w:instrText xml:space="preserve"> PAGEREF _Toc119429664 \h </w:instrText>
            </w:r>
            <w:r>
              <w:rPr>
                <w:noProof/>
                <w:webHidden/>
              </w:rPr>
            </w:r>
            <w:r>
              <w:rPr>
                <w:noProof/>
                <w:webHidden/>
              </w:rPr>
              <w:fldChar w:fldCharType="separate"/>
            </w:r>
            <w:r>
              <w:rPr>
                <w:noProof/>
                <w:webHidden/>
              </w:rPr>
              <w:t>37</w:t>
            </w:r>
            <w:r>
              <w:rPr>
                <w:noProof/>
                <w:webHidden/>
              </w:rPr>
              <w:fldChar w:fldCharType="end"/>
            </w:r>
          </w:hyperlink>
        </w:p>
        <w:p w14:paraId="6BC2D1B9" w14:textId="6D207745" w:rsidR="00321D59" w:rsidRDefault="00321D59">
          <w:pPr>
            <w:pStyle w:val="TDC2"/>
            <w:tabs>
              <w:tab w:val="left" w:pos="1100"/>
              <w:tab w:val="right" w:leader="dot" w:pos="8494"/>
            </w:tabs>
            <w:rPr>
              <w:rFonts w:eastAsiaTheme="minorEastAsia"/>
              <w:noProof/>
              <w:lang w:eastAsia="es-ES"/>
            </w:rPr>
          </w:pPr>
          <w:hyperlink w:anchor="_Toc119429665" w:history="1">
            <w:r w:rsidRPr="00C460E5">
              <w:rPr>
                <w:rStyle w:val="Hipervnculo"/>
                <w:noProof/>
              </w:rPr>
              <w:t>7.1</w:t>
            </w:r>
            <w:r>
              <w:rPr>
                <w:rFonts w:eastAsiaTheme="minorEastAsia"/>
                <w:noProof/>
                <w:lang w:eastAsia="es-ES"/>
              </w:rPr>
              <w:tab/>
            </w:r>
            <w:r w:rsidRPr="00C460E5">
              <w:rPr>
                <w:rStyle w:val="Hipervnculo"/>
                <w:rFonts w:ascii="Arial" w:hAnsi="Arial" w:cs="Arial"/>
                <w:noProof/>
              </w:rPr>
              <w:t>Introducción al concepto de partículas: Alfa Chanel</w:t>
            </w:r>
            <w:r>
              <w:rPr>
                <w:noProof/>
                <w:webHidden/>
              </w:rPr>
              <w:tab/>
            </w:r>
            <w:r>
              <w:rPr>
                <w:noProof/>
                <w:webHidden/>
              </w:rPr>
              <w:fldChar w:fldCharType="begin"/>
            </w:r>
            <w:r>
              <w:rPr>
                <w:noProof/>
                <w:webHidden/>
              </w:rPr>
              <w:instrText xml:space="preserve"> PAGEREF _Toc119429665 \h </w:instrText>
            </w:r>
            <w:r>
              <w:rPr>
                <w:noProof/>
                <w:webHidden/>
              </w:rPr>
            </w:r>
            <w:r>
              <w:rPr>
                <w:noProof/>
                <w:webHidden/>
              </w:rPr>
              <w:fldChar w:fldCharType="separate"/>
            </w:r>
            <w:r>
              <w:rPr>
                <w:noProof/>
                <w:webHidden/>
              </w:rPr>
              <w:t>37</w:t>
            </w:r>
            <w:r>
              <w:rPr>
                <w:noProof/>
                <w:webHidden/>
              </w:rPr>
              <w:fldChar w:fldCharType="end"/>
            </w:r>
          </w:hyperlink>
        </w:p>
        <w:p w14:paraId="2BF49E3E" w14:textId="349F7972" w:rsidR="00321D59" w:rsidRDefault="00321D59">
          <w:pPr>
            <w:pStyle w:val="TDC2"/>
            <w:tabs>
              <w:tab w:val="left" w:pos="1100"/>
              <w:tab w:val="right" w:leader="dot" w:pos="8494"/>
            </w:tabs>
            <w:rPr>
              <w:rFonts w:eastAsiaTheme="minorEastAsia"/>
              <w:noProof/>
              <w:lang w:eastAsia="es-ES"/>
            </w:rPr>
          </w:pPr>
          <w:hyperlink w:anchor="_Toc119429666" w:history="1">
            <w:r w:rsidRPr="00C460E5">
              <w:rPr>
                <w:rStyle w:val="Hipervnculo"/>
                <w:noProof/>
              </w:rPr>
              <w:t>7.2</w:t>
            </w:r>
            <w:r>
              <w:rPr>
                <w:rFonts w:eastAsiaTheme="minorEastAsia"/>
                <w:noProof/>
                <w:lang w:eastAsia="es-ES"/>
              </w:rPr>
              <w:tab/>
            </w:r>
            <w:r w:rsidRPr="00C460E5">
              <w:rPr>
                <w:rStyle w:val="Hipervnculo"/>
                <w:rFonts w:ascii="Arial" w:hAnsi="Arial" w:cs="Arial"/>
                <w:noProof/>
              </w:rPr>
              <w:t>Ejemplo práctico</w:t>
            </w:r>
            <w:r>
              <w:rPr>
                <w:noProof/>
                <w:webHidden/>
              </w:rPr>
              <w:tab/>
            </w:r>
            <w:r>
              <w:rPr>
                <w:noProof/>
                <w:webHidden/>
              </w:rPr>
              <w:fldChar w:fldCharType="begin"/>
            </w:r>
            <w:r>
              <w:rPr>
                <w:noProof/>
                <w:webHidden/>
              </w:rPr>
              <w:instrText xml:space="preserve"> PAGEREF _Toc119429666 \h </w:instrText>
            </w:r>
            <w:r>
              <w:rPr>
                <w:noProof/>
                <w:webHidden/>
              </w:rPr>
            </w:r>
            <w:r>
              <w:rPr>
                <w:noProof/>
                <w:webHidden/>
              </w:rPr>
              <w:fldChar w:fldCharType="separate"/>
            </w:r>
            <w:r>
              <w:rPr>
                <w:noProof/>
                <w:webHidden/>
              </w:rPr>
              <w:t>38</w:t>
            </w:r>
            <w:r>
              <w:rPr>
                <w:noProof/>
                <w:webHidden/>
              </w:rPr>
              <w:fldChar w:fldCharType="end"/>
            </w:r>
          </w:hyperlink>
        </w:p>
        <w:p w14:paraId="62678A10" w14:textId="25B7C58A" w:rsidR="00321D59" w:rsidRDefault="00321D59">
          <w:pPr>
            <w:pStyle w:val="TDC1"/>
            <w:tabs>
              <w:tab w:val="left" w:pos="880"/>
              <w:tab w:val="right" w:leader="dot" w:pos="8494"/>
            </w:tabs>
            <w:rPr>
              <w:rFonts w:eastAsiaTheme="minorEastAsia"/>
              <w:noProof/>
              <w:lang w:eastAsia="es-ES"/>
            </w:rPr>
          </w:pPr>
          <w:hyperlink w:anchor="_Toc119429667" w:history="1">
            <w:r w:rsidRPr="00C460E5">
              <w:rPr>
                <w:rStyle w:val="Hipervnculo"/>
                <w:noProof/>
              </w:rPr>
              <w:t>8</w:t>
            </w:r>
            <w:r>
              <w:rPr>
                <w:rFonts w:eastAsiaTheme="minorEastAsia"/>
                <w:noProof/>
                <w:lang w:eastAsia="es-ES"/>
              </w:rPr>
              <w:tab/>
            </w:r>
            <w:r w:rsidRPr="00C460E5">
              <w:rPr>
                <w:rStyle w:val="Hipervnculo"/>
                <w:noProof/>
              </w:rPr>
              <w:t>Bibliografía</w:t>
            </w:r>
            <w:r>
              <w:rPr>
                <w:noProof/>
                <w:webHidden/>
              </w:rPr>
              <w:tab/>
            </w:r>
            <w:r>
              <w:rPr>
                <w:noProof/>
                <w:webHidden/>
              </w:rPr>
              <w:fldChar w:fldCharType="begin"/>
            </w:r>
            <w:r>
              <w:rPr>
                <w:noProof/>
                <w:webHidden/>
              </w:rPr>
              <w:instrText xml:space="preserve"> PAGEREF _Toc119429667 \h </w:instrText>
            </w:r>
            <w:r>
              <w:rPr>
                <w:noProof/>
                <w:webHidden/>
              </w:rPr>
            </w:r>
            <w:r>
              <w:rPr>
                <w:noProof/>
                <w:webHidden/>
              </w:rPr>
              <w:fldChar w:fldCharType="separate"/>
            </w:r>
            <w:r>
              <w:rPr>
                <w:noProof/>
                <w:webHidden/>
              </w:rPr>
              <w:t>42</w:t>
            </w:r>
            <w:r>
              <w:rPr>
                <w:noProof/>
                <w:webHidden/>
              </w:rPr>
              <w:fldChar w:fldCharType="end"/>
            </w:r>
          </w:hyperlink>
        </w:p>
        <w:p w14:paraId="392863FA" w14:textId="0F622F74" w:rsidR="00321D59" w:rsidRDefault="00321D59">
          <w:pPr>
            <w:pStyle w:val="TDC1"/>
            <w:tabs>
              <w:tab w:val="left" w:pos="880"/>
              <w:tab w:val="right" w:leader="dot" w:pos="8494"/>
            </w:tabs>
            <w:rPr>
              <w:rFonts w:eastAsiaTheme="minorEastAsia"/>
              <w:noProof/>
              <w:lang w:eastAsia="es-ES"/>
            </w:rPr>
          </w:pPr>
          <w:hyperlink w:anchor="_Toc119429668" w:history="1">
            <w:r w:rsidRPr="00C460E5">
              <w:rPr>
                <w:rStyle w:val="Hipervnculo"/>
                <w:noProof/>
              </w:rPr>
              <w:t>9</w:t>
            </w:r>
            <w:r>
              <w:rPr>
                <w:rFonts w:eastAsiaTheme="minorEastAsia"/>
                <w:noProof/>
                <w:lang w:eastAsia="es-ES"/>
              </w:rPr>
              <w:tab/>
            </w:r>
            <w:r w:rsidRPr="00C460E5">
              <w:rPr>
                <w:rStyle w:val="Hipervnculo"/>
                <w:noProof/>
              </w:rPr>
              <w:t>Bibliografía</w:t>
            </w:r>
            <w:r>
              <w:rPr>
                <w:noProof/>
                <w:webHidden/>
              </w:rPr>
              <w:tab/>
            </w:r>
            <w:r>
              <w:rPr>
                <w:noProof/>
                <w:webHidden/>
              </w:rPr>
              <w:fldChar w:fldCharType="begin"/>
            </w:r>
            <w:r>
              <w:rPr>
                <w:noProof/>
                <w:webHidden/>
              </w:rPr>
              <w:instrText xml:space="preserve"> PAGEREF _Toc119429668 \h </w:instrText>
            </w:r>
            <w:r>
              <w:rPr>
                <w:noProof/>
                <w:webHidden/>
              </w:rPr>
            </w:r>
            <w:r>
              <w:rPr>
                <w:noProof/>
                <w:webHidden/>
              </w:rPr>
              <w:fldChar w:fldCharType="separate"/>
            </w:r>
            <w:r>
              <w:rPr>
                <w:noProof/>
                <w:webHidden/>
              </w:rPr>
              <w:t>43</w:t>
            </w:r>
            <w:r>
              <w:rPr>
                <w:noProof/>
                <w:webHidden/>
              </w:rPr>
              <w:fldChar w:fldCharType="end"/>
            </w:r>
          </w:hyperlink>
        </w:p>
        <w:p w14:paraId="658CCE8F" w14:textId="5D903154" w:rsidR="00065E6E" w:rsidRDefault="00065E6E">
          <w:r>
            <w:rPr>
              <w:b/>
              <w:bCs/>
            </w:rPr>
            <w:fldChar w:fldCharType="end"/>
          </w:r>
        </w:p>
      </w:sdtContent>
    </w:sdt>
    <w:p w14:paraId="6627858A" w14:textId="25B8FA52" w:rsidR="00BF4056" w:rsidRDefault="00BF4056" w:rsidP="00BF4056">
      <w:pPr>
        <w:pStyle w:val="Ttulo4"/>
        <w:numPr>
          <w:ilvl w:val="3"/>
          <w:numId w:val="1"/>
        </w:numPr>
        <w:jc w:val="center"/>
      </w:pPr>
    </w:p>
    <w:p w14:paraId="1481B156" w14:textId="77777777" w:rsidR="00261EE4" w:rsidRDefault="00261EE4" w:rsidP="007C38B9"/>
    <w:p w14:paraId="08BB0500" w14:textId="77777777" w:rsidR="00BD32EC" w:rsidRDefault="00BD32EC" w:rsidP="007C38B9">
      <w:pPr>
        <w:ind w:firstLine="0"/>
      </w:pPr>
    </w:p>
    <w:p w14:paraId="7746AB7A" w14:textId="77777777" w:rsidR="00BD32EC" w:rsidRDefault="00BD32EC" w:rsidP="007C38B9">
      <w:pPr>
        <w:ind w:firstLine="0"/>
      </w:pPr>
    </w:p>
    <w:p w14:paraId="1D2CD19F" w14:textId="77777777" w:rsidR="00BF4056" w:rsidRDefault="00BF4056" w:rsidP="007C38B9">
      <w:pPr>
        <w:ind w:firstLine="0"/>
      </w:pPr>
    </w:p>
    <w:p w14:paraId="4467DF13" w14:textId="77777777" w:rsidR="00BF4056" w:rsidRDefault="00BF4056">
      <w:pPr>
        <w:pStyle w:val="Ttulo4"/>
        <w:jc w:val="center"/>
      </w:pPr>
      <w:r>
        <w:lastRenderedPageBreak/>
        <w:t>Figuras</w:t>
      </w:r>
    </w:p>
    <w:p w14:paraId="2CE29A62" w14:textId="0F816A17" w:rsidR="008368C0" w:rsidRDefault="00BF4056" w:rsidP="00E16CE9">
      <w:pPr>
        <w:pStyle w:val="Tabladeilustraciones"/>
        <w:tabs>
          <w:tab w:val="right" w:leader="dot" w:pos="8494"/>
        </w:tabs>
        <w:ind w:firstLine="0"/>
        <w:rPr>
          <w:rFonts w:cstheme="minorHAnsi"/>
          <w:noProof/>
        </w:rPr>
      </w:pPr>
      <w:r>
        <w:fldChar w:fldCharType="begin"/>
      </w:r>
      <w:r>
        <w:instrText xml:space="preserve"> TOC \h \z \t "Figura" \c "Figura" </w:instrText>
      </w:r>
      <w:r>
        <w:fldChar w:fldCharType="separate"/>
      </w:r>
    </w:p>
    <w:p w14:paraId="44EDEC29" w14:textId="5D582875" w:rsidR="004C1103" w:rsidRDefault="004C1103" w:rsidP="004C1103">
      <w:pPr>
        <w:pStyle w:val="Tabladeilustraciones"/>
        <w:tabs>
          <w:tab w:val="right" w:leader="dot" w:pos="8494"/>
        </w:tabs>
        <w:rPr>
          <w:rFonts w:eastAsiaTheme="minorEastAsia"/>
          <w:noProof/>
          <w:lang w:eastAsia="es-ES"/>
        </w:rPr>
      </w:pPr>
      <w:hyperlink w:anchor="_Toc88272154" w:history="1">
        <w:r w:rsidRPr="00186F56">
          <w:rPr>
            <w:rStyle w:val="Hipervnculo"/>
            <w:noProof/>
          </w:rPr>
          <w:t xml:space="preserve">Figura 1. </w:t>
        </w:r>
        <w:r w:rsidR="00E16CE9">
          <w:rPr>
            <w:rStyle w:val="Hipervnculo"/>
            <w:noProof/>
          </w:rPr>
          <w:t>Esquema de transformación de coordenadas en OpenGL</w:t>
        </w:r>
        <w:r>
          <w:rPr>
            <w:noProof/>
            <w:webHidden/>
          </w:rPr>
          <w:tab/>
        </w:r>
        <w:r w:rsidR="00E16CE9">
          <w:rPr>
            <w:noProof/>
            <w:webHidden/>
          </w:rPr>
          <w:t>7</w:t>
        </w:r>
      </w:hyperlink>
    </w:p>
    <w:p w14:paraId="7689C705" w14:textId="4CD5E7B2" w:rsidR="004C1103" w:rsidRDefault="004C1103" w:rsidP="004C1103">
      <w:pPr>
        <w:pStyle w:val="Tabladeilustraciones"/>
        <w:tabs>
          <w:tab w:val="right" w:leader="dot" w:pos="8494"/>
        </w:tabs>
        <w:rPr>
          <w:rFonts w:eastAsiaTheme="minorEastAsia"/>
          <w:noProof/>
          <w:lang w:eastAsia="es-ES"/>
        </w:rPr>
      </w:pPr>
      <w:hyperlink w:anchor="_Toc88272155" w:history="1">
        <w:r w:rsidRPr="00186F56">
          <w:rPr>
            <w:rStyle w:val="Hipervnculo"/>
            <w:noProof/>
          </w:rPr>
          <w:t xml:space="preserve">Figura </w:t>
        </w:r>
        <w:r w:rsidR="00251251">
          <w:rPr>
            <w:rStyle w:val="Hipervnculo"/>
            <w:noProof/>
          </w:rPr>
          <w:t>3</w:t>
        </w:r>
        <w:r w:rsidRPr="00186F56">
          <w:rPr>
            <w:rStyle w:val="Hipervnculo"/>
            <w:noProof/>
          </w:rPr>
          <w:t xml:space="preserve">. </w:t>
        </w:r>
        <w:r w:rsidR="00E16CE9">
          <w:rPr>
            <w:rStyle w:val="Hipervnculo"/>
            <w:noProof/>
          </w:rPr>
          <w:t>Fusión de dos triángulos cuando el triángulo amarillo se dibuja primero</w:t>
        </w:r>
        <w:r>
          <w:rPr>
            <w:noProof/>
            <w:webHidden/>
          </w:rPr>
          <w:tab/>
        </w:r>
        <w:r w:rsidR="00E16CE9">
          <w:rPr>
            <w:noProof/>
            <w:webHidden/>
          </w:rPr>
          <w:t>15</w:t>
        </w:r>
      </w:hyperlink>
    </w:p>
    <w:p w14:paraId="1EA4FAC3" w14:textId="6D92A268" w:rsidR="004C1103" w:rsidRDefault="004C1103" w:rsidP="004C1103">
      <w:pPr>
        <w:pStyle w:val="Tabladeilustraciones"/>
        <w:tabs>
          <w:tab w:val="right" w:leader="dot" w:pos="8494"/>
        </w:tabs>
        <w:rPr>
          <w:rFonts w:eastAsiaTheme="minorEastAsia"/>
          <w:noProof/>
          <w:lang w:eastAsia="es-ES"/>
        </w:rPr>
      </w:pPr>
      <w:hyperlink w:anchor="_Toc88272156" w:history="1">
        <w:r w:rsidRPr="00186F56">
          <w:rPr>
            <w:rStyle w:val="Hipervnculo"/>
            <w:noProof/>
          </w:rPr>
          <w:t xml:space="preserve">Figura </w:t>
        </w:r>
        <w:r w:rsidR="00251251">
          <w:rPr>
            <w:rStyle w:val="Hipervnculo"/>
            <w:noProof/>
          </w:rPr>
          <w:t>4</w:t>
        </w:r>
        <w:r w:rsidRPr="00186F56">
          <w:rPr>
            <w:rStyle w:val="Hipervnculo"/>
            <w:noProof/>
          </w:rPr>
          <w:t xml:space="preserve">. </w:t>
        </w:r>
        <w:r w:rsidR="00E16CE9">
          <w:rPr>
            <w:rStyle w:val="Hipervnculo"/>
            <w:noProof/>
          </w:rPr>
          <w:t>Fusión de 2 triangulos cuando el triángulo azul se dibuja primero</w:t>
        </w:r>
        <w:r>
          <w:rPr>
            <w:noProof/>
            <w:webHidden/>
          </w:rPr>
          <w:tab/>
        </w:r>
        <w:r w:rsidR="00E16CE9">
          <w:rPr>
            <w:noProof/>
            <w:webHidden/>
          </w:rPr>
          <w:t>16</w:t>
        </w:r>
      </w:hyperlink>
    </w:p>
    <w:p w14:paraId="3A34CCB4" w14:textId="570BE4D7" w:rsidR="004C1103" w:rsidRDefault="004C1103" w:rsidP="004C1103">
      <w:pPr>
        <w:pStyle w:val="Tabladeilustraciones"/>
        <w:tabs>
          <w:tab w:val="right" w:leader="dot" w:pos="8494"/>
        </w:tabs>
        <w:rPr>
          <w:rFonts w:eastAsiaTheme="minorEastAsia"/>
          <w:noProof/>
          <w:lang w:eastAsia="es-ES"/>
        </w:rPr>
      </w:pPr>
      <w:hyperlink w:anchor="_Toc88272157" w:history="1">
        <w:r w:rsidRPr="00186F56">
          <w:rPr>
            <w:rStyle w:val="Hipervnculo"/>
            <w:noProof/>
          </w:rPr>
          <w:t xml:space="preserve">Figura </w:t>
        </w:r>
        <w:r w:rsidR="00251251">
          <w:rPr>
            <w:rStyle w:val="Hipervnculo"/>
            <w:noProof/>
          </w:rPr>
          <w:t>5</w:t>
        </w:r>
        <w:r w:rsidRPr="00186F56">
          <w:rPr>
            <w:rStyle w:val="Hipervnculo"/>
            <w:noProof/>
          </w:rPr>
          <w:t>. Fusió</w:t>
        </w:r>
        <w:r w:rsidR="00251251">
          <w:rPr>
            <w:rStyle w:val="Hipervnculo"/>
            <w:noProof/>
          </w:rPr>
          <w:t>n de 2 triángulos cuando el triángulo azul se dibuja primero</w:t>
        </w:r>
        <w:r>
          <w:rPr>
            <w:noProof/>
            <w:webHidden/>
          </w:rPr>
          <w:tab/>
        </w:r>
        <w:r w:rsidR="00251251">
          <w:rPr>
            <w:noProof/>
            <w:webHidden/>
          </w:rPr>
          <w:t>17</w:t>
        </w:r>
      </w:hyperlink>
    </w:p>
    <w:p w14:paraId="169DE245" w14:textId="71D7F106" w:rsidR="004C1103" w:rsidRDefault="004C1103" w:rsidP="004C1103">
      <w:pPr>
        <w:pStyle w:val="Tabladeilustraciones"/>
        <w:tabs>
          <w:tab w:val="right" w:leader="dot" w:pos="8494"/>
        </w:tabs>
        <w:rPr>
          <w:rFonts w:eastAsiaTheme="minorEastAsia"/>
          <w:noProof/>
          <w:lang w:eastAsia="es-ES"/>
        </w:rPr>
      </w:pPr>
      <w:hyperlink w:anchor="_Toc88272158" w:history="1">
        <w:r w:rsidRPr="00186F56">
          <w:rPr>
            <w:rStyle w:val="Hipervnculo"/>
            <w:noProof/>
          </w:rPr>
          <w:t xml:space="preserve">Figura </w:t>
        </w:r>
        <w:r w:rsidR="00251251">
          <w:rPr>
            <w:rStyle w:val="Hipervnculo"/>
            <w:noProof/>
          </w:rPr>
          <w:t>6</w:t>
        </w:r>
        <w:r w:rsidRPr="00186F56">
          <w:rPr>
            <w:rStyle w:val="Hipervnculo"/>
            <w:noProof/>
          </w:rPr>
          <w:t xml:space="preserve">. </w:t>
        </w:r>
        <w:r w:rsidR="00251251">
          <w:rPr>
            <w:rStyle w:val="Hipervnculo"/>
            <w:noProof/>
          </w:rPr>
          <w:t>Fusión de 2 triágulos cuando el triangulo amarillo se dibuja primero</w:t>
        </w:r>
        <w:r>
          <w:rPr>
            <w:noProof/>
            <w:webHidden/>
          </w:rPr>
          <w:tab/>
        </w:r>
        <w:r w:rsidR="00251251">
          <w:rPr>
            <w:noProof/>
            <w:webHidden/>
          </w:rPr>
          <w:t>17</w:t>
        </w:r>
      </w:hyperlink>
    </w:p>
    <w:p w14:paraId="41FE327B" w14:textId="3DE1E990" w:rsidR="004C1103" w:rsidRDefault="004C1103" w:rsidP="004C1103">
      <w:pPr>
        <w:pStyle w:val="Tabladeilustraciones"/>
        <w:tabs>
          <w:tab w:val="right" w:leader="dot" w:pos="8494"/>
        </w:tabs>
        <w:rPr>
          <w:rFonts w:eastAsiaTheme="minorEastAsia"/>
          <w:noProof/>
          <w:lang w:eastAsia="es-ES"/>
        </w:rPr>
      </w:pPr>
      <w:hyperlink w:anchor="_Toc88272159" w:history="1">
        <w:r w:rsidRPr="00186F56">
          <w:rPr>
            <w:rStyle w:val="Hipervnculo"/>
            <w:noProof/>
          </w:rPr>
          <w:t xml:space="preserve">Figura </w:t>
        </w:r>
        <w:r w:rsidR="00251251">
          <w:rPr>
            <w:rStyle w:val="Hipervnculo"/>
            <w:noProof/>
          </w:rPr>
          <w:t>7</w:t>
        </w:r>
        <w:r w:rsidRPr="00186F56">
          <w:rPr>
            <w:rStyle w:val="Hipervnculo"/>
            <w:noProof/>
          </w:rPr>
          <w:t xml:space="preserve">. </w:t>
        </w:r>
        <w:r w:rsidR="00251251" w:rsidRPr="00251251">
          <w:rPr>
            <w:rStyle w:val="Hipervnculo"/>
            <w:noProof/>
          </w:rPr>
          <w:t>Representación de la esfera opaca por delante del cubo translúcido</w:t>
        </w:r>
        <w:r>
          <w:rPr>
            <w:noProof/>
            <w:webHidden/>
          </w:rPr>
          <w:tab/>
        </w:r>
        <w:r w:rsidR="00BD32EC">
          <w:rPr>
            <w:noProof/>
            <w:webHidden/>
          </w:rPr>
          <w:t>25</w:t>
        </w:r>
      </w:hyperlink>
    </w:p>
    <w:p w14:paraId="4FE3621D" w14:textId="40B45557" w:rsidR="004C1103" w:rsidRDefault="004C1103" w:rsidP="004C1103">
      <w:pPr>
        <w:pStyle w:val="Tabladeilustraciones"/>
        <w:tabs>
          <w:tab w:val="right" w:leader="dot" w:pos="8494"/>
        </w:tabs>
        <w:rPr>
          <w:rFonts w:eastAsiaTheme="minorEastAsia"/>
          <w:noProof/>
          <w:lang w:eastAsia="es-ES"/>
        </w:rPr>
      </w:pPr>
      <w:hyperlink w:anchor="_Toc88272160" w:history="1">
        <w:r w:rsidRPr="00186F56">
          <w:rPr>
            <w:rStyle w:val="Hipervnculo"/>
            <w:noProof/>
          </w:rPr>
          <w:t xml:space="preserve">Figura </w:t>
        </w:r>
        <w:r w:rsidR="00251251">
          <w:rPr>
            <w:rStyle w:val="Hipervnculo"/>
            <w:noProof/>
          </w:rPr>
          <w:t>8</w:t>
        </w:r>
        <w:r w:rsidRPr="00186F56">
          <w:rPr>
            <w:rStyle w:val="Hipervnculo"/>
            <w:noProof/>
          </w:rPr>
          <w:t>.</w:t>
        </w:r>
        <w:r w:rsidR="00251251" w:rsidRPr="00251251">
          <w:t xml:space="preserve"> </w:t>
        </w:r>
        <w:r w:rsidR="00251251" w:rsidRPr="00251251">
          <w:rPr>
            <w:rStyle w:val="Hipervnculo"/>
            <w:noProof/>
          </w:rPr>
          <w:t>Fusión del cubo translúcido con la esfera opaca</w:t>
        </w:r>
        <w:r w:rsidRPr="00186F56">
          <w:rPr>
            <w:rStyle w:val="Hipervnculo"/>
            <w:noProof/>
          </w:rPr>
          <w:t xml:space="preserve"> </w:t>
        </w:r>
        <w:r>
          <w:rPr>
            <w:noProof/>
            <w:webHidden/>
          </w:rPr>
          <w:tab/>
        </w:r>
        <w:r w:rsidR="00BD32EC">
          <w:rPr>
            <w:noProof/>
            <w:webHidden/>
          </w:rPr>
          <w:t>26</w:t>
        </w:r>
      </w:hyperlink>
    </w:p>
    <w:p w14:paraId="6137CCAC" w14:textId="162E9D1E" w:rsidR="004C1103" w:rsidRDefault="004C1103" w:rsidP="004C1103">
      <w:pPr>
        <w:pStyle w:val="Tabladeilustraciones"/>
        <w:tabs>
          <w:tab w:val="right" w:leader="dot" w:pos="8494"/>
        </w:tabs>
        <w:rPr>
          <w:rFonts w:eastAsiaTheme="minorEastAsia"/>
          <w:noProof/>
          <w:lang w:eastAsia="es-ES"/>
        </w:rPr>
      </w:pPr>
      <w:hyperlink w:anchor="_Toc88272161" w:history="1">
        <w:r w:rsidRPr="00186F56">
          <w:rPr>
            <w:rStyle w:val="Hipervnculo"/>
            <w:noProof/>
          </w:rPr>
          <w:t xml:space="preserve">Figura </w:t>
        </w:r>
        <w:r w:rsidR="00251251">
          <w:rPr>
            <w:rStyle w:val="Hipervnculo"/>
            <w:noProof/>
          </w:rPr>
          <w:t>9</w:t>
        </w:r>
        <w:r w:rsidRPr="00186F56">
          <w:rPr>
            <w:rStyle w:val="Hipervnculo"/>
            <w:noProof/>
          </w:rPr>
          <w:t xml:space="preserve">. </w:t>
        </w:r>
        <w:r w:rsidR="00251251" w:rsidRPr="00251251">
          <w:rPr>
            <w:rStyle w:val="Hipervnculo"/>
            <w:noProof/>
          </w:rPr>
          <w:t>Previsualización del efecto de niebla</w:t>
        </w:r>
        <w:r>
          <w:rPr>
            <w:noProof/>
            <w:webHidden/>
          </w:rPr>
          <w:tab/>
        </w:r>
        <w:r w:rsidR="00BD32EC">
          <w:rPr>
            <w:noProof/>
            <w:webHidden/>
          </w:rPr>
          <w:t>27</w:t>
        </w:r>
      </w:hyperlink>
    </w:p>
    <w:p w14:paraId="34B3D008" w14:textId="6E8701E1" w:rsidR="004C1103" w:rsidRDefault="004C1103" w:rsidP="004C1103">
      <w:pPr>
        <w:pStyle w:val="Tabladeilustraciones"/>
        <w:tabs>
          <w:tab w:val="right" w:leader="dot" w:pos="8494"/>
        </w:tabs>
        <w:rPr>
          <w:rFonts w:eastAsiaTheme="minorEastAsia"/>
          <w:noProof/>
          <w:lang w:eastAsia="es-ES"/>
        </w:rPr>
      </w:pPr>
      <w:hyperlink w:anchor="_Toc88272162" w:history="1">
        <w:r w:rsidRPr="00186F56">
          <w:rPr>
            <w:rStyle w:val="Hipervnculo"/>
            <w:noProof/>
          </w:rPr>
          <w:t xml:space="preserve">Figura </w:t>
        </w:r>
        <w:r w:rsidR="00251251">
          <w:rPr>
            <w:rStyle w:val="Hipervnculo"/>
            <w:noProof/>
          </w:rPr>
          <w:t>10</w:t>
        </w:r>
        <w:r w:rsidRPr="00186F56">
          <w:rPr>
            <w:rStyle w:val="Hipervnculo"/>
            <w:noProof/>
          </w:rPr>
          <w:t>.</w:t>
        </w:r>
        <w:r w:rsidR="00251251" w:rsidRPr="00251251">
          <w:rPr>
            <w:rStyle w:val="Hipervnculo"/>
            <w:noProof/>
          </w:rPr>
          <w:t xml:space="preserve"> Videojuego Sillent Hills (1999)</w:t>
        </w:r>
        <w:r>
          <w:rPr>
            <w:noProof/>
            <w:webHidden/>
          </w:rPr>
          <w:tab/>
        </w:r>
        <w:r w:rsidR="00BD32EC">
          <w:rPr>
            <w:noProof/>
            <w:webHidden/>
          </w:rPr>
          <w:t>28</w:t>
        </w:r>
      </w:hyperlink>
    </w:p>
    <w:p w14:paraId="71408BCF" w14:textId="509958EF" w:rsidR="004C1103" w:rsidRDefault="004C1103" w:rsidP="004C1103">
      <w:pPr>
        <w:pStyle w:val="Tabladeilustraciones"/>
        <w:tabs>
          <w:tab w:val="right" w:leader="dot" w:pos="8494"/>
        </w:tabs>
        <w:rPr>
          <w:rFonts w:eastAsiaTheme="minorEastAsia"/>
          <w:noProof/>
          <w:lang w:eastAsia="es-ES"/>
        </w:rPr>
      </w:pPr>
      <w:hyperlink w:anchor="_Toc88272163" w:history="1">
        <w:r w:rsidRPr="00186F56">
          <w:rPr>
            <w:rStyle w:val="Hipervnculo"/>
            <w:noProof/>
          </w:rPr>
          <w:t>Figura 1</w:t>
        </w:r>
        <w:r w:rsidR="00251251">
          <w:rPr>
            <w:rStyle w:val="Hipervnculo"/>
            <w:noProof/>
          </w:rPr>
          <w:t>1</w:t>
        </w:r>
        <w:r w:rsidRPr="00186F56">
          <w:rPr>
            <w:rStyle w:val="Hipervnculo"/>
            <w:noProof/>
          </w:rPr>
          <w:t>.</w:t>
        </w:r>
        <w:r w:rsidR="00251251" w:rsidRPr="00251251">
          <w:t xml:space="preserve"> </w:t>
        </w:r>
        <w:r w:rsidR="00251251" w:rsidRPr="00251251">
          <w:rPr>
            <w:rStyle w:val="Hipervnculo"/>
            <w:noProof/>
          </w:rPr>
          <w:t>Modos de niebla</w:t>
        </w:r>
        <w:r>
          <w:rPr>
            <w:noProof/>
            <w:webHidden/>
          </w:rPr>
          <w:tab/>
        </w:r>
        <w:r w:rsidR="00BD32EC">
          <w:rPr>
            <w:noProof/>
            <w:webHidden/>
          </w:rPr>
          <w:t>29</w:t>
        </w:r>
      </w:hyperlink>
    </w:p>
    <w:p w14:paraId="54407A49" w14:textId="7DEE772B" w:rsidR="004C1103" w:rsidRDefault="004C1103" w:rsidP="004C1103">
      <w:pPr>
        <w:pStyle w:val="Tabladeilustraciones"/>
        <w:tabs>
          <w:tab w:val="right" w:leader="dot" w:pos="8494"/>
        </w:tabs>
        <w:rPr>
          <w:rFonts w:eastAsiaTheme="minorEastAsia"/>
          <w:noProof/>
          <w:lang w:eastAsia="es-ES"/>
        </w:rPr>
      </w:pPr>
      <w:hyperlink w:anchor="_Toc88272164" w:history="1">
        <w:r w:rsidRPr="00186F56">
          <w:rPr>
            <w:rStyle w:val="Hipervnculo"/>
            <w:noProof/>
          </w:rPr>
          <w:t>Figura 1</w:t>
        </w:r>
        <w:r w:rsidR="00251251">
          <w:rPr>
            <w:rStyle w:val="Hipervnculo"/>
            <w:noProof/>
          </w:rPr>
          <w:t>2</w:t>
        </w:r>
        <w:r w:rsidRPr="00186F56">
          <w:rPr>
            <w:rStyle w:val="Hipervnculo"/>
            <w:noProof/>
          </w:rPr>
          <w:t>.</w:t>
        </w:r>
        <w:r w:rsidR="00251251" w:rsidRPr="00251251">
          <w:rPr>
            <w:rStyle w:val="Hipervnculo"/>
            <w:noProof/>
          </w:rPr>
          <w:t xml:space="preserve"> Modo linea</w:t>
        </w:r>
        <w:r w:rsidR="00251251">
          <w:rPr>
            <w:rStyle w:val="Hipervnculo"/>
            <w:noProof/>
          </w:rPr>
          <w:t>l</w:t>
        </w:r>
        <w:r>
          <w:rPr>
            <w:noProof/>
            <w:webHidden/>
          </w:rPr>
          <w:tab/>
        </w:r>
        <w:r w:rsidR="00BD32EC">
          <w:rPr>
            <w:noProof/>
            <w:webHidden/>
          </w:rPr>
          <w:t>31</w:t>
        </w:r>
      </w:hyperlink>
    </w:p>
    <w:p w14:paraId="48A0268C" w14:textId="1373CC8E" w:rsidR="004C1103" w:rsidRDefault="004C1103" w:rsidP="004C1103">
      <w:pPr>
        <w:pStyle w:val="Tabladeilustraciones"/>
        <w:tabs>
          <w:tab w:val="right" w:leader="dot" w:pos="8494"/>
        </w:tabs>
        <w:rPr>
          <w:rFonts w:eastAsiaTheme="minorEastAsia"/>
          <w:noProof/>
          <w:lang w:eastAsia="es-ES"/>
        </w:rPr>
      </w:pPr>
      <w:hyperlink w:anchor="_Toc88272165" w:history="1">
        <w:r w:rsidRPr="00186F56">
          <w:rPr>
            <w:rStyle w:val="Hipervnculo"/>
            <w:noProof/>
          </w:rPr>
          <w:t>Figura 1</w:t>
        </w:r>
        <w:r w:rsidR="00251251">
          <w:rPr>
            <w:rStyle w:val="Hipervnculo"/>
            <w:noProof/>
          </w:rPr>
          <w:t>3</w:t>
        </w:r>
        <w:r w:rsidRPr="00186F56">
          <w:rPr>
            <w:rStyle w:val="Hipervnculo"/>
            <w:noProof/>
          </w:rPr>
          <w:t>.</w:t>
        </w:r>
        <w:r w:rsidR="00251251" w:rsidRPr="00251251">
          <w:rPr>
            <w:rStyle w:val="Hipervnculo"/>
            <w:noProof/>
          </w:rPr>
          <w:t xml:space="preserve"> Modo exponencial</w:t>
        </w:r>
        <w:r>
          <w:rPr>
            <w:noProof/>
            <w:webHidden/>
          </w:rPr>
          <w:tab/>
        </w:r>
        <w:r w:rsidR="00BD32EC">
          <w:rPr>
            <w:noProof/>
            <w:webHidden/>
          </w:rPr>
          <w:t>31</w:t>
        </w:r>
      </w:hyperlink>
    </w:p>
    <w:p w14:paraId="42F3B581" w14:textId="5ECDCE7A" w:rsidR="004C1103" w:rsidRDefault="004C1103" w:rsidP="004C1103">
      <w:pPr>
        <w:pStyle w:val="Tabladeilustraciones"/>
        <w:tabs>
          <w:tab w:val="right" w:leader="dot" w:pos="8494"/>
        </w:tabs>
        <w:rPr>
          <w:rFonts w:eastAsiaTheme="minorEastAsia"/>
          <w:noProof/>
          <w:lang w:eastAsia="es-ES"/>
        </w:rPr>
      </w:pPr>
      <w:hyperlink w:anchor="_Toc88272166" w:history="1">
        <w:r w:rsidRPr="00186F56">
          <w:rPr>
            <w:rStyle w:val="Hipervnculo"/>
            <w:noProof/>
          </w:rPr>
          <w:t>Figura 1</w:t>
        </w:r>
        <w:r w:rsidR="00251251">
          <w:rPr>
            <w:rStyle w:val="Hipervnculo"/>
            <w:noProof/>
          </w:rPr>
          <w:t>4</w:t>
        </w:r>
        <w:r w:rsidRPr="00186F56">
          <w:rPr>
            <w:rStyle w:val="Hipervnculo"/>
            <w:noProof/>
          </w:rPr>
          <w:t xml:space="preserve">. </w:t>
        </w:r>
        <w:r w:rsidR="00251251" w:rsidRPr="00251251">
          <w:rPr>
            <w:rStyle w:val="Hipervnculo"/>
            <w:noProof/>
          </w:rPr>
          <w:t>Modo exponencial al cuadrado</w:t>
        </w:r>
        <w:r>
          <w:rPr>
            <w:noProof/>
            <w:webHidden/>
          </w:rPr>
          <w:tab/>
        </w:r>
        <w:r w:rsidR="00BD32EC">
          <w:rPr>
            <w:noProof/>
            <w:webHidden/>
          </w:rPr>
          <w:t>31</w:t>
        </w:r>
      </w:hyperlink>
    </w:p>
    <w:p w14:paraId="1A86FE3E" w14:textId="08DA1514" w:rsidR="004C1103" w:rsidRDefault="004C1103" w:rsidP="004C1103">
      <w:pPr>
        <w:pStyle w:val="Tabladeilustraciones"/>
        <w:tabs>
          <w:tab w:val="right" w:leader="dot" w:pos="8494"/>
        </w:tabs>
        <w:rPr>
          <w:noProof/>
        </w:rPr>
      </w:pPr>
      <w:hyperlink w:anchor="_Toc88272167" w:history="1">
        <w:r w:rsidRPr="00186F56">
          <w:rPr>
            <w:rStyle w:val="Hipervnculo"/>
            <w:noProof/>
          </w:rPr>
          <w:t>Figura 1</w:t>
        </w:r>
        <w:r w:rsidR="00251251">
          <w:rPr>
            <w:rStyle w:val="Hipervnculo"/>
            <w:noProof/>
          </w:rPr>
          <w:t>5</w:t>
        </w:r>
        <w:r w:rsidRPr="00186F56">
          <w:rPr>
            <w:rStyle w:val="Hipervnculo"/>
            <w:noProof/>
          </w:rPr>
          <w:t>.</w:t>
        </w:r>
        <w:r w:rsidR="00251251" w:rsidRPr="00251251">
          <w:t xml:space="preserve"> </w:t>
        </w:r>
        <w:r w:rsidR="00251251" w:rsidRPr="00251251">
          <w:rPr>
            <w:rStyle w:val="Hipervnculo"/>
            <w:noProof/>
          </w:rPr>
          <w:t>Ejemplo con cambio de densidad</w:t>
        </w:r>
        <w:r>
          <w:rPr>
            <w:noProof/>
            <w:webHidden/>
          </w:rPr>
          <w:tab/>
        </w:r>
        <w:r w:rsidR="00BD32EC">
          <w:rPr>
            <w:noProof/>
            <w:webHidden/>
          </w:rPr>
          <w:t>32</w:t>
        </w:r>
      </w:hyperlink>
    </w:p>
    <w:p w14:paraId="63B42E81" w14:textId="76442930" w:rsidR="00E16CE9" w:rsidRDefault="00E16CE9" w:rsidP="00E16CE9">
      <w:pPr>
        <w:pStyle w:val="Tabladeilustraciones"/>
        <w:tabs>
          <w:tab w:val="right" w:leader="dot" w:pos="8494"/>
        </w:tabs>
        <w:rPr>
          <w:rFonts w:eastAsiaTheme="minorEastAsia"/>
          <w:noProof/>
          <w:lang w:eastAsia="es-ES"/>
        </w:rPr>
      </w:pPr>
      <w:hyperlink w:anchor="_Toc88272154" w:history="1">
        <w:r w:rsidRPr="00186F56">
          <w:rPr>
            <w:rStyle w:val="Hipervnculo"/>
            <w:noProof/>
          </w:rPr>
          <w:t>Figura 1</w:t>
        </w:r>
        <w:r w:rsidR="00251251">
          <w:rPr>
            <w:rStyle w:val="Hipervnculo"/>
            <w:noProof/>
          </w:rPr>
          <w:t>6</w:t>
        </w:r>
        <w:r w:rsidRPr="00186F56">
          <w:rPr>
            <w:rStyle w:val="Hipervnculo"/>
            <w:noProof/>
          </w:rPr>
          <w:t>.</w:t>
        </w:r>
        <w:r w:rsidR="00251251" w:rsidRPr="00251251">
          <w:rPr>
            <w:rStyle w:val="Hipervnculo"/>
            <w:noProof/>
          </w:rPr>
          <w:t xml:space="preserve"> Ejemplo exponencial-exponencial^2 con animación</w:t>
        </w:r>
        <w:r>
          <w:rPr>
            <w:noProof/>
            <w:webHidden/>
          </w:rPr>
          <w:tab/>
        </w:r>
        <w:r w:rsidR="00BD32EC">
          <w:rPr>
            <w:noProof/>
            <w:webHidden/>
          </w:rPr>
          <w:t>32</w:t>
        </w:r>
      </w:hyperlink>
    </w:p>
    <w:p w14:paraId="1268EEF8" w14:textId="55F8B733" w:rsidR="00E16CE9" w:rsidRDefault="00E16CE9" w:rsidP="00E16CE9">
      <w:pPr>
        <w:pStyle w:val="Tabladeilustraciones"/>
        <w:tabs>
          <w:tab w:val="right" w:leader="dot" w:pos="8494"/>
        </w:tabs>
        <w:rPr>
          <w:rFonts w:eastAsiaTheme="minorEastAsia"/>
          <w:noProof/>
          <w:lang w:eastAsia="es-ES"/>
        </w:rPr>
      </w:pPr>
      <w:hyperlink w:anchor="_Toc88272155" w:history="1">
        <w:r w:rsidRPr="00186F56">
          <w:rPr>
            <w:rStyle w:val="Hipervnculo"/>
            <w:noProof/>
          </w:rPr>
          <w:t xml:space="preserve">Figura </w:t>
        </w:r>
        <w:r w:rsidR="00251251">
          <w:rPr>
            <w:rStyle w:val="Hipervnculo"/>
            <w:noProof/>
          </w:rPr>
          <w:t>17</w:t>
        </w:r>
        <w:r w:rsidRPr="00186F56">
          <w:rPr>
            <w:rStyle w:val="Hipervnculo"/>
            <w:noProof/>
          </w:rPr>
          <w:t>.</w:t>
        </w:r>
        <w:r w:rsidR="00251251" w:rsidRPr="00251251">
          <w:rPr>
            <w:rStyle w:val="Hipervnculo"/>
            <w:noProof/>
          </w:rPr>
          <w:t xml:space="preserve"> Stencil Test y Buffering</w:t>
        </w:r>
        <w:r w:rsidRPr="00186F56">
          <w:rPr>
            <w:rStyle w:val="Hipervnculo"/>
            <w:noProof/>
          </w:rPr>
          <w:t xml:space="preserve"> </w:t>
        </w:r>
        <w:r>
          <w:rPr>
            <w:noProof/>
            <w:webHidden/>
          </w:rPr>
          <w:tab/>
        </w:r>
        <w:r w:rsidR="00BD32EC">
          <w:rPr>
            <w:noProof/>
            <w:webHidden/>
          </w:rPr>
          <w:t>33</w:t>
        </w:r>
      </w:hyperlink>
    </w:p>
    <w:p w14:paraId="5EA46D58" w14:textId="64EF0F17" w:rsidR="00E16CE9" w:rsidRDefault="00E16CE9" w:rsidP="00E16CE9">
      <w:pPr>
        <w:pStyle w:val="Tabladeilustraciones"/>
        <w:tabs>
          <w:tab w:val="right" w:leader="dot" w:pos="8494"/>
        </w:tabs>
        <w:rPr>
          <w:rFonts w:eastAsiaTheme="minorEastAsia"/>
          <w:noProof/>
          <w:lang w:eastAsia="es-ES"/>
        </w:rPr>
      </w:pPr>
      <w:hyperlink w:anchor="_Toc88272156" w:history="1">
        <w:r w:rsidRPr="00186F56">
          <w:rPr>
            <w:rStyle w:val="Hipervnculo"/>
            <w:noProof/>
          </w:rPr>
          <w:t xml:space="preserve">Figura </w:t>
        </w:r>
        <w:r w:rsidR="00251251">
          <w:rPr>
            <w:rStyle w:val="Hipervnculo"/>
            <w:noProof/>
          </w:rPr>
          <w:t>18.</w:t>
        </w:r>
        <w:r w:rsidR="00251251" w:rsidRPr="00251251">
          <w:t xml:space="preserve"> </w:t>
        </w:r>
        <w:r w:rsidR="00251251" w:rsidRPr="00251251">
          <w:rPr>
            <w:rStyle w:val="Hipervnculo"/>
            <w:noProof/>
          </w:rPr>
          <w:t>Efecto de reflejo</w:t>
        </w:r>
        <w:r>
          <w:rPr>
            <w:noProof/>
            <w:webHidden/>
          </w:rPr>
          <w:tab/>
        </w:r>
        <w:r w:rsidR="00BD32EC">
          <w:rPr>
            <w:noProof/>
            <w:webHidden/>
          </w:rPr>
          <w:t>38</w:t>
        </w:r>
      </w:hyperlink>
    </w:p>
    <w:p w14:paraId="6503AD39" w14:textId="5EE8471F" w:rsidR="00E16CE9" w:rsidRDefault="00E16CE9" w:rsidP="00E16CE9">
      <w:pPr>
        <w:pStyle w:val="Tabladeilustraciones"/>
        <w:tabs>
          <w:tab w:val="right" w:leader="dot" w:pos="8494"/>
        </w:tabs>
        <w:rPr>
          <w:rFonts w:eastAsiaTheme="minorEastAsia"/>
          <w:noProof/>
          <w:lang w:eastAsia="es-ES"/>
        </w:rPr>
      </w:pPr>
      <w:hyperlink w:anchor="_Toc88272157" w:history="1">
        <w:r w:rsidRPr="00186F56">
          <w:rPr>
            <w:rStyle w:val="Hipervnculo"/>
            <w:noProof/>
          </w:rPr>
          <w:t xml:space="preserve">Figura </w:t>
        </w:r>
        <w:r w:rsidR="00251251">
          <w:rPr>
            <w:rStyle w:val="Hipervnculo"/>
            <w:noProof/>
          </w:rPr>
          <w:t>19</w:t>
        </w:r>
        <w:r w:rsidRPr="00186F56">
          <w:rPr>
            <w:rStyle w:val="Hipervnculo"/>
            <w:noProof/>
          </w:rPr>
          <w:t>.</w:t>
        </w:r>
        <w:r w:rsidR="00251251" w:rsidRPr="00251251">
          <w:rPr>
            <w:rStyle w:val="Hipervnculo"/>
            <w:noProof/>
          </w:rPr>
          <w:t xml:space="preserve"> Alpha Channel</w:t>
        </w:r>
        <w:r>
          <w:rPr>
            <w:noProof/>
            <w:webHidden/>
          </w:rPr>
          <w:tab/>
        </w:r>
        <w:r w:rsidR="00BD32EC">
          <w:rPr>
            <w:noProof/>
            <w:webHidden/>
          </w:rPr>
          <w:t>39</w:t>
        </w:r>
      </w:hyperlink>
    </w:p>
    <w:p w14:paraId="59193EE5" w14:textId="42FEE770" w:rsidR="00E16CE9" w:rsidRDefault="00E16CE9" w:rsidP="00E16CE9">
      <w:pPr>
        <w:pStyle w:val="Tabladeilustraciones"/>
        <w:tabs>
          <w:tab w:val="right" w:leader="dot" w:pos="8494"/>
        </w:tabs>
        <w:rPr>
          <w:rFonts w:eastAsiaTheme="minorEastAsia"/>
          <w:noProof/>
          <w:lang w:eastAsia="es-ES"/>
        </w:rPr>
      </w:pPr>
      <w:hyperlink w:anchor="_Toc88272158" w:history="1">
        <w:r w:rsidRPr="00186F56">
          <w:rPr>
            <w:rStyle w:val="Hipervnculo"/>
            <w:noProof/>
          </w:rPr>
          <w:t xml:space="preserve">Figura </w:t>
        </w:r>
        <w:r w:rsidR="00251251">
          <w:rPr>
            <w:rStyle w:val="Hipervnculo"/>
            <w:noProof/>
          </w:rPr>
          <w:t>20</w:t>
        </w:r>
        <w:r w:rsidR="00BD32EC">
          <w:rPr>
            <w:rStyle w:val="Hipervnculo"/>
            <w:noProof/>
          </w:rPr>
          <w:t>.</w:t>
        </w:r>
        <w:r w:rsidR="00BD32EC" w:rsidRPr="00BD32EC">
          <w:t xml:space="preserve"> </w:t>
        </w:r>
        <w:r w:rsidR="00BD32EC" w:rsidRPr="00BD32EC">
          <w:rPr>
            <w:rStyle w:val="Hipervnculo"/>
            <w:noProof/>
          </w:rPr>
          <w:t>Efecto de partículas en OpenGL</w:t>
        </w:r>
        <w:r w:rsidRPr="00186F56">
          <w:rPr>
            <w:rStyle w:val="Hipervnculo"/>
            <w:noProof/>
          </w:rPr>
          <w:t xml:space="preserve"> </w:t>
        </w:r>
        <w:r>
          <w:rPr>
            <w:noProof/>
            <w:webHidden/>
          </w:rPr>
          <w:tab/>
        </w:r>
        <w:r w:rsidR="00BD32EC">
          <w:rPr>
            <w:noProof/>
            <w:webHidden/>
          </w:rPr>
          <w:t>42</w:t>
        </w:r>
      </w:hyperlink>
    </w:p>
    <w:p w14:paraId="37001E67" w14:textId="4DF24E57" w:rsidR="00E16CE9" w:rsidRPr="00E16CE9" w:rsidRDefault="00E16CE9" w:rsidP="00E16CE9"/>
    <w:p w14:paraId="7BCE2B80" w14:textId="3A00DE85" w:rsidR="008368C0" w:rsidRDefault="008368C0" w:rsidP="008368C0">
      <w:pPr>
        <w:pStyle w:val="NormalWeb"/>
        <w:spacing w:before="0" w:beforeAutospacing="0" w:after="120" w:afterAutospacing="0"/>
        <w:ind w:firstLine="340"/>
        <w:textAlignment w:val="baseline"/>
        <w:rPr>
          <w:rFonts w:asciiTheme="minorHAnsi" w:hAnsiTheme="minorHAnsi" w:cstheme="minorHAnsi"/>
          <w:noProof/>
          <w:sz w:val="22"/>
          <w:szCs w:val="22"/>
        </w:rPr>
      </w:pPr>
    </w:p>
    <w:p w14:paraId="7056CF91" w14:textId="77777777" w:rsidR="008368C0" w:rsidRPr="008368C0" w:rsidRDefault="008368C0" w:rsidP="008368C0">
      <w:pPr>
        <w:pStyle w:val="NormalWeb"/>
        <w:spacing w:before="0" w:beforeAutospacing="0" w:after="120" w:afterAutospacing="0"/>
        <w:ind w:firstLine="340"/>
        <w:textAlignment w:val="baseline"/>
        <w:rPr>
          <w:rFonts w:asciiTheme="minorHAnsi" w:hAnsiTheme="minorHAnsi" w:cstheme="minorHAnsi"/>
          <w:color w:val="000000"/>
          <w:sz w:val="22"/>
          <w:szCs w:val="22"/>
        </w:rPr>
      </w:pPr>
    </w:p>
    <w:p w14:paraId="4317FF9F" w14:textId="77777777" w:rsidR="005E1A9E" w:rsidRPr="008368C0" w:rsidRDefault="005E1A9E">
      <w:pPr>
        <w:pStyle w:val="Ttulo4"/>
        <w:jc w:val="center"/>
        <w:rPr>
          <w:rFonts w:cstheme="minorHAnsi"/>
        </w:rPr>
      </w:pPr>
      <w:r w:rsidRPr="008368C0">
        <w:rPr>
          <w:rFonts w:cstheme="minorHAnsi"/>
        </w:rPr>
        <w:t>Tablas</w:t>
      </w:r>
    </w:p>
    <w:p w14:paraId="0AB6478A" w14:textId="2FDCEF29" w:rsidR="005E1A9E" w:rsidRPr="008368C0" w:rsidRDefault="005E1A9E" w:rsidP="005E1A9E">
      <w:pPr>
        <w:rPr>
          <w:rFonts w:cstheme="minorHAnsi"/>
        </w:rPr>
      </w:pPr>
      <w:bookmarkStart w:id="0" w:name="ola"/>
      <w:bookmarkStart w:id="1" w:name="Tablita"/>
      <w:bookmarkEnd w:id="0"/>
      <w:bookmarkEnd w:id="1"/>
      <w:r w:rsidRPr="008368C0">
        <w:rPr>
          <w:rFonts w:cstheme="minorHAnsi"/>
        </w:rPr>
        <w:t xml:space="preserve">Tabla 1. </w:t>
      </w:r>
      <w:r w:rsidR="008368C0" w:rsidRPr="008368C0">
        <w:rPr>
          <w:rFonts w:cstheme="minorHAnsi"/>
        </w:rPr>
        <w:t xml:space="preserve">Tabla de macros para la función </w:t>
      </w:r>
      <w:proofErr w:type="spellStart"/>
      <w:proofErr w:type="gramStart"/>
      <w:r w:rsidR="008368C0" w:rsidRPr="008368C0">
        <w:rPr>
          <w:rFonts w:cstheme="minorHAnsi"/>
        </w:rPr>
        <w:t>glBlendFunc</w:t>
      </w:r>
      <w:proofErr w:type="spellEnd"/>
      <w:r w:rsidR="008368C0" w:rsidRPr="008368C0">
        <w:rPr>
          <w:rFonts w:cstheme="minorHAnsi"/>
        </w:rPr>
        <w:t>(</w:t>
      </w:r>
      <w:proofErr w:type="gramEnd"/>
      <w:r w:rsidR="008368C0" w:rsidRPr="008368C0">
        <w:rPr>
          <w:rFonts w:cstheme="minorHAnsi"/>
        </w:rPr>
        <w:t>)</w:t>
      </w:r>
      <w:r w:rsidRPr="008368C0">
        <w:rPr>
          <w:rFonts w:cstheme="minorHAnsi"/>
        </w:rPr>
        <w:t xml:space="preserve"> ……………………………………………</w:t>
      </w:r>
      <w:r w:rsidR="008368C0" w:rsidRPr="008368C0">
        <w:rPr>
          <w:rFonts w:cstheme="minorHAnsi"/>
        </w:rPr>
        <w:t>…..</w:t>
      </w:r>
      <w:r w:rsidRPr="008368C0">
        <w:rPr>
          <w:rFonts w:cstheme="minorHAnsi"/>
        </w:rPr>
        <w:t>… 10</w:t>
      </w:r>
    </w:p>
    <w:p w14:paraId="0DE32545" w14:textId="5A28F02E" w:rsidR="005E1A9E" w:rsidRPr="008368C0" w:rsidRDefault="005E1A9E" w:rsidP="008368C0">
      <w:pPr>
        <w:pStyle w:val="Prrafodelista"/>
        <w:ind w:left="0"/>
        <w:textAlignment w:val="baseline"/>
        <w:rPr>
          <w:rFonts w:cstheme="minorHAnsi"/>
        </w:rPr>
      </w:pPr>
      <w:r w:rsidRPr="008368C0">
        <w:rPr>
          <w:rFonts w:cstheme="minorHAnsi"/>
        </w:rPr>
        <w:t xml:space="preserve">Tabla 2. </w:t>
      </w:r>
      <w:r w:rsidR="008368C0" w:rsidRPr="008368C0">
        <w:rPr>
          <w:rFonts w:cstheme="minorHAnsi"/>
        </w:rPr>
        <w:t xml:space="preserve">Opciones de </w:t>
      </w:r>
      <w:proofErr w:type="spellStart"/>
      <w:proofErr w:type="gramStart"/>
      <w:r w:rsidR="008368C0" w:rsidRPr="008368C0">
        <w:rPr>
          <w:rFonts w:cstheme="minorHAnsi"/>
        </w:rPr>
        <w:t>glStencilFunc</w:t>
      </w:r>
      <w:proofErr w:type="spellEnd"/>
      <w:r w:rsidR="008368C0" w:rsidRPr="008368C0">
        <w:rPr>
          <w:rFonts w:cstheme="minorHAnsi"/>
        </w:rPr>
        <w:t>(</w:t>
      </w:r>
      <w:proofErr w:type="gramEnd"/>
      <w:r w:rsidR="008368C0" w:rsidRPr="008368C0">
        <w:rPr>
          <w:rFonts w:cstheme="minorHAnsi"/>
        </w:rPr>
        <w:t>)</w:t>
      </w:r>
      <w:r w:rsidRPr="008368C0">
        <w:rPr>
          <w:rFonts w:cstheme="minorHAnsi"/>
        </w:rPr>
        <w:t>…………………………………………………………………</w:t>
      </w:r>
      <w:r w:rsidR="008368C0" w:rsidRPr="008368C0">
        <w:rPr>
          <w:rFonts w:cstheme="minorHAnsi"/>
        </w:rPr>
        <w:t>…………….</w:t>
      </w:r>
      <w:r w:rsidRPr="008368C0">
        <w:rPr>
          <w:rFonts w:cstheme="minorHAnsi"/>
        </w:rPr>
        <w:t xml:space="preserve">. </w:t>
      </w:r>
      <w:r w:rsidR="008368C0" w:rsidRPr="008368C0">
        <w:rPr>
          <w:rFonts w:cstheme="minorHAnsi"/>
        </w:rPr>
        <w:t>34</w:t>
      </w:r>
    </w:p>
    <w:p w14:paraId="5E197B04" w14:textId="50861A54" w:rsidR="005E1A9E" w:rsidRPr="008368C0" w:rsidRDefault="005E1A9E" w:rsidP="005E1A9E">
      <w:pPr>
        <w:rPr>
          <w:rFonts w:cstheme="minorHAnsi"/>
        </w:rPr>
      </w:pPr>
      <w:r w:rsidRPr="008368C0">
        <w:rPr>
          <w:rFonts w:cstheme="minorHAnsi"/>
        </w:rPr>
        <w:t xml:space="preserve">Tabla 3. Opciones de uso de </w:t>
      </w:r>
      <w:proofErr w:type="spellStart"/>
      <w:proofErr w:type="gramStart"/>
      <w:r w:rsidRPr="008368C0">
        <w:rPr>
          <w:rFonts w:cstheme="minorHAnsi"/>
        </w:rPr>
        <w:t>glStencil</w:t>
      </w:r>
      <w:r w:rsidR="008368C0" w:rsidRPr="008368C0">
        <w:rPr>
          <w:rFonts w:cstheme="minorHAnsi"/>
        </w:rPr>
        <w:t>Op</w:t>
      </w:r>
      <w:proofErr w:type="spellEnd"/>
      <w:r w:rsidR="008368C0" w:rsidRPr="008368C0">
        <w:rPr>
          <w:rFonts w:cstheme="minorHAnsi"/>
        </w:rPr>
        <w:t>(</w:t>
      </w:r>
      <w:proofErr w:type="gramEnd"/>
      <w:r w:rsidR="008368C0" w:rsidRPr="008368C0">
        <w:rPr>
          <w:rFonts w:cstheme="minorHAnsi"/>
        </w:rPr>
        <w:t>)</w:t>
      </w:r>
      <w:r w:rsidRPr="008368C0">
        <w:rPr>
          <w:rFonts w:cstheme="minorHAnsi"/>
        </w:rPr>
        <w:t xml:space="preserve"> ………………………………………………………………………. </w:t>
      </w:r>
      <w:r w:rsidR="008368C0" w:rsidRPr="008368C0">
        <w:rPr>
          <w:rFonts w:cstheme="minorHAnsi"/>
        </w:rPr>
        <w:t>35</w:t>
      </w:r>
    </w:p>
    <w:p w14:paraId="59198534" w14:textId="77777777" w:rsidR="005E1A9E" w:rsidRPr="008368C0" w:rsidRDefault="005E1A9E" w:rsidP="005E1A9E">
      <w:pPr>
        <w:rPr>
          <w:rFonts w:cstheme="minorHAnsi"/>
        </w:rPr>
      </w:pPr>
    </w:p>
    <w:p w14:paraId="4062860E" w14:textId="576D1A0C" w:rsidR="007C38B9" w:rsidRPr="00065E6E" w:rsidRDefault="00BF4056" w:rsidP="00BF4056">
      <w:pPr>
        <w:ind w:firstLine="0"/>
        <w:sectPr w:rsidR="007C38B9" w:rsidRPr="00065E6E" w:rsidSect="00182230">
          <w:footerReference w:type="default" r:id="rId11"/>
          <w:type w:val="oddPage"/>
          <w:pgSz w:w="11906" w:h="16838"/>
          <w:pgMar w:top="1417" w:right="1701" w:bottom="1417" w:left="1701" w:header="708" w:footer="708" w:gutter="0"/>
          <w:pgNumType w:fmt="lowerRoman" w:start="1"/>
          <w:cols w:space="708"/>
          <w:docGrid w:linePitch="360"/>
        </w:sectPr>
      </w:pPr>
      <w:r>
        <w:fldChar w:fldCharType="end"/>
      </w:r>
    </w:p>
    <w:p w14:paraId="49C9A336" w14:textId="77777777" w:rsidR="002D0A3A" w:rsidRDefault="002D0A3A">
      <w:pPr>
        <w:pStyle w:val="Ttulo1"/>
      </w:pPr>
      <w:bookmarkStart w:id="2" w:name="_Toc119429639"/>
      <w:r>
        <w:rPr>
          <w:color w:val="000000"/>
        </w:rPr>
        <w:lastRenderedPageBreak/>
        <w:t>Introducción</w:t>
      </w:r>
      <w:bookmarkEnd w:id="2"/>
    </w:p>
    <w:p w14:paraId="578731F9"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Hola, somos </w:t>
      </w:r>
      <w:proofErr w:type="spellStart"/>
      <w:r>
        <w:rPr>
          <w:rFonts w:ascii="Calibri" w:hAnsi="Calibri" w:cs="Calibri"/>
          <w:color w:val="000000"/>
          <w:sz w:val="22"/>
          <w:szCs w:val="22"/>
        </w:rPr>
        <w:t>Raul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Melgosa</w:t>
      </w:r>
      <w:proofErr w:type="spellEnd"/>
      <w:r>
        <w:rPr>
          <w:rFonts w:ascii="Calibri" w:hAnsi="Calibri" w:cs="Calibri"/>
          <w:color w:val="000000"/>
          <w:sz w:val="22"/>
          <w:szCs w:val="22"/>
        </w:rPr>
        <w:t xml:space="preserve"> Salvador y Manuel Santa Isabel Mayo. En esta práctica vamos a utilizar el entorno API de OpenGL para producir efectos de fusiones (</w:t>
      </w:r>
      <w:proofErr w:type="spellStart"/>
      <w:r>
        <w:rPr>
          <w:rFonts w:ascii="Calibri" w:hAnsi="Calibri" w:cs="Calibri"/>
          <w:color w:val="000000"/>
          <w:sz w:val="22"/>
          <w:szCs w:val="22"/>
        </w:rPr>
        <w:t>blending</w:t>
      </w:r>
      <w:proofErr w:type="spellEnd"/>
      <w:r>
        <w:rPr>
          <w:rFonts w:ascii="Calibri" w:hAnsi="Calibri" w:cs="Calibri"/>
          <w:color w:val="000000"/>
          <w:sz w:val="22"/>
          <w:szCs w:val="22"/>
        </w:rPr>
        <w:t xml:space="preserve">) y de niebla. Para hacer uso de esta API, vamos a utilizar la librería </w:t>
      </w:r>
      <w:proofErr w:type="spellStart"/>
      <w:r>
        <w:rPr>
          <w:rFonts w:ascii="Calibri" w:hAnsi="Calibri" w:cs="Calibri"/>
          <w:color w:val="000000"/>
          <w:sz w:val="22"/>
          <w:szCs w:val="22"/>
        </w:rPr>
        <w:t>glut</w:t>
      </w:r>
      <w:proofErr w:type="spellEnd"/>
      <w:r>
        <w:rPr>
          <w:rFonts w:ascii="Calibri" w:hAnsi="Calibri" w:cs="Calibri"/>
          <w:color w:val="000000"/>
          <w:sz w:val="22"/>
          <w:szCs w:val="22"/>
        </w:rPr>
        <w:t>, la cual se puede descargar gratuitamente en diferentes webs.</w:t>
      </w:r>
    </w:p>
    <w:p w14:paraId="7894F1C0" w14:textId="77777777" w:rsidR="002D0A3A" w:rsidRDefault="002D0A3A" w:rsidP="002D0A3A"/>
    <w:p w14:paraId="050B39DB"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Lo primero que queremos destacar en esta introducción es cuál es el entorno de desarrollo elegido para poner en marcha esta práctica. Como se indica en el enunciado de la práctica, vamos a hacer el uso de la API de OpenGL en el lenguaje de programación C++. Para programar en C++ existen distintos entornos de desarrollo, siendo el más conocido el entorno de desarrollo Visual Studio. Sin embargo, nosotros hemos considerado hacer uso del entorno de desarrollo Dev-C++ ya que consideramos que es un entorno de desarrollo más sencillo en el que podemos implementar las funciones de la biblioteca de </w:t>
      </w:r>
      <w:proofErr w:type="spellStart"/>
      <w:r>
        <w:rPr>
          <w:rFonts w:ascii="Calibri" w:hAnsi="Calibri" w:cs="Calibri"/>
          <w:color w:val="000000"/>
          <w:sz w:val="22"/>
          <w:szCs w:val="22"/>
        </w:rPr>
        <w:t>glut</w:t>
      </w:r>
      <w:proofErr w:type="spellEnd"/>
      <w:r>
        <w:rPr>
          <w:rFonts w:ascii="Calibri" w:hAnsi="Calibri" w:cs="Calibri"/>
          <w:color w:val="000000"/>
          <w:sz w:val="22"/>
          <w:szCs w:val="22"/>
        </w:rPr>
        <w:t xml:space="preserve"> de OpenGL.</w:t>
      </w:r>
    </w:p>
    <w:p w14:paraId="1AB737A4" w14:textId="77777777" w:rsidR="002D0A3A" w:rsidRDefault="002D0A3A" w:rsidP="002D0A3A"/>
    <w:p w14:paraId="01DE4115"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Otro punto importante que queremos destacar es la versión de GLUT que vamos a utilizar para el desarrollo de la práctica. En el curso de la asignatura en </w:t>
      </w:r>
      <w:proofErr w:type="spellStart"/>
      <w:r>
        <w:rPr>
          <w:rFonts w:ascii="Calibri" w:hAnsi="Calibri" w:cs="Calibri"/>
          <w:color w:val="000000"/>
          <w:sz w:val="22"/>
          <w:szCs w:val="22"/>
        </w:rPr>
        <w:t>Studium</w:t>
      </w:r>
      <w:proofErr w:type="spellEnd"/>
      <w:r>
        <w:rPr>
          <w:rFonts w:ascii="Calibri" w:hAnsi="Calibri" w:cs="Calibri"/>
          <w:color w:val="000000"/>
          <w:sz w:val="22"/>
          <w:szCs w:val="22"/>
        </w:rPr>
        <w:t xml:space="preserve"> está disponible un enlace de descarga de la versión 3.7.6. Sin embargo, nosotros hemos descargado la versión 3.0.0. gratuita de </w:t>
      </w:r>
      <w:proofErr w:type="spellStart"/>
      <w:r>
        <w:rPr>
          <w:rFonts w:ascii="Calibri" w:hAnsi="Calibri" w:cs="Calibri"/>
          <w:color w:val="000000"/>
          <w:sz w:val="22"/>
          <w:szCs w:val="22"/>
        </w:rPr>
        <w:t>glut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freeglut</w:t>
      </w:r>
      <w:proofErr w:type="spellEnd"/>
      <w:r>
        <w:rPr>
          <w:rFonts w:ascii="Calibri" w:hAnsi="Calibri" w:cs="Calibri"/>
          <w:color w:val="000000"/>
          <w:sz w:val="22"/>
          <w:szCs w:val="22"/>
        </w:rPr>
        <w:t>) a través del siguiente enlace:</w:t>
      </w:r>
    </w:p>
    <w:p w14:paraId="46738670" w14:textId="77777777" w:rsidR="002D0A3A" w:rsidRDefault="002D0A3A" w:rsidP="002D0A3A"/>
    <w:p w14:paraId="58F95F4A" w14:textId="77777777" w:rsidR="002D0A3A" w:rsidRDefault="002D0A3A" w:rsidP="002D0A3A">
      <w:pPr>
        <w:pStyle w:val="NormalWeb"/>
        <w:spacing w:before="0" w:beforeAutospacing="0" w:after="0" w:afterAutospacing="0"/>
      </w:pPr>
      <w:hyperlink r:id="rId12" w:history="1">
        <w:r>
          <w:rPr>
            <w:rStyle w:val="Hipervnculo"/>
            <w:rFonts w:ascii="Calibri" w:eastAsiaTheme="majorEastAsia" w:hAnsi="Calibri" w:cs="Calibri"/>
            <w:color w:val="1155CC"/>
            <w:sz w:val="22"/>
            <w:szCs w:val="22"/>
          </w:rPr>
          <w:t>https://www.transmissionzero.co.uk/software/freeglut-devel/</w:t>
        </w:r>
      </w:hyperlink>
    </w:p>
    <w:p w14:paraId="71C97A3D" w14:textId="77777777" w:rsidR="002D0A3A" w:rsidRDefault="002D0A3A" w:rsidP="002D0A3A"/>
    <w:p w14:paraId="596366A0" w14:textId="77777777" w:rsidR="002D0A3A" w:rsidRDefault="002D0A3A" w:rsidP="002D0A3A">
      <w:pPr>
        <w:pStyle w:val="NormalWeb"/>
        <w:spacing w:before="0" w:beforeAutospacing="0" w:after="0" w:afterAutospacing="0"/>
      </w:pPr>
      <w:r>
        <w:rPr>
          <w:rFonts w:ascii="Calibri" w:hAnsi="Calibri" w:cs="Calibri"/>
          <w:color w:val="000000"/>
          <w:sz w:val="22"/>
          <w:szCs w:val="22"/>
        </w:rPr>
        <w:t>En cuanto al proceso de instalación de GLUT no difiere mucho del proceso utilizado en otras versiones. Básicamente se han realizado 3 acciones:</w:t>
      </w:r>
    </w:p>
    <w:p w14:paraId="5564FAB0" w14:textId="77777777" w:rsidR="002D0A3A" w:rsidRDefault="002D0A3A" w:rsidP="002D0A3A">
      <w:r>
        <w:br/>
      </w:r>
    </w:p>
    <w:p w14:paraId="1DF227BA" w14:textId="77777777" w:rsidR="002D0A3A" w:rsidRDefault="002D0A3A">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Hemos colocado las bibliotecas de funciones de </w:t>
      </w:r>
      <w:proofErr w:type="spellStart"/>
      <w:r>
        <w:rPr>
          <w:rFonts w:ascii="Calibri" w:hAnsi="Calibri" w:cs="Calibri"/>
          <w:color w:val="000000"/>
          <w:sz w:val="22"/>
          <w:szCs w:val="22"/>
        </w:rPr>
        <w:t>glut</w:t>
      </w:r>
      <w:proofErr w:type="spellEnd"/>
      <w:r>
        <w:rPr>
          <w:rFonts w:ascii="Calibri" w:hAnsi="Calibri" w:cs="Calibri"/>
          <w:color w:val="000000"/>
          <w:sz w:val="22"/>
          <w:szCs w:val="22"/>
        </w:rPr>
        <w:t xml:space="preserve"> (</w:t>
      </w:r>
      <w:proofErr w:type="gramStart"/>
      <w:r>
        <w:rPr>
          <w:rFonts w:ascii="Calibri" w:hAnsi="Calibri" w:cs="Calibri"/>
          <w:color w:val="000000"/>
          <w:sz w:val="22"/>
          <w:szCs w:val="22"/>
        </w:rPr>
        <w:t>ficheros .a</w:t>
      </w:r>
      <w:proofErr w:type="gramEnd"/>
      <w:r>
        <w:rPr>
          <w:rFonts w:ascii="Calibri" w:hAnsi="Calibri" w:cs="Calibri"/>
          <w:color w:val="000000"/>
          <w:sz w:val="22"/>
          <w:szCs w:val="22"/>
        </w:rPr>
        <w:t xml:space="preserve">) en la carpeta </w:t>
      </w:r>
      <w:proofErr w:type="spellStart"/>
      <w:r>
        <w:rPr>
          <w:rFonts w:ascii="Calibri" w:hAnsi="Calibri" w:cs="Calibri"/>
          <w:color w:val="000000"/>
          <w:sz w:val="22"/>
          <w:szCs w:val="22"/>
        </w:rPr>
        <w:t>lib</w:t>
      </w:r>
      <w:proofErr w:type="spellEnd"/>
      <w:r>
        <w:rPr>
          <w:rFonts w:ascii="Calibri" w:hAnsi="Calibri" w:cs="Calibri"/>
          <w:color w:val="000000"/>
          <w:sz w:val="22"/>
          <w:szCs w:val="22"/>
        </w:rPr>
        <w:t xml:space="preserve"> de Dev-C++. </w:t>
      </w:r>
    </w:p>
    <w:p w14:paraId="6DEAD2B9" w14:textId="77777777" w:rsidR="002D0A3A" w:rsidRDefault="002D0A3A">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Hemos colocado los archivos de cabecera de </w:t>
      </w:r>
      <w:proofErr w:type="spellStart"/>
      <w:r>
        <w:rPr>
          <w:rFonts w:ascii="Calibri" w:hAnsi="Calibri" w:cs="Calibri"/>
          <w:color w:val="000000"/>
          <w:sz w:val="22"/>
          <w:szCs w:val="22"/>
        </w:rPr>
        <w:t>glut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glut.h</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etc</w:t>
      </w:r>
      <w:proofErr w:type="spellEnd"/>
      <w:r>
        <w:rPr>
          <w:rFonts w:ascii="Calibri" w:hAnsi="Calibri" w:cs="Calibri"/>
          <w:color w:val="000000"/>
          <w:sz w:val="22"/>
          <w:szCs w:val="22"/>
        </w:rPr>
        <w:t xml:space="preserve">) en la carpeta </w:t>
      </w:r>
      <w:proofErr w:type="spellStart"/>
      <w:r>
        <w:rPr>
          <w:rFonts w:ascii="Calibri" w:hAnsi="Calibri" w:cs="Calibri"/>
          <w:color w:val="000000"/>
          <w:sz w:val="22"/>
          <w:szCs w:val="22"/>
        </w:rPr>
        <w:t>include</w:t>
      </w:r>
      <w:proofErr w:type="spellEnd"/>
      <w:r>
        <w:rPr>
          <w:rFonts w:ascii="Calibri" w:hAnsi="Calibri" w:cs="Calibri"/>
          <w:color w:val="000000"/>
          <w:sz w:val="22"/>
          <w:szCs w:val="22"/>
        </w:rPr>
        <w:t xml:space="preserve"> de Dev-C++.</w:t>
      </w:r>
    </w:p>
    <w:p w14:paraId="64A30056" w14:textId="77777777" w:rsidR="002D0A3A" w:rsidRDefault="002D0A3A">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Hemos colocado la Biblioteca de enlace dinámico (freeglut.dll) en la carpeta C:\Windows\System32 del equipo.</w:t>
      </w:r>
    </w:p>
    <w:p w14:paraId="5C50CA44" w14:textId="77777777" w:rsidR="002D0A3A" w:rsidRDefault="002D0A3A" w:rsidP="002D0A3A">
      <w:pPr>
        <w:rPr>
          <w:rFonts w:ascii="Times New Roman" w:hAnsi="Times New Roman" w:cs="Times New Roman"/>
          <w:sz w:val="24"/>
          <w:szCs w:val="24"/>
        </w:rPr>
      </w:pPr>
    </w:p>
    <w:p w14:paraId="226C898B" w14:textId="77777777" w:rsidR="002D0A3A" w:rsidRDefault="002D0A3A" w:rsidP="002D0A3A">
      <w:pPr>
        <w:pStyle w:val="NormalWeb"/>
        <w:spacing w:before="0" w:beforeAutospacing="0" w:after="0" w:afterAutospacing="0"/>
      </w:pPr>
      <w:r>
        <w:rPr>
          <w:rFonts w:ascii="Calibri" w:hAnsi="Calibri" w:cs="Calibri"/>
          <w:color w:val="000000"/>
          <w:sz w:val="22"/>
          <w:szCs w:val="22"/>
        </w:rPr>
        <w:t>Como último detalle, hemos añadido estas directivas al compilador de Dev-C++ para que nos incluya las funciones y librerías necesarias de GLUT y OpenGL necesarias para poner en marcha nuestra práctica:</w:t>
      </w:r>
    </w:p>
    <w:p w14:paraId="38E5501F" w14:textId="77777777" w:rsidR="002D0A3A" w:rsidRDefault="002D0A3A" w:rsidP="002D0A3A"/>
    <w:p w14:paraId="503F78B2" w14:textId="77777777" w:rsidR="002D0A3A" w:rsidRDefault="002D0A3A" w:rsidP="002D0A3A">
      <w:pPr>
        <w:pStyle w:val="NormalWeb"/>
        <w:spacing w:before="0" w:beforeAutospacing="0" w:after="0" w:afterAutospacing="0"/>
      </w:pPr>
      <w:r>
        <w:rPr>
          <w:rFonts w:ascii="Calibri" w:hAnsi="Calibri" w:cs="Calibri"/>
          <w:color w:val="000000"/>
          <w:sz w:val="22"/>
          <w:szCs w:val="22"/>
        </w:rPr>
        <w:t>-lopengl32</w:t>
      </w:r>
    </w:p>
    <w:p w14:paraId="2E0630C9" w14:textId="77777777" w:rsidR="002D0A3A" w:rsidRDefault="002D0A3A" w:rsidP="002D0A3A">
      <w:pPr>
        <w:pStyle w:val="NormalWeb"/>
        <w:spacing w:before="0" w:beforeAutospacing="0" w:after="0" w:afterAutospacing="0"/>
      </w:pPr>
      <w:r>
        <w:rPr>
          <w:rFonts w:ascii="Calibri" w:hAnsi="Calibri" w:cs="Calibri"/>
          <w:color w:val="000000"/>
          <w:sz w:val="22"/>
          <w:szCs w:val="22"/>
        </w:rPr>
        <w:t>-</w:t>
      </w:r>
      <w:proofErr w:type="spellStart"/>
      <w:r>
        <w:rPr>
          <w:rFonts w:ascii="Calibri" w:hAnsi="Calibri" w:cs="Calibri"/>
          <w:color w:val="000000"/>
          <w:sz w:val="22"/>
          <w:szCs w:val="22"/>
        </w:rPr>
        <w:t>lfreeglut</w:t>
      </w:r>
      <w:proofErr w:type="spellEnd"/>
    </w:p>
    <w:p w14:paraId="3E8A6CFB" w14:textId="77777777" w:rsidR="002D0A3A" w:rsidRDefault="002D0A3A" w:rsidP="002D0A3A">
      <w:pPr>
        <w:pStyle w:val="NormalWeb"/>
        <w:spacing w:before="0" w:beforeAutospacing="0" w:after="0" w:afterAutospacing="0"/>
      </w:pPr>
      <w:r>
        <w:rPr>
          <w:rFonts w:ascii="Calibri" w:hAnsi="Calibri" w:cs="Calibri"/>
          <w:color w:val="000000"/>
          <w:sz w:val="22"/>
          <w:szCs w:val="22"/>
        </w:rPr>
        <w:t>-lglu32</w:t>
      </w:r>
    </w:p>
    <w:p w14:paraId="5F83AA7B" w14:textId="77777777" w:rsidR="002D0A3A" w:rsidRDefault="002D0A3A" w:rsidP="002D0A3A">
      <w:pPr>
        <w:spacing w:after="240"/>
      </w:pPr>
    </w:p>
    <w:p w14:paraId="59300D98" w14:textId="77777777" w:rsidR="002D0A3A" w:rsidRDefault="002D0A3A">
      <w:pPr>
        <w:pStyle w:val="Ttulo1"/>
      </w:pPr>
      <w:bookmarkStart w:id="3" w:name="_Toc119429640"/>
      <w:r>
        <w:rPr>
          <w:color w:val="000000"/>
        </w:rPr>
        <w:lastRenderedPageBreak/>
        <w:t>Conceptos básicos sobre OpenGL</w:t>
      </w:r>
      <w:bookmarkEnd w:id="3"/>
    </w:p>
    <w:p w14:paraId="2386630D" w14:textId="77777777" w:rsidR="002D0A3A" w:rsidRDefault="002D0A3A">
      <w:pPr>
        <w:pStyle w:val="Ttulo2"/>
      </w:pPr>
      <w:bookmarkStart w:id="4" w:name="_Toc119429641"/>
      <w:r>
        <w:rPr>
          <w:color w:val="000000"/>
        </w:rPr>
        <w:t>Creación de una ventana</w:t>
      </w:r>
      <w:bookmarkEnd w:id="4"/>
    </w:p>
    <w:p w14:paraId="7592B399"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OpenGL es un </w:t>
      </w:r>
      <w:proofErr w:type="spellStart"/>
      <w:r>
        <w:rPr>
          <w:rFonts w:ascii="Calibri" w:hAnsi="Calibri" w:cs="Calibri"/>
          <w:color w:val="000000"/>
          <w:sz w:val="22"/>
          <w:szCs w:val="22"/>
        </w:rPr>
        <w:t>framework</w:t>
      </w:r>
      <w:proofErr w:type="spellEnd"/>
      <w:r>
        <w:rPr>
          <w:rFonts w:ascii="Calibri" w:hAnsi="Calibri" w:cs="Calibri"/>
          <w:color w:val="000000"/>
          <w:sz w:val="22"/>
          <w:szCs w:val="22"/>
        </w:rPr>
        <w:t xml:space="preserve"> diseñado para renderizar </w:t>
      </w:r>
      <w:proofErr w:type="gramStart"/>
      <w:r>
        <w:rPr>
          <w:rFonts w:ascii="Calibri" w:hAnsi="Calibri" w:cs="Calibri"/>
          <w:color w:val="000000"/>
          <w:sz w:val="22"/>
          <w:szCs w:val="22"/>
        </w:rPr>
        <w:t>gráficos</w:t>
      </w:r>
      <w:proofErr w:type="gramEnd"/>
      <w:r>
        <w:rPr>
          <w:rFonts w:ascii="Calibri" w:hAnsi="Calibri" w:cs="Calibri"/>
          <w:color w:val="000000"/>
          <w:sz w:val="22"/>
          <w:szCs w:val="22"/>
        </w:rPr>
        <w:t xml:space="preserve"> pero está diseñado para ser independiente de cualquier sistema de ventanas o de cualquier sistema operativo. Debido a esto, OpenGL como tal no tiene comandos para abrir ventanas o leer eventos de teclado o del ratón. Es la biblioteca de funciones GLUT la que se encarga de realizar esta gestión de las ventanas y de los eventos y la realiza de forma simplificada.</w:t>
      </w:r>
    </w:p>
    <w:p w14:paraId="1800F889" w14:textId="77777777" w:rsidR="002D0A3A" w:rsidRDefault="002D0A3A" w:rsidP="002D0A3A"/>
    <w:p w14:paraId="784B4E4C"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Para la gestión de </w:t>
      </w:r>
      <w:proofErr w:type="gramStart"/>
      <w:r>
        <w:rPr>
          <w:rFonts w:ascii="Calibri" w:hAnsi="Calibri" w:cs="Calibri"/>
          <w:color w:val="000000"/>
          <w:sz w:val="22"/>
          <w:szCs w:val="22"/>
        </w:rPr>
        <w:t>la ventanas</w:t>
      </w:r>
      <w:proofErr w:type="gramEnd"/>
      <w:r>
        <w:rPr>
          <w:rFonts w:ascii="Calibri" w:hAnsi="Calibri" w:cs="Calibri"/>
          <w:color w:val="000000"/>
          <w:sz w:val="22"/>
          <w:szCs w:val="22"/>
        </w:rPr>
        <w:t xml:space="preserve"> en GLUT existen 5 funciones, tareas o rutinas que hay que seguir:</w:t>
      </w:r>
    </w:p>
    <w:p w14:paraId="7C07B217" w14:textId="77777777" w:rsidR="002D0A3A" w:rsidRDefault="002D0A3A" w:rsidP="002D0A3A">
      <w:r>
        <w:br/>
      </w:r>
    </w:p>
    <w:p w14:paraId="4E481F8E" w14:textId="77777777" w:rsidR="002D0A3A" w:rsidRDefault="002D0A3A">
      <w:pPr>
        <w:pStyle w:val="NormalWeb"/>
        <w:numPr>
          <w:ilvl w:val="0"/>
          <w:numId w:val="6"/>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glutInit</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argc</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char</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argv</w:t>
      </w:r>
      <w:proofErr w:type="spellEnd"/>
      <w:r>
        <w:rPr>
          <w:rFonts w:ascii="Calibri" w:hAnsi="Calibri" w:cs="Calibri"/>
          <w:color w:val="000000"/>
          <w:sz w:val="22"/>
          <w:szCs w:val="22"/>
          <w:shd w:val="clear" w:color="auto" w:fill="FFFFFF"/>
        </w:rPr>
        <w:t>): Este comando se utiliza para inicializar el entorno de GLUT. Este comando debe llamarse antes de cualquier otro.</w:t>
      </w:r>
    </w:p>
    <w:p w14:paraId="3FEF6686" w14:textId="77777777" w:rsidR="002D0A3A" w:rsidRDefault="002D0A3A">
      <w:pPr>
        <w:pStyle w:val="NormalWeb"/>
        <w:numPr>
          <w:ilvl w:val="0"/>
          <w:numId w:val="6"/>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glutInitDisplayMode</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unsigned</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mode</w:t>
      </w:r>
      <w:proofErr w:type="spellEnd"/>
      <w:r>
        <w:rPr>
          <w:rFonts w:ascii="Calibri" w:hAnsi="Calibri" w:cs="Calibri"/>
          <w:color w:val="000000"/>
          <w:sz w:val="22"/>
          <w:szCs w:val="22"/>
          <w:shd w:val="clear" w:color="auto" w:fill="FFFFFF"/>
        </w:rPr>
        <w:t xml:space="preserve">): Este comando se utiliza para especificar si usar un modelo de color </w:t>
      </w:r>
      <w:r>
        <w:rPr>
          <w:rFonts w:ascii="Calibri" w:hAnsi="Calibri" w:cs="Calibri"/>
          <w:i/>
          <w:iCs/>
          <w:color w:val="000000"/>
          <w:sz w:val="22"/>
          <w:szCs w:val="22"/>
          <w:shd w:val="clear" w:color="auto" w:fill="FFFFFF"/>
        </w:rPr>
        <w:t>RGBA</w:t>
      </w:r>
      <w:r>
        <w:rPr>
          <w:rFonts w:ascii="Calibri" w:hAnsi="Calibri" w:cs="Calibri"/>
          <w:color w:val="000000"/>
          <w:sz w:val="22"/>
          <w:szCs w:val="22"/>
          <w:shd w:val="clear" w:color="auto" w:fill="FFFFFF"/>
        </w:rPr>
        <w:t xml:space="preserve"> o de índice de color. También puede especificar si desea una ventana de búfer simple o doble. En nuestros ejemplos siempre utilizaremos (a no ser que se indique lo contrario) el modelo de color RGBA y la ventana de buffer simple. Para ello se utilizarán las macros (GLUT_</w:t>
      </w:r>
      <w:proofErr w:type="gramStart"/>
      <w:r>
        <w:rPr>
          <w:rFonts w:ascii="Calibri" w:hAnsi="Calibri" w:cs="Calibri"/>
          <w:color w:val="000000"/>
          <w:sz w:val="22"/>
          <w:szCs w:val="22"/>
          <w:shd w:val="clear" w:color="auto" w:fill="FFFFFF"/>
        </w:rPr>
        <w:t>SINGLE</w:t>
      </w:r>
      <w:proofErr w:type="gramEnd"/>
      <w:r>
        <w:rPr>
          <w:rFonts w:ascii="Calibri" w:hAnsi="Calibri" w:cs="Calibri"/>
          <w:color w:val="000000"/>
          <w:sz w:val="22"/>
          <w:szCs w:val="22"/>
          <w:shd w:val="clear" w:color="auto" w:fill="FFFFFF"/>
        </w:rPr>
        <w:t xml:space="preserve"> | GLUT_RGB).</w:t>
      </w:r>
    </w:p>
    <w:p w14:paraId="5E3CF7A6" w14:textId="77777777" w:rsidR="002D0A3A" w:rsidRDefault="002D0A3A">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glutInitWindowPosition</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x,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y): Este comando se utiliza para especificar la posición de la ventana con respecto a la esquina superior izquierda.</w:t>
      </w:r>
    </w:p>
    <w:p w14:paraId="63F57464" w14:textId="77777777" w:rsidR="002D0A3A" w:rsidRDefault="002D0A3A">
      <w:pPr>
        <w:pStyle w:val="NormalWeb"/>
        <w:numPr>
          <w:ilvl w:val="0"/>
          <w:numId w:val="6"/>
        </w:numPr>
        <w:shd w:val="clear" w:color="auto" w:fill="FFFFFF"/>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glutInitWindowSize</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width</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size</w:t>
      </w:r>
      <w:proofErr w:type="spellEnd"/>
      <w:r>
        <w:rPr>
          <w:rFonts w:ascii="Calibri" w:hAnsi="Calibri" w:cs="Calibri"/>
          <w:color w:val="000000"/>
          <w:sz w:val="22"/>
          <w:szCs w:val="22"/>
          <w:shd w:val="clear" w:color="auto" w:fill="FFFFFF"/>
        </w:rPr>
        <w:t>): Este comando sirve para especificar el tamaño de la ventana.</w:t>
      </w:r>
    </w:p>
    <w:p w14:paraId="5A7F1F68" w14:textId="77777777" w:rsidR="002D0A3A" w:rsidRDefault="002D0A3A">
      <w:pPr>
        <w:pStyle w:val="NormalWeb"/>
        <w:numPr>
          <w:ilvl w:val="0"/>
          <w:numId w:val="6"/>
        </w:numPr>
        <w:shd w:val="clear" w:color="auto" w:fill="FFFFFF"/>
        <w:spacing w:before="0" w:beforeAutospacing="0" w:after="240" w:afterAutospacing="0"/>
        <w:textAlignment w:val="baseline"/>
        <w:rPr>
          <w:rFonts w:ascii="Arial" w:hAnsi="Arial" w:cs="Arial"/>
          <w:color w:val="000000"/>
          <w:sz w:val="22"/>
          <w:szCs w:val="22"/>
        </w:rPr>
      </w:pP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w:t>
      </w:r>
      <w:proofErr w:type="spellStart"/>
      <w:proofErr w:type="gramStart"/>
      <w:r>
        <w:rPr>
          <w:rFonts w:ascii="Calibri" w:hAnsi="Calibri" w:cs="Calibri"/>
          <w:b/>
          <w:bCs/>
          <w:color w:val="000000"/>
          <w:sz w:val="22"/>
          <w:szCs w:val="22"/>
          <w:shd w:val="clear" w:color="auto" w:fill="FFFFFF"/>
        </w:rPr>
        <w:t>glutCreateWindow</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char</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string</w:t>
      </w:r>
      <w:proofErr w:type="spellEnd"/>
      <w:r>
        <w:rPr>
          <w:rFonts w:ascii="Calibri" w:hAnsi="Calibri" w:cs="Calibri"/>
          <w:color w:val="000000"/>
          <w:sz w:val="22"/>
          <w:szCs w:val="22"/>
          <w:shd w:val="clear" w:color="auto" w:fill="FFFFFF"/>
        </w:rPr>
        <w:t xml:space="preserve">): Este comando crea una ventana con un “contexto” OpenGL (contexto será el parámetro que le pasemos a la función y corresponde con el nombre de la ventana). Hasta que no se llame a la función </w:t>
      </w:r>
      <w:proofErr w:type="spellStart"/>
      <w:proofErr w:type="gramStart"/>
      <w:r>
        <w:rPr>
          <w:rFonts w:ascii="Calibri" w:hAnsi="Calibri" w:cs="Calibri"/>
          <w:b/>
          <w:bCs/>
          <w:color w:val="000000"/>
          <w:sz w:val="22"/>
          <w:szCs w:val="22"/>
          <w:shd w:val="clear" w:color="auto" w:fill="FFFFFF"/>
        </w:rPr>
        <w:t>glutMainLoop</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que veremos a continuación, la ventana no se mostrará.</w:t>
      </w:r>
    </w:p>
    <w:p w14:paraId="59E4B504" w14:textId="77777777" w:rsidR="002D0A3A" w:rsidRDefault="002D0A3A" w:rsidP="002D0A3A">
      <w:pPr>
        <w:pStyle w:val="NormalWeb"/>
        <w:shd w:val="clear" w:color="auto" w:fill="FFFFFF"/>
        <w:spacing w:before="240" w:beforeAutospacing="0" w:after="0" w:afterAutospacing="0"/>
      </w:pPr>
      <w:r>
        <w:rPr>
          <w:rFonts w:ascii="Calibri" w:hAnsi="Calibri" w:cs="Calibri"/>
          <w:color w:val="000000"/>
          <w:sz w:val="22"/>
          <w:szCs w:val="22"/>
          <w:shd w:val="clear" w:color="auto" w:fill="FFFFFF"/>
        </w:rPr>
        <w:t xml:space="preserve">Una vez se hayan definido los parámetros de la ventana, lo último que hay que hacer es llamar a la función </w:t>
      </w:r>
      <w:proofErr w:type="spellStart"/>
      <w:r>
        <w:rPr>
          <w:rFonts w:ascii="Calibri" w:hAnsi="Calibri" w:cs="Calibri"/>
          <w:b/>
          <w:bCs/>
          <w:color w:val="000000"/>
          <w:sz w:val="22"/>
          <w:szCs w:val="22"/>
          <w:shd w:val="clear" w:color="auto" w:fill="FFFFFF"/>
        </w:rPr>
        <w:t>glutMainLoop</w:t>
      </w:r>
      <w:proofErr w:type="spellEnd"/>
      <w:r>
        <w:rPr>
          <w:rFonts w:ascii="Calibri" w:hAnsi="Calibri" w:cs="Calibri"/>
          <w:color w:val="000000"/>
          <w:sz w:val="22"/>
          <w:szCs w:val="22"/>
          <w:shd w:val="clear" w:color="auto" w:fill="FFFFFF"/>
        </w:rPr>
        <w:t>(</w:t>
      </w:r>
      <w:proofErr w:type="spellStart"/>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que muestra todas las ventanas creadas. Con esto tenemos los conceptos básicos para crear y mostrar una ventana.</w:t>
      </w:r>
    </w:p>
    <w:p w14:paraId="36014B4C" w14:textId="77777777" w:rsidR="002D0A3A" w:rsidRDefault="002D0A3A" w:rsidP="002D0A3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xml:space="preserve">Una vez explicado esto nos vamos a adentrar en conceptos un poco más avanzados. En la asignatura de Sistemas Operativos vimos lo que eran las funciones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En GLUT se utilizan distintas funciones de llamada (</w:t>
      </w:r>
      <w:proofErr w:type="spellStart"/>
      <w:r>
        <w:rPr>
          <w:rFonts w:ascii="Calibri" w:hAnsi="Calibri" w:cs="Calibri"/>
          <w:color w:val="000000"/>
          <w:sz w:val="22"/>
          <w:szCs w:val="22"/>
          <w:shd w:val="clear" w:color="auto" w:fill="FFFFFF"/>
        </w:rPr>
        <w:t>callback</w:t>
      </w:r>
      <w:proofErr w:type="spellEnd"/>
      <w:r>
        <w:rPr>
          <w:rFonts w:ascii="Calibri" w:hAnsi="Calibri" w:cs="Calibri"/>
          <w:color w:val="000000"/>
          <w:sz w:val="22"/>
          <w:szCs w:val="22"/>
          <w:shd w:val="clear" w:color="auto" w:fill="FFFFFF"/>
        </w:rPr>
        <w:t xml:space="preserve">). La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más importante es la función </w:t>
      </w:r>
      <w:proofErr w:type="spellStart"/>
      <w:proofErr w:type="gramStart"/>
      <w:r>
        <w:rPr>
          <w:rFonts w:ascii="Calibri" w:hAnsi="Calibri" w:cs="Calibri"/>
          <w:b/>
          <w:bCs/>
          <w:color w:val="000000"/>
          <w:sz w:val="22"/>
          <w:szCs w:val="22"/>
          <w:shd w:val="clear" w:color="auto" w:fill="FFFFFF"/>
        </w:rPr>
        <w:t>glutDisplayFunc</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xml:space="preserve"> (* </w:t>
      </w:r>
      <w:proofErr w:type="spellStart"/>
      <w:r>
        <w:rPr>
          <w:rFonts w:ascii="Calibri" w:hAnsi="Calibri" w:cs="Calibri"/>
          <w:color w:val="000000"/>
          <w:sz w:val="22"/>
          <w:szCs w:val="22"/>
          <w:shd w:val="clear" w:color="auto" w:fill="FFFFFF"/>
        </w:rPr>
        <w:t>func</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xml:space="preserve">)). Cada vez que GLUT determine que el contenido de la ventana debe mostrarse de nuevo, se ejecutará la función manejadora definida en esta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w:t>
      </w:r>
      <w:proofErr w:type="spellStart"/>
      <w:r>
        <w:rPr>
          <w:rFonts w:ascii="Calibri" w:hAnsi="Calibri" w:cs="Calibri"/>
          <w:b/>
          <w:bCs/>
          <w:color w:val="000000"/>
          <w:sz w:val="22"/>
          <w:szCs w:val="22"/>
          <w:shd w:val="clear" w:color="auto" w:fill="FFFFFF"/>
        </w:rPr>
        <w:t>glutDisplayFunc</w:t>
      </w:r>
      <w:proofErr w:type="spellEnd"/>
      <w:r>
        <w:rPr>
          <w:rFonts w:ascii="Calibri" w:hAnsi="Calibri" w:cs="Calibri"/>
          <w:b/>
          <w:bCs/>
          <w:color w:val="000000"/>
          <w:sz w:val="22"/>
          <w:szCs w:val="22"/>
          <w:shd w:val="clear" w:color="auto" w:fill="FFFFFF"/>
        </w:rPr>
        <w:t>.</w:t>
      </w:r>
    </w:p>
    <w:p w14:paraId="6AB26B36" w14:textId="77777777" w:rsidR="002D0A3A" w:rsidRDefault="002D0A3A" w:rsidP="002D0A3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xml:space="preserve">Dentro de esta función manejadora debe incluirse todos los procedimientos para volver a dibujar de nuevo el contenido de la pantalla. Cuando se invoca que la </w:t>
      </w:r>
      <w:proofErr w:type="gramStart"/>
      <w:r>
        <w:rPr>
          <w:rFonts w:ascii="Calibri" w:hAnsi="Calibri" w:cs="Calibri"/>
          <w:color w:val="000000"/>
          <w:sz w:val="22"/>
          <w:szCs w:val="22"/>
          <w:shd w:val="clear" w:color="auto" w:fill="FFFFFF"/>
        </w:rPr>
        <w:t xml:space="preserve">función  </w:t>
      </w:r>
      <w:proofErr w:type="spellStart"/>
      <w:r>
        <w:rPr>
          <w:rFonts w:ascii="Calibri" w:hAnsi="Calibri" w:cs="Calibri"/>
          <w:b/>
          <w:bCs/>
          <w:color w:val="000000"/>
          <w:sz w:val="22"/>
          <w:szCs w:val="22"/>
          <w:shd w:val="clear" w:color="auto" w:fill="FFFFFF"/>
        </w:rPr>
        <w:t>glutMainLoop</w:t>
      </w:r>
      <w:proofErr w:type="spellEnd"/>
      <w:proofErr w:type="gramEnd"/>
      <w:r>
        <w:rPr>
          <w:rFonts w:ascii="Calibri" w:hAnsi="Calibri" w:cs="Calibri"/>
          <w:color w:val="000000"/>
          <w:sz w:val="22"/>
          <w:szCs w:val="22"/>
          <w:shd w:val="clear" w:color="auto" w:fill="FFFFFF"/>
        </w:rPr>
        <w:t>(</w:t>
      </w:r>
      <w:proofErr w:type="spellStart"/>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xml:space="preserve">) que muestra el contenido de la ventana, comenzará la gestión de eventos y se ejecutará la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w:t>
      </w:r>
      <w:proofErr w:type="spellStart"/>
      <w:r>
        <w:rPr>
          <w:rFonts w:ascii="Calibri" w:hAnsi="Calibri" w:cs="Calibri"/>
          <w:b/>
          <w:bCs/>
          <w:color w:val="000000"/>
          <w:sz w:val="22"/>
          <w:szCs w:val="22"/>
          <w:shd w:val="clear" w:color="auto" w:fill="FFFFFF"/>
        </w:rPr>
        <w:t>glutDisplayFunc</w:t>
      </w:r>
      <w:proofErr w:type="spell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(y otras funciones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en el caso de que las haya) de manera cíclica.</w:t>
      </w:r>
    </w:p>
    <w:p w14:paraId="59C7F731" w14:textId="77777777" w:rsidR="002D0A3A" w:rsidRDefault="002D0A3A" w:rsidP="002D0A3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xml:space="preserve">De esta manera, cada vez que se produzca el </w:t>
      </w:r>
      <w:r>
        <w:rPr>
          <w:rFonts w:ascii="Calibri" w:hAnsi="Calibri" w:cs="Calibri"/>
          <w:i/>
          <w:iCs/>
          <w:color w:val="000000"/>
          <w:sz w:val="22"/>
          <w:szCs w:val="22"/>
          <w:shd w:val="clear" w:color="auto" w:fill="FFFFFF"/>
        </w:rPr>
        <w:t>evento</w:t>
      </w:r>
      <w:r>
        <w:rPr>
          <w:rFonts w:ascii="Calibri" w:hAnsi="Calibri" w:cs="Calibri"/>
          <w:color w:val="000000"/>
          <w:sz w:val="22"/>
          <w:szCs w:val="22"/>
          <w:shd w:val="clear" w:color="auto" w:fill="FFFFFF"/>
        </w:rPr>
        <w:t xml:space="preserve"> en el que GLUT determina que el contenido de la ventana debe cambiar, se ejecutará la función </w:t>
      </w:r>
      <w:r>
        <w:rPr>
          <w:rFonts w:ascii="Calibri" w:hAnsi="Calibri" w:cs="Calibri"/>
          <w:i/>
          <w:iCs/>
          <w:color w:val="000000"/>
          <w:sz w:val="22"/>
          <w:szCs w:val="22"/>
          <w:shd w:val="clear" w:color="auto" w:fill="FFFFFF"/>
        </w:rPr>
        <w:t>manejadora</w:t>
      </w:r>
      <w:r>
        <w:rPr>
          <w:rFonts w:ascii="Calibri" w:hAnsi="Calibri" w:cs="Calibri"/>
          <w:color w:val="000000"/>
          <w:sz w:val="22"/>
          <w:szCs w:val="22"/>
          <w:shd w:val="clear" w:color="auto" w:fill="FFFFFF"/>
        </w:rPr>
        <w:t xml:space="preserve"> que se ha registrado en la </w:t>
      </w:r>
      <w:r>
        <w:rPr>
          <w:rFonts w:ascii="Calibri" w:hAnsi="Calibri" w:cs="Calibri"/>
          <w:i/>
          <w:iCs/>
          <w:color w:val="000000"/>
          <w:sz w:val="22"/>
          <w:szCs w:val="22"/>
          <w:shd w:val="clear" w:color="auto" w:fill="FFFFFF"/>
        </w:rPr>
        <w:t xml:space="preserve">función de </w:t>
      </w:r>
      <w:proofErr w:type="spellStart"/>
      <w:r>
        <w:rPr>
          <w:rFonts w:ascii="Calibri" w:hAnsi="Calibri" w:cs="Calibri"/>
          <w:i/>
          <w:iCs/>
          <w:color w:val="000000"/>
          <w:sz w:val="22"/>
          <w:szCs w:val="22"/>
          <w:shd w:val="clear" w:color="auto" w:fill="FFFFFF"/>
        </w:rPr>
        <w:t>rellamada</w:t>
      </w:r>
      <w:proofErr w:type="spellEnd"/>
      <w:r>
        <w:rPr>
          <w:rFonts w:ascii="Calibri" w:hAnsi="Calibri" w:cs="Calibri"/>
          <w:color w:val="000000"/>
          <w:sz w:val="22"/>
          <w:szCs w:val="22"/>
          <w:shd w:val="clear" w:color="auto" w:fill="FFFFFF"/>
        </w:rPr>
        <w:t>.</w:t>
      </w:r>
    </w:p>
    <w:p w14:paraId="67630750" w14:textId="77777777" w:rsidR="002D0A3A" w:rsidRDefault="002D0A3A" w:rsidP="002D0A3A">
      <w:pPr>
        <w:pStyle w:val="NormalWeb"/>
        <w:shd w:val="clear" w:color="auto" w:fill="FFFFFF"/>
        <w:spacing w:before="0" w:beforeAutospacing="0" w:after="0" w:afterAutospacing="0"/>
      </w:pPr>
      <w:r>
        <w:rPr>
          <w:rFonts w:ascii="Calibri" w:hAnsi="Calibri" w:cs="Calibri"/>
          <w:color w:val="000000"/>
          <w:sz w:val="22"/>
          <w:szCs w:val="22"/>
          <w:shd w:val="clear" w:color="auto" w:fill="FFFFFF"/>
        </w:rPr>
        <w:lastRenderedPageBreak/>
        <w:t xml:space="preserve">En ocasiones, si nuestro propio programa de OpenGL cambia el contenido de la ventana, tendremos que redibujar el contenido de la ventana utilizando el conjunto de comandos que se encuentra en la manejadora definida en </w:t>
      </w:r>
      <w:proofErr w:type="spellStart"/>
      <w:r>
        <w:rPr>
          <w:rFonts w:ascii="Calibri" w:hAnsi="Calibri" w:cs="Calibri"/>
          <w:b/>
          <w:bCs/>
          <w:color w:val="000000"/>
          <w:sz w:val="22"/>
          <w:szCs w:val="22"/>
          <w:shd w:val="clear" w:color="auto" w:fill="FFFFFF"/>
        </w:rPr>
        <w:t>glutDisplayFunc</w:t>
      </w:r>
      <w:proofErr w:type="spellEnd"/>
      <w:r>
        <w:rPr>
          <w:rFonts w:ascii="Calibri" w:hAnsi="Calibri" w:cs="Calibri"/>
          <w:color w:val="000000"/>
          <w:sz w:val="22"/>
          <w:szCs w:val="22"/>
          <w:shd w:val="clear" w:color="auto" w:fill="FFFFFF"/>
        </w:rPr>
        <w:t>.</w:t>
      </w:r>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Para ello, se hará uso del comando </w:t>
      </w:r>
      <w:proofErr w:type="spellStart"/>
      <w:proofErr w:type="gramStart"/>
      <w:r>
        <w:rPr>
          <w:rFonts w:ascii="Calibri" w:hAnsi="Calibri" w:cs="Calibri"/>
          <w:b/>
          <w:bCs/>
          <w:color w:val="000000"/>
          <w:sz w:val="22"/>
          <w:szCs w:val="22"/>
          <w:shd w:val="clear" w:color="auto" w:fill="FFFFFF"/>
        </w:rPr>
        <w:t>glutPostRedisplay</w:t>
      </w:r>
      <w:proofErr w:type="spellEnd"/>
      <w:r>
        <w:rPr>
          <w:rFonts w:ascii="Calibri" w:hAnsi="Calibri" w:cs="Calibri"/>
          <w:color w:val="000000"/>
          <w:sz w:val="22"/>
          <w:szCs w:val="22"/>
          <w:shd w:val="clear" w:color="auto" w:fill="FFFFFF"/>
        </w:rPr>
        <w:t>(</w:t>
      </w:r>
      <w:proofErr w:type="gramEnd"/>
      <w:r>
        <w:rPr>
          <w:rFonts w:ascii="Calibri" w:hAnsi="Calibri" w:cs="Calibri"/>
          <w:color w:val="000000"/>
          <w:sz w:val="22"/>
          <w:szCs w:val="22"/>
          <w:shd w:val="clear" w:color="auto" w:fill="FFFFFF"/>
        </w:rPr>
        <w:t xml:space="preserve">) el cual provocará que el </w:t>
      </w:r>
      <w:proofErr w:type="spellStart"/>
      <w:r>
        <w:rPr>
          <w:rFonts w:ascii="Calibri" w:hAnsi="Calibri" w:cs="Calibri"/>
          <w:b/>
          <w:bCs/>
          <w:color w:val="000000"/>
          <w:sz w:val="22"/>
          <w:szCs w:val="22"/>
          <w:shd w:val="clear" w:color="auto" w:fill="FFFFFF"/>
        </w:rPr>
        <w:t>glutMainLoop</w:t>
      </w:r>
      <w:proofErr w:type="spell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llame a la manejadora definida en </w:t>
      </w:r>
      <w:proofErr w:type="spellStart"/>
      <w:r>
        <w:rPr>
          <w:rFonts w:ascii="Calibri" w:hAnsi="Calibri" w:cs="Calibri"/>
          <w:b/>
          <w:bCs/>
          <w:color w:val="000000"/>
          <w:sz w:val="22"/>
          <w:szCs w:val="22"/>
          <w:shd w:val="clear" w:color="auto" w:fill="FFFFFF"/>
        </w:rPr>
        <w:t>glutDisplayFunc</w:t>
      </w:r>
      <w:proofErr w:type="spell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para el redibujado de la pantalla.</w:t>
      </w:r>
    </w:p>
    <w:p w14:paraId="5D1C7335" w14:textId="77777777" w:rsidR="002D0A3A" w:rsidRDefault="002D0A3A" w:rsidP="002D0A3A">
      <w:pPr>
        <w:pStyle w:val="NormalWeb"/>
        <w:shd w:val="clear" w:color="auto" w:fill="FFFFFF"/>
        <w:spacing w:before="0" w:beforeAutospacing="0" w:after="0" w:afterAutospacing="0"/>
      </w:pPr>
      <w:r>
        <w:rPr>
          <w:rFonts w:ascii="Calibri" w:hAnsi="Calibri" w:cs="Calibri"/>
          <w:color w:val="000000"/>
          <w:sz w:val="22"/>
          <w:szCs w:val="22"/>
          <w:shd w:val="clear" w:color="auto" w:fill="FFFFFF"/>
        </w:rPr>
        <w:t xml:space="preserve">Básicamente con esto conseguiremos “forzar” un evento donde el manejo de este evento implica la ejecución de </w:t>
      </w:r>
      <w:proofErr w:type="gramStart"/>
      <w:r>
        <w:rPr>
          <w:rFonts w:ascii="Calibri" w:hAnsi="Calibri" w:cs="Calibri"/>
          <w:color w:val="000000"/>
          <w:sz w:val="22"/>
          <w:szCs w:val="22"/>
          <w:shd w:val="clear" w:color="auto" w:fill="FFFFFF"/>
        </w:rPr>
        <w:t>un porción</w:t>
      </w:r>
      <w:proofErr w:type="gramEnd"/>
      <w:r>
        <w:rPr>
          <w:rFonts w:ascii="Calibri" w:hAnsi="Calibri" w:cs="Calibri"/>
          <w:color w:val="000000"/>
          <w:sz w:val="22"/>
          <w:szCs w:val="22"/>
          <w:shd w:val="clear" w:color="auto" w:fill="FFFFFF"/>
        </w:rPr>
        <w:t xml:space="preserve"> de código específica donde en este caso esa porción de código estará destinada a volver a dibujar el contenido de la ventana.</w:t>
      </w:r>
    </w:p>
    <w:p w14:paraId="277CAEB8" w14:textId="77777777" w:rsidR="002D0A3A" w:rsidRDefault="002D0A3A" w:rsidP="002D0A3A">
      <w:pPr>
        <w:pStyle w:val="NormalWeb"/>
        <w:shd w:val="clear" w:color="auto" w:fill="FFFFFF"/>
        <w:spacing w:before="0" w:beforeAutospacing="0" w:after="240" w:afterAutospacing="0"/>
      </w:pPr>
      <w:r>
        <w:rPr>
          <w:rFonts w:ascii="Calibri" w:hAnsi="Calibri" w:cs="Calibri"/>
          <w:color w:val="000000"/>
          <w:sz w:val="22"/>
          <w:szCs w:val="22"/>
          <w:shd w:val="clear" w:color="auto" w:fill="FFFFFF"/>
        </w:rPr>
        <w:t xml:space="preserve">Otras funciones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w:t>
      </w:r>
    </w:p>
    <w:p w14:paraId="754782FC" w14:textId="77777777" w:rsidR="002D0A3A" w:rsidRDefault="002D0A3A">
      <w:pPr>
        <w:pStyle w:val="NormalWeb"/>
        <w:numPr>
          <w:ilvl w:val="0"/>
          <w:numId w:val="7"/>
        </w:numPr>
        <w:shd w:val="clear" w:color="auto" w:fill="FFFFFF"/>
        <w:spacing w:before="24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glutReshapeFunc</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func</w:t>
      </w:r>
      <w:proofErr w:type="spellEnd"/>
      <w:r>
        <w:rPr>
          <w:rFonts w:ascii="Calibri" w:hAnsi="Calibri" w:cs="Calibri"/>
          <w:color w:val="000000"/>
          <w:sz w:val="22"/>
          <w:szCs w:val="22"/>
          <w:shd w:val="clear" w:color="auto" w:fill="FFFFFF"/>
        </w:rPr>
        <w:t>)(</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w,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h)): Esta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se utilizará para registrar una función manejadora que se ejecute cuando cambie el tamaño de la ventana.</w:t>
      </w:r>
    </w:p>
    <w:p w14:paraId="5378FBF3" w14:textId="77777777" w:rsidR="002D0A3A" w:rsidRDefault="002D0A3A">
      <w:pPr>
        <w:pStyle w:val="NormalWeb"/>
        <w:numPr>
          <w:ilvl w:val="0"/>
          <w:numId w:val="7"/>
        </w:numPr>
        <w:shd w:val="clear" w:color="auto" w:fill="FFFFFF"/>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glutKeyboardFunc</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func</w:t>
      </w:r>
      <w:proofErr w:type="spellEnd"/>
      <w:r>
        <w:rPr>
          <w:rFonts w:ascii="Calibri" w:hAnsi="Calibri" w:cs="Calibri"/>
          <w:color w:val="000000"/>
          <w:sz w:val="22"/>
          <w:szCs w:val="22"/>
          <w:shd w:val="clear" w:color="auto" w:fill="FFFFFF"/>
        </w:rPr>
        <w:t>)(</w:t>
      </w:r>
      <w:proofErr w:type="spellStart"/>
      <w:r>
        <w:rPr>
          <w:rFonts w:ascii="Calibri" w:hAnsi="Calibri" w:cs="Calibri"/>
          <w:color w:val="000000"/>
          <w:sz w:val="22"/>
          <w:szCs w:val="22"/>
          <w:shd w:val="clear" w:color="auto" w:fill="FFFFFF"/>
        </w:rPr>
        <w:t>unsigned</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char</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key</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x,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y)): Esta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se utilizará para registrar una función manejadora que se ejecute cuando se presiona una tecla del teclado.</w:t>
      </w:r>
    </w:p>
    <w:p w14:paraId="63668399" w14:textId="77777777" w:rsidR="002D0A3A" w:rsidRDefault="002D0A3A">
      <w:pPr>
        <w:pStyle w:val="NormalWeb"/>
        <w:numPr>
          <w:ilvl w:val="0"/>
          <w:numId w:val="7"/>
        </w:numPr>
        <w:shd w:val="clear" w:color="auto" w:fill="FFFFFF"/>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glutMouseFunc</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func</w:t>
      </w:r>
      <w:proofErr w:type="spellEnd"/>
      <w:r>
        <w:rPr>
          <w:rFonts w:ascii="Calibri" w:hAnsi="Calibri" w:cs="Calibri"/>
          <w:color w:val="000000"/>
          <w:sz w:val="22"/>
          <w:szCs w:val="22"/>
          <w:shd w:val="clear" w:color="auto" w:fill="FFFFFF"/>
        </w:rPr>
        <w:t>)(</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button</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state</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x,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y)): Esta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se utilizará para registrar una función manejadora que se ejecute cuando se presiona una tecla del ratón.</w:t>
      </w:r>
    </w:p>
    <w:p w14:paraId="6ED37B1E" w14:textId="77777777" w:rsidR="002D0A3A" w:rsidRDefault="002D0A3A">
      <w:pPr>
        <w:pStyle w:val="NormalWeb"/>
        <w:numPr>
          <w:ilvl w:val="0"/>
          <w:numId w:val="7"/>
        </w:numPr>
        <w:shd w:val="clear" w:color="auto" w:fill="FFFFFF"/>
        <w:spacing w:before="0" w:beforeAutospacing="0" w:after="24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glutMotionFunc</w:t>
      </w:r>
      <w:proofErr w:type="spellEnd"/>
      <w:r>
        <w:rPr>
          <w:rFonts w:ascii="Calibri" w:hAnsi="Calibri" w:cs="Calibri"/>
          <w:color w:val="000000"/>
          <w:sz w:val="22"/>
          <w:szCs w:val="22"/>
          <w:shd w:val="clear" w:color="auto" w:fill="FFFFFF"/>
        </w:rPr>
        <w:t>(</w:t>
      </w:r>
      <w:proofErr w:type="spellStart"/>
      <w:proofErr w:type="gramEnd"/>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func</w:t>
      </w:r>
      <w:proofErr w:type="spellEnd"/>
      <w:r>
        <w:rPr>
          <w:rFonts w:ascii="Calibri" w:hAnsi="Calibri" w:cs="Calibri"/>
          <w:color w:val="000000"/>
          <w:sz w:val="22"/>
          <w:szCs w:val="22"/>
          <w:shd w:val="clear" w:color="auto" w:fill="FFFFFF"/>
        </w:rPr>
        <w:t>)(</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x, </w:t>
      </w:r>
      <w:proofErr w:type="spellStart"/>
      <w:r>
        <w:rPr>
          <w:rFonts w:ascii="Calibri" w:hAnsi="Calibri" w:cs="Calibri"/>
          <w:color w:val="000000"/>
          <w:sz w:val="22"/>
          <w:szCs w:val="22"/>
          <w:shd w:val="clear" w:color="auto" w:fill="FFFFFF"/>
        </w:rPr>
        <w:t>int</w:t>
      </w:r>
      <w:proofErr w:type="spellEnd"/>
      <w:r>
        <w:rPr>
          <w:rFonts w:ascii="Calibri" w:hAnsi="Calibri" w:cs="Calibri"/>
          <w:color w:val="000000"/>
          <w:sz w:val="22"/>
          <w:szCs w:val="22"/>
          <w:shd w:val="clear" w:color="auto" w:fill="FFFFFF"/>
        </w:rPr>
        <w:t xml:space="preserve"> y)): Esta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se utilizará para registrar una función manejadora que se ejecute cuando se mueva el ratón al mismo tiempo que se presiona una tecla del ratón.</w:t>
      </w:r>
    </w:p>
    <w:p w14:paraId="42271560" w14:textId="77777777" w:rsidR="002D0A3A" w:rsidRDefault="002D0A3A" w:rsidP="002D0A3A">
      <w:pPr>
        <w:pStyle w:val="NormalWeb"/>
        <w:shd w:val="clear" w:color="auto" w:fill="FFFFFF"/>
        <w:spacing w:before="240" w:beforeAutospacing="0" w:after="0" w:afterAutospacing="0"/>
      </w:pPr>
      <w:r>
        <w:rPr>
          <w:rFonts w:ascii="Calibri" w:hAnsi="Calibri" w:cs="Calibri"/>
          <w:color w:val="000000"/>
          <w:sz w:val="22"/>
          <w:szCs w:val="22"/>
          <w:shd w:val="clear" w:color="auto" w:fill="FFFFFF"/>
        </w:rPr>
        <w:t xml:space="preserve">También existe una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w:t>
      </w:r>
      <w:proofErr w:type="spellStart"/>
      <w:r>
        <w:rPr>
          <w:rFonts w:ascii="Calibri" w:hAnsi="Calibri" w:cs="Calibri"/>
          <w:b/>
          <w:bCs/>
          <w:color w:val="000000"/>
          <w:sz w:val="22"/>
          <w:szCs w:val="22"/>
          <w:shd w:val="clear" w:color="auto" w:fill="FFFFFF"/>
        </w:rPr>
        <w:t>glutIdleFunc</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xml:space="preserve"> (* </w:t>
      </w:r>
      <w:proofErr w:type="spellStart"/>
      <w:proofErr w:type="gramStart"/>
      <w:r>
        <w:rPr>
          <w:rFonts w:ascii="Calibri" w:hAnsi="Calibri" w:cs="Calibri"/>
          <w:color w:val="000000"/>
          <w:sz w:val="22"/>
          <w:szCs w:val="22"/>
          <w:shd w:val="clear" w:color="auto" w:fill="FFFFFF"/>
        </w:rPr>
        <w:t>func</w:t>
      </w:r>
      <w:proofErr w:type="spellEnd"/>
      <w:r>
        <w:rPr>
          <w:rFonts w:ascii="Calibri" w:hAnsi="Calibri" w:cs="Calibri"/>
          <w:color w:val="000000"/>
          <w:sz w:val="22"/>
          <w:szCs w:val="22"/>
          <w:shd w:val="clear" w:color="auto" w:fill="FFFFFF"/>
        </w:rPr>
        <w:t xml:space="preserve"> )</w:t>
      </w:r>
      <w:proofErr w:type="gramEnd"/>
      <w:r>
        <w:rPr>
          <w:rFonts w:ascii="Calibri" w:hAnsi="Calibri" w:cs="Calibri"/>
          <w:color w:val="000000"/>
          <w:sz w:val="22"/>
          <w:szCs w:val="22"/>
          <w:shd w:val="clear" w:color="auto" w:fill="FFFFFF"/>
        </w:rPr>
        <w:t>(</w:t>
      </w:r>
      <w:proofErr w:type="spellStart"/>
      <w:r>
        <w:rPr>
          <w:rFonts w:ascii="Calibri" w:hAnsi="Calibri" w:cs="Calibri"/>
          <w:color w:val="000000"/>
          <w:sz w:val="22"/>
          <w:szCs w:val="22"/>
          <w:shd w:val="clear" w:color="auto" w:fill="FFFFFF"/>
        </w:rPr>
        <w:t>void</w:t>
      </w:r>
      <w:proofErr w:type="spellEnd"/>
      <w:r>
        <w:rPr>
          <w:rFonts w:ascii="Calibri" w:hAnsi="Calibri" w:cs="Calibri"/>
          <w:color w:val="000000"/>
          <w:sz w:val="22"/>
          <w:szCs w:val="22"/>
          <w:shd w:val="clear" w:color="auto" w:fill="FFFFFF"/>
        </w:rPr>
        <w:t>)) que se utiliza para registrar una función manejadora que se ejecute cuando no haya eventos pendientes de atender.</w:t>
      </w:r>
    </w:p>
    <w:p w14:paraId="706BD7DE" w14:textId="77777777" w:rsidR="002D0A3A" w:rsidRDefault="002D0A3A" w:rsidP="002D0A3A">
      <w:pPr>
        <w:pStyle w:val="NormalWeb"/>
        <w:shd w:val="clear" w:color="auto" w:fill="FFFFFF"/>
        <w:spacing w:before="0" w:beforeAutospacing="0" w:after="0" w:afterAutospacing="0"/>
      </w:pPr>
      <w:r>
        <w:t> </w:t>
      </w:r>
    </w:p>
    <w:p w14:paraId="7445513D" w14:textId="77777777" w:rsidR="002D0A3A" w:rsidRDefault="002D0A3A" w:rsidP="002D0A3A">
      <w:pPr>
        <w:pStyle w:val="NormalWeb"/>
        <w:shd w:val="clear" w:color="auto" w:fill="FFFFFF"/>
        <w:spacing w:before="0" w:beforeAutospacing="0" w:after="0" w:afterAutospacing="0"/>
      </w:pPr>
      <w:r>
        <w:t> </w:t>
      </w:r>
    </w:p>
    <w:p w14:paraId="224A7916" w14:textId="77777777" w:rsidR="002D0A3A" w:rsidRDefault="002D0A3A">
      <w:pPr>
        <w:pStyle w:val="Ttulo2"/>
      </w:pPr>
      <w:bookmarkStart w:id="5" w:name="_Toc119429642"/>
      <w:r>
        <w:rPr>
          <w:color w:val="000000"/>
        </w:rPr>
        <w:t>Dibujo de una figura</w:t>
      </w:r>
      <w:bookmarkEnd w:id="5"/>
    </w:p>
    <w:p w14:paraId="1E141870"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Una vez sabemos, crear una ventana y registrar funciones que se ejecuten cuando ocurra un determinado evento, el siguiente paso es empezar a dibujar cosas en esta ventana. Para ello vamos a ver un conjunto de comando básicos de </w:t>
      </w:r>
      <w:proofErr w:type="spellStart"/>
      <w:r>
        <w:rPr>
          <w:rFonts w:ascii="Calibri" w:hAnsi="Calibri" w:cs="Calibri"/>
          <w:color w:val="000000"/>
          <w:sz w:val="22"/>
          <w:szCs w:val="22"/>
        </w:rPr>
        <w:t>OpenGl</w:t>
      </w:r>
      <w:proofErr w:type="spellEnd"/>
      <w:r>
        <w:rPr>
          <w:rFonts w:ascii="Calibri" w:hAnsi="Calibri" w:cs="Calibri"/>
          <w:color w:val="000000"/>
          <w:sz w:val="22"/>
          <w:szCs w:val="22"/>
        </w:rPr>
        <w:t xml:space="preserve"> cuya funcionalidad se va a explicar a continuación:</w:t>
      </w:r>
    </w:p>
    <w:p w14:paraId="03FA3331" w14:textId="77777777" w:rsidR="002D0A3A" w:rsidRDefault="002D0A3A" w:rsidP="002D0A3A">
      <w:r>
        <w:br/>
      </w:r>
    </w:p>
    <w:p w14:paraId="308AA29D" w14:textId="77777777" w:rsidR="002D0A3A" w:rsidRDefault="002D0A3A">
      <w:pPr>
        <w:pStyle w:val="NormalWeb"/>
        <w:numPr>
          <w:ilvl w:val="0"/>
          <w:numId w:val="8"/>
        </w:numPr>
        <w:spacing w:before="24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glClearColor</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y </w:t>
      </w:r>
      <w:proofErr w:type="spellStart"/>
      <w:r>
        <w:rPr>
          <w:rFonts w:ascii="Calibri" w:hAnsi="Calibri" w:cs="Calibri"/>
          <w:b/>
          <w:bCs/>
          <w:color w:val="000000"/>
          <w:sz w:val="22"/>
          <w:szCs w:val="22"/>
          <w:shd w:val="clear" w:color="auto" w:fill="FFFFFF"/>
        </w:rPr>
        <w:t>glClear</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Estos comandos se utilizan para borrar la pantalla. Con </w:t>
      </w:r>
      <w:proofErr w:type="spellStart"/>
      <w:proofErr w:type="gramStart"/>
      <w:r>
        <w:rPr>
          <w:rFonts w:ascii="Calibri" w:hAnsi="Calibri" w:cs="Calibri"/>
          <w:b/>
          <w:bCs/>
          <w:color w:val="000000"/>
          <w:sz w:val="22"/>
          <w:szCs w:val="22"/>
          <w:shd w:val="clear" w:color="auto" w:fill="FFFFFF"/>
        </w:rPr>
        <w:t>glClearColor</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se establece el color con el que se borra la pantalla y con </w:t>
      </w:r>
      <w:proofErr w:type="spellStart"/>
      <w:r>
        <w:rPr>
          <w:rFonts w:ascii="Calibri" w:hAnsi="Calibri" w:cs="Calibri"/>
          <w:b/>
          <w:bCs/>
          <w:color w:val="000000"/>
          <w:sz w:val="22"/>
          <w:szCs w:val="22"/>
          <w:shd w:val="clear" w:color="auto" w:fill="FFFFFF"/>
        </w:rPr>
        <w:t>glClear</w:t>
      </w:r>
      <w:proofErr w:type="spell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se hace efectivo ese borrado. Una vez se ha establecido el color de limpieza, cada vez que se llame a </w:t>
      </w:r>
      <w:proofErr w:type="spellStart"/>
      <w:proofErr w:type="gramStart"/>
      <w:r>
        <w:rPr>
          <w:rFonts w:ascii="Calibri" w:hAnsi="Calibri" w:cs="Calibri"/>
          <w:b/>
          <w:bCs/>
          <w:color w:val="000000"/>
          <w:sz w:val="22"/>
          <w:szCs w:val="22"/>
          <w:shd w:val="clear" w:color="auto" w:fill="FFFFFF"/>
        </w:rPr>
        <w:t>glClear</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la ventana se borra con ese color hasta que se diga lo contrario.</w:t>
      </w:r>
    </w:p>
    <w:p w14:paraId="518D2345" w14:textId="77777777" w:rsidR="002D0A3A" w:rsidRDefault="002D0A3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Calibri" w:hAnsi="Calibri" w:cs="Calibri"/>
          <w:b/>
          <w:bCs/>
          <w:color w:val="000000"/>
          <w:sz w:val="22"/>
          <w:szCs w:val="22"/>
          <w:shd w:val="clear" w:color="auto" w:fill="FFFFFF"/>
        </w:rPr>
        <w:t>glColor3</w:t>
      </w:r>
      <w:proofErr w:type="gramStart"/>
      <w:r>
        <w:rPr>
          <w:rFonts w:ascii="Calibri" w:hAnsi="Calibri" w:cs="Calibri"/>
          <w:b/>
          <w:bCs/>
          <w:color w:val="000000"/>
          <w:sz w:val="22"/>
          <w:szCs w:val="22"/>
          <w:shd w:val="clear" w:color="auto" w:fill="FFFFFF"/>
        </w:rPr>
        <w:t>f(</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Este comando se utiliza para establecer el color en el que se van a dibujar las distintas figuras y objetos. Una vez definido este color, todas las figuras y objetos se dibujarán con este color hasta que se diga lo contrario.</w:t>
      </w:r>
    </w:p>
    <w:p w14:paraId="2E8EFDC9" w14:textId="77777777" w:rsidR="002D0A3A" w:rsidRDefault="002D0A3A">
      <w:pPr>
        <w:pStyle w:val="NormalWeb"/>
        <w:numPr>
          <w:ilvl w:val="0"/>
          <w:numId w:val="8"/>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glOrtho</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Este comando se utiliza para establecer el sistema de coordenadas que debe usar OpenGL para dibujar la imagen</w:t>
      </w:r>
    </w:p>
    <w:p w14:paraId="3EAADB31" w14:textId="77777777" w:rsidR="002D0A3A" w:rsidRDefault="002D0A3A">
      <w:pPr>
        <w:pStyle w:val="NormalWeb"/>
        <w:numPr>
          <w:ilvl w:val="0"/>
          <w:numId w:val="8"/>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glBegin</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y </w:t>
      </w:r>
      <w:proofErr w:type="spellStart"/>
      <w:r>
        <w:rPr>
          <w:rFonts w:ascii="Calibri" w:hAnsi="Calibri" w:cs="Calibri"/>
          <w:b/>
          <w:bCs/>
          <w:color w:val="000000"/>
          <w:sz w:val="22"/>
          <w:szCs w:val="22"/>
          <w:shd w:val="clear" w:color="auto" w:fill="FFFFFF"/>
        </w:rPr>
        <w:t>glEnd</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Estos comandos sirven para indicar el comienzo y el fin del bloque de código utilizado para definir el objeto o figura a dibujar. Con el comando </w:t>
      </w:r>
      <w:proofErr w:type="spellStart"/>
      <w:proofErr w:type="gramStart"/>
      <w:r>
        <w:rPr>
          <w:rFonts w:ascii="Calibri" w:hAnsi="Calibri" w:cs="Calibri"/>
          <w:b/>
          <w:bCs/>
          <w:color w:val="000000"/>
          <w:sz w:val="22"/>
          <w:szCs w:val="22"/>
          <w:shd w:val="clear" w:color="auto" w:fill="FFFFFF"/>
        </w:rPr>
        <w:t>glBegin</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w:t>
      </w:r>
      <w:r>
        <w:rPr>
          <w:rFonts w:ascii="Calibri" w:hAnsi="Calibri" w:cs="Calibri"/>
          <w:color w:val="000000"/>
          <w:sz w:val="22"/>
          <w:szCs w:val="22"/>
          <w:shd w:val="clear" w:color="auto" w:fill="FFFFFF"/>
        </w:rPr>
        <w:lastRenderedPageBreak/>
        <w:t xml:space="preserve">específicas con una macro el tipo de figura a crear (línea, polígono, puntos separados, </w:t>
      </w:r>
      <w:proofErr w:type="spellStart"/>
      <w:r>
        <w:rPr>
          <w:rFonts w:ascii="Calibri" w:hAnsi="Calibri" w:cs="Calibri"/>
          <w:color w:val="000000"/>
          <w:sz w:val="22"/>
          <w:szCs w:val="22"/>
          <w:shd w:val="clear" w:color="auto" w:fill="FFFFFF"/>
        </w:rPr>
        <w:t>etc</w:t>
      </w:r>
      <w:proofErr w:type="spellEnd"/>
      <w:r>
        <w:rPr>
          <w:rFonts w:ascii="Calibri" w:hAnsi="Calibri" w:cs="Calibri"/>
          <w:color w:val="000000"/>
          <w:sz w:val="22"/>
          <w:szCs w:val="22"/>
          <w:shd w:val="clear" w:color="auto" w:fill="FFFFFF"/>
        </w:rPr>
        <w:t>)</w:t>
      </w:r>
    </w:p>
    <w:p w14:paraId="3BA7B21B" w14:textId="77777777" w:rsidR="002D0A3A" w:rsidRDefault="002D0A3A">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Calibri" w:hAnsi="Calibri" w:cs="Calibri"/>
          <w:b/>
          <w:bCs/>
          <w:color w:val="000000"/>
          <w:sz w:val="22"/>
          <w:szCs w:val="22"/>
          <w:shd w:val="clear" w:color="auto" w:fill="FFFFFF"/>
        </w:rPr>
        <w:t>glVertex3</w:t>
      </w:r>
      <w:proofErr w:type="gramStart"/>
      <w:r>
        <w:rPr>
          <w:rFonts w:ascii="Calibri" w:hAnsi="Calibri" w:cs="Calibri"/>
          <w:b/>
          <w:bCs/>
          <w:color w:val="000000"/>
          <w:sz w:val="22"/>
          <w:szCs w:val="22"/>
          <w:shd w:val="clear" w:color="auto" w:fill="FFFFFF"/>
        </w:rPr>
        <w:t>f(</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Este comando permite definir las coordenadas de los distintos puntos que forman un polígono o figura. Si por ejemplo se desea dibujar un triángulo habrá que definir las coordenadas de los 3 puntos que forman ese triángulo.</w:t>
      </w:r>
    </w:p>
    <w:p w14:paraId="2B687E57" w14:textId="77777777" w:rsidR="002D0A3A" w:rsidRDefault="002D0A3A">
      <w:pPr>
        <w:pStyle w:val="NormalWeb"/>
        <w:numPr>
          <w:ilvl w:val="0"/>
          <w:numId w:val="8"/>
        </w:numPr>
        <w:spacing w:before="0" w:beforeAutospacing="0" w:after="24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glFlush</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Este comando se utiliza para ejecutar los comandos de dibujo en vez de que se almacene en un buffer a la espera de otros comandos OpenGL adicionales.</w:t>
      </w:r>
    </w:p>
    <w:p w14:paraId="62C3A2D9"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Estas funciones tienen distintos parámetros los cuales no se han comentado en profundidad ya que el objetivo era comentar brevemente qué hace cada comando. Para ver el significado de los distintos parámetros de cada comando, simplemente hay que buscar su documentación en internet. En el siguiente enlace se puede obtener fácilmente la documentación de las distintas funciones de OpenGL:</w:t>
      </w:r>
    </w:p>
    <w:p w14:paraId="064B5778" w14:textId="77777777" w:rsidR="002D0A3A" w:rsidRDefault="002D0A3A" w:rsidP="002D0A3A">
      <w:pPr>
        <w:pStyle w:val="NormalWeb"/>
        <w:spacing w:before="240" w:beforeAutospacing="0" w:after="240" w:afterAutospacing="0"/>
      </w:pPr>
      <w:hyperlink r:id="rId13" w:history="1">
        <w:r>
          <w:rPr>
            <w:rStyle w:val="Hipervnculo"/>
            <w:rFonts w:ascii="Calibri" w:eastAsiaTheme="majorEastAsia" w:hAnsi="Calibri" w:cs="Calibri"/>
            <w:color w:val="1155CC"/>
            <w:sz w:val="22"/>
            <w:szCs w:val="22"/>
            <w:shd w:val="clear" w:color="auto" w:fill="FFFFFF"/>
          </w:rPr>
          <w:t>https://learn.microsoft.com/es-es/windows/win32/opengl/gl-functions</w:t>
        </w:r>
      </w:hyperlink>
    </w:p>
    <w:p w14:paraId="13675B02" w14:textId="77777777" w:rsidR="002D0A3A" w:rsidRDefault="002D0A3A">
      <w:pPr>
        <w:pStyle w:val="Ttulo2"/>
      </w:pPr>
      <w:bookmarkStart w:id="6" w:name="_Toc119429643"/>
      <w:r>
        <w:rPr>
          <w:color w:val="000000"/>
        </w:rPr>
        <w:t>Primer ejercicio de prueba</w:t>
      </w:r>
      <w:bookmarkEnd w:id="6"/>
    </w:p>
    <w:p w14:paraId="7F1B08FB"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 xml:space="preserve">Con esto ya tenemos una base teórica suficiente para realizar un primer ejercicio en nuestro entorno de OpenGL con el apoyo de nuestras bibliotecas GLUT. Este primer ejemplo </w:t>
      </w:r>
      <w:proofErr w:type="spellStart"/>
      <w:r>
        <w:rPr>
          <w:rFonts w:ascii="Calibri" w:hAnsi="Calibri" w:cs="Calibri"/>
          <w:color w:val="000000"/>
          <w:sz w:val="22"/>
          <w:szCs w:val="22"/>
          <w:shd w:val="clear" w:color="auto" w:fill="FFFFFF"/>
        </w:rPr>
        <w:t>consisteira</w:t>
      </w:r>
      <w:proofErr w:type="spellEnd"/>
      <w:r>
        <w:rPr>
          <w:rFonts w:ascii="Calibri" w:hAnsi="Calibri" w:cs="Calibri"/>
          <w:color w:val="000000"/>
          <w:sz w:val="22"/>
          <w:szCs w:val="22"/>
          <w:shd w:val="clear" w:color="auto" w:fill="FFFFFF"/>
        </w:rPr>
        <w:t xml:space="preserve"> en dibujar un </w:t>
      </w:r>
      <w:proofErr w:type="spellStart"/>
      <w:r>
        <w:rPr>
          <w:rFonts w:ascii="Calibri" w:hAnsi="Calibri" w:cs="Calibri"/>
          <w:color w:val="000000"/>
          <w:sz w:val="22"/>
          <w:szCs w:val="22"/>
          <w:shd w:val="clear" w:color="auto" w:fill="FFFFFF"/>
        </w:rPr>
        <w:t>rectangulo</w:t>
      </w:r>
      <w:proofErr w:type="spellEnd"/>
      <w:r>
        <w:rPr>
          <w:rFonts w:ascii="Calibri" w:hAnsi="Calibri" w:cs="Calibri"/>
          <w:color w:val="000000"/>
          <w:sz w:val="22"/>
          <w:szCs w:val="22"/>
          <w:shd w:val="clear" w:color="auto" w:fill="FFFFFF"/>
        </w:rPr>
        <w:t xml:space="preserve"> de color blanco sobre una </w:t>
      </w:r>
      <w:proofErr w:type="spellStart"/>
      <w:r>
        <w:rPr>
          <w:rFonts w:ascii="Calibri" w:hAnsi="Calibri" w:cs="Calibri"/>
          <w:color w:val="000000"/>
          <w:sz w:val="22"/>
          <w:szCs w:val="22"/>
          <w:shd w:val="clear" w:color="auto" w:fill="FFFFFF"/>
        </w:rPr>
        <w:t>panatala</w:t>
      </w:r>
      <w:proofErr w:type="spellEnd"/>
      <w:r>
        <w:rPr>
          <w:rFonts w:ascii="Calibri" w:hAnsi="Calibri" w:cs="Calibri"/>
          <w:color w:val="000000"/>
          <w:sz w:val="22"/>
          <w:szCs w:val="22"/>
          <w:shd w:val="clear" w:color="auto" w:fill="FFFFFF"/>
        </w:rPr>
        <w:t xml:space="preserve"> de fondo negro. El código para realizar esta tarea será el siguiente:</w:t>
      </w:r>
    </w:p>
    <w:p w14:paraId="4B347A4C"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&lt;GL/</w:t>
      </w:r>
      <w:proofErr w:type="spellStart"/>
      <w:r>
        <w:rPr>
          <w:rFonts w:ascii="Courier New" w:hAnsi="Courier New" w:cs="Courier New"/>
          <w:color w:val="008080"/>
          <w:sz w:val="16"/>
          <w:szCs w:val="16"/>
          <w:shd w:val="clear" w:color="auto" w:fill="FFFFFF"/>
        </w:rPr>
        <w:t>glut.h</w:t>
      </w:r>
      <w:proofErr w:type="spellEnd"/>
      <w:r>
        <w:rPr>
          <w:rFonts w:ascii="Courier New" w:hAnsi="Courier New" w:cs="Courier New"/>
          <w:color w:val="008080"/>
          <w:sz w:val="16"/>
          <w:szCs w:val="16"/>
          <w:shd w:val="clear" w:color="auto" w:fill="FFFFFF"/>
        </w:rPr>
        <w:t>&gt;</w:t>
      </w:r>
    </w:p>
    <w:p w14:paraId="37448BDA" w14:textId="77777777" w:rsidR="002D0A3A" w:rsidRDefault="002D0A3A" w:rsidP="002D0A3A"/>
    <w:p w14:paraId="5BB606A8"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display</w:t>
      </w:r>
      <w:proofErr w:type="spellEnd"/>
      <w:r>
        <w:rPr>
          <w:rFonts w:ascii="Courier New" w:hAnsi="Courier New" w:cs="Courier New"/>
          <w:color w:val="333333"/>
          <w:sz w:val="16"/>
          <w:szCs w:val="16"/>
          <w:shd w:val="clear" w:color="auto" w:fill="FFFFFF"/>
        </w:rPr>
        <w:t>(</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w:t>
      </w:r>
    </w:p>
    <w:p w14:paraId="712A3A6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7C0FD71C"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glClear</w:t>
      </w:r>
      <w:proofErr w:type="spellEnd"/>
      <w:r>
        <w:rPr>
          <w:rFonts w:ascii="Courier New" w:hAnsi="Courier New" w:cs="Courier New"/>
          <w:color w:val="333333"/>
          <w:sz w:val="16"/>
          <w:szCs w:val="16"/>
          <w:shd w:val="clear" w:color="auto" w:fill="FFFFFF"/>
        </w:rPr>
        <w:t xml:space="preserve"> (GL_COLOR_BUFFER_BIT);</w:t>
      </w:r>
    </w:p>
    <w:p w14:paraId="06BC4EE0" w14:textId="77777777" w:rsidR="002D0A3A" w:rsidRDefault="002D0A3A" w:rsidP="002D0A3A"/>
    <w:p w14:paraId="012AAB0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glColor3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w:t>
      </w:r>
    </w:p>
    <w:p w14:paraId="5CF052E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glBegin</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GL_POLYGON);</w:t>
      </w:r>
    </w:p>
    <w:p w14:paraId="0AAA6C6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0.25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0.25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w:t>
      </w:r>
    </w:p>
    <w:p w14:paraId="470E491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0.75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0.25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w:t>
      </w:r>
    </w:p>
    <w:p w14:paraId="0A17F49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0.75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0.75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w:t>
      </w:r>
    </w:p>
    <w:p w14:paraId="540F25E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0.25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0.75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w:t>
      </w:r>
    </w:p>
    <w:p w14:paraId="642D57E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glEnd</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3A92C62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
    <w:p w14:paraId="2BC7F88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glFlush</w:t>
      </w:r>
      <w:proofErr w:type="spellEnd"/>
      <w:r>
        <w:rPr>
          <w:rFonts w:ascii="Courier New" w:hAnsi="Courier New" w:cs="Courier New"/>
          <w:color w:val="333333"/>
          <w:sz w:val="16"/>
          <w:szCs w:val="16"/>
          <w:shd w:val="clear" w:color="auto" w:fill="FFFFFF"/>
        </w:rPr>
        <w:t xml:space="preserve"> ();</w:t>
      </w:r>
    </w:p>
    <w:p w14:paraId="3196BF71"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7F3B2ECF" w14:textId="77777777" w:rsidR="002D0A3A" w:rsidRDefault="002D0A3A" w:rsidP="002D0A3A"/>
    <w:p w14:paraId="1C7FB675"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init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w:t>
      </w:r>
    </w:p>
    <w:p w14:paraId="6A8778B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6A2E4ED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glClearColor</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w:t>
      </w:r>
    </w:p>
    <w:p w14:paraId="0D93192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glOrtho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w:t>
      </w:r>
    </w:p>
    <w:p w14:paraId="5F3788A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7081AEE7" w14:textId="77777777" w:rsidR="002D0A3A" w:rsidRDefault="002D0A3A" w:rsidP="002D0A3A">
      <w:pPr>
        <w:spacing w:after="240"/>
      </w:pPr>
    </w:p>
    <w:p w14:paraId="3A1FBE04"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main</w:t>
      </w:r>
      <w:proofErr w:type="spellEnd"/>
      <w:r>
        <w:rPr>
          <w:rFonts w:ascii="Courier New" w:hAnsi="Courier New" w:cs="Courier New"/>
          <w:color w:val="333333"/>
          <w:sz w:val="16"/>
          <w:szCs w:val="16"/>
          <w:shd w:val="clear" w:color="auto" w:fill="FFFFFF"/>
        </w:rPr>
        <w:t>(</w:t>
      </w:r>
      <w:proofErr w:type="spellStart"/>
      <w:proofErr w:type="gramEnd"/>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argc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char</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argv</w:t>
      </w:r>
      <w:proofErr w:type="spellEnd"/>
      <w:r>
        <w:rPr>
          <w:rFonts w:ascii="Courier New" w:hAnsi="Courier New" w:cs="Courier New"/>
          <w:color w:val="333333"/>
          <w:sz w:val="16"/>
          <w:szCs w:val="16"/>
          <w:shd w:val="clear" w:color="auto" w:fill="FFFFFF"/>
        </w:rPr>
        <w:t>)</w:t>
      </w:r>
    </w:p>
    <w:p w14:paraId="6EC9811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4369F67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glutInit</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&amp;</w:t>
      </w:r>
      <w:proofErr w:type="spellStart"/>
      <w:r>
        <w:rPr>
          <w:rFonts w:ascii="Courier New" w:hAnsi="Courier New" w:cs="Courier New"/>
          <w:color w:val="333333"/>
          <w:sz w:val="16"/>
          <w:szCs w:val="16"/>
          <w:shd w:val="clear" w:color="auto" w:fill="FFFFFF"/>
        </w:rPr>
        <w:t>argc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argv</w:t>
      </w:r>
      <w:proofErr w:type="spellEnd"/>
      <w:r>
        <w:rPr>
          <w:rFonts w:ascii="Courier New" w:hAnsi="Courier New" w:cs="Courier New"/>
          <w:color w:val="333333"/>
          <w:sz w:val="16"/>
          <w:szCs w:val="16"/>
          <w:shd w:val="clear" w:color="auto" w:fill="FFFFFF"/>
        </w:rPr>
        <w:t>);</w:t>
      </w:r>
    </w:p>
    <w:p w14:paraId="53212C8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glutInitDisplayMode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GLUT_SINGLE | GLUT_RGB);</w:t>
      </w:r>
    </w:p>
    <w:p w14:paraId="3AB686E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glutInitWindowSize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800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800</w:t>
      </w:r>
      <w:r>
        <w:rPr>
          <w:rFonts w:ascii="Courier New" w:hAnsi="Courier New" w:cs="Courier New"/>
          <w:color w:val="333333"/>
          <w:sz w:val="16"/>
          <w:szCs w:val="16"/>
          <w:shd w:val="clear" w:color="auto" w:fill="FFFFFF"/>
        </w:rPr>
        <w:t>); </w:t>
      </w:r>
    </w:p>
    <w:p w14:paraId="0761D41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glutInitWindowPosition</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w:t>
      </w:r>
    </w:p>
    <w:p w14:paraId="4F12221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glutCreateWindow</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"Ejemplo rectángulo básico"</w:t>
      </w:r>
      <w:r>
        <w:rPr>
          <w:rFonts w:ascii="Courier New" w:hAnsi="Courier New" w:cs="Courier New"/>
          <w:color w:val="333333"/>
          <w:sz w:val="16"/>
          <w:szCs w:val="16"/>
          <w:shd w:val="clear" w:color="auto" w:fill="FFFFFF"/>
        </w:rPr>
        <w:t>);</w:t>
      </w:r>
    </w:p>
    <w:p w14:paraId="05B38F6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init</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54900B5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glutDisplayFunc</w:t>
      </w:r>
      <w:proofErr w:type="spellEnd"/>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display</w:t>
      </w:r>
      <w:proofErr w:type="spellEnd"/>
      <w:r>
        <w:rPr>
          <w:rFonts w:ascii="Courier New" w:hAnsi="Courier New" w:cs="Courier New"/>
          <w:color w:val="333333"/>
          <w:sz w:val="16"/>
          <w:szCs w:val="16"/>
          <w:shd w:val="clear" w:color="auto" w:fill="FFFFFF"/>
        </w:rPr>
        <w:t>); </w:t>
      </w:r>
    </w:p>
    <w:p w14:paraId="35112FE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lastRenderedPageBreak/>
        <w:t>    </w:t>
      </w:r>
      <w:proofErr w:type="spellStart"/>
      <w:proofErr w:type="gramStart"/>
      <w:r>
        <w:rPr>
          <w:rFonts w:ascii="Courier New" w:hAnsi="Courier New" w:cs="Courier New"/>
          <w:color w:val="333333"/>
          <w:sz w:val="16"/>
          <w:szCs w:val="16"/>
          <w:shd w:val="clear" w:color="auto" w:fill="FFFFFF"/>
        </w:rPr>
        <w:t>glutMainLoop</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6F66819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b/>
          <w:bCs/>
          <w:color w:val="000080"/>
          <w:sz w:val="16"/>
          <w:szCs w:val="16"/>
          <w:shd w:val="clear" w:color="auto" w:fill="FFFFFF"/>
        </w:rPr>
        <w:t>return</w:t>
      </w:r>
      <w:proofErr w:type="spellEnd"/>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   </w:t>
      </w:r>
    </w:p>
    <w:p w14:paraId="4A862FD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18E5DE37" w14:textId="77777777" w:rsidR="002D0A3A" w:rsidRDefault="002D0A3A" w:rsidP="002D0A3A"/>
    <w:p w14:paraId="458AA3AB"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Obsérvese cómo en este ejemplo se han hecho uso de todas las funciones explicadas anteriormente para la creación de un rectángulo blanco sobre un fondo </w:t>
      </w:r>
      <w:proofErr w:type="spellStart"/>
      <w:r>
        <w:rPr>
          <w:rFonts w:ascii="Calibri" w:hAnsi="Calibri" w:cs="Calibri"/>
          <w:color w:val="000000"/>
          <w:sz w:val="22"/>
          <w:szCs w:val="22"/>
          <w:shd w:val="clear" w:color="auto" w:fill="FFFFFF"/>
        </w:rPr>
        <w:t>negrto</w:t>
      </w:r>
      <w:proofErr w:type="spellEnd"/>
      <w:r>
        <w:rPr>
          <w:rFonts w:ascii="Calibri" w:hAnsi="Calibri" w:cs="Calibri"/>
          <w:color w:val="000000"/>
          <w:sz w:val="22"/>
          <w:szCs w:val="22"/>
          <w:shd w:val="clear" w:color="auto" w:fill="FFFFFF"/>
        </w:rPr>
        <w:t xml:space="preserve">. Lo primero que se ha hecho es iniciar el entorno de GLUT con </w:t>
      </w:r>
      <w:proofErr w:type="spellStart"/>
      <w:proofErr w:type="gramStart"/>
      <w:r>
        <w:rPr>
          <w:rFonts w:ascii="Calibri" w:hAnsi="Calibri" w:cs="Calibri"/>
          <w:b/>
          <w:bCs/>
          <w:color w:val="000000"/>
          <w:sz w:val="22"/>
          <w:szCs w:val="22"/>
          <w:shd w:val="clear" w:color="auto" w:fill="FFFFFF"/>
        </w:rPr>
        <w:t>glutInit</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y después se han definido el tipo, el tamaño y la posición de la ventana con las funciones </w:t>
      </w:r>
      <w:proofErr w:type="spellStart"/>
      <w:r>
        <w:rPr>
          <w:rFonts w:ascii="Calibri" w:hAnsi="Calibri" w:cs="Calibri"/>
          <w:b/>
          <w:bCs/>
          <w:color w:val="000000"/>
          <w:sz w:val="22"/>
          <w:szCs w:val="22"/>
          <w:shd w:val="clear" w:color="auto" w:fill="FFFFFF"/>
        </w:rPr>
        <w:t>glutInitDisplayMode</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w:t>
      </w:r>
      <w:proofErr w:type="spellStart"/>
      <w:r>
        <w:rPr>
          <w:rFonts w:ascii="Calibri" w:hAnsi="Calibri" w:cs="Calibri"/>
          <w:b/>
          <w:bCs/>
          <w:color w:val="000000"/>
          <w:sz w:val="22"/>
          <w:szCs w:val="22"/>
          <w:shd w:val="clear" w:color="auto" w:fill="FFFFFF"/>
        </w:rPr>
        <w:t>glutInitWindowSize</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y </w:t>
      </w:r>
      <w:proofErr w:type="spellStart"/>
      <w:r>
        <w:rPr>
          <w:rFonts w:ascii="Calibri" w:hAnsi="Calibri" w:cs="Calibri"/>
          <w:b/>
          <w:bCs/>
          <w:color w:val="000000"/>
          <w:sz w:val="22"/>
          <w:szCs w:val="22"/>
          <w:shd w:val="clear" w:color="auto" w:fill="FFFFFF"/>
        </w:rPr>
        <w:t>glutInitWindowPosition</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Una vez se han definido los parámetros de la ventana se procede a la creación de la misma a través del comando </w:t>
      </w:r>
      <w:proofErr w:type="spellStart"/>
      <w:proofErr w:type="gramStart"/>
      <w:r>
        <w:rPr>
          <w:rFonts w:ascii="Calibri" w:hAnsi="Calibri" w:cs="Calibri"/>
          <w:b/>
          <w:bCs/>
          <w:color w:val="000000"/>
          <w:sz w:val="22"/>
          <w:szCs w:val="22"/>
          <w:shd w:val="clear" w:color="auto" w:fill="FFFFFF"/>
        </w:rPr>
        <w:t>glutCreateWindow</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w:t>
      </w:r>
    </w:p>
    <w:p w14:paraId="72B5C018" w14:textId="77777777" w:rsidR="002D0A3A" w:rsidRDefault="002D0A3A" w:rsidP="002D0A3A"/>
    <w:p w14:paraId="419744EA"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Una vez hemos creado la ventana a partir de las funciones de biblioteca de GLUT, llamaremos a una función </w:t>
      </w:r>
      <w:proofErr w:type="spellStart"/>
      <w:proofErr w:type="gramStart"/>
      <w:r>
        <w:rPr>
          <w:rFonts w:ascii="Calibri" w:hAnsi="Calibri" w:cs="Calibri"/>
          <w:color w:val="000000"/>
          <w:sz w:val="22"/>
          <w:szCs w:val="22"/>
          <w:shd w:val="clear" w:color="auto" w:fill="FFFFFF"/>
        </w:rPr>
        <w:t>init</w:t>
      </w:r>
      <w:proofErr w:type="spellEnd"/>
      <w:r>
        <w:rPr>
          <w:rFonts w:ascii="Calibri" w:hAnsi="Calibri" w:cs="Calibri"/>
          <w:color w:val="000000"/>
          <w:sz w:val="22"/>
          <w:szCs w:val="22"/>
          <w:shd w:val="clear" w:color="auto" w:fill="FFFFFF"/>
        </w:rPr>
        <w:t>(</w:t>
      </w:r>
      <w:proofErr w:type="gramEnd"/>
      <w:r>
        <w:rPr>
          <w:rFonts w:ascii="Calibri" w:hAnsi="Calibri" w:cs="Calibri"/>
          <w:color w:val="000000"/>
          <w:sz w:val="22"/>
          <w:szCs w:val="22"/>
          <w:shd w:val="clear" w:color="auto" w:fill="FFFFFF"/>
        </w:rPr>
        <w:t xml:space="preserve">) que contendrán una serie de comandos que “prepararan” la ventana para poder dibujar sobre ella. En nuestro caso, la función </w:t>
      </w:r>
      <w:proofErr w:type="spellStart"/>
      <w:proofErr w:type="gramStart"/>
      <w:r>
        <w:rPr>
          <w:rFonts w:ascii="Calibri" w:hAnsi="Calibri" w:cs="Calibri"/>
          <w:color w:val="000000"/>
          <w:sz w:val="22"/>
          <w:szCs w:val="22"/>
          <w:shd w:val="clear" w:color="auto" w:fill="FFFFFF"/>
        </w:rPr>
        <w:t>init</w:t>
      </w:r>
      <w:proofErr w:type="spellEnd"/>
      <w:r>
        <w:rPr>
          <w:rFonts w:ascii="Calibri" w:hAnsi="Calibri" w:cs="Calibri"/>
          <w:color w:val="000000"/>
          <w:sz w:val="22"/>
          <w:szCs w:val="22"/>
          <w:shd w:val="clear" w:color="auto" w:fill="FFFFFF"/>
        </w:rPr>
        <w:t>(</w:t>
      </w:r>
      <w:proofErr w:type="gramEnd"/>
      <w:r>
        <w:rPr>
          <w:rFonts w:ascii="Calibri" w:hAnsi="Calibri" w:cs="Calibri"/>
          <w:color w:val="000000"/>
          <w:sz w:val="22"/>
          <w:szCs w:val="22"/>
          <w:shd w:val="clear" w:color="auto" w:fill="FFFFFF"/>
        </w:rPr>
        <w:t xml:space="preserve">) contendrá 2 comandos </w:t>
      </w:r>
      <w:proofErr w:type="spellStart"/>
      <w:r>
        <w:rPr>
          <w:rFonts w:ascii="Calibri" w:hAnsi="Calibri" w:cs="Calibri"/>
          <w:b/>
          <w:bCs/>
          <w:color w:val="000000"/>
          <w:sz w:val="22"/>
          <w:szCs w:val="22"/>
          <w:shd w:val="clear" w:color="auto" w:fill="FFFFFF"/>
        </w:rPr>
        <w:t>glClearColor</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y </w:t>
      </w:r>
      <w:proofErr w:type="spellStart"/>
      <w:r>
        <w:rPr>
          <w:rFonts w:ascii="Calibri" w:hAnsi="Calibri" w:cs="Calibri"/>
          <w:b/>
          <w:bCs/>
          <w:color w:val="000000"/>
          <w:sz w:val="22"/>
          <w:szCs w:val="22"/>
          <w:shd w:val="clear" w:color="auto" w:fill="FFFFFF"/>
        </w:rPr>
        <w:t>glOrtho</w:t>
      </w:r>
      <w:proofErr w:type="spell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que definirán el color de borrado de la pantalla y el espacio de coordenadas en el que se realizarán los dibujos.</w:t>
      </w:r>
    </w:p>
    <w:p w14:paraId="633BA9EF" w14:textId="77777777" w:rsidR="002D0A3A" w:rsidRDefault="002D0A3A" w:rsidP="002D0A3A"/>
    <w:p w14:paraId="02F3295E"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Por último, definimos una función manejadora (llamada </w:t>
      </w:r>
      <w:proofErr w:type="spellStart"/>
      <w:r>
        <w:rPr>
          <w:rFonts w:ascii="Calibri" w:hAnsi="Calibri" w:cs="Calibri"/>
          <w:color w:val="000000"/>
          <w:sz w:val="22"/>
          <w:szCs w:val="22"/>
          <w:shd w:val="clear" w:color="auto" w:fill="FFFFFF"/>
        </w:rPr>
        <w:t>display</w:t>
      </w:r>
      <w:proofErr w:type="spellEnd"/>
      <w:r>
        <w:rPr>
          <w:rFonts w:ascii="Calibri" w:hAnsi="Calibri" w:cs="Calibri"/>
          <w:color w:val="000000"/>
          <w:sz w:val="22"/>
          <w:szCs w:val="22"/>
          <w:shd w:val="clear" w:color="auto" w:fill="FFFFFF"/>
        </w:rPr>
        <w:t xml:space="preserve">) a través de la función de </w:t>
      </w:r>
      <w:proofErr w:type="spellStart"/>
      <w:r>
        <w:rPr>
          <w:rFonts w:ascii="Calibri" w:hAnsi="Calibri" w:cs="Calibri"/>
          <w:color w:val="000000"/>
          <w:sz w:val="22"/>
          <w:szCs w:val="22"/>
          <w:shd w:val="clear" w:color="auto" w:fill="FFFFFF"/>
        </w:rPr>
        <w:t>rellamada</w:t>
      </w:r>
      <w:proofErr w:type="spellEnd"/>
      <w:r>
        <w:rPr>
          <w:rFonts w:ascii="Calibri" w:hAnsi="Calibri" w:cs="Calibri"/>
          <w:color w:val="000000"/>
          <w:sz w:val="22"/>
          <w:szCs w:val="22"/>
          <w:shd w:val="clear" w:color="auto" w:fill="FFFFFF"/>
        </w:rPr>
        <w:t xml:space="preserve"> </w:t>
      </w:r>
      <w:proofErr w:type="spellStart"/>
      <w:proofErr w:type="gramStart"/>
      <w:r>
        <w:rPr>
          <w:rFonts w:ascii="Calibri" w:hAnsi="Calibri" w:cs="Calibri"/>
          <w:b/>
          <w:bCs/>
          <w:color w:val="000000"/>
          <w:sz w:val="22"/>
          <w:szCs w:val="22"/>
          <w:shd w:val="clear" w:color="auto" w:fill="FFFFFF"/>
        </w:rPr>
        <w:t>glutDisplayFunc</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en el que cada vez que se produzca el evento de cambiar el dibujo, se ejecutar un serie de </w:t>
      </w:r>
      <w:proofErr w:type="spellStart"/>
      <w:r>
        <w:rPr>
          <w:rFonts w:ascii="Calibri" w:hAnsi="Calibri" w:cs="Calibri"/>
          <w:color w:val="000000"/>
          <w:sz w:val="22"/>
          <w:szCs w:val="22"/>
          <w:shd w:val="clear" w:color="auto" w:fill="FFFFFF"/>
        </w:rPr>
        <w:t>coanndo</w:t>
      </w:r>
      <w:proofErr w:type="spellEnd"/>
      <w:r>
        <w:rPr>
          <w:rFonts w:ascii="Calibri" w:hAnsi="Calibri" w:cs="Calibri"/>
          <w:color w:val="000000"/>
          <w:sz w:val="22"/>
          <w:szCs w:val="22"/>
          <w:shd w:val="clear" w:color="auto" w:fill="FFFFFF"/>
        </w:rPr>
        <w:t xml:space="preserve"> que </w:t>
      </w:r>
      <w:proofErr w:type="spellStart"/>
      <w:r>
        <w:rPr>
          <w:rFonts w:ascii="Calibri" w:hAnsi="Calibri" w:cs="Calibri"/>
          <w:color w:val="000000"/>
          <w:sz w:val="22"/>
          <w:szCs w:val="22"/>
          <w:shd w:val="clear" w:color="auto" w:fill="FFFFFF"/>
        </w:rPr>
        <w:t>realair</w:t>
      </w:r>
      <w:proofErr w:type="spellEnd"/>
      <w:r>
        <w:rPr>
          <w:rFonts w:ascii="Calibri" w:hAnsi="Calibri" w:cs="Calibri"/>
          <w:color w:val="000000"/>
          <w:sz w:val="22"/>
          <w:szCs w:val="22"/>
          <w:shd w:val="clear" w:color="auto" w:fill="FFFFFF"/>
        </w:rPr>
        <w:t xml:space="preserve"> el dibujo del cuadrado correspondiente.</w:t>
      </w:r>
    </w:p>
    <w:p w14:paraId="4586B212"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Esta función manejadora consta de un comando </w:t>
      </w:r>
      <w:proofErr w:type="spellStart"/>
      <w:proofErr w:type="gramStart"/>
      <w:r>
        <w:rPr>
          <w:rFonts w:ascii="Calibri" w:hAnsi="Calibri" w:cs="Calibri"/>
          <w:b/>
          <w:bCs/>
          <w:color w:val="000000"/>
          <w:sz w:val="22"/>
          <w:szCs w:val="22"/>
          <w:shd w:val="clear" w:color="auto" w:fill="FFFFFF"/>
        </w:rPr>
        <w:t>glClear</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para limpiar el contenido de la ventana, un comando </w:t>
      </w:r>
      <w:r>
        <w:rPr>
          <w:rFonts w:ascii="Calibri" w:hAnsi="Calibri" w:cs="Calibri"/>
          <w:b/>
          <w:bCs/>
          <w:color w:val="000000"/>
          <w:sz w:val="22"/>
          <w:szCs w:val="22"/>
          <w:shd w:val="clear" w:color="auto" w:fill="FFFFFF"/>
        </w:rPr>
        <w:t>glColor3f()</w:t>
      </w:r>
      <w:r>
        <w:rPr>
          <w:rFonts w:ascii="Calibri" w:hAnsi="Calibri" w:cs="Calibri"/>
          <w:color w:val="000000"/>
          <w:sz w:val="22"/>
          <w:szCs w:val="22"/>
          <w:shd w:val="clear" w:color="auto" w:fill="FFFFFF"/>
        </w:rPr>
        <w:t xml:space="preserve"> para establecer el color de la figura, los comandos </w:t>
      </w:r>
      <w:proofErr w:type="spellStart"/>
      <w:r>
        <w:rPr>
          <w:rFonts w:ascii="Calibri" w:hAnsi="Calibri" w:cs="Calibri"/>
          <w:b/>
          <w:bCs/>
          <w:color w:val="000000"/>
          <w:sz w:val="22"/>
          <w:szCs w:val="22"/>
          <w:shd w:val="clear" w:color="auto" w:fill="FFFFFF"/>
        </w:rPr>
        <w:t>glBegin</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y </w:t>
      </w:r>
      <w:proofErr w:type="spellStart"/>
      <w:r>
        <w:rPr>
          <w:rFonts w:ascii="Calibri" w:hAnsi="Calibri" w:cs="Calibri"/>
          <w:b/>
          <w:bCs/>
          <w:color w:val="000000"/>
          <w:sz w:val="22"/>
          <w:szCs w:val="22"/>
          <w:shd w:val="clear" w:color="auto" w:fill="FFFFFF"/>
        </w:rPr>
        <w:t>glEnd</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en los que se define los puntos que van a formar el cuadrado utilizando el comando </w:t>
      </w:r>
      <w:r>
        <w:rPr>
          <w:rFonts w:ascii="Calibri" w:hAnsi="Calibri" w:cs="Calibri"/>
          <w:b/>
          <w:bCs/>
          <w:color w:val="000000"/>
          <w:sz w:val="22"/>
          <w:szCs w:val="22"/>
          <w:shd w:val="clear" w:color="auto" w:fill="FFFFFF"/>
        </w:rPr>
        <w:t>glVertex3f()</w:t>
      </w:r>
      <w:r>
        <w:rPr>
          <w:rFonts w:ascii="Calibri" w:hAnsi="Calibri" w:cs="Calibri"/>
          <w:color w:val="000000"/>
          <w:sz w:val="22"/>
          <w:szCs w:val="22"/>
          <w:shd w:val="clear" w:color="auto" w:fill="FFFFFF"/>
        </w:rPr>
        <w:t xml:space="preserve"> para definir cada punto y el </w:t>
      </w:r>
      <w:proofErr w:type="spellStart"/>
      <w:r>
        <w:rPr>
          <w:rFonts w:ascii="Calibri" w:hAnsi="Calibri" w:cs="Calibri"/>
          <w:color w:val="000000"/>
          <w:sz w:val="22"/>
          <w:szCs w:val="22"/>
          <w:shd w:val="clear" w:color="auto" w:fill="FFFFFF"/>
        </w:rPr>
        <w:t>cuando</w:t>
      </w:r>
      <w:proofErr w:type="spellEnd"/>
      <w:r>
        <w:rPr>
          <w:rFonts w:ascii="Calibri" w:hAnsi="Calibri" w:cs="Calibri"/>
          <w:color w:val="000000"/>
          <w:sz w:val="22"/>
          <w:szCs w:val="22"/>
          <w:shd w:val="clear" w:color="auto" w:fill="FFFFFF"/>
        </w:rPr>
        <w:t xml:space="preserve"> </w:t>
      </w:r>
      <w:proofErr w:type="spellStart"/>
      <w:r>
        <w:rPr>
          <w:rFonts w:ascii="Calibri" w:hAnsi="Calibri" w:cs="Calibri"/>
          <w:b/>
          <w:bCs/>
          <w:color w:val="000000"/>
          <w:sz w:val="22"/>
          <w:szCs w:val="22"/>
          <w:shd w:val="clear" w:color="auto" w:fill="FFFFFF"/>
        </w:rPr>
        <w:t>glFlush</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para dibujar la figura inmediatamente y que no se quede almacenada en los buffers.</w:t>
      </w:r>
    </w:p>
    <w:p w14:paraId="5B6A3BD9" w14:textId="77777777" w:rsidR="002D0A3A" w:rsidRDefault="002D0A3A">
      <w:pPr>
        <w:pStyle w:val="Ttulo2"/>
      </w:pPr>
      <w:bookmarkStart w:id="7" w:name="_Toc119429644"/>
      <w:proofErr w:type="spellStart"/>
      <w:r>
        <w:rPr>
          <w:color w:val="000000"/>
        </w:rPr>
        <w:t>Gestion</w:t>
      </w:r>
      <w:proofErr w:type="spellEnd"/>
      <w:r>
        <w:rPr>
          <w:color w:val="000000"/>
        </w:rPr>
        <w:t xml:space="preserve"> </w:t>
      </w:r>
      <w:proofErr w:type="spellStart"/>
      <w:r>
        <w:rPr>
          <w:color w:val="000000"/>
        </w:rPr>
        <w:t>basica</w:t>
      </w:r>
      <w:proofErr w:type="spellEnd"/>
      <w:r>
        <w:rPr>
          <w:color w:val="000000"/>
        </w:rPr>
        <w:t xml:space="preserve"> de estados</w:t>
      </w:r>
      <w:bookmarkEnd w:id="7"/>
    </w:p>
    <w:p w14:paraId="1586E67A"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Un objeto se puede dibujar o renderizar con iluminación, texturizado, eliminación de superficies ocultas, fusión, niebla, </w:t>
      </w:r>
      <w:proofErr w:type="spellStart"/>
      <w:r>
        <w:rPr>
          <w:rFonts w:ascii="Calibri" w:hAnsi="Calibri" w:cs="Calibri"/>
          <w:color w:val="000000"/>
          <w:sz w:val="22"/>
          <w:szCs w:val="22"/>
        </w:rPr>
        <w:t>etc</w:t>
      </w:r>
      <w:proofErr w:type="spellEnd"/>
      <w:r>
        <w:rPr>
          <w:rFonts w:ascii="Calibri" w:hAnsi="Calibri" w:cs="Calibri"/>
          <w:color w:val="000000"/>
          <w:sz w:val="22"/>
          <w:szCs w:val="22"/>
        </w:rPr>
        <w:t xml:space="preserve"> o algún otro tipo de estado que modifique la apariencia del objeto. Cada uno de estos estados digamos que está controlada por una variable de estado asociada. Inicialmente todos estados están </w:t>
      </w:r>
      <w:proofErr w:type="gramStart"/>
      <w:r>
        <w:rPr>
          <w:rFonts w:ascii="Calibri" w:hAnsi="Calibri" w:cs="Calibri"/>
          <w:color w:val="000000"/>
          <w:sz w:val="22"/>
          <w:szCs w:val="22"/>
        </w:rPr>
        <w:t>desactivadas</w:t>
      </w:r>
      <w:proofErr w:type="gramEnd"/>
      <w:r>
        <w:rPr>
          <w:rFonts w:ascii="Calibri" w:hAnsi="Calibri" w:cs="Calibri"/>
          <w:color w:val="000000"/>
          <w:sz w:val="22"/>
          <w:szCs w:val="22"/>
        </w:rPr>
        <w:t xml:space="preserve"> pero tenemos la opción de activar y desactivar distintos estados a través de 2 comandos:</w:t>
      </w:r>
    </w:p>
    <w:p w14:paraId="73448659" w14:textId="77777777" w:rsidR="002D0A3A" w:rsidRDefault="002D0A3A" w:rsidP="002D0A3A">
      <w:r>
        <w:br/>
      </w:r>
    </w:p>
    <w:p w14:paraId="26E2EEBB" w14:textId="77777777" w:rsidR="002D0A3A" w:rsidRDefault="002D0A3A">
      <w:pPr>
        <w:pStyle w:val="NormalWeb"/>
        <w:numPr>
          <w:ilvl w:val="0"/>
          <w:numId w:val="9"/>
        </w:numPr>
        <w:spacing w:before="0" w:beforeAutospacing="0" w:after="0" w:afterAutospacing="0"/>
        <w:textAlignment w:val="baseline"/>
        <w:rPr>
          <w:rFonts w:ascii="Arial" w:hAnsi="Arial" w:cs="Arial"/>
          <w:color w:val="000000"/>
          <w:sz w:val="22"/>
          <w:szCs w:val="22"/>
        </w:rPr>
      </w:pPr>
      <w:proofErr w:type="spellStart"/>
      <w:r>
        <w:rPr>
          <w:rFonts w:ascii="Calibri" w:hAnsi="Calibri" w:cs="Calibri"/>
          <w:i/>
          <w:iCs/>
          <w:color w:val="000000"/>
          <w:sz w:val="22"/>
          <w:szCs w:val="22"/>
          <w:shd w:val="clear" w:color="auto" w:fill="FFFFFF"/>
        </w:rPr>
        <w:t>void</w:t>
      </w:r>
      <w:proofErr w:type="spellEnd"/>
      <w:r>
        <w:rPr>
          <w:rFonts w:ascii="Calibri" w:hAnsi="Calibri" w:cs="Calibri"/>
          <w:i/>
          <w:iCs/>
          <w:color w:val="000000"/>
          <w:sz w:val="22"/>
          <w:szCs w:val="22"/>
          <w:shd w:val="clear" w:color="auto" w:fill="FFFFFF"/>
        </w:rPr>
        <w:t xml:space="preserve"> </w:t>
      </w:r>
      <w:proofErr w:type="spellStart"/>
      <w:proofErr w:type="gramStart"/>
      <w:r>
        <w:rPr>
          <w:rFonts w:ascii="Calibri" w:hAnsi="Calibri" w:cs="Calibri"/>
          <w:b/>
          <w:bCs/>
          <w:i/>
          <w:iCs/>
          <w:color w:val="000000"/>
          <w:sz w:val="22"/>
          <w:szCs w:val="22"/>
          <w:shd w:val="clear" w:color="auto" w:fill="FFFFFF"/>
        </w:rPr>
        <w:t>glEnable</w:t>
      </w:r>
      <w:proofErr w:type="spellEnd"/>
      <w:r>
        <w:rPr>
          <w:rFonts w:ascii="Calibri" w:hAnsi="Calibri" w:cs="Calibri"/>
          <w:i/>
          <w:iCs/>
          <w:color w:val="000000"/>
          <w:sz w:val="22"/>
          <w:szCs w:val="22"/>
          <w:shd w:val="clear" w:color="auto" w:fill="FFFFFF"/>
        </w:rPr>
        <w:t>(</w:t>
      </w:r>
      <w:proofErr w:type="spellStart"/>
      <w:proofErr w:type="gramEnd"/>
      <w:r>
        <w:rPr>
          <w:rFonts w:ascii="Calibri" w:hAnsi="Calibri" w:cs="Calibri"/>
          <w:i/>
          <w:iCs/>
          <w:color w:val="000000"/>
          <w:sz w:val="22"/>
          <w:szCs w:val="22"/>
          <w:shd w:val="clear" w:color="auto" w:fill="FFFFFF"/>
        </w:rPr>
        <w:t>GLenum</w:t>
      </w:r>
      <w:proofErr w:type="spellEnd"/>
      <w:r>
        <w:rPr>
          <w:rFonts w:ascii="Calibri" w:hAnsi="Calibri" w:cs="Calibri"/>
          <w:i/>
          <w:iCs/>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cap</w:t>
      </w:r>
      <w:proofErr w:type="spellEnd"/>
      <w:r>
        <w:rPr>
          <w:rFonts w:ascii="Calibri" w:hAnsi="Calibri" w:cs="Calibri"/>
          <w:i/>
          <w:iCs/>
          <w:color w:val="000000"/>
          <w:sz w:val="22"/>
          <w:szCs w:val="22"/>
          <w:shd w:val="clear" w:color="auto" w:fill="FFFFFF"/>
        </w:rPr>
        <w:t xml:space="preserve">): </w:t>
      </w:r>
      <w:r>
        <w:rPr>
          <w:rFonts w:ascii="Calibri" w:hAnsi="Calibri" w:cs="Calibri"/>
          <w:color w:val="000000"/>
          <w:sz w:val="22"/>
          <w:szCs w:val="22"/>
          <w:shd w:val="clear" w:color="auto" w:fill="FFFFFF"/>
        </w:rPr>
        <w:t>Este comando permite activar un estado el cual se indicará como parámetro.</w:t>
      </w:r>
    </w:p>
    <w:p w14:paraId="6AED5313" w14:textId="77777777" w:rsidR="002D0A3A" w:rsidRDefault="002D0A3A">
      <w:pPr>
        <w:pStyle w:val="NormalWeb"/>
        <w:numPr>
          <w:ilvl w:val="0"/>
          <w:numId w:val="9"/>
        </w:numPr>
        <w:spacing w:before="0" w:beforeAutospacing="0" w:after="0" w:afterAutospacing="0"/>
        <w:textAlignment w:val="baseline"/>
        <w:rPr>
          <w:rFonts w:ascii="Arial" w:hAnsi="Arial" w:cs="Arial"/>
          <w:color w:val="000000"/>
          <w:sz w:val="22"/>
          <w:szCs w:val="22"/>
        </w:rPr>
      </w:pPr>
      <w:proofErr w:type="spellStart"/>
      <w:r>
        <w:rPr>
          <w:rFonts w:ascii="Calibri" w:hAnsi="Calibri" w:cs="Calibri"/>
          <w:i/>
          <w:iCs/>
          <w:color w:val="000000"/>
          <w:sz w:val="22"/>
          <w:szCs w:val="22"/>
          <w:shd w:val="clear" w:color="auto" w:fill="FFFFFF"/>
        </w:rPr>
        <w:t>void</w:t>
      </w:r>
      <w:proofErr w:type="spellEnd"/>
      <w:r>
        <w:rPr>
          <w:rFonts w:ascii="Calibri" w:hAnsi="Calibri" w:cs="Calibri"/>
          <w:i/>
          <w:iCs/>
          <w:color w:val="000000"/>
          <w:sz w:val="22"/>
          <w:szCs w:val="22"/>
          <w:shd w:val="clear" w:color="auto" w:fill="FFFFFF"/>
        </w:rPr>
        <w:t xml:space="preserve"> </w:t>
      </w:r>
      <w:proofErr w:type="spellStart"/>
      <w:proofErr w:type="gramStart"/>
      <w:r>
        <w:rPr>
          <w:rFonts w:ascii="Calibri" w:hAnsi="Calibri" w:cs="Calibri"/>
          <w:b/>
          <w:bCs/>
          <w:i/>
          <w:iCs/>
          <w:color w:val="000000"/>
          <w:sz w:val="22"/>
          <w:szCs w:val="22"/>
          <w:shd w:val="clear" w:color="auto" w:fill="FFFFFF"/>
        </w:rPr>
        <w:t>glDisable</w:t>
      </w:r>
      <w:proofErr w:type="spellEnd"/>
      <w:r>
        <w:rPr>
          <w:rFonts w:ascii="Calibri" w:hAnsi="Calibri" w:cs="Calibri"/>
          <w:i/>
          <w:iCs/>
          <w:color w:val="000000"/>
          <w:sz w:val="22"/>
          <w:szCs w:val="22"/>
          <w:shd w:val="clear" w:color="auto" w:fill="FFFFFF"/>
        </w:rPr>
        <w:t>(</w:t>
      </w:r>
      <w:proofErr w:type="spellStart"/>
      <w:proofErr w:type="gramEnd"/>
      <w:r>
        <w:rPr>
          <w:rFonts w:ascii="Calibri" w:hAnsi="Calibri" w:cs="Calibri"/>
          <w:i/>
          <w:iCs/>
          <w:color w:val="000000"/>
          <w:sz w:val="22"/>
          <w:szCs w:val="22"/>
          <w:shd w:val="clear" w:color="auto" w:fill="FFFFFF"/>
        </w:rPr>
        <w:t>GLenum</w:t>
      </w:r>
      <w:proofErr w:type="spellEnd"/>
      <w:r>
        <w:rPr>
          <w:rFonts w:ascii="Calibri" w:hAnsi="Calibri" w:cs="Calibri"/>
          <w:i/>
          <w:iCs/>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cap</w:t>
      </w:r>
      <w:proofErr w:type="spellEnd"/>
      <w:r>
        <w:rPr>
          <w:rFonts w:ascii="Calibri" w:hAnsi="Calibri" w:cs="Calibri"/>
          <w:i/>
          <w:iCs/>
          <w:color w:val="000000"/>
          <w:sz w:val="22"/>
          <w:szCs w:val="22"/>
          <w:shd w:val="clear" w:color="auto" w:fill="FFFFFF"/>
        </w:rPr>
        <w:t xml:space="preserve">): </w:t>
      </w:r>
      <w:r>
        <w:rPr>
          <w:rFonts w:ascii="Calibri" w:hAnsi="Calibri" w:cs="Calibri"/>
          <w:color w:val="000000"/>
          <w:sz w:val="22"/>
          <w:szCs w:val="22"/>
          <w:shd w:val="clear" w:color="auto" w:fill="FFFFFF"/>
        </w:rPr>
        <w:t>Este comando permite desactivar un estado el cual se indicará como parámetro.</w:t>
      </w:r>
    </w:p>
    <w:p w14:paraId="2D98E342" w14:textId="77777777" w:rsidR="002D0A3A" w:rsidRDefault="002D0A3A" w:rsidP="002D0A3A">
      <w:pPr>
        <w:rPr>
          <w:rFonts w:ascii="Times New Roman" w:hAnsi="Times New Roman" w:cs="Times New Roman"/>
          <w:sz w:val="24"/>
          <w:szCs w:val="24"/>
        </w:rPr>
      </w:pPr>
    </w:p>
    <w:p w14:paraId="5D532F6B"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Existen más de 40 estados que se pueden pasar como parámetro a </w:t>
      </w:r>
      <w:proofErr w:type="spellStart"/>
      <w:proofErr w:type="gramStart"/>
      <w:r>
        <w:rPr>
          <w:rFonts w:ascii="Calibri" w:hAnsi="Calibri" w:cs="Calibri"/>
          <w:b/>
          <w:bCs/>
          <w:i/>
          <w:iCs/>
          <w:color w:val="000000"/>
          <w:sz w:val="22"/>
          <w:szCs w:val="22"/>
          <w:shd w:val="clear" w:color="auto" w:fill="FFFFFF"/>
        </w:rPr>
        <w:t>glEnable</w:t>
      </w:r>
      <w:proofErr w:type="spellEnd"/>
      <w:r>
        <w:rPr>
          <w:rFonts w:ascii="Calibri" w:hAnsi="Calibri" w:cs="Calibri"/>
          <w:b/>
          <w:bCs/>
          <w:i/>
          <w:iCs/>
          <w:color w:val="000000"/>
          <w:sz w:val="22"/>
          <w:szCs w:val="22"/>
          <w:shd w:val="clear" w:color="auto" w:fill="FFFFFF"/>
        </w:rPr>
        <w:t>(</w:t>
      </w:r>
      <w:proofErr w:type="gramEnd"/>
      <w:r>
        <w:rPr>
          <w:rFonts w:ascii="Calibri" w:hAnsi="Calibri" w:cs="Calibri"/>
          <w:b/>
          <w:bCs/>
          <w:i/>
          <w:iCs/>
          <w:color w:val="000000"/>
          <w:sz w:val="22"/>
          <w:szCs w:val="22"/>
          <w:shd w:val="clear" w:color="auto" w:fill="FFFFFF"/>
        </w:rPr>
        <w:t>)</w:t>
      </w:r>
      <w:r>
        <w:rPr>
          <w:rFonts w:ascii="Calibri" w:hAnsi="Calibri" w:cs="Calibri"/>
          <w:color w:val="000000"/>
          <w:sz w:val="22"/>
          <w:szCs w:val="22"/>
          <w:shd w:val="clear" w:color="auto" w:fill="FFFFFF"/>
        </w:rPr>
        <w:t xml:space="preserve"> y </w:t>
      </w:r>
      <w:proofErr w:type="spellStart"/>
      <w:r>
        <w:rPr>
          <w:rFonts w:ascii="Calibri" w:hAnsi="Calibri" w:cs="Calibri"/>
          <w:b/>
          <w:bCs/>
          <w:i/>
          <w:iCs/>
          <w:color w:val="000000"/>
          <w:sz w:val="22"/>
          <w:szCs w:val="22"/>
          <w:shd w:val="clear" w:color="auto" w:fill="FFFFFF"/>
        </w:rPr>
        <w:t>glDisable</w:t>
      </w:r>
      <w:proofErr w:type="spellEnd"/>
      <w:r>
        <w:rPr>
          <w:rFonts w:ascii="Calibri" w:hAnsi="Calibri" w:cs="Calibri"/>
          <w:b/>
          <w:bCs/>
          <w:i/>
          <w:iCs/>
          <w:color w:val="000000"/>
          <w:sz w:val="22"/>
          <w:szCs w:val="22"/>
          <w:shd w:val="clear" w:color="auto" w:fill="FFFFFF"/>
        </w:rPr>
        <w:t xml:space="preserve">() </w:t>
      </w:r>
      <w:r>
        <w:rPr>
          <w:rFonts w:ascii="Calibri" w:hAnsi="Calibri" w:cs="Calibri"/>
          <w:color w:val="000000"/>
          <w:sz w:val="22"/>
          <w:szCs w:val="22"/>
          <w:shd w:val="clear" w:color="auto" w:fill="FFFFFF"/>
        </w:rPr>
        <w:t xml:space="preserve">pero en nuestro caso solo nos interesan los estados </w:t>
      </w:r>
      <w:r>
        <w:rPr>
          <w:rFonts w:ascii="Calibri" w:hAnsi="Calibri" w:cs="Calibri"/>
          <w:i/>
          <w:iCs/>
          <w:color w:val="000000"/>
          <w:sz w:val="22"/>
          <w:szCs w:val="22"/>
          <w:shd w:val="clear" w:color="auto" w:fill="FFFFFF"/>
        </w:rPr>
        <w:t xml:space="preserve">GL_BLEND </w:t>
      </w:r>
      <w:r>
        <w:rPr>
          <w:rFonts w:ascii="Calibri" w:hAnsi="Calibri" w:cs="Calibri"/>
          <w:color w:val="000000"/>
          <w:sz w:val="22"/>
          <w:szCs w:val="22"/>
          <w:shd w:val="clear" w:color="auto" w:fill="FFFFFF"/>
        </w:rPr>
        <w:t xml:space="preserve">y </w:t>
      </w:r>
      <w:r>
        <w:rPr>
          <w:rFonts w:ascii="Calibri" w:hAnsi="Calibri" w:cs="Calibri"/>
          <w:i/>
          <w:iCs/>
          <w:color w:val="000000"/>
          <w:sz w:val="22"/>
          <w:szCs w:val="22"/>
          <w:shd w:val="clear" w:color="auto" w:fill="FFFFFF"/>
        </w:rPr>
        <w:t xml:space="preserve">GL_FOG </w:t>
      </w:r>
      <w:r>
        <w:rPr>
          <w:rFonts w:ascii="Calibri" w:hAnsi="Calibri" w:cs="Calibri"/>
          <w:color w:val="000000"/>
          <w:sz w:val="22"/>
          <w:szCs w:val="22"/>
          <w:shd w:val="clear" w:color="auto" w:fill="FFFFFF"/>
        </w:rPr>
        <w:t>los cuales controlan la combinación de valores RGBA y la niebla respectivamente y los cuales vamos a tratar en este documento.</w:t>
      </w:r>
    </w:p>
    <w:p w14:paraId="5B4F10E8" w14:textId="77777777" w:rsidR="002D0A3A" w:rsidRDefault="002D0A3A" w:rsidP="002D0A3A"/>
    <w:p w14:paraId="034889D9"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lastRenderedPageBreak/>
        <w:t xml:space="preserve">También existe otro comando llamado </w:t>
      </w:r>
      <w:proofErr w:type="spellStart"/>
      <w:proofErr w:type="gramStart"/>
      <w:r>
        <w:rPr>
          <w:rFonts w:ascii="Calibri" w:hAnsi="Calibri" w:cs="Calibri"/>
          <w:b/>
          <w:bCs/>
          <w:i/>
          <w:iCs/>
          <w:color w:val="000000"/>
          <w:sz w:val="22"/>
          <w:szCs w:val="22"/>
          <w:shd w:val="clear" w:color="auto" w:fill="FFFFFF"/>
        </w:rPr>
        <w:t>glIsEnabled</w:t>
      </w:r>
      <w:proofErr w:type="spellEnd"/>
      <w:r>
        <w:rPr>
          <w:rFonts w:ascii="Calibri" w:hAnsi="Calibri" w:cs="Calibri"/>
          <w:b/>
          <w:bCs/>
          <w:i/>
          <w:iCs/>
          <w:color w:val="000000"/>
          <w:sz w:val="22"/>
          <w:szCs w:val="22"/>
          <w:shd w:val="clear" w:color="auto" w:fill="FFFFFF"/>
        </w:rPr>
        <w:t>(</w:t>
      </w:r>
      <w:proofErr w:type="gramEnd"/>
      <w:r>
        <w:rPr>
          <w:rFonts w:ascii="Calibri" w:hAnsi="Calibri" w:cs="Calibri"/>
          <w:b/>
          <w:bCs/>
          <w:i/>
          <w:iCs/>
          <w:color w:val="000000"/>
          <w:sz w:val="22"/>
          <w:szCs w:val="22"/>
          <w:shd w:val="clear" w:color="auto" w:fill="FFFFFF"/>
        </w:rPr>
        <w:t xml:space="preserve">) </w:t>
      </w:r>
      <w:r>
        <w:rPr>
          <w:rFonts w:ascii="Calibri" w:hAnsi="Calibri" w:cs="Calibri"/>
          <w:color w:val="000000"/>
          <w:sz w:val="22"/>
          <w:szCs w:val="22"/>
          <w:shd w:val="clear" w:color="auto" w:fill="FFFFFF"/>
        </w:rPr>
        <w:t xml:space="preserve">el cual nos permite verificar si un determinado estado está habilitado o deshabilitado. En el caso de que esté habilitado devolverá </w:t>
      </w:r>
      <w:r>
        <w:rPr>
          <w:rFonts w:ascii="Calibri" w:hAnsi="Calibri" w:cs="Calibri"/>
          <w:i/>
          <w:iCs/>
          <w:color w:val="000000"/>
          <w:sz w:val="22"/>
          <w:szCs w:val="22"/>
          <w:shd w:val="clear" w:color="auto" w:fill="FFFFFF"/>
        </w:rPr>
        <w:t>GL_TRUE</w:t>
      </w:r>
      <w:r>
        <w:rPr>
          <w:rFonts w:ascii="Calibri" w:hAnsi="Calibri" w:cs="Calibri"/>
          <w:b/>
          <w:bCs/>
          <w:i/>
          <w:iCs/>
          <w:color w:val="000000"/>
          <w:sz w:val="22"/>
          <w:szCs w:val="22"/>
          <w:shd w:val="clear" w:color="auto" w:fill="FFFFFF"/>
        </w:rPr>
        <w:t xml:space="preserve"> </w:t>
      </w:r>
      <w:r>
        <w:rPr>
          <w:rFonts w:ascii="Calibri" w:hAnsi="Calibri" w:cs="Calibri"/>
          <w:color w:val="000000"/>
          <w:sz w:val="22"/>
          <w:szCs w:val="22"/>
          <w:shd w:val="clear" w:color="auto" w:fill="FFFFFF"/>
        </w:rPr>
        <w:t xml:space="preserve">y en caso contrario devolverá </w:t>
      </w:r>
      <w:r>
        <w:rPr>
          <w:rFonts w:ascii="Calibri" w:hAnsi="Calibri" w:cs="Calibri"/>
          <w:i/>
          <w:iCs/>
          <w:color w:val="000000"/>
          <w:sz w:val="22"/>
          <w:szCs w:val="22"/>
          <w:shd w:val="clear" w:color="auto" w:fill="FFFFFF"/>
        </w:rPr>
        <w:t>GL_FALSE</w:t>
      </w:r>
      <w:r>
        <w:rPr>
          <w:rFonts w:ascii="Calibri" w:hAnsi="Calibri" w:cs="Calibri"/>
          <w:color w:val="000000"/>
          <w:sz w:val="22"/>
          <w:szCs w:val="22"/>
          <w:shd w:val="clear" w:color="auto" w:fill="FFFFFF"/>
        </w:rPr>
        <w:t>. </w:t>
      </w:r>
    </w:p>
    <w:p w14:paraId="10DCFD16" w14:textId="77777777" w:rsidR="002D0A3A" w:rsidRDefault="002D0A3A">
      <w:pPr>
        <w:pStyle w:val="Ttulo2"/>
      </w:pPr>
      <w:bookmarkStart w:id="8" w:name="_Toc119429645"/>
      <w:r>
        <w:rPr>
          <w:color w:val="000000"/>
        </w:rPr>
        <w:t>Gestión del redimensionado de la ventana</w:t>
      </w:r>
      <w:bookmarkEnd w:id="8"/>
    </w:p>
    <w:p w14:paraId="08E5F1C4" w14:textId="77777777" w:rsidR="002D0A3A" w:rsidRDefault="002D0A3A" w:rsidP="002D0A3A">
      <w:pPr>
        <w:pStyle w:val="NormalWeb"/>
        <w:spacing w:before="0" w:beforeAutospacing="0" w:after="0" w:afterAutospacing="0"/>
      </w:pPr>
      <w:r>
        <w:rPr>
          <w:rFonts w:ascii="Calibri" w:hAnsi="Calibri" w:cs="Calibri"/>
          <w:color w:val="000000"/>
          <w:sz w:val="22"/>
          <w:szCs w:val="22"/>
        </w:rPr>
        <w:t>Ahora, vamos a imaginar que tenemos un determinado dibujo en la ventana (por ejemplo el cuadrado que hemos dibujado en el ejemplo anterior) y en un determinado momento el usuario reajusta el tamaño de la ventana. En este momento, las propiedades del dibujo en cuanto a su forma pueden alterarse de una manera que no es la deseada.</w:t>
      </w:r>
    </w:p>
    <w:p w14:paraId="78789C3B" w14:textId="77777777" w:rsidR="002D0A3A" w:rsidRDefault="002D0A3A" w:rsidP="002D0A3A"/>
    <w:p w14:paraId="460E6DD5" w14:textId="77777777" w:rsidR="002D0A3A" w:rsidRDefault="002D0A3A" w:rsidP="002D0A3A">
      <w:pPr>
        <w:pStyle w:val="NormalWeb"/>
        <w:spacing w:before="0" w:beforeAutospacing="0" w:after="0" w:afterAutospacing="0"/>
      </w:pPr>
      <w:r>
        <w:rPr>
          <w:rFonts w:ascii="Calibri" w:hAnsi="Calibri" w:cs="Calibri"/>
          <w:color w:val="000000"/>
          <w:sz w:val="22"/>
          <w:szCs w:val="22"/>
        </w:rPr>
        <w:t>Para evitar que el redimensionado de la ventana altere el contenido de la ventana de una manera no deseada vamos a utilizar un conjunto de comandos que nos van a ayudar en la gestión del redimensionado. Los comandos son los siguientes:</w:t>
      </w:r>
    </w:p>
    <w:p w14:paraId="32985B86" w14:textId="77777777" w:rsidR="002D0A3A" w:rsidRDefault="002D0A3A" w:rsidP="002D0A3A"/>
    <w:p w14:paraId="19FBE0AD" w14:textId="77777777" w:rsidR="002D0A3A" w:rsidRDefault="002D0A3A" w:rsidP="002D0A3A">
      <w:pPr>
        <w:pStyle w:val="NormalWeb"/>
        <w:spacing w:before="0" w:beforeAutospacing="0" w:after="0" w:afterAutospacing="0"/>
      </w:pPr>
      <w:proofErr w:type="spellStart"/>
      <w:proofErr w:type="gramStart"/>
      <w:r>
        <w:rPr>
          <w:rFonts w:ascii="Calibri" w:hAnsi="Calibri" w:cs="Calibri"/>
          <w:b/>
          <w:bCs/>
          <w:color w:val="000000"/>
          <w:sz w:val="22"/>
          <w:szCs w:val="22"/>
          <w:shd w:val="clear" w:color="auto" w:fill="FFFFFF"/>
        </w:rPr>
        <w:t>glViewport</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Este comando se utiliza para ajustar las coordenadas del dispositivos normalizadas </w:t>
      </w:r>
      <w:r>
        <w:rPr>
          <w:rFonts w:ascii="Calibri" w:hAnsi="Calibri" w:cs="Calibri"/>
          <w:i/>
          <w:iCs/>
          <w:color w:val="000000"/>
          <w:sz w:val="22"/>
          <w:szCs w:val="22"/>
          <w:shd w:val="clear" w:color="auto" w:fill="FFFFFF"/>
        </w:rPr>
        <w:t>x</w:t>
      </w:r>
      <w:r>
        <w:rPr>
          <w:rFonts w:ascii="Calibri" w:hAnsi="Calibri" w:cs="Calibri"/>
          <w:color w:val="000000"/>
          <w:sz w:val="22"/>
          <w:szCs w:val="22"/>
          <w:shd w:val="clear" w:color="auto" w:fill="FFFFFF"/>
        </w:rPr>
        <w:t xml:space="preserve"> e </w:t>
      </w:r>
      <w:r>
        <w:rPr>
          <w:rFonts w:ascii="Calibri" w:hAnsi="Calibri" w:cs="Calibri"/>
          <w:i/>
          <w:iCs/>
          <w:color w:val="000000"/>
          <w:sz w:val="22"/>
          <w:szCs w:val="22"/>
          <w:shd w:val="clear" w:color="auto" w:fill="FFFFFF"/>
        </w:rPr>
        <w:t>y</w:t>
      </w:r>
      <w:r>
        <w:rPr>
          <w:rFonts w:ascii="Calibri" w:hAnsi="Calibri" w:cs="Calibri"/>
          <w:color w:val="000000"/>
          <w:sz w:val="22"/>
          <w:szCs w:val="22"/>
          <w:shd w:val="clear" w:color="auto" w:fill="FFFFFF"/>
        </w:rPr>
        <w:t xml:space="preserve"> a las coordenadas de la ventana. Con este comando se define el lugar donde se renderiza el contenido de la ventana. Para calcular </w:t>
      </w:r>
      <w:proofErr w:type="gramStart"/>
      <w:r>
        <w:rPr>
          <w:rFonts w:ascii="Calibri" w:hAnsi="Calibri" w:cs="Calibri"/>
          <w:color w:val="000000"/>
          <w:sz w:val="22"/>
          <w:szCs w:val="22"/>
          <w:shd w:val="clear" w:color="auto" w:fill="FFFFFF"/>
        </w:rPr>
        <w:t>esta coordenadas</w:t>
      </w:r>
      <w:proofErr w:type="gramEnd"/>
      <w:r>
        <w:rPr>
          <w:rFonts w:ascii="Calibri" w:hAnsi="Calibri" w:cs="Calibri"/>
          <w:color w:val="000000"/>
          <w:sz w:val="22"/>
          <w:szCs w:val="22"/>
          <w:shd w:val="clear" w:color="auto" w:fill="FFFFFF"/>
        </w:rPr>
        <w:t xml:space="preserve"> de la ventana se van a proporcionar 4 parámetros. </w:t>
      </w:r>
    </w:p>
    <w:p w14:paraId="6EE6FAC7" w14:textId="77777777" w:rsidR="002D0A3A" w:rsidRDefault="002D0A3A" w:rsidP="002D0A3A"/>
    <w:p w14:paraId="2E2F8B65"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Los 2 primeros parámetros hacen referencia a las coordenadas x e y de la esquina inferior izquierda de la ventana (suelen tener los valores 0, 0 ya que se suele utilizar esta esquina inferior izquierda como origen de coordenadas).</w:t>
      </w:r>
    </w:p>
    <w:p w14:paraId="71037921" w14:textId="77777777" w:rsidR="002D0A3A" w:rsidRDefault="002D0A3A" w:rsidP="002D0A3A"/>
    <w:p w14:paraId="2D4AE638"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Los 2 siguientes parámetros hacen referencia al alto y ancho de la ventana redimensionada.</w:t>
      </w:r>
    </w:p>
    <w:p w14:paraId="2D6EB64E" w14:textId="77777777" w:rsidR="002D0A3A" w:rsidRDefault="002D0A3A" w:rsidP="002D0A3A"/>
    <w:p w14:paraId="0B549E83" w14:textId="77777777" w:rsidR="002D0A3A" w:rsidRDefault="002D0A3A" w:rsidP="002D0A3A">
      <w:pPr>
        <w:pStyle w:val="NormalWeb"/>
        <w:spacing w:before="0" w:beforeAutospacing="0" w:after="0" w:afterAutospacing="0"/>
      </w:pPr>
      <w:proofErr w:type="spellStart"/>
      <w:proofErr w:type="gramStart"/>
      <w:r>
        <w:rPr>
          <w:rFonts w:ascii="Calibri" w:hAnsi="Calibri" w:cs="Calibri"/>
          <w:b/>
          <w:bCs/>
          <w:color w:val="000000"/>
          <w:sz w:val="22"/>
          <w:szCs w:val="22"/>
          <w:shd w:val="clear" w:color="auto" w:fill="FFFFFF"/>
        </w:rPr>
        <w:t>glMatrixMode</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Antes de realizar una explicación de este comando vamos a explicar el proceso que utiliza </w:t>
      </w:r>
      <w:proofErr w:type="spellStart"/>
      <w:r>
        <w:rPr>
          <w:rFonts w:ascii="Calibri" w:hAnsi="Calibri" w:cs="Calibri"/>
          <w:color w:val="000000"/>
          <w:sz w:val="22"/>
          <w:szCs w:val="22"/>
          <w:shd w:val="clear" w:color="auto" w:fill="FFFFFF"/>
        </w:rPr>
        <w:t>OpenGl</w:t>
      </w:r>
      <w:proofErr w:type="spellEnd"/>
      <w:r>
        <w:rPr>
          <w:rFonts w:ascii="Calibri" w:hAnsi="Calibri" w:cs="Calibri"/>
          <w:color w:val="000000"/>
          <w:sz w:val="22"/>
          <w:szCs w:val="22"/>
          <w:shd w:val="clear" w:color="auto" w:fill="FFFFFF"/>
        </w:rPr>
        <w:t xml:space="preserve"> para renderizar los distintos objetos en la pantalla:</w:t>
      </w:r>
    </w:p>
    <w:p w14:paraId="4851C8B4" w14:textId="77777777" w:rsidR="002D0A3A" w:rsidRDefault="002D0A3A" w:rsidP="002D0A3A"/>
    <w:p w14:paraId="048D7550"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OpenGL realiza un conjunto de transformaciones para transformar </w:t>
      </w:r>
      <w:proofErr w:type="gramStart"/>
      <w:r>
        <w:rPr>
          <w:rFonts w:ascii="Calibri" w:hAnsi="Calibri" w:cs="Calibri"/>
          <w:color w:val="000000"/>
          <w:sz w:val="22"/>
          <w:szCs w:val="22"/>
          <w:shd w:val="clear" w:color="auto" w:fill="FFFFFF"/>
        </w:rPr>
        <w:t>la coordenadas</w:t>
      </w:r>
      <w:proofErr w:type="gramEnd"/>
      <w:r>
        <w:rPr>
          <w:rFonts w:ascii="Calibri" w:hAnsi="Calibri" w:cs="Calibri"/>
          <w:color w:val="000000"/>
          <w:sz w:val="22"/>
          <w:szCs w:val="22"/>
          <w:shd w:val="clear" w:color="auto" w:fill="FFFFFF"/>
        </w:rPr>
        <w:t xml:space="preserve"> de un objeto cualquiera (de 4 dimensiones) en coordenadas de ventana (2 dimensiones). Para realizar esta transformación se utilizan 3 transformaciones llamadas transformación del modelo de vista, transformación de la proyección y transformación del </w:t>
      </w:r>
      <w:proofErr w:type="spellStart"/>
      <w:r>
        <w:rPr>
          <w:rFonts w:ascii="Calibri" w:hAnsi="Calibri" w:cs="Calibri"/>
          <w:color w:val="000000"/>
          <w:sz w:val="22"/>
          <w:szCs w:val="22"/>
          <w:shd w:val="clear" w:color="auto" w:fill="FFFFFF"/>
        </w:rPr>
        <w:t>viewport</w:t>
      </w:r>
      <w:proofErr w:type="spellEnd"/>
      <w:r>
        <w:rPr>
          <w:rFonts w:ascii="Calibri" w:hAnsi="Calibri" w:cs="Calibri"/>
          <w:color w:val="000000"/>
          <w:sz w:val="22"/>
          <w:szCs w:val="22"/>
          <w:shd w:val="clear" w:color="auto" w:fill="FFFFFF"/>
        </w:rPr>
        <w:t>.</w:t>
      </w:r>
    </w:p>
    <w:p w14:paraId="41DA4253" w14:textId="77777777" w:rsidR="002D0A3A" w:rsidRDefault="002D0A3A" w:rsidP="002D0A3A"/>
    <w:p w14:paraId="6D2F2FD5"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En la siguiente imagen (Figura 1) se adjunta un esquema de este sistema de transformación de coordenadas que estamos explicando:</w:t>
      </w:r>
    </w:p>
    <w:p w14:paraId="464AFBBC" w14:textId="77777777" w:rsidR="002D0A3A" w:rsidRDefault="002D0A3A" w:rsidP="002D0A3A"/>
    <w:p w14:paraId="45A830CA" w14:textId="48450741" w:rsidR="002D0A3A" w:rsidRDefault="002D0A3A" w:rsidP="002D0A3A">
      <w:pPr>
        <w:pStyle w:val="NormalWeb"/>
        <w:spacing w:before="0" w:beforeAutospacing="0" w:after="0" w:afterAutospacing="0"/>
      </w:pPr>
      <w:r>
        <w:rPr>
          <w:rFonts w:ascii="Arial" w:hAnsi="Arial" w:cs="Arial"/>
          <w:noProof/>
          <w:color w:val="000000"/>
          <w:sz w:val="22"/>
          <w:szCs w:val="22"/>
          <w:bdr w:val="none" w:sz="0" w:space="0" w:color="auto" w:frame="1"/>
          <w:shd w:val="clear" w:color="auto" w:fill="FFFFFF"/>
        </w:rPr>
        <w:lastRenderedPageBreak/>
        <w:drawing>
          <wp:inline distT="0" distB="0" distL="0" distR="0" wp14:anchorId="15890614" wp14:editId="7BC8251F">
            <wp:extent cx="5400040" cy="4032885"/>
            <wp:effectExtent l="0" t="0" r="0" b="5715"/>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32885"/>
                    </a:xfrm>
                    <a:prstGeom prst="rect">
                      <a:avLst/>
                    </a:prstGeom>
                    <a:noFill/>
                    <a:ln>
                      <a:noFill/>
                    </a:ln>
                  </pic:spPr>
                </pic:pic>
              </a:graphicData>
            </a:graphic>
          </wp:inline>
        </w:drawing>
      </w:r>
    </w:p>
    <w:p w14:paraId="606498E3" w14:textId="77777777" w:rsidR="002D0A3A" w:rsidRDefault="002D0A3A">
      <w:pPr>
        <w:pStyle w:val="NormalWeb"/>
        <w:numPr>
          <w:ilvl w:val="0"/>
          <w:numId w:val="10"/>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Esquema de transformación de coordenadas en OpenGL</w:t>
      </w:r>
    </w:p>
    <w:p w14:paraId="0E4A1EB3"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Como se puede observar en la imagen, el primer paso es convertir las coordenadas del objeto en coordenadas del ojo. </w:t>
      </w:r>
      <w:proofErr w:type="gramStart"/>
      <w:r>
        <w:rPr>
          <w:rFonts w:ascii="Calibri" w:hAnsi="Calibri" w:cs="Calibri"/>
          <w:color w:val="000000"/>
          <w:sz w:val="22"/>
          <w:szCs w:val="22"/>
          <w:shd w:val="clear" w:color="auto" w:fill="FFFFFF"/>
        </w:rPr>
        <w:t>La coordenadas</w:t>
      </w:r>
      <w:proofErr w:type="gramEnd"/>
      <w:r>
        <w:rPr>
          <w:rFonts w:ascii="Calibri" w:hAnsi="Calibri" w:cs="Calibri"/>
          <w:color w:val="000000"/>
          <w:sz w:val="22"/>
          <w:szCs w:val="22"/>
          <w:shd w:val="clear" w:color="auto" w:fill="FFFFFF"/>
        </w:rPr>
        <w:t xml:space="preserve"> del ojo es un sistema de coordenadas en que se define la escena respecto el punto de vista de la cámara. Para obtener estas coordenadas del ojo se van a multiplicar estas coordenadas del objeto por una matriz de puntos de vista.</w:t>
      </w:r>
    </w:p>
    <w:p w14:paraId="4C887186" w14:textId="77777777" w:rsidR="002D0A3A" w:rsidRDefault="002D0A3A" w:rsidP="002D0A3A"/>
    <w:p w14:paraId="2977F9DF"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El segundo paso consiste en convertir las coordenadas del ojo en coordenadas de recorte. Las coordenadas de recorte hacen referencia a las coordenadas del volumen de visualización </w:t>
      </w:r>
      <w:proofErr w:type="gramStart"/>
      <w:r>
        <w:rPr>
          <w:rFonts w:ascii="Calibri" w:hAnsi="Calibri" w:cs="Calibri"/>
          <w:color w:val="000000"/>
          <w:sz w:val="22"/>
          <w:szCs w:val="22"/>
          <w:shd w:val="clear" w:color="auto" w:fill="FFFFFF"/>
        </w:rPr>
        <w:t>normalizado..</w:t>
      </w:r>
      <w:proofErr w:type="gramEnd"/>
      <w:r>
        <w:rPr>
          <w:rFonts w:ascii="Calibri" w:hAnsi="Calibri" w:cs="Calibri"/>
          <w:color w:val="000000"/>
          <w:sz w:val="22"/>
          <w:szCs w:val="22"/>
          <w:shd w:val="clear" w:color="auto" w:fill="FFFFFF"/>
        </w:rPr>
        <w:t xml:space="preserve"> Para obtener estas coordenadas de recorte se van a multiplicar estas coordenadas del ojo por una matriz de proyección.</w:t>
      </w:r>
    </w:p>
    <w:p w14:paraId="7AB9B1D5" w14:textId="77777777" w:rsidR="002D0A3A" w:rsidRDefault="002D0A3A" w:rsidP="002D0A3A"/>
    <w:p w14:paraId="40E81FB5"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El tercer paso es realizar una proyección de perspectiva. Este paso no es demasiado importante para esta práctica porque simplemente lo mencionamos. El resultado es la obtención de las coordenadas del dispositivo. Estas coordenadas del dispositivo son el resultado de la selección de las coordenadas que caen dentro del volumen de visualización normalizado.</w:t>
      </w:r>
    </w:p>
    <w:p w14:paraId="241528D0" w14:textId="77777777" w:rsidR="002D0A3A" w:rsidRDefault="002D0A3A" w:rsidP="002D0A3A"/>
    <w:p w14:paraId="5ACB8708"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En último paso consiste en transformar las coordenadas del dispositivo en coordenadas de ventana. Estas coordenadas de ventana corresponden con las coordenadas de la pantalla del ordenador. Estas coordenadas de pantalla son el resultado de aplicar la transformación de </w:t>
      </w:r>
      <w:proofErr w:type="spellStart"/>
      <w:r>
        <w:rPr>
          <w:rFonts w:ascii="Calibri" w:hAnsi="Calibri" w:cs="Calibri"/>
          <w:color w:val="000000"/>
          <w:sz w:val="22"/>
          <w:szCs w:val="22"/>
          <w:shd w:val="clear" w:color="auto" w:fill="FFFFFF"/>
        </w:rPr>
        <w:t>viewport</w:t>
      </w:r>
      <w:proofErr w:type="spellEnd"/>
      <w:r>
        <w:rPr>
          <w:rFonts w:ascii="Calibri" w:hAnsi="Calibri" w:cs="Calibri"/>
          <w:color w:val="000000"/>
          <w:sz w:val="22"/>
          <w:szCs w:val="22"/>
          <w:shd w:val="clear" w:color="auto" w:fill="FFFFFF"/>
        </w:rPr>
        <w:t xml:space="preserve"> a las coordenadas de dispositivo.</w:t>
      </w:r>
    </w:p>
    <w:p w14:paraId="4D082515" w14:textId="77777777" w:rsidR="002D0A3A" w:rsidRDefault="002D0A3A" w:rsidP="002D0A3A"/>
    <w:p w14:paraId="4C83750A"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lastRenderedPageBreak/>
        <w:t>Una vez explicado más o menos el proceso de transformación de coordenadas que utiliza OpenGL para la representación de objetos en una ventana vamos a explicar para qué se utiliza este comando. Básicamente este comando se utiliza para especificar con qué tipo de matriz queremos trabajar.</w:t>
      </w:r>
    </w:p>
    <w:p w14:paraId="6A2DD560" w14:textId="77777777" w:rsidR="002D0A3A" w:rsidRDefault="002D0A3A" w:rsidP="002D0A3A"/>
    <w:p w14:paraId="7B5FAE6B"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Podemos trabajar con 3 matrices distintas. La matriz del modelo de la vista, la matriz de proyección y la matriz de </w:t>
      </w:r>
      <w:proofErr w:type="gramStart"/>
      <w:r>
        <w:rPr>
          <w:rFonts w:ascii="Calibri" w:hAnsi="Calibri" w:cs="Calibri"/>
          <w:color w:val="000000"/>
          <w:sz w:val="22"/>
          <w:szCs w:val="22"/>
          <w:shd w:val="clear" w:color="auto" w:fill="FFFFFF"/>
        </w:rPr>
        <w:t>textura</w:t>
      </w:r>
      <w:proofErr w:type="gramEnd"/>
      <w:r>
        <w:rPr>
          <w:rFonts w:ascii="Calibri" w:hAnsi="Calibri" w:cs="Calibri"/>
          <w:color w:val="000000"/>
          <w:sz w:val="22"/>
          <w:szCs w:val="22"/>
          <w:shd w:val="clear" w:color="auto" w:fill="FFFFFF"/>
        </w:rPr>
        <w:t xml:space="preserve"> aunque esta última no la vamos a utilizar.</w:t>
      </w:r>
    </w:p>
    <w:p w14:paraId="20B34A51" w14:textId="77777777" w:rsidR="002D0A3A" w:rsidRDefault="002D0A3A" w:rsidP="002D0A3A"/>
    <w:p w14:paraId="1936BA41" w14:textId="77777777" w:rsidR="002D0A3A" w:rsidRDefault="002D0A3A" w:rsidP="002D0A3A">
      <w:pPr>
        <w:pStyle w:val="NormalWeb"/>
        <w:spacing w:before="0" w:beforeAutospacing="0" w:after="0" w:afterAutospacing="0"/>
      </w:pPr>
      <w:proofErr w:type="spellStart"/>
      <w:proofErr w:type="gramStart"/>
      <w:r>
        <w:rPr>
          <w:rFonts w:ascii="Calibri" w:hAnsi="Calibri" w:cs="Calibri"/>
          <w:b/>
          <w:bCs/>
          <w:color w:val="000000"/>
          <w:sz w:val="22"/>
          <w:szCs w:val="22"/>
        </w:rPr>
        <w:t>glLoadIdentity</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xml:space="preserve">: Este comando se utiliza para asignar a la matriz seleccionada a  través del comando </w:t>
      </w:r>
      <w:proofErr w:type="spellStart"/>
      <w:r>
        <w:rPr>
          <w:rFonts w:ascii="Calibri" w:hAnsi="Calibri" w:cs="Calibri"/>
          <w:b/>
          <w:bCs/>
          <w:color w:val="000000"/>
          <w:sz w:val="22"/>
          <w:szCs w:val="22"/>
        </w:rPr>
        <w:t>glMatrixMode</w:t>
      </w:r>
      <w:proofErr w:type="spellEnd"/>
      <w:r>
        <w:rPr>
          <w:rFonts w:ascii="Calibri" w:hAnsi="Calibri" w:cs="Calibri"/>
          <w:b/>
          <w:bCs/>
          <w:color w:val="000000"/>
          <w:sz w:val="22"/>
          <w:szCs w:val="22"/>
        </w:rPr>
        <w:t xml:space="preserve">() </w:t>
      </w:r>
      <w:r>
        <w:rPr>
          <w:rFonts w:ascii="Calibri" w:hAnsi="Calibri" w:cs="Calibri"/>
          <w:color w:val="000000"/>
          <w:sz w:val="22"/>
          <w:szCs w:val="22"/>
        </w:rPr>
        <w:t>la matriz identidad. Como ya sabemos cualquier matriz “origen” multiplicada por la matriz identidad tendrá como resultado esa misma matriz “origen”. Si establecemos una matriz de transformación como una matriz identidad esa transformación sería nula ya que el efecto de multiplicar una matriz “origen” por la matriz identidad es nulo.</w:t>
      </w:r>
    </w:p>
    <w:p w14:paraId="63940543" w14:textId="77777777" w:rsidR="002D0A3A" w:rsidRDefault="002D0A3A" w:rsidP="002D0A3A"/>
    <w:p w14:paraId="409AB747" w14:textId="77777777" w:rsidR="002D0A3A" w:rsidRDefault="002D0A3A" w:rsidP="002D0A3A">
      <w:pPr>
        <w:pStyle w:val="NormalWeb"/>
        <w:spacing w:before="0" w:beforeAutospacing="0" w:after="0" w:afterAutospacing="0"/>
      </w:pPr>
      <w:r>
        <w:rPr>
          <w:rFonts w:ascii="Calibri" w:hAnsi="Calibri" w:cs="Calibri"/>
          <w:b/>
          <w:bCs/>
          <w:color w:val="000000"/>
          <w:sz w:val="22"/>
          <w:szCs w:val="22"/>
        </w:rPr>
        <w:t>gluOrtho2</w:t>
      </w:r>
      <w:proofErr w:type="gramStart"/>
      <w:r>
        <w:rPr>
          <w:rFonts w:ascii="Calibri" w:hAnsi="Calibri" w:cs="Calibri"/>
          <w:b/>
          <w:bCs/>
          <w:color w:val="000000"/>
          <w:sz w:val="22"/>
          <w:szCs w:val="22"/>
        </w:rPr>
        <w:t>D(</w:t>
      </w:r>
      <w:proofErr w:type="gramEnd"/>
      <w:r>
        <w:rPr>
          <w:rFonts w:ascii="Calibri" w:hAnsi="Calibri" w:cs="Calibri"/>
          <w:b/>
          <w:bCs/>
          <w:color w:val="000000"/>
          <w:sz w:val="22"/>
          <w:szCs w:val="22"/>
        </w:rPr>
        <w:t>)</w:t>
      </w:r>
      <w:r>
        <w:rPr>
          <w:rFonts w:ascii="Calibri" w:hAnsi="Calibri" w:cs="Calibri"/>
          <w:color w:val="000000"/>
          <w:sz w:val="22"/>
          <w:szCs w:val="22"/>
        </w:rPr>
        <w:t>: Este comando se utiliza para definir una matriz de proyección ortográfica 2D. Esta matriz de proyección ortográfica 2D se multiplicará por la matriz de proyección actual. Los 4 parámetros que recibe son las coordenadas de las rectas de recortado. Con estas 4 rectas de recortados podemos recortar la proyección del objeto final.</w:t>
      </w:r>
    </w:p>
    <w:p w14:paraId="0A75F3C4" w14:textId="77777777" w:rsidR="002D0A3A" w:rsidRDefault="002D0A3A" w:rsidP="002D0A3A">
      <w:pPr>
        <w:spacing w:after="240"/>
      </w:pPr>
    </w:p>
    <w:p w14:paraId="6A1558ED" w14:textId="77777777" w:rsidR="002D0A3A" w:rsidRDefault="002D0A3A">
      <w:pPr>
        <w:pStyle w:val="Ttulo1"/>
      </w:pPr>
      <w:bookmarkStart w:id="9" w:name="_Toc119429646"/>
      <w:r>
        <w:rPr>
          <w:color w:val="000000"/>
        </w:rPr>
        <w:t>Fusiones</w:t>
      </w:r>
      <w:bookmarkEnd w:id="9"/>
    </w:p>
    <w:p w14:paraId="50017B2D" w14:textId="77777777" w:rsidR="002D0A3A" w:rsidRDefault="002D0A3A">
      <w:pPr>
        <w:pStyle w:val="Ttulo2"/>
      </w:pPr>
      <w:bookmarkStart w:id="10" w:name="_Toc119429647"/>
      <w:r>
        <w:rPr>
          <w:color w:val="000000"/>
        </w:rPr>
        <w:t>Introducción al concepto de fusión: El modelo RGBA</w:t>
      </w:r>
      <w:bookmarkEnd w:id="10"/>
    </w:p>
    <w:p w14:paraId="63DF4995" w14:textId="77777777" w:rsidR="002D0A3A" w:rsidRDefault="002D0A3A" w:rsidP="002D0A3A">
      <w:pPr>
        <w:pStyle w:val="NormalWeb"/>
        <w:spacing w:before="0" w:beforeAutospacing="0" w:after="0" w:afterAutospacing="0"/>
      </w:pPr>
      <w:r>
        <w:rPr>
          <w:rFonts w:ascii="Calibri" w:hAnsi="Calibri" w:cs="Calibri"/>
          <w:color w:val="000000"/>
          <w:sz w:val="22"/>
          <w:szCs w:val="22"/>
        </w:rPr>
        <w:t>Con esta introducción, ya podemos entender los conceptos básicos que suele utilizar un programa que utiliza las funciones de OpenGL y de la biblioteca GLUT. De esta manera, </w:t>
      </w:r>
    </w:p>
    <w:p w14:paraId="0816C9FA"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ya estamos capacitados para aprender a realizar efectos de fusión o </w:t>
      </w:r>
      <w:proofErr w:type="spellStart"/>
      <w:r>
        <w:rPr>
          <w:rFonts w:ascii="Calibri" w:hAnsi="Calibri" w:cs="Calibri"/>
          <w:color w:val="000000"/>
          <w:sz w:val="22"/>
          <w:szCs w:val="22"/>
        </w:rPr>
        <w:t>bending</w:t>
      </w:r>
      <w:proofErr w:type="spellEnd"/>
      <w:r>
        <w:rPr>
          <w:rFonts w:ascii="Calibri" w:hAnsi="Calibri" w:cs="Calibri"/>
          <w:color w:val="000000"/>
          <w:sz w:val="22"/>
          <w:szCs w:val="22"/>
        </w:rPr>
        <w:t xml:space="preserve"> en OpenGL no sin antes aprender ciertos contenidos teóricos sobre la fusión en OpenGL.</w:t>
      </w:r>
    </w:p>
    <w:p w14:paraId="6D4F1E0F" w14:textId="77777777" w:rsidR="002D0A3A" w:rsidRDefault="002D0A3A" w:rsidP="002D0A3A"/>
    <w:p w14:paraId="0F412608" w14:textId="77777777" w:rsidR="002D0A3A" w:rsidRDefault="002D0A3A" w:rsidP="002D0A3A">
      <w:pPr>
        <w:pStyle w:val="NormalWeb"/>
        <w:spacing w:before="0" w:beforeAutospacing="0" w:after="0" w:afterAutospacing="0"/>
      </w:pPr>
      <w:r>
        <w:rPr>
          <w:rFonts w:ascii="Calibri" w:hAnsi="Calibri" w:cs="Calibri"/>
          <w:color w:val="000000"/>
          <w:sz w:val="22"/>
          <w:szCs w:val="22"/>
        </w:rPr>
        <w:t>Como ya sabemos, la pantalla de un ordenador está formada por un conjunto de pequeños “cuadraditos” llamados píxeles. El hardware del ordenador hace que cada píxel emite diferentes cantidades de luz roja, luz azul y luz verde obteniéndose así un color determinado. De esta manera, para representar una imagen cada píxel va a utilizar una combinación de estas 3 luces para representar el color correspondiente de la imagen.</w:t>
      </w:r>
    </w:p>
    <w:p w14:paraId="515CA8B1" w14:textId="77777777" w:rsidR="002D0A3A" w:rsidRDefault="002D0A3A" w:rsidP="002D0A3A"/>
    <w:p w14:paraId="6AC07972"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Este modelo en el que se utilizan 3 luces de colores rojo, verde y azul se conoce como modelo RGB. A menudo se incluye un 4 valor llamado alfa o A obteniéndose así el modelo RGBA. De esta manera, se almacenarán los valores R, G, B y A para cada </w:t>
      </w:r>
      <w:proofErr w:type="gramStart"/>
      <w:r>
        <w:rPr>
          <w:rFonts w:ascii="Calibri" w:hAnsi="Calibri" w:cs="Calibri"/>
          <w:color w:val="000000"/>
          <w:sz w:val="22"/>
          <w:szCs w:val="22"/>
        </w:rPr>
        <w:t>pixel</w:t>
      </w:r>
      <w:proofErr w:type="gramEnd"/>
      <w:r>
        <w:rPr>
          <w:rFonts w:ascii="Calibri" w:hAnsi="Calibri" w:cs="Calibri"/>
          <w:color w:val="000000"/>
          <w:sz w:val="22"/>
          <w:szCs w:val="22"/>
        </w:rPr>
        <w:t xml:space="preserve"> o bien en una estructura centralizada llamada “mapa de color” o bien en estructuras individuales para cada pixel.</w:t>
      </w:r>
    </w:p>
    <w:p w14:paraId="750000DF" w14:textId="77777777" w:rsidR="002D0A3A" w:rsidRDefault="002D0A3A" w:rsidP="002D0A3A"/>
    <w:p w14:paraId="1C2E71E3"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A modo de resumen, los valores R, G y B nos van a permitir representar los distintos </w:t>
      </w:r>
      <w:proofErr w:type="gramStart"/>
      <w:r>
        <w:rPr>
          <w:rFonts w:ascii="Calibri" w:hAnsi="Calibri" w:cs="Calibri"/>
          <w:color w:val="000000"/>
          <w:sz w:val="22"/>
          <w:szCs w:val="22"/>
        </w:rPr>
        <w:t>colores</w:t>
      </w:r>
      <w:proofErr w:type="gramEnd"/>
      <w:r>
        <w:rPr>
          <w:rFonts w:ascii="Calibri" w:hAnsi="Calibri" w:cs="Calibri"/>
          <w:color w:val="000000"/>
          <w:sz w:val="22"/>
          <w:szCs w:val="22"/>
        </w:rPr>
        <w:t xml:space="preserve"> pero es el valor A o alfa el que nos va a interesar para realizar los efectos de fusión o </w:t>
      </w:r>
      <w:proofErr w:type="spellStart"/>
      <w:r>
        <w:rPr>
          <w:rFonts w:ascii="Calibri" w:hAnsi="Calibri" w:cs="Calibri"/>
          <w:color w:val="000000"/>
          <w:sz w:val="22"/>
          <w:szCs w:val="22"/>
        </w:rPr>
        <w:t>blending</w:t>
      </w:r>
      <w:proofErr w:type="spellEnd"/>
      <w:r>
        <w:rPr>
          <w:rFonts w:ascii="Calibri" w:hAnsi="Calibri" w:cs="Calibri"/>
          <w:color w:val="000000"/>
          <w:sz w:val="22"/>
          <w:szCs w:val="22"/>
        </w:rPr>
        <w:t>. Ahora explicaremos que es este valor A en el modelo RGBA y porque es tan importante para realizar estos efectos de fusión.</w:t>
      </w:r>
    </w:p>
    <w:p w14:paraId="3CD3C325" w14:textId="77777777" w:rsidR="002D0A3A" w:rsidRDefault="002D0A3A">
      <w:pPr>
        <w:pStyle w:val="Ttulo2"/>
      </w:pPr>
      <w:bookmarkStart w:id="11" w:name="_Toc119429648"/>
      <w:r>
        <w:rPr>
          <w:color w:val="000000"/>
        </w:rPr>
        <w:lastRenderedPageBreak/>
        <w:t>Valores alfa</w:t>
      </w:r>
      <w:bookmarkEnd w:id="11"/>
    </w:p>
    <w:p w14:paraId="22F22654" w14:textId="77777777" w:rsidR="002D0A3A" w:rsidRDefault="002D0A3A" w:rsidP="002D0A3A">
      <w:pPr>
        <w:pStyle w:val="NormalWeb"/>
        <w:spacing w:before="0" w:beforeAutospacing="0" w:after="0" w:afterAutospacing="0"/>
      </w:pPr>
      <w:r>
        <w:rPr>
          <w:rFonts w:ascii="Calibri" w:hAnsi="Calibri" w:cs="Calibri"/>
          <w:color w:val="000000"/>
          <w:sz w:val="22"/>
          <w:szCs w:val="22"/>
        </w:rPr>
        <w:t>Cuando el estado de mezcla (</w:t>
      </w:r>
      <w:r>
        <w:rPr>
          <w:rFonts w:ascii="Calibri" w:hAnsi="Calibri" w:cs="Calibri"/>
          <w:i/>
          <w:iCs/>
          <w:color w:val="000000"/>
          <w:sz w:val="22"/>
          <w:szCs w:val="22"/>
          <w:shd w:val="clear" w:color="auto" w:fill="FFFFFF"/>
        </w:rPr>
        <w:t>GL_BLEND</w:t>
      </w:r>
      <w:r>
        <w:rPr>
          <w:rFonts w:ascii="Calibri" w:hAnsi="Calibri" w:cs="Calibri"/>
          <w:color w:val="000000"/>
          <w:sz w:val="22"/>
          <w:szCs w:val="22"/>
        </w:rPr>
        <w:t xml:space="preserve">) está activado, este valor </w:t>
      </w:r>
      <w:proofErr w:type="gramStart"/>
      <w:r>
        <w:rPr>
          <w:rFonts w:ascii="Calibri" w:hAnsi="Calibri" w:cs="Calibri"/>
          <w:color w:val="000000"/>
          <w:sz w:val="22"/>
          <w:szCs w:val="22"/>
        </w:rPr>
        <w:t>alfa se</w:t>
      </w:r>
      <w:proofErr w:type="gramEnd"/>
      <w:r>
        <w:rPr>
          <w:rFonts w:ascii="Calibri" w:hAnsi="Calibri" w:cs="Calibri"/>
          <w:color w:val="000000"/>
          <w:sz w:val="22"/>
          <w:szCs w:val="22"/>
        </w:rPr>
        <w:t xml:space="preserve"> utiliza para combinar el color del fragmento que se está procesando con el valor del color del pixel que ya está almacenado en el buffer de fotogramas. Esta fusión se produce cuando el objeto ya está rasterizado (se tienen los valores R, G y B del fragmento ya calculados) pero antes de que los píxeles del buffer de fotogramas sean dibujados.</w:t>
      </w:r>
    </w:p>
    <w:p w14:paraId="3EB52DB9" w14:textId="77777777" w:rsidR="002D0A3A" w:rsidRDefault="002D0A3A" w:rsidP="002D0A3A"/>
    <w:p w14:paraId="47A7D771" w14:textId="77777777" w:rsidR="002D0A3A" w:rsidRDefault="002D0A3A" w:rsidP="002D0A3A">
      <w:pPr>
        <w:pStyle w:val="NormalWeb"/>
        <w:spacing w:before="0" w:beforeAutospacing="0" w:after="0" w:afterAutospacing="0"/>
      </w:pPr>
      <w:r>
        <w:rPr>
          <w:rFonts w:ascii="Calibri" w:hAnsi="Calibri" w:cs="Calibri"/>
          <w:color w:val="000000"/>
          <w:sz w:val="22"/>
          <w:szCs w:val="22"/>
        </w:rPr>
        <w:t>Cuando el estado de mezcla (</w:t>
      </w:r>
      <w:r>
        <w:rPr>
          <w:rFonts w:ascii="Calibri" w:hAnsi="Calibri" w:cs="Calibri"/>
          <w:i/>
          <w:iCs/>
          <w:color w:val="000000"/>
          <w:sz w:val="22"/>
          <w:szCs w:val="22"/>
          <w:shd w:val="clear" w:color="auto" w:fill="FFFFFF"/>
        </w:rPr>
        <w:t>GL_BLEND</w:t>
      </w:r>
      <w:r>
        <w:rPr>
          <w:rFonts w:ascii="Calibri" w:hAnsi="Calibri" w:cs="Calibri"/>
          <w:color w:val="000000"/>
          <w:sz w:val="22"/>
          <w:szCs w:val="22"/>
        </w:rPr>
        <w:t xml:space="preserve">) no está activado, cada fragmento sobrescribe los valores del color del buffer de fotogramas. En este caso, no existe ningún tipo de combinación o mezcla. De esta manera, con este valor </w:t>
      </w:r>
      <w:proofErr w:type="gramStart"/>
      <w:r>
        <w:rPr>
          <w:rFonts w:ascii="Calibri" w:hAnsi="Calibri" w:cs="Calibri"/>
          <w:color w:val="000000"/>
          <w:sz w:val="22"/>
          <w:szCs w:val="22"/>
        </w:rPr>
        <w:t>alfa se</w:t>
      </w:r>
      <w:proofErr w:type="gramEnd"/>
      <w:r>
        <w:rPr>
          <w:rFonts w:ascii="Calibri" w:hAnsi="Calibri" w:cs="Calibri"/>
          <w:color w:val="000000"/>
          <w:sz w:val="22"/>
          <w:szCs w:val="22"/>
        </w:rPr>
        <w:t xml:space="preserve"> define la proporción o porcentaje del color existente en los buffers de fotograma deben combinarse con los valores del nuevo fragmento que se está procesando.</w:t>
      </w:r>
    </w:p>
    <w:p w14:paraId="0D00DD99" w14:textId="77777777" w:rsidR="002D0A3A" w:rsidRDefault="002D0A3A" w:rsidP="002D0A3A"/>
    <w:p w14:paraId="7541FE5C" w14:textId="77777777" w:rsidR="002D0A3A" w:rsidRDefault="002D0A3A" w:rsidP="002D0A3A">
      <w:pPr>
        <w:pStyle w:val="NormalWeb"/>
        <w:spacing w:before="0" w:beforeAutospacing="0" w:after="0" w:afterAutospacing="0"/>
      </w:pPr>
      <w:r>
        <w:rPr>
          <w:rFonts w:ascii="Calibri" w:hAnsi="Calibri" w:cs="Calibri"/>
          <w:color w:val="000000"/>
          <w:sz w:val="22"/>
          <w:szCs w:val="22"/>
        </w:rPr>
        <w:t>Para entender esto que acabamos de explicar vamos a poner un ejemplo sencillo:</w:t>
      </w:r>
    </w:p>
    <w:p w14:paraId="7FC81012" w14:textId="77777777" w:rsidR="002D0A3A" w:rsidRDefault="002D0A3A" w:rsidP="002D0A3A"/>
    <w:p w14:paraId="391D7E19" w14:textId="77777777" w:rsidR="002D0A3A" w:rsidRDefault="002D0A3A" w:rsidP="002D0A3A">
      <w:pPr>
        <w:pStyle w:val="NormalWeb"/>
        <w:spacing w:before="0" w:beforeAutospacing="0" w:after="0" w:afterAutospacing="0"/>
      </w:pPr>
      <w:proofErr w:type="spellStart"/>
      <w:r>
        <w:rPr>
          <w:rFonts w:ascii="Calibri" w:hAnsi="Calibri" w:cs="Calibri"/>
          <w:color w:val="000000"/>
          <w:sz w:val="22"/>
          <w:szCs w:val="22"/>
        </w:rPr>
        <w:t>Supongase</w:t>
      </w:r>
      <w:proofErr w:type="spellEnd"/>
      <w:r>
        <w:rPr>
          <w:rFonts w:ascii="Calibri" w:hAnsi="Calibri" w:cs="Calibri"/>
          <w:color w:val="000000"/>
          <w:sz w:val="22"/>
          <w:szCs w:val="22"/>
        </w:rPr>
        <w:t xml:space="preserve"> que estamos viendo un objeto de color naranja por ejemplo a </w:t>
      </w:r>
      <w:proofErr w:type="spellStart"/>
      <w:r>
        <w:rPr>
          <w:rFonts w:ascii="Calibri" w:hAnsi="Calibri" w:cs="Calibri"/>
          <w:color w:val="000000"/>
          <w:sz w:val="22"/>
          <w:szCs w:val="22"/>
        </w:rPr>
        <w:t>traves</w:t>
      </w:r>
      <w:proofErr w:type="spellEnd"/>
      <w:r>
        <w:rPr>
          <w:rFonts w:ascii="Calibri" w:hAnsi="Calibri" w:cs="Calibri"/>
          <w:color w:val="000000"/>
          <w:sz w:val="22"/>
          <w:szCs w:val="22"/>
        </w:rPr>
        <w:t xml:space="preserve"> de un vidrio translucido verde. Si este vidrio deja pasar el 80% por ciento de la luz que incide sobre él (tiene una opacidad del 20%), el color del objeto que se verá será una combinación del 20% del verde del video con un 80% del naranja del objeto. </w:t>
      </w:r>
    </w:p>
    <w:p w14:paraId="3B7B4CCA" w14:textId="77777777" w:rsidR="002D0A3A" w:rsidRDefault="002D0A3A" w:rsidP="002D0A3A"/>
    <w:p w14:paraId="043DB4B5"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este caso, el valor alfa de este color del vidrio es del 20 por ciento y este valor alfa depende de la opacidad de la botella. Es por esto por lo que muchas veces se piensa que el valor A del modelo RGBA se asocia a la </w:t>
      </w:r>
      <w:proofErr w:type="gramStart"/>
      <w:r>
        <w:rPr>
          <w:rFonts w:ascii="Calibri" w:hAnsi="Calibri" w:cs="Calibri"/>
          <w:color w:val="000000"/>
          <w:sz w:val="22"/>
          <w:szCs w:val="22"/>
        </w:rPr>
        <w:t>opacidad</w:t>
      </w:r>
      <w:proofErr w:type="gramEnd"/>
      <w:r>
        <w:rPr>
          <w:rFonts w:ascii="Calibri" w:hAnsi="Calibri" w:cs="Calibri"/>
          <w:color w:val="000000"/>
          <w:sz w:val="22"/>
          <w:szCs w:val="22"/>
        </w:rPr>
        <w:t xml:space="preserve"> aunque ya hemos visto que hemos definido este valor A de una manera más “exquisita”.</w:t>
      </w:r>
    </w:p>
    <w:p w14:paraId="4E4A36A1" w14:textId="77777777" w:rsidR="002D0A3A" w:rsidRDefault="002D0A3A">
      <w:pPr>
        <w:pStyle w:val="Ttulo2"/>
      </w:pPr>
      <w:bookmarkStart w:id="12" w:name="_Toc119429649"/>
      <w:r>
        <w:rPr>
          <w:color w:val="000000"/>
        </w:rPr>
        <w:t>Los factores de origen y destino</w:t>
      </w:r>
      <w:bookmarkEnd w:id="12"/>
    </w:p>
    <w:p w14:paraId="101EA525" w14:textId="77777777" w:rsidR="002D0A3A" w:rsidRDefault="002D0A3A" w:rsidP="002D0A3A">
      <w:pPr>
        <w:pStyle w:val="NormalWeb"/>
        <w:spacing w:before="0" w:beforeAutospacing="0" w:after="0" w:afterAutospacing="0"/>
      </w:pPr>
      <w:r>
        <w:rPr>
          <w:rFonts w:ascii="Calibri" w:hAnsi="Calibri" w:cs="Calibri"/>
          <w:color w:val="000000"/>
          <w:sz w:val="22"/>
          <w:szCs w:val="22"/>
        </w:rPr>
        <w:t>Como hemos dicho, en la fusión los valores del fragmento que se está procesando (</w:t>
      </w:r>
      <w:r>
        <w:rPr>
          <w:rFonts w:ascii="Calibri" w:hAnsi="Calibri" w:cs="Calibri"/>
          <w:i/>
          <w:iCs/>
          <w:color w:val="000000"/>
          <w:sz w:val="22"/>
          <w:szCs w:val="22"/>
        </w:rPr>
        <w:t>origen</w:t>
      </w:r>
      <w:r>
        <w:rPr>
          <w:rFonts w:ascii="Calibri" w:hAnsi="Calibri" w:cs="Calibri"/>
          <w:color w:val="000000"/>
          <w:sz w:val="22"/>
          <w:szCs w:val="22"/>
        </w:rPr>
        <w:t>) se combinan con los valores de los píxeles almacenados en los buffers de fotogramas (</w:t>
      </w:r>
      <w:r>
        <w:rPr>
          <w:rFonts w:ascii="Calibri" w:hAnsi="Calibri" w:cs="Calibri"/>
          <w:i/>
          <w:iCs/>
          <w:color w:val="000000"/>
          <w:sz w:val="22"/>
          <w:szCs w:val="22"/>
        </w:rPr>
        <w:t>destino</w:t>
      </w:r>
      <w:r>
        <w:rPr>
          <w:rFonts w:ascii="Calibri" w:hAnsi="Calibri" w:cs="Calibri"/>
          <w:color w:val="000000"/>
          <w:sz w:val="22"/>
          <w:szCs w:val="22"/>
        </w:rPr>
        <w:t>). Esta fusión se realiza en 2 etapas:</w:t>
      </w:r>
    </w:p>
    <w:p w14:paraId="02B22A14" w14:textId="77777777" w:rsidR="002D0A3A" w:rsidRDefault="002D0A3A" w:rsidP="002D0A3A"/>
    <w:p w14:paraId="0804E622"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primer lugar, se especifica cómo calcular los factores del origen y destino. Estos factores son una </w:t>
      </w:r>
      <w:proofErr w:type="spellStart"/>
      <w:r>
        <w:rPr>
          <w:rFonts w:ascii="Calibri" w:hAnsi="Calibri" w:cs="Calibri"/>
          <w:color w:val="000000"/>
          <w:sz w:val="22"/>
          <w:szCs w:val="22"/>
        </w:rPr>
        <w:t>cuadrupla</w:t>
      </w:r>
      <w:proofErr w:type="spellEnd"/>
      <w:r>
        <w:rPr>
          <w:rFonts w:ascii="Calibri" w:hAnsi="Calibri" w:cs="Calibri"/>
          <w:color w:val="000000"/>
          <w:sz w:val="22"/>
          <w:szCs w:val="22"/>
        </w:rPr>
        <w:t xml:space="preserve"> de valores R, G, B, A que se obtienen por la multiplicación de los componentes RGBA del origen y el destino respectivamente.</w:t>
      </w:r>
    </w:p>
    <w:p w14:paraId="3EFD67EB" w14:textId="77777777" w:rsidR="002D0A3A" w:rsidRDefault="002D0A3A" w:rsidP="002D0A3A"/>
    <w:p w14:paraId="1A886A5F" w14:textId="77777777" w:rsidR="002D0A3A" w:rsidRDefault="002D0A3A" w:rsidP="002D0A3A">
      <w:pPr>
        <w:pStyle w:val="NormalWeb"/>
        <w:spacing w:before="0" w:beforeAutospacing="0" w:after="0" w:afterAutospacing="0"/>
      </w:pPr>
      <w:r>
        <w:rPr>
          <w:rFonts w:ascii="Calibri" w:hAnsi="Calibri" w:cs="Calibri"/>
          <w:color w:val="000000"/>
          <w:sz w:val="22"/>
          <w:szCs w:val="22"/>
        </w:rPr>
        <w:t>En segundo lugar, se calcula el valor RGBA resultante de la mezcla a partir de los factores de origen y destino y los valores RGBA de origen y destino siguiendo la siguiente fórmula:</w:t>
      </w:r>
      <w:r>
        <w:rPr>
          <w:rFonts w:ascii="Calibri" w:hAnsi="Calibri" w:cs="Calibri"/>
          <w:color w:val="000000"/>
          <w:sz w:val="22"/>
          <w:szCs w:val="22"/>
        </w:rPr>
        <w:br/>
      </w:r>
      <w:r>
        <w:rPr>
          <w:rFonts w:ascii="Calibri" w:hAnsi="Calibri" w:cs="Calibri"/>
          <w:color w:val="000000"/>
          <w:sz w:val="22"/>
          <w:szCs w:val="22"/>
        </w:rPr>
        <w:br/>
      </w:r>
    </w:p>
    <w:p w14:paraId="7E65780E"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w:t>
      </w:r>
      <w:proofErr w:type="spellStart"/>
      <w:r>
        <w:rPr>
          <w:rFonts w:ascii="Calibri" w:hAnsi="Calibri" w:cs="Calibri"/>
          <w:color w:val="000000"/>
          <w:sz w:val="22"/>
          <w:szCs w:val="22"/>
          <w:shd w:val="clear" w:color="auto" w:fill="FFFFFF"/>
        </w:rPr>
        <w:t>RsSr+RdDr</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GsSg+GdDg</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BsSb+BdDb</w:t>
      </w:r>
      <w:proofErr w:type="spellEnd"/>
      <w:r>
        <w:rPr>
          <w:rFonts w:ascii="Calibri" w:hAnsi="Calibri" w:cs="Calibri"/>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AsSa+AdDa</w:t>
      </w:r>
      <w:proofErr w:type="spellEnd"/>
      <w:r>
        <w:rPr>
          <w:rFonts w:ascii="Calibri" w:hAnsi="Calibri" w:cs="Calibri"/>
          <w:color w:val="000000"/>
          <w:sz w:val="22"/>
          <w:szCs w:val="22"/>
          <w:shd w:val="clear" w:color="auto" w:fill="FFFFFF"/>
        </w:rPr>
        <w:t>)</w:t>
      </w:r>
    </w:p>
    <w:p w14:paraId="15BB9E1C" w14:textId="77777777" w:rsidR="002D0A3A" w:rsidRDefault="002D0A3A" w:rsidP="002D0A3A"/>
    <w:p w14:paraId="59AD56BC"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Donde:</w:t>
      </w:r>
    </w:p>
    <w:p w14:paraId="69E55DD6" w14:textId="77777777" w:rsidR="002D0A3A" w:rsidRDefault="002D0A3A">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Factor de origen: (Sr, Sg, Sb, Sa)</w:t>
      </w:r>
    </w:p>
    <w:p w14:paraId="1F4DB808" w14:textId="77777777" w:rsidR="002D0A3A" w:rsidRDefault="002D0A3A">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Factor de destino: (</w:t>
      </w:r>
      <w:proofErr w:type="spellStart"/>
      <w:r>
        <w:rPr>
          <w:rFonts w:ascii="Calibri" w:hAnsi="Calibri" w:cs="Calibri"/>
          <w:color w:val="000000"/>
          <w:sz w:val="22"/>
          <w:szCs w:val="22"/>
          <w:shd w:val="clear" w:color="auto" w:fill="FFFFFF"/>
        </w:rPr>
        <w:t>Dr</w:t>
      </w:r>
      <w:proofErr w:type="spellEnd"/>
      <w:r>
        <w:rPr>
          <w:rFonts w:ascii="Calibri" w:hAnsi="Calibri" w:cs="Calibri"/>
          <w:color w:val="000000"/>
          <w:sz w:val="22"/>
          <w:szCs w:val="22"/>
          <w:shd w:val="clear" w:color="auto" w:fill="FFFFFF"/>
        </w:rPr>
        <w:t xml:space="preserve">, Dg, </w:t>
      </w:r>
      <w:proofErr w:type="spellStart"/>
      <w:r>
        <w:rPr>
          <w:rFonts w:ascii="Calibri" w:hAnsi="Calibri" w:cs="Calibri"/>
          <w:color w:val="000000"/>
          <w:sz w:val="22"/>
          <w:szCs w:val="22"/>
          <w:shd w:val="clear" w:color="auto" w:fill="FFFFFF"/>
        </w:rPr>
        <w:t>Db</w:t>
      </w:r>
      <w:proofErr w:type="spellEnd"/>
      <w:r>
        <w:rPr>
          <w:rFonts w:ascii="Calibri" w:hAnsi="Calibri" w:cs="Calibri"/>
          <w:color w:val="000000"/>
          <w:sz w:val="22"/>
          <w:szCs w:val="22"/>
          <w:shd w:val="clear" w:color="auto" w:fill="FFFFFF"/>
        </w:rPr>
        <w:t>, Da)</w:t>
      </w:r>
    </w:p>
    <w:p w14:paraId="0399C3DB" w14:textId="77777777" w:rsidR="002D0A3A" w:rsidRDefault="002D0A3A">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t>RGBA origen: (</w:t>
      </w:r>
      <w:proofErr w:type="spellStart"/>
      <w:r>
        <w:rPr>
          <w:rFonts w:ascii="Calibri" w:hAnsi="Calibri" w:cs="Calibri"/>
          <w:color w:val="000000"/>
          <w:sz w:val="22"/>
          <w:szCs w:val="22"/>
          <w:shd w:val="clear" w:color="auto" w:fill="FFFFFF"/>
        </w:rPr>
        <w:t>Rs</w:t>
      </w:r>
      <w:proofErr w:type="spellEnd"/>
      <w:r>
        <w:rPr>
          <w:rFonts w:ascii="Calibri" w:hAnsi="Calibri" w:cs="Calibri"/>
          <w:color w:val="000000"/>
          <w:sz w:val="22"/>
          <w:szCs w:val="22"/>
          <w:shd w:val="clear" w:color="auto" w:fill="FFFFFF"/>
        </w:rPr>
        <w:t>, Gs, Bs, As)</w:t>
      </w:r>
    </w:p>
    <w:p w14:paraId="3CFB5DD5" w14:textId="77777777" w:rsidR="002D0A3A" w:rsidRDefault="002D0A3A">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shd w:val="clear" w:color="auto" w:fill="FFFFFF"/>
        </w:rPr>
        <w:lastRenderedPageBreak/>
        <w:t>RGBA destino: (</w:t>
      </w:r>
      <w:proofErr w:type="spellStart"/>
      <w:r>
        <w:rPr>
          <w:rFonts w:ascii="Calibri" w:hAnsi="Calibri" w:cs="Calibri"/>
          <w:color w:val="000000"/>
          <w:sz w:val="22"/>
          <w:szCs w:val="22"/>
          <w:shd w:val="clear" w:color="auto" w:fill="FFFFFF"/>
        </w:rPr>
        <w:t>Rd</w:t>
      </w:r>
      <w:proofErr w:type="spellEnd"/>
      <w:r>
        <w:rPr>
          <w:rFonts w:ascii="Calibri" w:hAnsi="Calibri" w:cs="Calibri"/>
          <w:color w:val="000000"/>
          <w:sz w:val="22"/>
          <w:szCs w:val="22"/>
          <w:shd w:val="clear" w:color="auto" w:fill="FFFFFF"/>
        </w:rPr>
        <w:t xml:space="preserve">, Gd, </w:t>
      </w:r>
      <w:proofErr w:type="spellStart"/>
      <w:r>
        <w:rPr>
          <w:rFonts w:ascii="Calibri" w:hAnsi="Calibri" w:cs="Calibri"/>
          <w:color w:val="000000"/>
          <w:sz w:val="22"/>
          <w:szCs w:val="22"/>
          <w:shd w:val="clear" w:color="auto" w:fill="FFFFFF"/>
        </w:rPr>
        <w:t>Bd</w:t>
      </w:r>
      <w:proofErr w:type="spellEnd"/>
      <w:r>
        <w:rPr>
          <w:rFonts w:ascii="Calibri" w:hAnsi="Calibri" w:cs="Calibri"/>
          <w:color w:val="000000"/>
          <w:sz w:val="22"/>
          <w:szCs w:val="22"/>
          <w:shd w:val="clear" w:color="auto" w:fill="FFFFFF"/>
        </w:rPr>
        <w:t>, Ad)</w:t>
      </w:r>
    </w:p>
    <w:p w14:paraId="124B93D7" w14:textId="77777777" w:rsidR="002D0A3A" w:rsidRDefault="002D0A3A" w:rsidP="002D0A3A">
      <w:pPr>
        <w:rPr>
          <w:rFonts w:ascii="Times New Roman" w:hAnsi="Times New Roman" w:cs="Times New Roman"/>
          <w:sz w:val="24"/>
          <w:szCs w:val="24"/>
        </w:rPr>
      </w:pPr>
    </w:p>
    <w:p w14:paraId="78736250" w14:textId="77777777" w:rsidR="002D0A3A" w:rsidRDefault="002D0A3A" w:rsidP="002D0A3A">
      <w:pPr>
        <w:pStyle w:val="NormalWeb"/>
        <w:spacing w:before="0" w:beforeAutospacing="0" w:after="0" w:afterAutospacing="0"/>
      </w:pPr>
      <w:r>
        <w:rPr>
          <w:rFonts w:ascii="Calibri" w:hAnsi="Calibri" w:cs="Calibri"/>
          <w:b/>
          <w:bCs/>
          <w:color w:val="000000"/>
          <w:sz w:val="22"/>
          <w:szCs w:val="22"/>
          <w:shd w:val="clear" w:color="auto" w:fill="FFFFFF"/>
        </w:rPr>
        <w:t>Nota</w:t>
      </w:r>
      <w:r>
        <w:rPr>
          <w:rFonts w:ascii="Calibri" w:hAnsi="Calibri" w:cs="Calibri"/>
          <w:color w:val="000000"/>
          <w:sz w:val="22"/>
          <w:szCs w:val="22"/>
          <w:shd w:val="clear" w:color="auto" w:fill="FFFFFF"/>
        </w:rPr>
        <w:t>: Cada valor R, G, B y A tiene valores que oscilan entre 0 y 1 (ambos incluidos).</w:t>
      </w:r>
    </w:p>
    <w:p w14:paraId="7D8F94A4" w14:textId="77777777" w:rsidR="002D0A3A" w:rsidRDefault="002D0A3A" w:rsidP="002D0A3A"/>
    <w:p w14:paraId="084641E8"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Una vez entendido cómo se realiza la fusión, vamos a ver cómo se realiza esta fusión en OpenGL. Como ya mencionamos anteriormente, para renderizar un objeto con el efecto de fusión, tenemos que activar este estado de fusión utilizando la función </w:t>
      </w:r>
      <w:proofErr w:type="spellStart"/>
      <w:proofErr w:type="gramStart"/>
      <w:r>
        <w:rPr>
          <w:rFonts w:ascii="Calibri" w:hAnsi="Calibri" w:cs="Calibri"/>
          <w:b/>
          <w:bCs/>
          <w:color w:val="000000"/>
          <w:sz w:val="22"/>
          <w:szCs w:val="22"/>
          <w:shd w:val="clear" w:color="auto" w:fill="FFFFFF"/>
        </w:rPr>
        <w:t>glEnable</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y la macro GL_BLEND para indicar que queremos activar el estado de fusión.</w:t>
      </w:r>
    </w:p>
    <w:p w14:paraId="0A5B0B2B" w14:textId="77777777" w:rsidR="002D0A3A" w:rsidRDefault="002D0A3A" w:rsidP="002D0A3A"/>
    <w:p w14:paraId="61C838B3"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Una vez hemos activado el estado de fusión, para realzar el efecto de fusión utilizaremos la función </w:t>
      </w:r>
      <w:proofErr w:type="spellStart"/>
      <w:proofErr w:type="gramStart"/>
      <w:r>
        <w:rPr>
          <w:rFonts w:ascii="Calibri" w:hAnsi="Calibri" w:cs="Calibri"/>
          <w:b/>
          <w:bCs/>
          <w:i/>
          <w:iCs/>
          <w:color w:val="000000"/>
          <w:sz w:val="22"/>
          <w:szCs w:val="22"/>
          <w:shd w:val="clear" w:color="auto" w:fill="FFFFFF"/>
        </w:rPr>
        <w:t>glBlendFunc</w:t>
      </w:r>
      <w:proofErr w:type="spellEnd"/>
      <w:r>
        <w:rPr>
          <w:rFonts w:ascii="Calibri" w:hAnsi="Calibri" w:cs="Calibri"/>
          <w:i/>
          <w:iCs/>
          <w:color w:val="000000"/>
          <w:sz w:val="22"/>
          <w:szCs w:val="22"/>
          <w:shd w:val="clear" w:color="auto" w:fill="FFFFFF"/>
        </w:rPr>
        <w:t>(</w:t>
      </w:r>
      <w:proofErr w:type="spellStart"/>
      <w:proofErr w:type="gramEnd"/>
      <w:r>
        <w:rPr>
          <w:rFonts w:ascii="Calibri" w:hAnsi="Calibri" w:cs="Calibri"/>
          <w:i/>
          <w:iCs/>
          <w:color w:val="000000"/>
          <w:sz w:val="22"/>
          <w:szCs w:val="22"/>
          <w:shd w:val="clear" w:color="auto" w:fill="FFFFFF"/>
        </w:rPr>
        <w:t>GLenum</w:t>
      </w:r>
      <w:proofErr w:type="spellEnd"/>
      <w:r>
        <w:rPr>
          <w:rFonts w:ascii="Calibri" w:hAnsi="Calibri" w:cs="Calibri"/>
          <w:i/>
          <w:iCs/>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sfactor</w:t>
      </w:r>
      <w:proofErr w:type="spellEnd"/>
      <w:r>
        <w:rPr>
          <w:rFonts w:ascii="Calibri" w:hAnsi="Calibri" w:cs="Calibri"/>
          <w:i/>
          <w:iCs/>
          <w:color w:val="000000"/>
          <w:sz w:val="22"/>
          <w:szCs w:val="22"/>
          <w:shd w:val="clear" w:color="auto" w:fill="FFFFFF"/>
        </w:rPr>
        <w:t xml:space="preserve">, </w:t>
      </w:r>
      <w:proofErr w:type="spellStart"/>
      <w:r>
        <w:rPr>
          <w:rFonts w:ascii="Calibri" w:hAnsi="Calibri" w:cs="Calibri"/>
          <w:i/>
          <w:iCs/>
          <w:color w:val="000000"/>
          <w:sz w:val="22"/>
          <w:szCs w:val="22"/>
          <w:shd w:val="clear" w:color="auto" w:fill="FFFFFF"/>
        </w:rPr>
        <w:t>GLenum</w:t>
      </w:r>
      <w:proofErr w:type="spellEnd"/>
      <w:r>
        <w:rPr>
          <w:rFonts w:ascii="Calibri" w:hAnsi="Calibri" w:cs="Calibri"/>
          <w:i/>
          <w:iCs/>
          <w:color w:val="000000"/>
          <w:sz w:val="22"/>
          <w:szCs w:val="22"/>
          <w:shd w:val="clear" w:color="auto" w:fill="FFFFFF"/>
        </w:rPr>
        <w:t xml:space="preserve"> </w:t>
      </w:r>
      <w:proofErr w:type="spellStart"/>
      <w:r>
        <w:rPr>
          <w:rFonts w:ascii="Calibri" w:hAnsi="Calibri" w:cs="Calibri"/>
          <w:color w:val="000000"/>
          <w:sz w:val="22"/>
          <w:szCs w:val="22"/>
          <w:shd w:val="clear" w:color="auto" w:fill="FFFFFF"/>
        </w:rPr>
        <w:t>dfactor</w:t>
      </w:r>
      <w:proofErr w:type="spellEnd"/>
      <w:r>
        <w:rPr>
          <w:rFonts w:ascii="Calibri" w:hAnsi="Calibri" w:cs="Calibri"/>
          <w:i/>
          <w:iCs/>
          <w:color w:val="000000"/>
          <w:sz w:val="22"/>
          <w:szCs w:val="22"/>
          <w:shd w:val="clear" w:color="auto" w:fill="FFFFFF"/>
        </w:rPr>
        <w:t xml:space="preserve">) </w:t>
      </w:r>
      <w:r>
        <w:rPr>
          <w:rFonts w:ascii="Calibri" w:hAnsi="Calibri" w:cs="Calibri"/>
          <w:color w:val="000000"/>
          <w:sz w:val="22"/>
          <w:szCs w:val="22"/>
          <w:shd w:val="clear" w:color="auto" w:fill="FFFFFF"/>
        </w:rPr>
        <w:t>la cual utiliza 2 parámetros que son 2 especificaciones para calcular el índice de origen y el índice de destino respectivamente.</w:t>
      </w:r>
    </w:p>
    <w:p w14:paraId="59342130" w14:textId="77777777" w:rsidR="002D0A3A" w:rsidRDefault="002D0A3A" w:rsidP="002D0A3A"/>
    <w:p w14:paraId="3FEA196F" w14:textId="433118FD" w:rsidR="002D0A3A" w:rsidRDefault="002D0A3A" w:rsidP="002D0A3A">
      <w:pPr>
        <w:pStyle w:val="NormalWeb"/>
        <w:spacing w:before="0" w:beforeAutospacing="0" w:after="0" w:afterAutospacing="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En la siguiente tabla (Figura 2) se adjunta las posibles macros que se pueden utilizar como parámetros de la función </w:t>
      </w:r>
      <w:proofErr w:type="spellStart"/>
      <w:proofErr w:type="gramStart"/>
      <w:r>
        <w:rPr>
          <w:rFonts w:ascii="Calibri" w:hAnsi="Calibri" w:cs="Calibri"/>
          <w:b/>
          <w:bCs/>
          <w:i/>
          <w:iCs/>
          <w:color w:val="000000"/>
          <w:sz w:val="22"/>
          <w:szCs w:val="22"/>
          <w:shd w:val="clear" w:color="auto" w:fill="FFFFFF"/>
        </w:rPr>
        <w:t>glBlendFunc</w:t>
      </w:r>
      <w:proofErr w:type="spellEnd"/>
      <w:r>
        <w:rPr>
          <w:rFonts w:ascii="Calibri" w:hAnsi="Calibri" w:cs="Calibri"/>
          <w:b/>
          <w:bCs/>
          <w:i/>
          <w:iCs/>
          <w:color w:val="000000"/>
          <w:sz w:val="22"/>
          <w:szCs w:val="22"/>
          <w:shd w:val="clear" w:color="auto" w:fill="FFFFFF"/>
        </w:rPr>
        <w:t>(</w:t>
      </w:r>
      <w:proofErr w:type="gramEnd"/>
      <w:r>
        <w:rPr>
          <w:rFonts w:ascii="Calibri" w:hAnsi="Calibri" w:cs="Calibri"/>
          <w:b/>
          <w:bCs/>
          <w:i/>
          <w:iCs/>
          <w:color w:val="000000"/>
          <w:sz w:val="22"/>
          <w:szCs w:val="22"/>
          <w:shd w:val="clear" w:color="auto" w:fill="FFFFFF"/>
        </w:rPr>
        <w:t xml:space="preserve">) </w:t>
      </w:r>
      <w:r>
        <w:rPr>
          <w:rFonts w:ascii="Calibri" w:hAnsi="Calibri" w:cs="Calibri"/>
          <w:color w:val="000000"/>
          <w:sz w:val="22"/>
          <w:szCs w:val="22"/>
          <w:shd w:val="clear" w:color="auto" w:fill="FFFFFF"/>
        </w:rPr>
        <w:t>junto con el doctor de mezcla calculado al aplicar esa macro. </w:t>
      </w:r>
    </w:p>
    <w:p w14:paraId="4D9881AB" w14:textId="6EB35C34" w:rsidR="00B4149B" w:rsidRDefault="00B4149B" w:rsidP="002D0A3A">
      <w:pPr>
        <w:pStyle w:val="NormalWeb"/>
        <w:spacing w:before="0" w:beforeAutospacing="0" w:after="0" w:afterAutospacing="0"/>
        <w:rPr>
          <w:rFonts w:ascii="Calibri" w:hAnsi="Calibri" w:cs="Calibri"/>
          <w:color w:val="000000"/>
          <w:sz w:val="22"/>
          <w:szCs w:val="22"/>
          <w:shd w:val="clear" w:color="auto" w:fill="FFFFFF"/>
        </w:rPr>
      </w:pPr>
    </w:p>
    <w:p w14:paraId="71E523FC" w14:textId="7EA2665D" w:rsidR="00B4149B" w:rsidRDefault="00B4149B" w:rsidP="002D0A3A">
      <w:pPr>
        <w:pStyle w:val="NormalWeb"/>
        <w:spacing w:before="0" w:beforeAutospacing="0" w:after="0" w:afterAutospacing="0"/>
        <w:rPr>
          <w:rFonts w:ascii="Calibri" w:hAnsi="Calibri" w:cs="Calibri"/>
          <w:color w:val="000000"/>
          <w:sz w:val="22"/>
          <w:szCs w:val="22"/>
          <w:shd w:val="clear" w:color="auto" w:fill="FFFFFF"/>
        </w:rPr>
      </w:pPr>
    </w:p>
    <w:p w14:paraId="373E0CAD" w14:textId="77777777" w:rsidR="00B4149B" w:rsidRDefault="00B4149B" w:rsidP="002D0A3A">
      <w:pPr>
        <w:pStyle w:val="NormalWeb"/>
        <w:spacing w:before="0" w:beforeAutospacing="0" w:after="0" w:afterAutospacing="0"/>
      </w:pPr>
    </w:p>
    <w:tbl>
      <w:tblPr>
        <w:tblW w:w="6040" w:type="dxa"/>
        <w:jc w:val="center"/>
        <w:tblLayout w:type="fixed"/>
        <w:tblCellMar>
          <w:top w:w="15" w:type="dxa"/>
          <w:left w:w="15" w:type="dxa"/>
          <w:bottom w:w="15" w:type="dxa"/>
          <w:right w:w="15" w:type="dxa"/>
        </w:tblCellMar>
        <w:tblLook w:val="04A0" w:firstRow="1" w:lastRow="0" w:firstColumn="1" w:lastColumn="0" w:noHBand="0" w:noVBand="1"/>
      </w:tblPr>
      <w:tblGrid>
        <w:gridCol w:w="1335"/>
        <w:gridCol w:w="1975"/>
        <w:gridCol w:w="2680"/>
        <w:gridCol w:w="50"/>
      </w:tblGrid>
      <w:tr w:rsidR="00B4149B" w:rsidRPr="00CD1867" w14:paraId="202F5C0D" w14:textId="6C7273DC" w:rsidTr="00502038">
        <w:trPr>
          <w:trHeight w:val="1112"/>
          <w:jc w:val="center"/>
        </w:trPr>
        <w:tc>
          <w:tcPr>
            <w:tcW w:w="1335" w:type="dxa"/>
            <w:tcBorders>
              <w:top w:val="single" w:sz="12" w:space="0" w:color="808080"/>
              <w:bottom w:val="single" w:sz="6" w:space="0" w:color="808080"/>
            </w:tcBorders>
            <w:vAlign w:val="center"/>
            <w:hideMark/>
          </w:tcPr>
          <w:p w14:paraId="00FA2152" w14:textId="3DE30B7E" w:rsidR="00B4149B" w:rsidRPr="00CD1867" w:rsidRDefault="00B4149B" w:rsidP="00281BB7">
            <w:pPr>
              <w:spacing w:after="0"/>
              <w:rPr>
                <w:rFonts w:ascii="Times New Roman" w:eastAsia="Times New Roman" w:hAnsi="Times New Roman" w:cs="Times New Roman"/>
                <w:sz w:val="24"/>
                <w:szCs w:val="24"/>
                <w:lang w:eastAsia="es-ES"/>
              </w:rPr>
            </w:pPr>
            <w:proofErr w:type="spellStart"/>
            <w:r>
              <w:rPr>
                <w:rFonts w:ascii="Calibri" w:eastAsia="Times New Roman" w:hAnsi="Calibri" w:cs="Calibri"/>
                <w:b/>
                <w:bCs/>
                <w:color w:val="000000"/>
                <w:sz w:val="20"/>
                <w:szCs w:val="20"/>
                <w:lang w:eastAsia="es-ES"/>
              </w:rPr>
              <w:t>Constant</w:t>
            </w:r>
            <w:proofErr w:type="spellEnd"/>
            <w:r w:rsidRPr="00CD1867">
              <w:rPr>
                <w:rFonts w:ascii="Calibri" w:eastAsia="Times New Roman" w:hAnsi="Calibri" w:cs="Calibri"/>
                <w:b/>
                <w:bCs/>
                <w:color w:val="000000"/>
                <w:sz w:val="20"/>
                <w:szCs w:val="20"/>
                <w:lang w:eastAsia="es-ES"/>
              </w:rPr>
              <w:t> </w:t>
            </w:r>
            <w:r>
              <w:rPr>
                <w:rFonts w:ascii="Times New Roman" w:eastAsia="Times New Roman" w:hAnsi="Times New Roman" w:cs="Times New Roman"/>
                <w:sz w:val="24"/>
                <w:szCs w:val="24"/>
                <w:lang w:eastAsia="es-ES"/>
              </w:rPr>
              <w:t xml:space="preserve"> </w:t>
            </w:r>
          </w:p>
        </w:tc>
        <w:tc>
          <w:tcPr>
            <w:tcW w:w="1975" w:type="dxa"/>
            <w:tcBorders>
              <w:top w:val="single" w:sz="12" w:space="0" w:color="808080"/>
              <w:bottom w:val="single" w:sz="6" w:space="0" w:color="808080"/>
            </w:tcBorders>
            <w:vAlign w:val="center"/>
            <w:hideMark/>
          </w:tcPr>
          <w:p w14:paraId="16DCFCD1" w14:textId="05E5681C" w:rsidR="00B4149B" w:rsidRPr="00CD1867" w:rsidRDefault="00B4149B" w:rsidP="00281BB7">
            <w:pPr>
              <w:jc w:val="center"/>
              <w:rPr>
                <w:rFonts w:ascii="Times New Roman" w:eastAsia="Times New Roman" w:hAnsi="Times New Roman" w:cs="Times New Roman"/>
                <w:sz w:val="24"/>
                <w:szCs w:val="24"/>
                <w:lang w:eastAsia="es-ES"/>
              </w:rPr>
            </w:pPr>
            <w:proofErr w:type="spellStart"/>
            <w:r>
              <w:rPr>
                <w:rFonts w:ascii="Calibri" w:eastAsia="Times New Roman" w:hAnsi="Calibri" w:cs="Calibri"/>
                <w:b/>
                <w:bCs/>
                <w:color w:val="000000"/>
                <w:sz w:val="20"/>
                <w:szCs w:val="20"/>
                <w:lang w:eastAsia="es-ES"/>
              </w:rPr>
              <w:t>Relevant</w:t>
            </w:r>
            <w:proofErr w:type="spellEnd"/>
            <w:r>
              <w:rPr>
                <w:rFonts w:ascii="Calibri" w:eastAsia="Times New Roman" w:hAnsi="Calibri" w:cs="Calibri"/>
                <w:b/>
                <w:bCs/>
                <w:color w:val="000000"/>
                <w:sz w:val="20"/>
                <w:szCs w:val="20"/>
                <w:lang w:eastAsia="es-ES"/>
              </w:rPr>
              <w:t xml:space="preserve"> Factor</w:t>
            </w:r>
            <w:r w:rsidRPr="00CD1867">
              <w:rPr>
                <w:rFonts w:ascii="Calibri" w:eastAsia="Times New Roman" w:hAnsi="Calibri" w:cs="Calibri"/>
                <w:b/>
                <w:bCs/>
                <w:color w:val="000000"/>
                <w:sz w:val="20"/>
                <w:szCs w:val="20"/>
                <w:lang w:eastAsia="es-ES"/>
              </w:rPr>
              <w:t> </w:t>
            </w:r>
          </w:p>
        </w:tc>
        <w:tc>
          <w:tcPr>
            <w:tcW w:w="2680" w:type="dxa"/>
            <w:tcBorders>
              <w:top w:val="single" w:sz="12" w:space="0" w:color="808080"/>
              <w:bottom w:val="single" w:sz="6" w:space="0" w:color="808080"/>
            </w:tcBorders>
            <w:vAlign w:val="center"/>
            <w:hideMark/>
          </w:tcPr>
          <w:p w14:paraId="36DB8FFB" w14:textId="6311FD1B" w:rsidR="00B4149B" w:rsidRPr="00CD1867" w:rsidRDefault="00B4149B" w:rsidP="00281BB7">
            <w:pPr>
              <w:jc w:val="center"/>
              <w:rPr>
                <w:rFonts w:ascii="Times New Roman" w:eastAsia="Times New Roman" w:hAnsi="Times New Roman" w:cs="Times New Roman"/>
                <w:sz w:val="24"/>
                <w:szCs w:val="24"/>
                <w:lang w:eastAsia="es-ES"/>
              </w:rPr>
            </w:pPr>
            <w:proofErr w:type="spellStart"/>
            <w:r>
              <w:rPr>
                <w:rFonts w:ascii="Calibri" w:eastAsia="Times New Roman" w:hAnsi="Calibri" w:cs="Calibri"/>
                <w:b/>
                <w:bCs/>
                <w:color w:val="000000"/>
                <w:sz w:val="20"/>
                <w:szCs w:val="20"/>
                <w:lang w:eastAsia="es-ES"/>
              </w:rPr>
              <w:t>Computed</w:t>
            </w:r>
            <w:proofErr w:type="spellEnd"/>
            <w:r>
              <w:rPr>
                <w:rFonts w:ascii="Calibri" w:eastAsia="Times New Roman" w:hAnsi="Calibri" w:cs="Calibri"/>
                <w:b/>
                <w:bCs/>
                <w:color w:val="000000"/>
                <w:sz w:val="20"/>
                <w:szCs w:val="20"/>
                <w:lang w:eastAsia="es-ES"/>
              </w:rPr>
              <w:t xml:space="preserve"> </w:t>
            </w:r>
            <w:proofErr w:type="spellStart"/>
            <w:r>
              <w:rPr>
                <w:rFonts w:ascii="Calibri" w:eastAsia="Times New Roman" w:hAnsi="Calibri" w:cs="Calibri"/>
                <w:b/>
                <w:bCs/>
                <w:color w:val="000000"/>
                <w:sz w:val="20"/>
                <w:szCs w:val="20"/>
                <w:lang w:eastAsia="es-ES"/>
              </w:rPr>
              <w:t>Blend</w:t>
            </w:r>
            <w:proofErr w:type="spellEnd"/>
            <w:r>
              <w:rPr>
                <w:rFonts w:ascii="Calibri" w:eastAsia="Times New Roman" w:hAnsi="Calibri" w:cs="Calibri"/>
                <w:b/>
                <w:bCs/>
                <w:color w:val="000000"/>
                <w:sz w:val="20"/>
                <w:szCs w:val="20"/>
                <w:lang w:eastAsia="es-ES"/>
              </w:rPr>
              <w:t xml:space="preserve"> Factor</w:t>
            </w:r>
          </w:p>
        </w:tc>
        <w:tc>
          <w:tcPr>
            <w:tcW w:w="50" w:type="dxa"/>
            <w:tcBorders>
              <w:top w:val="single" w:sz="12" w:space="0" w:color="808080"/>
              <w:bottom w:val="single" w:sz="6" w:space="0" w:color="808080"/>
            </w:tcBorders>
          </w:tcPr>
          <w:p w14:paraId="7DD3B5C1" w14:textId="77777777" w:rsidR="00B4149B" w:rsidRDefault="00B4149B" w:rsidP="00281BB7">
            <w:pPr>
              <w:jc w:val="center"/>
              <w:rPr>
                <w:rFonts w:ascii="Calibri" w:eastAsia="Times New Roman" w:hAnsi="Calibri" w:cs="Calibri"/>
                <w:b/>
                <w:bCs/>
                <w:color w:val="000000"/>
                <w:sz w:val="20"/>
                <w:szCs w:val="20"/>
                <w:lang w:eastAsia="es-ES"/>
              </w:rPr>
            </w:pPr>
          </w:p>
        </w:tc>
      </w:tr>
      <w:tr w:rsidR="00B4149B" w:rsidRPr="00CD1867" w14:paraId="3BEB8961" w14:textId="3DF0B09D" w:rsidTr="00502038">
        <w:trPr>
          <w:trHeight w:val="1112"/>
          <w:jc w:val="center"/>
        </w:trPr>
        <w:tc>
          <w:tcPr>
            <w:tcW w:w="1335" w:type="dxa"/>
            <w:tcBorders>
              <w:top w:val="single" w:sz="6" w:space="0" w:color="808080"/>
            </w:tcBorders>
            <w:hideMark/>
          </w:tcPr>
          <w:p w14:paraId="53EB2202" w14:textId="63B73C02" w:rsidR="00B4149B" w:rsidRPr="00CD1867" w:rsidRDefault="00B4149B" w:rsidP="00281BB7">
            <w:pPr>
              <w:ind w:hanging="163"/>
              <w:jc w:val="center"/>
              <w:rPr>
                <w:rFonts w:ascii="Times New Roman" w:eastAsia="Times New Roman" w:hAnsi="Times New Roman" w:cs="Times New Roman"/>
                <w:sz w:val="24"/>
                <w:szCs w:val="24"/>
                <w:lang w:eastAsia="es-ES"/>
              </w:rPr>
            </w:pPr>
            <w:r>
              <w:rPr>
                <w:rFonts w:ascii="Calibri" w:eastAsia="Times New Roman" w:hAnsi="Calibri" w:cs="Calibri"/>
                <w:color w:val="000000"/>
                <w:sz w:val="20"/>
                <w:szCs w:val="20"/>
                <w:lang w:eastAsia="es-ES"/>
              </w:rPr>
              <w:t xml:space="preserve"> GL_ZERO</w:t>
            </w:r>
            <w:r w:rsidRPr="00CD1867">
              <w:rPr>
                <w:rFonts w:ascii="Calibri" w:eastAsia="Times New Roman" w:hAnsi="Calibri" w:cs="Calibri"/>
                <w:color w:val="000000"/>
                <w:sz w:val="20"/>
                <w:szCs w:val="20"/>
                <w:lang w:eastAsia="es-ES"/>
              </w:rPr>
              <w:t xml:space="preserve"> </w:t>
            </w:r>
          </w:p>
        </w:tc>
        <w:tc>
          <w:tcPr>
            <w:tcW w:w="1975" w:type="dxa"/>
            <w:tcBorders>
              <w:top w:val="single" w:sz="6" w:space="0" w:color="808080"/>
            </w:tcBorders>
            <w:hideMark/>
          </w:tcPr>
          <w:p w14:paraId="7E8484E8" w14:textId="7BCDD35E" w:rsidR="00B4149B" w:rsidRPr="00CD1867" w:rsidRDefault="00B4149B" w:rsidP="00281BB7">
            <w:pPr>
              <w:ind w:hanging="163"/>
              <w:jc w:val="center"/>
              <w:rPr>
                <w:rFonts w:ascii="Times New Roman" w:eastAsia="Times New Roman" w:hAnsi="Times New Roman" w:cs="Times New Roman"/>
                <w:sz w:val="24"/>
                <w:szCs w:val="24"/>
                <w:lang w:eastAsia="es-ES"/>
              </w:rPr>
            </w:pPr>
            <w:proofErr w:type="spellStart"/>
            <w:r>
              <w:rPr>
                <w:rFonts w:ascii="Calibri" w:eastAsia="Times New Roman" w:hAnsi="Calibri" w:cs="Calibri"/>
                <w:color w:val="000000"/>
                <w:sz w:val="20"/>
                <w:szCs w:val="20"/>
                <w:lang w:eastAsia="es-ES"/>
              </w:rPr>
              <w:t>Source</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or</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destination</w:t>
            </w:r>
            <w:proofErr w:type="spellEnd"/>
          </w:p>
        </w:tc>
        <w:tc>
          <w:tcPr>
            <w:tcW w:w="2680" w:type="dxa"/>
            <w:tcBorders>
              <w:top w:val="single" w:sz="6" w:space="0" w:color="808080"/>
            </w:tcBorders>
            <w:hideMark/>
          </w:tcPr>
          <w:p w14:paraId="3CEBC4D9" w14:textId="531A476A" w:rsidR="00B4149B" w:rsidRPr="00CD1867" w:rsidRDefault="00502038" w:rsidP="00281BB7">
            <w:pPr>
              <w:ind w:hanging="163"/>
              <w:jc w:val="center"/>
              <w:rPr>
                <w:rFonts w:ascii="Times New Roman" w:eastAsia="Times New Roman" w:hAnsi="Times New Roman" w:cs="Times New Roman"/>
                <w:sz w:val="24"/>
                <w:szCs w:val="24"/>
                <w:lang w:eastAsia="es-ES"/>
              </w:rPr>
            </w:pPr>
            <w:r>
              <w:rPr>
                <w:rFonts w:ascii="Calibri" w:eastAsia="Times New Roman" w:hAnsi="Calibri" w:cs="Calibri"/>
                <w:color w:val="000000"/>
                <w:sz w:val="20"/>
                <w:szCs w:val="20"/>
                <w:lang w:eastAsia="es-ES"/>
              </w:rPr>
              <w:t>(0,0,0,0)</w:t>
            </w:r>
            <w:r w:rsidR="00B4149B" w:rsidRPr="00CD1867">
              <w:rPr>
                <w:rFonts w:ascii="Calibri" w:eastAsia="Times New Roman" w:hAnsi="Calibri" w:cs="Calibri"/>
                <w:color w:val="000000"/>
                <w:sz w:val="20"/>
                <w:szCs w:val="20"/>
                <w:lang w:eastAsia="es-ES"/>
              </w:rPr>
              <w:t xml:space="preserve"> </w:t>
            </w:r>
          </w:p>
        </w:tc>
        <w:tc>
          <w:tcPr>
            <w:tcW w:w="50" w:type="dxa"/>
            <w:tcBorders>
              <w:top w:val="single" w:sz="6" w:space="0" w:color="808080"/>
            </w:tcBorders>
          </w:tcPr>
          <w:p w14:paraId="55B4487B" w14:textId="77777777" w:rsidR="00B4149B" w:rsidRPr="00CD1867" w:rsidRDefault="00B4149B" w:rsidP="00281BB7">
            <w:pPr>
              <w:ind w:hanging="163"/>
              <w:jc w:val="center"/>
              <w:rPr>
                <w:rFonts w:ascii="Calibri" w:eastAsia="Times New Roman" w:hAnsi="Calibri" w:cs="Calibri"/>
                <w:color w:val="000000"/>
                <w:sz w:val="20"/>
                <w:szCs w:val="20"/>
                <w:lang w:eastAsia="es-ES"/>
              </w:rPr>
            </w:pPr>
          </w:p>
        </w:tc>
      </w:tr>
      <w:tr w:rsidR="00B4149B" w:rsidRPr="00CD1867" w14:paraId="6941EF5D" w14:textId="004D8189" w:rsidTr="00502038">
        <w:trPr>
          <w:trHeight w:val="1112"/>
          <w:jc w:val="center"/>
        </w:trPr>
        <w:tc>
          <w:tcPr>
            <w:tcW w:w="1335" w:type="dxa"/>
            <w:hideMark/>
          </w:tcPr>
          <w:p w14:paraId="56023231" w14:textId="7AE4C5E4" w:rsidR="00B4149B" w:rsidRPr="00CD1867" w:rsidRDefault="00B4149B" w:rsidP="00281BB7">
            <w:pPr>
              <w:ind w:hanging="163"/>
              <w:jc w:val="center"/>
              <w:rPr>
                <w:rFonts w:ascii="Times New Roman" w:eastAsia="Times New Roman" w:hAnsi="Times New Roman" w:cs="Times New Roman"/>
                <w:sz w:val="24"/>
                <w:szCs w:val="24"/>
                <w:lang w:eastAsia="es-ES"/>
              </w:rPr>
            </w:pPr>
            <w:r>
              <w:rPr>
                <w:rFonts w:ascii="Calibri" w:eastAsia="Times New Roman" w:hAnsi="Calibri" w:cs="Calibri"/>
                <w:color w:val="000000"/>
                <w:sz w:val="20"/>
                <w:szCs w:val="20"/>
                <w:lang w:eastAsia="es-ES"/>
              </w:rPr>
              <w:t>GL_ONE</w:t>
            </w:r>
          </w:p>
        </w:tc>
        <w:tc>
          <w:tcPr>
            <w:tcW w:w="1975" w:type="dxa"/>
            <w:hideMark/>
          </w:tcPr>
          <w:p w14:paraId="2D4C677B" w14:textId="6652F20B" w:rsidR="00B4149B" w:rsidRPr="00CD1867" w:rsidRDefault="00502038" w:rsidP="00281BB7">
            <w:pPr>
              <w:ind w:hanging="163"/>
              <w:jc w:val="center"/>
              <w:rPr>
                <w:rFonts w:ascii="Times New Roman" w:eastAsia="Times New Roman" w:hAnsi="Times New Roman" w:cs="Times New Roman"/>
                <w:sz w:val="24"/>
                <w:szCs w:val="24"/>
                <w:lang w:eastAsia="es-ES"/>
              </w:rPr>
            </w:pPr>
            <w:proofErr w:type="spellStart"/>
            <w:r>
              <w:rPr>
                <w:rFonts w:ascii="Calibri" w:eastAsia="Times New Roman" w:hAnsi="Calibri" w:cs="Calibri"/>
                <w:color w:val="000000"/>
                <w:sz w:val="20"/>
                <w:szCs w:val="20"/>
                <w:lang w:eastAsia="es-ES"/>
              </w:rPr>
              <w:t>Source</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or</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destination</w:t>
            </w:r>
            <w:proofErr w:type="spellEnd"/>
          </w:p>
        </w:tc>
        <w:tc>
          <w:tcPr>
            <w:tcW w:w="2680" w:type="dxa"/>
            <w:hideMark/>
          </w:tcPr>
          <w:p w14:paraId="394889A0" w14:textId="3BFADF20" w:rsidR="00B4149B" w:rsidRDefault="00502038"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(1,1,1,1)</w:t>
            </w:r>
          </w:p>
          <w:p w14:paraId="6CD2F108" w14:textId="77777777" w:rsidR="00B4149B" w:rsidRDefault="00B4149B" w:rsidP="00281BB7">
            <w:pPr>
              <w:ind w:hanging="163"/>
              <w:jc w:val="center"/>
              <w:rPr>
                <w:rFonts w:ascii="Calibri" w:eastAsia="Times New Roman" w:hAnsi="Calibri" w:cs="Calibri"/>
                <w:color w:val="000000"/>
                <w:sz w:val="20"/>
                <w:szCs w:val="20"/>
                <w:lang w:eastAsia="es-ES"/>
              </w:rPr>
            </w:pPr>
          </w:p>
          <w:p w14:paraId="672A9FD0" w14:textId="62F57F96" w:rsidR="00B4149B" w:rsidRPr="00CD1867" w:rsidRDefault="00B4149B" w:rsidP="00281BB7">
            <w:pPr>
              <w:ind w:hanging="163"/>
              <w:jc w:val="center"/>
              <w:rPr>
                <w:rFonts w:ascii="Times New Roman" w:eastAsia="Times New Roman" w:hAnsi="Times New Roman" w:cs="Times New Roman"/>
                <w:sz w:val="24"/>
                <w:szCs w:val="24"/>
                <w:lang w:eastAsia="es-ES"/>
              </w:rPr>
            </w:pPr>
          </w:p>
        </w:tc>
        <w:tc>
          <w:tcPr>
            <w:tcW w:w="50" w:type="dxa"/>
          </w:tcPr>
          <w:p w14:paraId="386F18FF" w14:textId="77777777" w:rsidR="00B4149B" w:rsidRPr="00CD1867" w:rsidRDefault="00B4149B" w:rsidP="00281BB7">
            <w:pPr>
              <w:ind w:hanging="163"/>
              <w:jc w:val="center"/>
              <w:rPr>
                <w:rFonts w:ascii="Calibri" w:eastAsia="Times New Roman" w:hAnsi="Calibri" w:cs="Calibri"/>
                <w:color w:val="000000"/>
                <w:sz w:val="20"/>
                <w:szCs w:val="20"/>
                <w:lang w:eastAsia="es-ES"/>
              </w:rPr>
            </w:pPr>
          </w:p>
        </w:tc>
      </w:tr>
      <w:tr w:rsidR="00B4149B" w:rsidRPr="00CD1867" w14:paraId="25127E77" w14:textId="77777777" w:rsidTr="00502038">
        <w:trPr>
          <w:trHeight w:val="1112"/>
          <w:jc w:val="center"/>
        </w:trPr>
        <w:tc>
          <w:tcPr>
            <w:tcW w:w="1335" w:type="dxa"/>
          </w:tcPr>
          <w:p w14:paraId="194689A7" w14:textId="77777777" w:rsidR="00B4149B" w:rsidRDefault="00B4149B"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GL_DST_COLOR</w:t>
            </w:r>
          </w:p>
          <w:p w14:paraId="05E85483" w14:textId="306E79E1" w:rsidR="00B4149B" w:rsidRDefault="00B4149B" w:rsidP="00B4149B">
            <w:pPr>
              <w:ind w:hanging="163"/>
              <w:rPr>
                <w:rFonts w:ascii="Calibri" w:eastAsia="Times New Roman" w:hAnsi="Calibri" w:cs="Calibri"/>
                <w:color w:val="000000"/>
                <w:sz w:val="20"/>
                <w:szCs w:val="20"/>
                <w:lang w:eastAsia="es-ES"/>
              </w:rPr>
            </w:pPr>
          </w:p>
        </w:tc>
        <w:tc>
          <w:tcPr>
            <w:tcW w:w="1975" w:type="dxa"/>
          </w:tcPr>
          <w:p w14:paraId="3CFECC54" w14:textId="2A7B919D" w:rsidR="00B4149B" w:rsidRPr="00CD1867" w:rsidRDefault="00502038" w:rsidP="00281BB7">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Source</w:t>
            </w:r>
            <w:proofErr w:type="spellEnd"/>
          </w:p>
        </w:tc>
        <w:tc>
          <w:tcPr>
            <w:tcW w:w="2680" w:type="dxa"/>
          </w:tcPr>
          <w:p w14:paraId="15F188D6" w14:textId="09F32CE5" w:rsidR="00B4149B" w:rsidRPr="00CD1867" w:rsidRDefault="00502038"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w:t>
            </w:r>
            <w:proofErr w:type="spellStart"/>
            <w:proofErr w:type="gramStart"/>
            <w:r>
              <w:rPr>
                <w:rFonts w:ascii="Calibri" w:eastAsia="Times New Roman" w:hAnsi="Calibri" w:cs="Calibri"/>
                <w:color w:val="000000"/>
                <w:sz w:val="20"/>
                <w:szCs w:val="20"/>
                <w:lang w:eastAsia="es-ES"/>
              </w:rPr>
              <w:t>Rd,Gd</w:t>
            </w:r>
            <w:proofErr w:type="gramEnd"/>
            <w:r>
              <w:rPr>
                <w:rFonts w:ascii="Calibri" w:eastAsia="Times New Roman" w:hAnsi="Calibri" w:cs="Calibri"/>
                <w:color w:val="000000"/>
                <w:sz w:val="20"/>
                <w:szCs w:val="20"/>
                <w:lang w:eastAsia="es-ES"/>
              </w:rPr>
              <w:t>,Bd,Ad</w:t>
            </w:r>
            <w:proofErr w:type="spellEnd"/>
            <w:r>
              <w:rPr>
                <w:rFonts w:ascii="Calibri" w:eastAsia="Times New Roman" w:hAnsi="Calibri" w:cs="Calibri"/>
                <w:color w:val="000000"/>
                <w:sz w:val="20"/>
                <w:szCs w:val="20"/>
                <w:lang w:eastAsia="es-ES"/>
              </w:rPr>
              <w:t>)</w:t>
            </w:r>
          </w:p>
        </w:tc>
        <w:tc>
          <w:tcPr>
            <w:tcW w:w="50" w:type="dxa"/>
          </w:tcPr>
          <w:p w14:paraId="6E1B36CE" w14:textId="77777777" w:rsidR="00B4149B" w:rsidRPr="00CD1867" w:rsidRDefault="00B4149B" w:rsidP="00281BB7">
            <w:pPr>
              <w:ind w:hanging="163"/>
              <w:jc w:val="center"/>
              <w:rPr>
                <w:rFonts w:ascii="Calibri" w:eastAsia="Times New Roman" w:hAnsi="Calibri" w:cs="Calibri"/>
                <w:color w:val="000000"/>
                <w:sz w:val="20"/>
                <w:szCs w:val="20"/>
                <w:lang w:eastAsia="es-ES"/>
              </w:rPr>
            </w:pPr>
          </w:p>
        </w:tc>
      </w:tr>
      <w:tr w:rsidR="00B4149B" w:rsidRPr="00CD1867" w14:paraId="4F05C170" w14:textId="77777777" w:rsidTr="00502038">
        <w:trPr>
          <w:trHeight w:val="1112"/>
          <w:jc w:val="center"/>
        </w:trPr>
        <w:tc>
          <w:tcPr>
            <w:tcW w:w="1335" w:type="dxa"/>
          </w:tcPr>
          <w:p w14:paraId="3373F32F" w14:textId="3658BAD7" w:rsidR="00B4149B" w:rsidRDefault="00B4149B"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GL_SRC_COLOR</w:t>
            </w:r>
          </w:p>
        </w:tc>
        <w:tc>
          <w:tcPr>
            <w:tcW w:w="1975" w:type="dxa"/>
          </w:tcPr>
          <w:p w14:paraId="02453309" w14:textId="06AF0FA0" w:rsidR="00B4149B" w:rsidRPr="00CD1867" w:rsidRDefault="00502038" w:rsidP="00281BB7">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Destination</w:t>
            </w:r>
            <w:proofErr w:type="spellEnd"/>
          </w:p>
        </w:tc>
        <w:tc>
          <w:tcPr>
            <w:tcW w:w="2680" w:type="dxa"/>
          </w:tcPr>
          <w:p w14:paraId="034134FD" w14:textId="77777777" w:rsidR="00B4149B" w:rsidRDefault="00502038"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w:t>
            </w:r>
            <w:proofErr w:type="spellStart"/>
            <w:proofErr w:type="gramStart"/>
            <w:r>
              <w:rPr>
                <w:rFonts w:ascii="Calibri" w:eastAsia="Times New Roman" w:hAnsi="Calibri" w:cs="Calibri"/>
                <w:color w:val="000000"/>
                <w:sz w:val="20"/>
                <w:szCs w:val="20"/>
                <w:lang w:eastAsia="es-ES"/>
              </w:rPr>
              <w:t>Rs,Gs</w:t>
            </w:r>
            <w:proofErr w:type="gramEnd"/>
            <w:r>
              <w:rPr>
                <w:rFonts w:ascii="Calibri" w:eastAsia="Times New Roman" w:hAnsi="Calibri" w:cs="Calibri"/>
                <w:color w:val="000000"/>
                <w:sz w:val="20"/>
                <w:szCs w:val="20"/>
                <w:lang w:eastAsia="es-ES"/>
              </w:rPr>
              <w:t>,Bs,As</w:t>
            </w:r>
            <w:proofErr w:type="spellEnd"/>
            <w:r>
              <w:rPr>
                <w:rFonts w:ascii="Calibri" w:eastAsia="Times New Roman" w:hAnsi="Calibri" w:cs="Calibri"/>
                <w:color w:val="000000"/>
                <w:sz w:val="20"/>
                <w:szCs w:val="20"/>
                <w:lang w:eastAsia="es-ES"/>
              </w:rPr>
              <w:t>)</w:t>
            </w:r>
          </w:p>
          <w:p w14:paraId="33C39565" w14:textId="536C77EA" w:rsidR="00502038" w:rsidRPr="00CD1867" w:rsidRDefault="00502038" w:rsidP="00502038">
            <w:pPr>
              <w:ind w:hanging="163"/>
              <w:rPr>
                <w:rFonts w:ascii="Calibri" w:eastAsia="Times New Roman" w:hAnsi="Calibri" w:cs="Calibri"/>
                <w:color w:val="000000"/>
                <w:sz w:val="20"/>
                <w:szCs w:val="20"/>
                <w:lang w:eastAsia="es-ES"/>
              </w:rPr>
            </w:pPr>
          </w:p>
        </w:tc>
        <w:tc>
          <w:tcPr>
            <w:tcW w:w="50" w:type="dxa"/>
          </w:tcPr>
          <w:p w14:paraId="71471537" w14:textId="77777777" w:rsidR="00B4149B" w:rsidRPr="00CD1867" w:rsidRDefault="00B4149B" w:rsidP="00281BB7">
            <w:pPr>
              <w:ind w:hanging="163"/>
              <w:jc w:val="center"/>
              <w:rPr>
                <w:rFonts w:ascii="Calibri" w:eastAsia="Times New Roman" w:hAnsi="Calibri" w:cs="Calibri"/>
                <w:color w:val="000000"/>
                <w:sz w:val="20"/>
                <w:szCs w:val="20"/>
                <w:lang w:eastAsia="es-ES"/>
              </w:rPr>
            </w:pPr>
          </w:p>
        </w:tc>
      </w:tr>
      <w:tr w:rsidR="00502038" w:rsidRPr="00CD1867" w14:paraId="7531C8FE" w14:textId="77777777" w:rsidTr="00502038">
        <w:trPr>
          <w:trHeight w:val="1112"/>
          <w:jc w:val="center"/>
        </w:trPr>
        <w:tc>
          <w:tcPr>
            <w:tcW w:w="1335" w:type="dxa"/>
          </w:tcPr>
          <w:p w14:paraId="6A1A024D" w14:textId="7B940164" w:rsidR="00502038" w:rsidRDefault="00502038"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GL_ONE_MINUS_SRC_COLOR</w:t>
            </w:r>
          </w:p>
        </w:tc>
        <w:tc>
          <w:tcPr>
            <w:tcW w:w="1975" w:type="dxa"/>
          </w:tcPr>
          <w:p w14:paraId="02D741C8" w14:textId="17EA6BED" w:rsidR="00502038" w:rsidRDefault="00502038" w:rsidP="00281BB7">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Source</w:t>
            </w:r>
            <w:proofErr w:type="spellEnd"/>
          </w:p>
        </w:tc>
        <w:tc>
          <w:tcPr>
            <w:tcW w:w="2680" w:type="dxa"/>
          </w:tcPr>
          <w:p w14:paraId="17034829" w14:textId="53AD0CB5" w:rsidR="00502038" w:rsidRDefault="00502038"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 xml:space="preserve">(1,1,1,1)- </w:t>
            </w:r>
            <w:r>
              <w:rPr>
                <w:rFonts w:ascii="Calibri" w:eastAsia="Times New Roman" w:hAnsi="Calibri" w:cs="Calibri"/>
                <w:color w:val="000000"/>
                <w:sz w:val="20"/>
                <w:szCs w:val="20"/>
                <w:lang w:eastAsia="es-ES"/>
              </w:rPr>
              <w:t>(</w:t>
            </w:r>
            <w:proofErr w:type="spellStart"/>
            <w:proofErr w:type="gramStart"/>
            <w:r>
              <w:rPr>
                <w:rFonts w:ascii="Calibri" w:eastAsia="Times New Roman" w:hAnsi="Calibri" w:cs="Calibri"/>
                <w:color w:val="000000"/>
                <w:sz w:val="20"/>
                <w:szCs w:val="20"/>
                <w:lang w:eastAsia="es-ES"/>
              </w:rPr>
              <w:t>Rd,Gd</w:t>
            </w:r>
            <w:proofErr w:type="gramEnd"/>
            <w:r>
              <w:rPr>
                <w:rFonts w:ascii="Calibri" w:eastAsia="Times New Roman" w:hAnsi="Calibri" w:cs="Calibri"/>
                <w:color w:val="000000"/>
                <w:sz w:val="20"/>
                <w:szCs w:val="20"/>
                <w:lang w:eastAsia="es-ES"/>
              </w:rPr>
              <w:t>,Bd,Ad</w:t>
            </w:r>
            <w:proofErr w:type="spellEnd"/>
            <w:r>
              <w:rPr>
                <w:rFonts w:ascii="Calibri" w:eastAsia="Times New Roman" w:hAnsi="Calibri" w:cs="Calibri"/>
                <w:color w:val="000000"/>
                <w:sz w:val="20"/>
                <w:szCs w:val="20"/>
                <w:lang w:eastAsia="es-ES"/>
              </w:rPr>
              <w:t>)</w:t>
            </w:r>
          </w:p>
        </w:tc>
        <w:tc>
          <w:tcPr>
            <w:tcW w:w="50" w:type="dxa"/>
          </w:tcPr>
          <w:p w14:paraId="73F410B4" w14:textId="77777777" w:rsidR="00502038" w:rsidRPr="00CD1867" w:rsidRDefault="00502038" w:rsidP="00281BB7">
            <w:pPr>
              <w:ind w:hanging="163"/>
              <w:jc w:val="center"/>
              <w:rPr>
                <w:rFonts w:ascii="Calibri" w:eastAsia="Times New Roman" w:hAnsi="Calibri" w:cs="Calibri"/>
                <w:color w:val="000000"/>
                <w:sz w:val="20"/>
                <w:szCs w:val="20"/>
                <w:lang w:eastAsia="es-ES"/>
              </w:rPr>
            </w:pPr>
          </w:p>
        </w:tc>
      </w:tr>
      <w:tr w:rsidR="00502038" w:rsidRPr="00CD1867" w14:paraId="2BC90560" w14:textId="77777777" w:rsidTr="00502038">
        <w:trPr>
          <w:trHeight w:val="1112"/>
          <w:jc w:val="center"/>
        </w:trPr>
        <w:tc>
          <w:tcPr>
            <w:tcW w:w="1335" w:type="dxa"/>
          </w:tcPr>
          <w:p w14:paraId="5268CD19" w14:textId="716819F1" w:rsidR="00502038" w:rsidRDefault="00502038"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lastRenderedPageBreak/>
              <w:t>GL_ONE MUNUS_SRC_COLOR</w:t>
            </w:r>
          </w:p>
        </w:tc>
        <w:tc>
          <w:tcPr>
            <w:tcW w:w="1975" w:type="dxa"/>
          </w:tcPr>
          <w:p w14:paraId="19911316" w14:textId="4874350D" w:rsidR="00502038" w:rsidRDefault="00502038" w:rsidP="00281BB7">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destination</w:t>
            </w:r>
            <w:proofErr w:type="spellEnd"/>
          </w:p>
        </w:tc>
        <w:tc>
          <w:tcPr>
            <w:tcW w:w="2680" w:type="dxa"/>
          </w:tcPr>
          <w:p w14:paraId="4B1784CA" w14:textId="2C197C57" w:rsidR="00502038" w:rsidRDefault="00502038" w:rsidP="00502038">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 xml:space="preserve">(1,1,1,1)- </w:t>
            </w:r>
            <w:r>
              <w:rPr>
                <w:rFonts w:ascii="Calibri" w:eastAsia="Times New Roman" w:hAnsi="Calibri" w:cs="Calibri"/>
                <w:color w:val="000000"/>
                <w:sz w:val="20"/>
                <w:szCs w:val="20"/>
                <w:lang w:eastAsia="es-ES"/>
              </w:rPr>
              <w:t>(</w:t>
            </w:r>
            <w:proofErr w:type="spellStart"/>
            <w:proofErr w:type="gramStart"/>
            <w:r>
              <w:rPr>
                <w:rFonts w:ascii="Calibri" w:eastAsia="Times New Roman" w:hAnsi="Calibri" w:cs="Calibri"/>
                <w:color w:val="000000"/>
                <w:sz w:val="20"/>
                <w:szCs w:val="20"/>
                <w:lang w:eastAsia="es-ES"/>
              </w:rPr>
              <w:t>Rs,Gs</w:t>
            </w:r>
            <w:proofErr w:type="gramEnd"/>
            <w:r>
              <w:rPr>
                <w:rFonts w:ascii="Calibri" w:eastAsia="Times New Roman" w:hAnsi="Calibri" w:cs="Calibri"/>
                <w:color w:val="000000"/>
                <w:sz w:val="20"/>
                <w:szCs w:val="20"/>
                <w:lang w:eastAsia="es-ES"/>
              </w:rPr>
              <w:t>,Bs,As</w:t>
            </w:r>
            <w:proofErr w:type="spellEnd"/>
            <w:r>
              <w:rPr>
                <w:rFonts w:ascii="Calibri" w:eastAsia="Times New Roman" w:hAnsi="Calibri" w:cs="Calibri"/>
                <w:color w:val="000000"/>
                <w:sz w:val="20"/>
                <w:szCs w:val="20"/>
                <w:lang w:eastAsia="es-ES"/>
              </w:rPr>
              <w:t>)</w:t>
            </w:r>
          </w:p>
          <w:p w14:paraId="6D95EA70" w14:textId="604E04C2" w:rsidR="00502038" w:rsidRDefault="00502038" w:rsidP="00502038">
            <w:pPr>
              <w:ind w:hanging="163"/>
              <w:jc w:val="center"/>
              <w:rPr>
                <w:rFonts w:ascii="Calibri" w:eastAsia="Times New Roman" w:hAnsi="Calibri" w:cs="Calibri"/>
                <w:color w:val="000000"/>
                <w:sz w:val="20"/>
                <w:szCs w:val="20"/>
                <w:lang w:eastAsia="es-ES"/>
              </w:rPr>
            </w:pPr>
          </w:p>
        </w:tc>
        <w:tc>
          <w:tcPr>
            <w:tcW w:w="50" w:type="dxa"/>
          </w:tcPr>
          <w:p w14:paraId="2B4FB46A" w14:textId="77777777" w:rsidR="00502038" w:rsidRPr="00CD1867" w:rsidRDefault="00502038" w:rsidP="00281BB7">
            <w:pPr>
              <w:ind w:hanging="163"/>
              <w:jc w:val="center"/>
              <w:rPr>
                <w:rFonts w:ascii="Calibri" w:eastAsia="Times New Roman" w:hAnsi="Calibri" w:cs="Calibri"/>
                <w:color w:val="000000"/>
                <w:sz w:val="20"/>
                <w:szCs w:val="20"/>
                <w:lang w:eastAsia="es-ES"/>
              </w:rPr>
            </w:pPr>
          </w:p>
        </w:tc>
      </w:tr>
      <w:tr w:rsidR="00502038" w:rsidRPr="00CD1867" w14:paraId="140FEDC6" w14:textId="77777777" w:rsidTr="00502038">
        <w:trPr>
          <w:trHeight w:val="1112"/>
          <w:jc w:val="center"/>
        </w:trPr>
        <w:tc>
          <w:tcPr>
            <w:tcW w:w="1335" w:type="dxa"/>
          </w:tcPr>
          <w:p w14:paraId="21095B01" w14:textId="279CD0B2" w:rsidR="00502038" w:rsidRDefault="00502038" w:rsidP="00281BB7">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GL_SRC_ALPHA</w:t>
            </w:r>
          </w:p>
        </w:tc>
        <w:tc>
          <w:tcPr>
            <w:tcW w:w="1975" w:type="dxa"/>
          </w:tcPr>
          <w:p w14:paraId="7EF4F9EB" w14:textId="11C0095C" w:rsidR="00502038" w:rsidRDefault="00502038" w:rsidP="00281BB7">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Source</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or</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destination</w:t>
            </w:r>
            <w:proofErr w:type="spellEnd"/>
          </w:p>
        </w:tc>
        <w:tc>
          <w:tcPr>
            <w:tcW w:w="2680" w:type="dxa"/>
          </w:tcPr>
          <w:p w14:paraId="1724B44B" w14:textId="1C60E89C" w:rsidR="00502038" w:rsidRDefault="00502038" w:rsidP="00502038">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w:t>
            </w:r>
            <w:proofErr w:type="spellStart"/>
            <w:proofErr w:type="gramStart"/>
            <w:r>
              <w:rPr>
                <w:rFonts w:ascii="Calibri" w:eastAsia="Times New Roman" w:hAnsi="Calibri" w:cs="Calibri"/>
                <w:color w:val="000000"/>
                <w:sz w:val="20"/>
                <w:szCs w:val="20"/>
                <w:lang w:eastAsia="es-ES"/>
              </w:rPr>
              <w:t>As,As</w:t>
            </w:r>
            <w:proofErr w:type="gramEnd"/>
            <w:r>
              <w:rPr>
                <w:rFonts w:ascii="Calibri" w:eastAsia="Times New Roman" w:hAnsi="Calibri" w:cs="Calibri"/>
                <w:color w:val="000000"/>
                <w:sz w:val="20"/>
                <w:szCs w:val="20"/>
                <w:lang w:eastAsia="es-ES"/>
              </w:rPr>
              <w:t>,As,As</w:t>
            </w:r>
            <w:proofErr w:type="spellEnd"/>
            <w:r>
              <w:rPr>
                <w:rFonts w:ascii="Calibri" w:eastAsia="Times New Roman" w:hAnsi="Calibri" w:cs="Calibri"/>
                <w:color w:val="000000"/>
                <w:sz w:val="20"/>
                <w:szCs w:val="20"/>
                <w:lang w:eastAsia="es-ES"/>
              </w:rPr>
              <w:t>)</w:t>
            </w:r>
          </w:p>
        </w:tc>
        <w:tc>
          <w:tcPr>
            <w:tcW w:w="50" w:type="dxa"/>
          </w:tcPr>
          <w:p w14:paraId="762567E7" w14:textId="77777777" w:rsidR="00502038" w:rsidRPr="00CD1867" w:rsidRDefault="00502038" w:rsidP="00281BB7">
            <w:pPr>
              <w:ind w:hanging="163"/>
              <w:jc w:val="center"/>
              <w:rPr>
                <w:rFonts w:ascii="Calibri" w:eastAsia="Times New Roman" w:hAnsi="Calibri" w:cs="Calibri"/>
                <w:color w:val="000000"/>
                <w:sz w:val="20"/>
                <w:szCs w:val="20"/>
                <w:lang w:eastAsia="es-ES"/>
              </w:rPr>
            </w:pPr>
          </w:p>
        </w:tc>
      </w:tr>
      <w:tr w:rsidR="00502038" w:rsidRPr="00CD1867" w14:paraId="46AAE10F" w14:textId="77777777" w:rsidTr="00502038">
        <w:trPr>
          <w:trHeight w:val="1112"/>
          <w:jc w:val="center"/>
        </w:trPr>
        <w:tc>
          <w:tcPr>
            <w:tcW w:w="1335" w:type="dxa"/>
          </w:tcPr>
          <w:p w14:paraId="1F2EDCB0" w14:textId="26D162AB" w:rsidR="00502038" w:rsidRDefault="00502038" w:rsidP="00502038">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GL_ONE_MINUS_SRC_ALPHA</w:t>
            </w:r>
          </w:p>
        </w:tc>
        <w:tc>
          <w:tcPr>
            <w:tcW w:w="1975" w:type="dxa"/>
          </w:tcPr>
          <w:p w14:paraId="63D51A29" w14:textId="12EF66E4" w:rsidR="00502038" w:rsidRDefault="00502038" w:rsidP="00502038">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Source</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or</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destination</w:t>
            </w:r>
            <w:proofErr w:type="spellEnd"/>
          </w:p>
        </w:tc>
        <w:tc>
          <w:tcPr>
            <w:tcW w:w="2680" w:type="dxa"/>
          </w:tcPr>
          <w:p w14:paraId="01598904" w14:textId="2CDC5E58" w:rsidR="00502038" w:rsidRDefault="00502038" w:rsidP="00502038">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 xml:space="preserve">(1,1,1,1)- </w:t>
            </w:r>
            <w:r>
              <w:rPr>
                <w:rFonts w:ascii="Calibri" w:eastAsia="Times New Roman" w:hAnsi="Calibri" w:cs="Calibri"/>
                <w:color w:val="000000"/>
                <w:sz w:val="20"/>
                <w:szCs w:val="20"/>
                <w:lang w:eastAsia="es-ES"/>
              </w:rPr>
              <w:t>(</w:t>
            </w:r>
            <w:proofErr w:type="spellStart"/>
            <w:proofErr w:type="gramStart"/>
            <w:r>
              <w:rPr>
                <w:rFonts w:ascii="Calibri" w:eastAsia="Times New Roman" w:hAnsi="Calibri" w:cs="Calibri"/>
                <w:color w:val="000000"/>
                <w:sz w:val="20"/>
                <w:szCs w:val="20"/>
                <w:lang w:eastAsia="es-ES"/>
              </w:rPr>
              <w:t>As,As</w:t>
            </w:r>
            <w:proofErr w:type="gramEnd"/>
            <w:r>
              <w:rPr>
                <w:rFonts w:ascii="Calibri" w:eastAsia="Times New Roman" w:hAnsi="Calibri" w:cs="Calibri"/>
                <w:color w:val="000000"/>
                <w:sz w:val="20"/>
                <w:szCs w:val="20"/>
                <w:lang w:eastAsia="es-ES"/>
              </w:rPr>
              <w:t>,As,As</w:t>
            </w:r>
            <w:proofErr w:type="spellEnd"/>
            <w:r>
              <w:rPr>
                <w:rFonts w:ascii="Calibri" w:eastAsia="Times New Roman" w:hAnsi="Calibri" w:cs="Calibri"/>
                <w:color w:val="000000"/>
                <w:sz w:val="20"/>
                <w:szCs w:val="20"/>
                <w:lang w:eastAsia="es-ES"/>
              </w:rPr>
              <w:t>)</w:t>
            </w:r>
          </w:p>
        </w:tc>
        <w:tc>
          <w:tcPr>
            <w:tcW w:w="50" w:type="dxa"/>
          </w:tcPr>
          <w:p w14:paraId="62EA0411" w14:textId="77777777" w:rsidR="00502038" w:rsidRPr="00CD1867" w:rsidRDefault="00502038" w:rsidP="00502038">
            <w:pPr>
              <w:ind w:hanging="163"/>
              <w:jc w:val="center"/>
              <w:rPr>
                <w:rFonts w:ascii="Calibri" w:eastAsia="Times New Roman" w:hAnsi="Calibri" w:cs="Calibri"/>
                <w:color w:val="000000"/>
                <w:sz w:val="20"/>
                <w:szCs w:val="20"/>
                <w:lang w:eastAsia="es-ES"/>
              </w:rPr>
            </w:pPr>
          </w:p>
        </w:tc>
      </w:tr>
      <w:tr w:rsidR="00502038" w:rsidRPr="00CD1867" w14:paraId="466074D3" w14:textId="77777777" w:rsidTr="00502038">
        <w:trPr>
          <w:trHeight w:val="1112"/>
          <w:jc w:val="center"/>
        </w:trPr>
        <w:tc>
          <w:tcPr>
            <w:tcW w:w="1335" w:type="dxa"/>
          </w:tcPr>
          <w:p w14:paraId="31258A45" w14:textId="2F86C341" w:rsidR="00502038" w:rsidRDefault="00502038" w:rsidP="00502038">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GL_DST_ALPHA</w:t>
            </w:r>
          </w:p>
        </w:tc>
        <w:tc>
          <w:tcPr>
            <w:tcW w:w="1975" w:type="dxa"/>
          </w:tcPr>
          <w:p w14:paraId="0836451F" w14:textId="3DA0DAEC" w:rsidR="00502038" w:rsidRDefault="00502038" w:rsidP="00502038">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Source</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or</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destination</w:t>
            </w:r>
            <w:proofErr w:type="spellEnd"/>
          </w:p>
        </w:tc>
        <w:tc>
          <w:tcPr>
            <w:tcW w:w="2680" w:type="dxa"/>
          </w:tcPr>
          <w:p w14:paraId="250677C0" w14:textId="462F62AA" w:rsidR="00502038" w:rsidRDefault="00502038" w:rsidP="00502038">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w:t>
            </w:r>
            <w:proofErr w:type="spellStart"/>
            <w:proofErr w:type="gramStart"/>
            <w:r>
              <w:rPr>
                <w:rFonts w:ascii="Calibri" w:eastAsia="Times New Roman" w:hAnsi="Calibri" w:cs="Calibri"/>
                <w:color w:val="000000"/>
                <w:sz w:val="20"/>
                <w:szCs w:val="20"/>
                <w:lang w:eastAsia="es-ES"/>
              </w:rPr>
              <w:t>Ad,Ad</w:t>
            </w:r>
            <w:proofErr w:type="gramEnd"/>
            <w:r>
              <w:rPr>
                <w:rFonts w:ascii="Calibri" w:eastAsia="Times New Roman" w:hAnsi="Calibri" w:cs="Calibri"/>
                <w:color w:val="000000"/>
                <w:sz w:val="20"/>
                <w:szCs w:val="20"/>
                <w:lang w:eastAsia="es-ES"/>
              </w:rPr>
              <w:t>,Ad,Ad</w:t>
            </w:r>
            <w:proofErr w:type="spellEnd"/>
            <w:r>
              <w:rPr>
                <w:rFonts w:ascii="Calibri" w:eastAsia="Times New Roman" w:hAnsi="Calibri" w:cs="Calibri"/>
                <w:color w:val="000000"/>
                <w:sz w:val="20"/>
                <w:szCs w:val="20"/>
                <w:lang w:eastAsia="es-ES"/>
              </w:rPr>
              <w:t>)</w:t>
            </w:r>
          </w:p>
        </w:tc>
        <w:tc>
          <w:tcPr>
            <w:tcW w:w="50" w:type="dxa"/>
          </w:tcPr>
          <w:p w14:paraId="042CD127" w14:textId="77777777" w:rsidR="00502038" w:rsidRPr="00CD1867" w:rsidRDefault="00502038" w:rsidP="00502038">
            <w:pPr>
              <w:ind w:hanging="163"/>
              <w:jc w:val="center"/>
              <w:rPr>
                <w:rFonts w:ascii="Calibri" w:eastAsia="Times New Roman" w:hAnsi="Calibri" w:cs="Calibri"/>
                <w:color w:val="000000"/>
                <w:sz w:val="20"/>
                <w:szCs w:val="20"/>
                <w:lang w:eastAsia="es-ES"/>
              </w:rPr>
            </w:pPr>
          </w:p>
        </w:tc>
      </w:tr>
      <w:tr w:rsidR="00502038" w:rsidRPr="00CD1867" w14:paraId="5F871ABE" w14:textId="77777777" w:rsidTr="00502038">
        <w:trPr>
          <w:trHeight w:val="1112"/>
          <w:jc w:val="center"/>
        </w:trPr>
        <w:tc>
          <w:tcPr>
            <w:tcW w:w="1335" w:type="dxa"/>
          </w:tcPr>
          <w:p w14:paraId="0C11D360" w14:textId="5C1A7925" w:rsidR="00502038" w:rsidRDefault="00502038" w:rsidP="00502038">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GL_ONE_MINUS_DST_ALPHA</w:t>
            </w:r>
          </w:p>
        </w:tc>
        <w:tc>
          <w:tcPr>
            <w:tcW w:w="1975" w:type="dxa"/>
          </w:tcPr>
          <w:p w14:paraId="22E6C7D8" w14:textId="4C754F9C" w:rsidR="00502038" w:rsidRDefault="00502038" w:rsidP="00502038">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Source</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or</w:t>
            </w:r>
            <w:proofErr w:type="spellEnd"/>
            <w:r>
              <w:rPr>
                <w:rFonts w:ascii="Calibri" w:eastAsia="Times New Roman" w:hAnsi="Calibri" w:cs="Calibri"/>
                <w:color w:val="000000"/>
                <w:sz w:val="20"/>
                <w:szCs w:val="20"/>
                <w:lang w:eastAsia="es-ES"/>
              </w:rPr>
              <w:t xml:space="preserve"> </w:t>
            </w:r>
            <w:proofErr w:type="spellStart"/>
            <w:r>
              <w:rPr>
                <w:rFonts w:ascii="Calibri" w:eastAsia="Times New Roman" w:hAnsi="Calibri" w:cs="Calibri"/>
                <w:color w:val="000000"/>
                <w:sz w:val="20"/>
                <w:szCs w:val="20"/>
                <w:lang w:eastAsia="es-ES"/>
              </w:rPr>
              <w:t>destination</w:t>
            </w:r>
            <w:proofErr w:type="spellEnd"/>
          </w:p>
        </w:tc>
        <w:tc>
          <w:tcPr>
            <w:tcW w:w="2680" w:type="dxa"/>
          </w:tcPr>
          <w:p w14:paraId="0A8D6544" w14:textId="39B486AB" w:rsidR="00502038" w:rsidRDefault="00502038" w:rsidP="00502038">
            <w:pPr>
              <w:ind w:hanging="163"/>
              <w:jc w:val="cente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 xml:space="preserve">(1,1,1,1)- </w:t>
            </w:r>
            <w:r>
              <w:rPr>
                <w:rFonts w:ascii="Calibri" w:eastAsia="Times New Roman" w:hAnsi="Calibri" w:cs="Calibri"/>
                <w:color w:val="000000"/>
                <w:sz w:val="20"/>
                <w:szCs w:val="20"/>
                <w:lang w:eastAsia="es-ES"/>
              </w:rPr>
              <w:t>(</w:t>
            </w:r>
            <w:proofErr w:type="spellStart"/>
            <w:proofErr w:type="gramStart"/>
            <w:r>
              <w:rPr>
                <w:rFonts w:ascii="Calibri" w:eastAsia="Times New Roman" w:hAnsi="Calibri" w:cs="Calibri"/>
                <w:color w:val="000000"/>
                <w:sz w:val="20"/>
                <w:szCs w:val="20"/>
                <w:lang w:eastAsia="es-ES"/>
              </w:rPr>
              <w:t>Ad,Ad</w:t>
            </w:r>
            <w:proofErr w:type="gramEnd"/>
            <w:r>
              <w:rPr>
                <w:rFonts w:ascii="Calibri" w:eastAsia="Times New Roman" w:hAnsi="Calibri" w:cs="Calibri"/>
                <w:color w:val="000000"/>
                <w:sz w:val="20"/>
                <w:szCs w:val="20"/>
                <w:lang w:eastAsia="es-ES"/>
              </w:rPr>
              <w:t>,Ad,Ad</w:t>
            </w:r>
            <w:proofErr w:type="spellEnd"/>
            <w:r>
              <w:rPr>
                <w:rFonts w:ascii="Calibri" w:eastAsia="Times New Roman" w:hAnsi="Calibri" w:cs="Calibri"/>
                <w:color w:val="000000"/>
                <w:sz w:val="20"/>
                <w:szCs w:val="20"/>
                <w:lang w:eastAsia="es-ES"/>
              </w:rPr>
              <w:t>)</w:t>
            </w:r>
          </w:p>
        </w:tc>
        <w:tc>
          <w:tcPr>
            <w:tcW w:w="50" w:type="dxa"/>
          </w:tcPr>
          <w:p w14:paraId="6D72933A" w14:textId="77777777" w:rsidR="00502038" w:rsidRPr="00CD1867" w:rsidRDefault="00502038" w:rsidP="00502038">
            <w:pPr>
              <w:ind w:hanging="163"/>
              <w:jc w:val="center"/>
              <w:rPr>
                <w:rFonts w:ascii="Calibri" w:eastAsia="Times New Roman" w:hAnsi="Calibri" w:cs="Calibri"/>
                <w:color w:val="000000"/>
                <w:sz w:val="20"/>
                <w:szCs w:val="20"/>
                <w:lang w:eastAsia="es-ES"/>
              </w:rPr>
            </w:pPr>
          </w:p>
        </w:tc>
      </w:tr>
      <w:tr w:rsidR="00502038" w:rsidRPr="00CD1867" w14:paraId="67DCF652" w14:textId="77777777" w:rsidTr="00502038">
        <w:trPr>
          <w:trHeight w:val="1112"/>
          <w:jc w:val="center"/>
        </w:trPr>
        <w:tc>
          <w:tcPr>
            <w:tcW w:w="1335" w:type="dxa"/>
            <w:tcBorders>
              <w:bottom w:val="single" w:sz="12" w:space="0" w:color="808080"/>
            </w:tcBorders>
          </w:tcPr>
          <w:p w14:paraId="1F13C676" w14:textId="09653E6C" w:rsidR="00502038" w:rsidRDefault="00502038" w:rsidP="00502038">
            <w:pPr>
              <w:ind w:firstLine="0"/>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GL_SRC_ALPHA_STATURATE</w:t>
            </w:r>
          </w:p>
        </w:tc>
        <w:tc>
          <w:tcPr>
            <w:tcW w:w="1975" w:type="dxa"/>
            <w:tcBorders>
              <w:bottom w:val="single" w:sz="12" w:space="0" w:color="808080"/>
            </w:tcBorders>
          </w:tcPr>
          <w:p w14:paraId="54B154FD" w14:textId="0F1D2AAF" w:rsidR="00502038" w:rsidRDefault="00502038" w:rsidP="00502038">
            <w:pPr>
              <w:ind w:hanging="163"/>
              <w:jc w:val="center"/>
              <w:rPr>
                <w:rFonts w:ascii="Calibri" w:eastAsia="Times New Roman" w:hAnsi="Calibri" w:cs="Calibri"/>
                <w:color w:val="000000"/>
                <w:sz w:val="20"/>
                <w:szCs w:val="20"/>
                <w:lang w:eastAsia="es-ES"/>
              </w:rPr>
            </w:pPr>
            <w:proofErr w:type="spellStart"/>
            <w:r>
              <w:rPr>
                <w:rFonts w:ascii="Calibri" w:eastAsia="Times New Roman" w:hAnsi="Calibri" w:cs="Calibri"/>
                <w:color w:val="000000"/>
                <w:sz w:val="20"/>
                <w:szCs w:val="20"/>
                <w:lang w:eastAsia="es-ES"/>
              </w:rPr>
              <w:t>source</w:t>
            </w:r>
            <w:proofErr w:type="spellEnd"/>
          </w:p>
        </w:tc>
        <w:tc>
          <w:tcPr>
            <w:tcW w:w="2680" w:type="dxa"/>
            <w:tcBorders>
              <w:bottom w:val="single" w:sz="12" w:space="0" w:color="808080"/>
            </w:tcBorders>
          </w:tcPr>
          <w:p w14:paraId="321660A0" w14:textId="764C55B4" w:rsidR="00502038" w:rsidRDefault="00502038" w:rsidP="00502038">
            <w:pPr>
              <w:ind w:firstLine="0"/>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w:t>
            </w:r>
            <w:proofErr w:type="gramStart"/>
            <w:r>
              <w:rPr>
                <w:rFonts w:ascii="Calibri" w:eastAsia="Times New Roman" w:hAnsi="Calibri" w:cs="Calibri"/>
                <w:color w:val="000000"/>
                <w:sz w:val="20"/>
                <w:szCs w:val="20"/>
                <w:lang w:eastAsia="es-ES"/>
              </w:rPr>
              <w:t>f,f</w:t>
            </w:r>
            <w:proofErr w:type="gramEnd"/>
            <w:r>
              <w:rPr>
                <w:rFonts w:ascii="Calibri" w:eastAsia="Times New Roman" w:hAnsi="Calibri" w:cs="Calibri"/>
                <w:color w:val="000000"/>
                <w:sz w:val="20"/>
                <w:szCs w:val="20"/>
                <w:lang w:eastAsia="es-ES"/>
              </w:rPr>
              <w:t>,f,1); f= min (As,1-Ad)</w:t>
            </w:r>
          </w:p>
        </w:tc>
        <w:tc>
          <w:tcPr>
            <w:tcW w:w="50" w:type="dxa"/>
            <w:tcBorders>
              <w:bottom w:val="single" w:sz="12" w:space="0" w:color="808080"/>
            </w:tcBorders>
          </w:tcPr>
          <w:p w14:paraId="1F85B77D" w14:textId="77777777" w:rsidR="00502038" w:rsidRPr="00CD1867" w:rsidRDefault="00502038" w:rsidP="00502038">
            <w:pPr>
              <w:ind w:hanging="163"/>
              <w:jc w:val="center"/>
              <w:rPr>
                <w:rFonts w:ascii="Calibri" w:eastAsia="Times New Roman" w:hAnsi="Calibri" w:cs="Calibri"/>
                <w:color w:val="000000"/>
                <w:sz w:val="20"/>
                <w:szCs w:val="20"/>
                <w:lang w:eastAsia="es-ES"/>
              </w:rPr>
            </w:pPr>
          </w:p>
        </w:tc>
      </w:tr>
    </w:tbl>
    <w:p w14:paraId="12DE9FDA" w14:textId="77777777" w:rsidR="002D0A3A" w:rsidRDefault="002D0A3A" w:rsidP="002D0A3A"/>
    <w:p w14:paraId="01A73096" w14:textId="22E2A5AC" w:rsidR="002D0A3A" w:rsidRDefault="002D0A3A" w:rsidP="002D0A3A">
      <w:pPr>
        <w:pStyle w:val="NormalWeb"/>
        <w:spacing w:before="0" w:beforeAutospacing="0" w:after="0" w:afterAutospacing="0"/>
        <w:jc w:val="center"/>
      </w:pPr>
    </w:p>
    <w:p w14:paraId="05FF9B6D" w14:textId="6FDBBD71" w:rsidR="002D0A3A" w:rsidRDefault="00801466" w:rsidP="00801466">
      <w:pPr>
        <w:pStyle w:val="NormalWeb"/>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rPr>
        <w:t>Tabla 1.</w:t>
      </w:r>
      <w:r>
        <w:rPr>
          <w:rFonts w:ascii="Calibri" w:hAnsi="Calibri" w:cs="Calibri"/>
          <w:b/>
          <w:bCs/>
          <w:color w:val="000000"/>
          <w:sz w:val="20"/>
          <w:szCs w:val="20"/>
        </w:rPr>
        <w:tab/>
      </w:r>
      <w:r w:rsidR="002D0A3A">
        <w:rPr>
          <w:rFonts w:ascii="Calibri" w:hAnsi="Calibri" w:cs="Calibri"/>
          <w:b/>
          <w:bCs/>
          <w:color w:val="000000"/>
          <w:sz w:val="20"/>
          <w:szCs w:val="20"/>
          <w:shd w:val="clear" w:color="auto" w:fill="FFFFFF"/>
        </w:rPr>
        <w:t xml:space="preserve">    Tabla de macros para la función </w:t>
      </w:r>
      <w:proofErr w:type="spellStart"/>
      <w:proofErr w:type="gramStart"/>
      <w:r w:rsidR="002D0A3A">
        <w:rPr>
          <w:rFonts w:ascii="Calibri" w:hAnsi="Calibri" w:cs="Calibri"/>
          <w:b/>
          <w:bCs/>
          <w:color w:val="000000"/>
          <w:sz w:val="20"/>
          <w:szCs w:val="20"/>
          <w:shd w:val="clear" w:color="auto" w:fill="FFFFFF"/>
        </w:rPr>
        <w:t>glBlendFunc</w:t>
      </w:r>
      <w:proofErr w:type="spellEnd"/>
      <w:r w:rsidR="002D0A3A">
        <w:rPr>
          <w:rFonts w:ascii="Calibri" w:hAnsi="Calibri" w:cs="Calibri"/>
          <w:b/>
          <w:bCs/>
          <w:color w:val="000000"/>
          <w:sz w:val="20"/>
          <w:szCs w:val="20"/>
          <w:shd w:val="clear" w:color="auto" w:fill="FFFFFF"/>
        </w:rPr>
        <w:t>(</w:t>
      </w:r>
      <w:proofErr w:type="gramEnd"/>
      <w:r w:rsidR="002D0A3A">
        <w:rPr>
          <w:rFonts w:ascii="Calibri" w:hAnsi="Calibri" w:cs="Calibri"/>
          <w:b/>
          <w:bCs/>
          <w:color w:val="000000"/>
          <w:sz w:val="20"/>
          <w:szCs w:val="20"/>
          <w:shd w:val="clear" w:color="auto" w:fill="FFFFFF"/>
        </w:rPr>
        <w:t>)</w:t>
      </w:r>
    </w:p>
    <w:p w14:paraId="39FA492A" w14:textId="77777777" w:rsidR="002D0A3A" w:rsidRDefault="002D0A3A" w:rsidP="002D0A3A">
      <w:pPr>
        <w:rPr>
          <w:rFonts w:ascii="Times New Roman" w:hAnsi="Times New Roman" w:cs="Times New Roman"/>
          <w:sz w:val="24"/>
          <w:szCs w:val="24"/>
        </w:rPr>
      </w:pPr>
    </w:p>
    <w:p w14:paraId="51D5A7CE"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También indica en la tabla si la macro se puede utilizar para calcular el factor de origen, el de destino o el de ambos.</w:t>
      </w:r>
    </w:p>
    <w:p w14:paraId="0C9378BC" w14:textId="77777777" w:rsidR="002D0A3A" w:rsidRDefault="002D0A3A" w:rsidP="002D0A3A"/>
    <w:p w14:paraId="108B712F" w14:textId="77777777" w:rsidR="002D0A3A" w:rsidRDefault="002D0A3A">
      <w:pPr>
        <w:pStyle w:val="Ttulo2"/>
      </w:pPr>
      <w:bookmarkStart w:id="13" w:name="_Toc119429650"/>
      <w:r>
        <w:rPr>
          <w:color w:val="000000"/>
        </w:rPr>
        <w:t>Primer ejemplo</w:t>
      </w:r>
      <w:bookmarkEnd w:id="13"/>
    </w:p>
    <w:p w14:paraId="5081C3FB"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Una vez hemos visto cuales son los fundamentos teóricos y </w:t>
      </w:r>
      <w:proofErr w:type="spellStart"/>
      <w:r>
        <w:rPr>
          <w:rFonts w:ascii="Calibri" w:hAnsi="Calibri" w:cs="Calibri"/>
          <w:color w:val="000000"/>
          <w:sz w:val="22"/>
          <w:szCs w:val="22"/>
        </w:rPr>
        <w:t>cuales</w:t>
      </w:r>
      <w:proofErr w:type="spellEnd"/>
      <w:r>
        <w:rPr>
          <w:rFonts w:ascii="Calibri" w:hAnsi="Calibri" w:cs="Calibri"/>
          <w:color w:val="000000"/>
          <w:sz w:val="22"/>
          <w:szCs w:val="22"/>
        </w:rPr>
        <w:t xml:space="preserve"> son las funciones de OpenGL básicas para la realización del efecto de fusión vamos a realizar un primer ejemplo relativamente sencillo que va a utilizar este efecto de fusión.</w:t>
      </w:r>
    </w:p>
    <w:p w14:paraId="1D485EF5" w14:textId="77777777" w:rsidR="002D0A3A" w:rsidRDefault="002D0A3A" w:rsidP="002D0A3A"/>
    <w:p w14:paraId="7C6FB09F"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Este ejemplo va a consistir en el dibujado de 2 triángulos con distintos colores (azul y </w:t>
      </w:r>
      <w:proofErr w:type="spellStart"/>
      <w:r>
        <w:rPr>
          <w:rFonts w:ascii="Calibri" w:hAnsi="Calibri" w:cs="Calibri"/>
          <w:color w:val="000000"/>
          <w:sz w:val="22"/>
          <w:szCs w:val="22"/>
        </w:rPr>
        <w:t>amarrilo</w:t>
      </w:r>
      <w:proofErr w:type="spellEnd"/>
      <w:r>
        <w:rPr>
          <w:rFonts w:ascii="Calibri" w:hAnsi="Calibri" w:cs="Calibri"/>
          <w:color w:val="000000"/>
          <w:sz w:val="22"/>
          <w:szCs w:val="22"/>
        </w:rPr>
        <w:t>) donde estos 2 triángulos van a compartir un área en común, en la que queremos que se fusionen los colores de ambos triángulos. Además, vamos a crear un mecanismo rudimentario (a través de la pulsación de un botón del teclado) en el que podamos cambiar este efecto de fusión de manera que en ocasiones predomine más el color amarillo y en otras predomine más el color azul.</w:t>
      </w:r>
    </w:p>
    <w:p w14:paraId="63D7B8DF"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lastRenderedPageBreak/>
        <w:t>El código para realizar esta tarea (obviando la creación de la ventana) será el siguiente:</w:t>
      </w:r>
    </w:p>
    <w:p w14:paraId="65DC3F9E"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&lt;GL/</w:t>
      </w:r>
      <w:proofErr w:type="spellStart"/>
      <w:r>
        <w:rPr>
          <w:rFonts w:ascii="Courier New" w:hAnsi="Courier New" w:cs="Courier New"/>
          <w:color w:val="008080"/>
          <w:sz w:val="16"/>
          <w:szCs w:val="16"/>
          <w:shd w:val="clear" w:color="auto" w:fill="FFFFFF"/>
        </w:rPr>
        <w:t>gl.h</w:t>
      </w:r>
      <w:proofErr w:type="spellEnd"/>
      <w:r>
        <w:rPr>
          <w:rFonts w:ascii="Courier New" w:hAnsi="Courier New" w:cs="Courier New"/>
          <w:color w:val="008080"/>
          <w:sz w:val="16"/>
          <w:szCs w:val="16"/>
          <w:shd w:val="clear" w:color="auto" w:fill="FFFFFF"/>
        </w:rPr>
        <w:t>&gt;</w:t>
      </w:r>
    </w:p>
    <w:p w14:paraId="4D816CDC"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&lt;GL/</w:t>
      </w:r>
      <w:proofErr w:type="spellStart"/>
      <w:r>
        <w:rPr>
          <w:rFonts w:ascii="Courier New" w:hAnsi="Courier New" w:cs="Courier New"/>
          <w:color w:val="008080"/>
          <w:sz w:val="16"/>
          <w:szCs w:val="16"/>
          <w:shd w:val="clear" w:color="auto" w:fill="FFFFFF"/>
        </w:rPr>
        <w:t>glu.h</w:t>
      </w:r>
      <w:proofErr w:type="spellEnd"/>
      <w:r>
        <w:rPr>
          <w:rFonts w:ascii="Courier New" w:hAnsi="Courier New" w:cs="Courier New"/>
          <w:color w:val="008080"/>
          <w:sz w:val="16"/>
          <w:szCs w:val="16"/>
          <w:shd w:val="clear" w:color="auto" w:fill="FFFFFF"/>
        </w:rPr>
        <w:t>&gt;</w:t>
      </w:r>
    </w:p>
    <w:p w14:paraId="793A134D"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&lt;GL/</w:t>
      </w:r>
      <w:proofErr w:type="spellStart"/>
      <w:r>
        <w:rPr>
          <w:rFonts w:ascii="Courier New" w:hAnsi="Courier New" w:cs="Courier New"/>
          <w:color w:val="008080"/>
          <w:sz w:val="16"/>
          <w:szCs w:val="16"/>
          <w:shd w:val="clear" w:color="auto" w:fill="FFFFFF"/>
        </w:rPr>
        <w:t>glut.h</w:t>
      </w:r>
      <w:proofErr w:type="spellEnd"/>
      <w:r>
        <w:rPr>
          <w:rFonts w:ascii="Courier New" w:hAnsi="Courier New" w:cs="Courier New"/>
          <w:color w:val="008080"/>
          <w:sz w:val="16"/>
          <w:szCs w:val="16"/>
          <w:shd w:val="clear" w:color="auto" w:fill="FFFFFF"/>
        </w:rPr>
        <w:t>&gt;</w:t>
      </w:r>
    </w:p>
    <w:p w14:paraId="440379F1"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w:t>
      </w:r>
      <w:proofErr w:type="spellStart"/>
      <w:r>
        <w:rPr>
          <w:rFonts w:ascii="Courier New" w:hAnsi="Courier New" w:cs="Courier New"/>
          <w:color w:val="008080"/>
          <w:sz w:val="16"/>
          <w:szCs w:val="16"/>
          <w:shd w:val="clear" w:color="auto" w:fill="FFFFFF"/>
        </w:rPr>
        <w:t>stdlib.h</w:t>
      </w:r>
      <w:proofErr w:type="spellEnd"/>
      <w:r>
        <w:rPr>
          <w:rFonts w:ascii="Courier New" w:hAnsi="Courier New" w:cs="Courier New"/>
          <w:color w:val="008080"/>
          <w:sz w:val="16"/>
          <w:szCs w:val="16"/>
          <w:shd w:val="clear" w:color="auto" w:fill="FFFFFF"/>
        </w:rPr>
        <w:t>&gt;</w:t>
      </w:r>
    </w:p>
    <w:p w14:paraId="5469EDE3" w14:textId="77777777" w:rsidR="002D0A3A" w:rsidRDefault="002D0A3A" w:rsidP="002D0A3A"/>
    <w:p w14:paraId="7ED80769"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static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primeroIzquierda</w:t>
      </w:r>
      <w:proofErr w:type="spellEnd"/>
      <w:r>
        <w:rPr>
          <w:rFonts w:ascii="Courier New" w:hAnsi="Courier New" w:cs="Courier New"/>
          <w:color w:val="333333"/>
          <w:sz w:val="16"/>
          <w:szCs w:val="16"/>
          <w:shd w:val="clear" w:color="auto" w:fill="FFFFFF"/>
        </w:rPr>
        <w:t xml:space="preserve"> = GL_TRUE;</w:t>
      </w:r>
    </w:p>
    <w:p w14:paraId="40A14134" w14:textId="77777777" w:rsidR="002D0A3A" w:rsidRDefault="002D0A3A" w:rsidP="002D0A3A"/>
    <w:p w14:paraId="054F3DB0"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static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init</w:t>
      </w:r>
      <w:proofErr w:type="spellEnd"/>
      <w:r>
        <w:rPr>
          <w:rFonts w:ascii="Courier New" w:hAnsi="Courier New" w:cs="Courier New"/>
          <w:color w:val="333333"/>
          <w:sz w:val="16"/>
          <w:szCs w:val="16"/>
          <w:shd w:val="clear" w:color="auto" w:fill="FFFFFF"/>
        </w:rPr>
        <w:t>(</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w:t>
      </w:r>
    </w:p>
    <w:p w14:paraId="4BFE3B9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7340E199"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glEnable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GL_BLEND);</w:t>
      </w:r>
    </w:p>
    <w:p w14:paraId="1B1BB14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glBlendFunc</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GL_SRC_ALPHA, GL_ONE_MINUS_SRC_ALPHA);</w:t>
      </w:r>
    </w:p>
    <w:p w14:paraId="106DC79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glClearColor</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w:t>
      </w:r>
    </w:p>
    <w:p w14:paraId="5E8EC5E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264BAEF3" w14:textId="77777777" w:rsidR="002D0A3A" w:rsidRDefault="002D0A3A" w:rsidP="002D0A3A"/>
    <w:p w14:paraId="40836D4E"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static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dibujarTrianguloIzquierdo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0D0518B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1790D921"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glBegin</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GL_TRIANGLES);</w:t>
      </w:r>
    </w:p>
    <w:p w14:paraId="2AE67B8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glColor4</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0.75</w:t>
      </w:r>
      <w:r>
        <w:rPr>
          <w:rFonts w:ascii="Courier New" w:hAnsi="Courier New" w:cs="Courier New"/>
          <w:color w:val="333333"/>
          <w:sz w:val="16"/>
          <w:szCs w:val="16"/>
          <w:shd w:val="clear" w:color="auto" w:fill="FFFFFF"/>
        </w:rPr>
        <w:t>);</w:t>
      </w:r>
    </w:p>
    <w:p w14:paraId="671D371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0.1</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0.9</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w:t>
      </w:r>
    </w:p>
    <w:p w14:paraId="66D759C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0.1</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0.1</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w:t>
      </w:r>
    </w:p>
    <w:p w14:paraId="6E9BFAC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0.7</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w:t>
      </w:r>
    </w:p>
    <w:p w14:paraId="70EFF20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glEnd</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402461F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4ECE0FF9" w14:textId="77777777" w:rsidR="002D0A3A" w:rsidRDefault="002D0A3A" w:rsidP="002D0A3A">
      <w:pPr>
        <w:spacing w:after="240"/>
      </w:pPr>
    </w:p>
    <w:p w14:paraId="5247B0DA"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static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dibujarTrianguloDerecho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23587C8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14AE1F0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glBegin</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GL_TRIANGLES);</w:t>
      </w:r>
    </w:p>
    <w:p w14:paraId="76E87301"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glColor4</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0.75</w:t>
      </w:r>
      <w:r>
        <w:rPr>
          <w:rFonts w:ascii="Courier New" w:hAnsi="Courier New" w:cs="Courier New"/>
          <w:color w:val="333333"/>
          <w:sz w:val="16"/>
          <w:szCs w:val="16"/>
          <w:shd w:val="clear" w:color="auto" w:fill="FFFFFF"/>
        </w:rPr>
        <w:t>);</w:t>
      </w:r>
    </w:p>
    <w:p w14:paraId="4E90E10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0.9</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0.9</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w:t>
      </w:r>
    </w:p>
    <w:p w14:paraId="27169AF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0.3</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w:t>
      </w:r>
    </w:p>
    <w:p w14:paraId="29430CFC"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glVertex3</w:t>
      </w:r>
      <w:proofErr w:type="gramStart"/>
      <w:r>
        <w:rPr>
          <w:rFonts w:ascii="Courier New" w:hAnsi="Courier New" w:cs="Courier New"/>
          <w:color w:val="333333"/>
          <w:sz w:val="16"/>
          <w:szCs w:val="16"/>
          <w:shd w:val="clear" w:color="auto" w:fill="FFFFFF"/>
        </w:rPr>
        <w:t>f(</w:t>
      </w:r>
      <w:proofErr w:type="gramEnd"/>
      <w:r>
        <w:rPr>
          <w:rFonts w:ascii="Courier New" w:hAnsi="Courier New" w:cs="Courier New"/>
          <w:color w:val="0000FF"/>
          <w:sz w:val="16"/>
          <w:szCs w:val="16"/>
          <w:shd w:val="clear" w:color="auto" w:fill="FFFFFF"/>
        </w:rPr>
        <w:t>0.9</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0.1</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w:t>
      </w:r>
    </w:p>
    <w:p w14:paraId="0C55D59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glEnd</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53EF1A7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16D6BADF" w14:textId="77777777" w:rsidR="002D0A3A" w:rsidRDefault="002D0A3A" w:rsidP="002D0A3A"/>
    <w:p w14:paraId="46CBB19C"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display</w:t>
      </w:r>
      <w:proofErr w:type="spellEnd"/>
      <w:r>
        <w:rPr>
          <w:rFonts w:ascii="Courier New" w:hAnsi="Courier New" w:cs="Courier New"/>
          <w:color w:val="333333"/>
          <w:sz w:val="16"/>
          <w:szCs w:val="16"/>
          <w:shd w:val="clear" w:color="auto" w:fill="FFFFFF"/>
        </w:rPr>
        <w:t>(</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w:t>
      </w:r>
    </w:p>
    <w:p w14:paraId="0F699B2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61719C6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glClear</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GL_COLOR_BUFFER_BIT);</w:t>
      </w:r>
    </w:p>
    <w:p w14:paraId="5E890915" w14:textId="77777777" w:rsidR="002D0A3A" w:rsidRDefault="002D0A3A" w:rsidP="002D0A3A"/>
    <w:p w14:paraId="4A2E4E49"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b/>
          <w:bCs/>
          <w:color w:val="000080"/>
          <w:sz w:val="16"/>
          <w:szCs w:val="16"/>
          <w:shd w:val="clear" w:color="auto" w:fill="FFFFFF"/>
        </w:rPr>
        <w:t>if</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primeroIzquierda</w:t>
      </w:r>
      <w:proofErr w:type="spellEnd"/>
      <w:r>
        <w:rPr>
          <w:rFonts w:ascii="Courier New" w:hAnsi="Courier New" w:cs="Courier New"/>
          <w:color w:val="333333"/>
          <w:sz w:val="16"/>
          <w:szCs w:val="16"/>
          <w:shd w:val="clear" w:color="auto" w:fill="FFFFFF"/>
        </w:rPr>
        <w:t>) {</w:t>
      </w:r>
    </w:p>
    <w:p w14:paraId="6D7E105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dibujarTrianguloIzquierdo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184516C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dibujarTrianguloDerecho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2D875C8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
    <w:p w14:paraId="3CF4B201"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b/>
          <w:bCs/>
          <w:color w:val="000080"/>
          <w:sz w:val="16"/>
          <w:szCs w:val="16"/>
          <w:shd w:val="clear" w:color="auto" w:fill="FFFFFF"/>
        </w:rPr>
        <w:t>else</w:t>
      </w:r>
      <w:proofErr w:type="spellEnd"/>
      <w:r>
        <w:rPr>
          <w:rFonts w:ascii="Courier New" w:hAnsi="Courier New" w:cs="Courier New"/>
          <w:color w:val="333333"/>
          <w:sz w:val="16"/>
          <w:szCs w:val="16"/>
          <w:shd w:val="clear" w:color="auto" w:fill="FFFFFF"/>
        </w:rPr>
        <w:t xml:space="preserve"> {</w:t>
      </w:r>
    </w:p>
    <w:p w14:paraId="125DB4D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dibujarTrianguloDerecho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2FEF8C3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dibujarTrianguloIzquierdo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13E2502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
    <w:p w14:paraId="6C2AAB6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glFlush</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3BFEA58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3321D3F0" w14:textId="77777777" w:rsidR="002D0A3A" w:rsidRDefault="002D0A3A" w:rsidP="002D0A3A"/>
    <w:p w14:paraId="33CC5D21"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reshape</w:t>
      </w:r>
      <w:proofErr w:type="spellEnd"/>
      <w:r>
        <w:rPr>
          <w:rFonts w:ascii="Courier New" w:hAnsi="Courier New" w:cs="Courier New"/>
          <w:color w:val="333333"/>
          <w:sz w:val="16"/>
          <w:szCs w:val="16"/>
          <w:shd w:val="clear" w:color="auto" w:fill="FFFFFF"/>
        </w:rPr>
        <w:t>(</w:t>
      </w:r>
      <w:proofErr w:type="spellStart"/>
      <w:proofErr w:type="gramEnd"/>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w, </w:t>
      </w:r>
      <w:proofErr w:type="spellStart"/>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h)</w:t>
      </w:r>
    </w:p>
    <w:p w14:paraId="421D84A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017676A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glViewport</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GLsizei</w:t>
      </w:r>
      <w:proofErr w:type="spellEnd"/>
      <w:r>
        <w:rPr>
          <w:rFonts w:ascii="Courier New" w:hAnsi="Courier New" w:cs="Courier New"/>
          <w:color w:val="333333"/>
          <w:sz w:val="16"/>
          <w:szCs w:val="16"/>
          <w:shd w:val="clear" w:color="auto" w:fill="FFFFFF"/>
        </w:rPr>
        <w:t>) w, (</w:t>
      </w:r>
      <w:proofErr w:type="spellStart"/>
      <w:r>
        <w:rPr>
          <w:rFonts w:ascii="Courier New" w:hAnsi="Courier New" w:cs="Courier New"/>
          <w:color w:val="333333"/>
          <w:sz w:val="16"/>
          <w:szCs w:val="16"/>
          <w:shd w:val="clear" w:color="auto" w:fill="FFFFFF"/>
        </w:rPr>
        <w:t>GLsizei</w:t>
      </w:r>
      <w:proofErr w:type="spellEnd"/>
      <w:r>
        <w:rPr>
          <w:rFonts w:ascii="Courier New" w:hAnsi="Courier New" w:cs="Courier New"/>
          <w:color w:val="333333"/>
          <w:sz w:val="16"/>
          <w:szCs w:val="16"/>
          <w:shd w:val="clear" w:color="auto" w:fill="FFFFFF"/>
        </w:rPr>
        <w:t>) h);</w:t>
      </w:r>
    </w:p>
    <w:p w14:paraId="38B192F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glMatrixMode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GL_PROJECTION);</w:t>
      </w:r>
    </w:p>
    <w:p w14:paraId="0F5F17F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glLoadIdentity</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4E266F89"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b/>
          <w:bCs/>
          <w:color w:val="000080"/>
          <w:sz w:val="16"/>
          <w:szCs w:val="16"/>
          <w:shd w:val="clear" w:color="auto" w:fill="FFFFFF"/>
        </w:rPr>
        <w:t>if</w:t>
      </w:r>
      <w:proofErr w:type="spellEnd"/>
      <w:r>
        <w:rPr>
          <w:rFonts w:ascii="Courier New" w:hAnsi="Courier New" w:cs="Courier New"/>
          <w:color w:val="333333"/>
          <w:sz w:val="16"/>
          <w:szCs w:val="16"/>
          <w:shd w:val="clear" w:color="auto" w:fill="FFFFFF"/>
        </w:rPr>
        <w:t xml:space="preserve"> (w &lt;= h) </w:t>
      </w:r>
    </w:p>
    <w:p w14:paraId="3391C5B1"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gluOrtho2</w:t>
      </w:r>
      <w:proofErr w:type="gramStart"/>
      <w:r>
        <w:rPr>
          <w:rFonts w:ascii="Courier New" w:hAnsi="Courier New" w:cs="Courier New"/>
          <w:color w:val="333333"/>
          <w:sz w:val="16"/>
          <w:szCs w:val="16"/>
          <w:shd w:val="clear" w:color="auto" w:fill="FFFFFF"/>
        </w:rPr>
        <w:t>D(</w:t>
      </w:r>
      <w:proofErr w:type="gramEnd"/>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)h/(</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)w);</w:t>
      </w:r>
    </w:p>
    <w:p w14:paraId="7A59F8D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b/>
          <w:bCs/>
          <w:color w:val="000080"/>
          <w:sz w:val="16"/>
          <w:szCs w:val="16"/>
          <w:shd w:val="clear" w:color="auto" w:fill="FFFFFF"/>
        </w:rPr>
        <w:t>else</w:t>
      </w:r>
      <w:proofErr w:type="spellEnd"/>
      <w:r>
        <w:rPr>
          <w:rFonts w:ascii="Courier New" w:hAnsi="Courier New" w:cs="Courier New"/>
          <w:color w:val="333333"/>
          <w:sz w:val="16"/>
          <w:szCs w:val="16"/>
          <w:shd w:val="clear" w:color="auto" w:fill="FFFFFF"/>
        </w:rPr>
        <w:t> </w:t>
      </w:r>
    </w:p>
    <w:p w14:paraId="68ACD66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gluOrtho2</w:t>
      </w:r>
      <w:proofErr w:type="gramStart"/>
      <w:r>
        <w:rPr>
          <w:rFonts w:ascii="Courier New" w:hAnsi="Courier New" w:cs="Courier New"/>
          <w:color w:val="333333"/>
          <w:sz w:val="16"/>
          <w:szCs w:val="16"/>
          <w:shd w:val="clear" w:color="auto" w:fill="FFFFFF"/>
        </w:rPr>
        <w:t>D(</w:t>
      </w:r>
      <w:proofErr w:type="gramEnd"/>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)w/(</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)h,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w:t>
      </w:r>
    </w:p>
    <w:p w14:paraId="49AB10F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42B6360F" w14:textId="77777777" w:rsidR="002D0A3A" w:rsidRDefault="002D0A3A" w:rsidP="002D0A3A"/>
    <w:p w14:paraId="6344B9FC"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keyboard</w:t>
      </w:r>
      <w:proofErr w:type="spellEnd"/>
      <w:r>
        <w:rPr>
          <w:rFonts w:ascii="Courier New" w:hAnsi="Courier New" w:cs="Courier New"/>
          <w:color w:val="333333"/>
          <w:sz w:val="16"/>
          <w:szCs w:val="16"/>
          <w:shd w:val="clear" w:color="auto" w:fill="FFFFFF"/>
        </w:rPr>
        <w:t>(</w:t>
      </w:r>
      <w:proofErr w:type="spellStart"/>
      <w:proofErr w:type="gramEnd"/>
      <w:r>
        <w:rPr>
          <w:rFonts w:ascii="Courier New" w:hAnsi="Courier New" w:cs="Courier New"/>
          <w:b/>
          <w:bCs/>
          <w:color w:val="000080"/>
          <w:sz w:val="16"/>
          <w:szCs w:val="16"/>
          <w:shd w:val="clear" w:color="auto" w:fill="FFFFFF"/>
        </w:rPr>
        <w:t>unsigned</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char</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key</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x, </w:t>
      </w:r>
      <w:proofErr w:type="spellStart"/>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y)</w:t>
      </w:r>
    </w:p>
    <w:p w14:paraId="5E9FDEE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3636FC0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switch</w:t>
      </w:r>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key</w:t>
      </w:r>
      <w:proofErr w:type="spellEnd"/>
      <w:r>
        <w:rPr>
          <w:rFonts w:ascii="Courier New" w:hAnsi="Courier New" w:cs="Courier New"/>
          <w:color w:val="333333"/>
          <w:sz w:val="16"/>
          <w:szCs w:val="16"/>
          <w:shd w:val="clear" w:color="auto" w:fill="FFFFFF"/>
        </w:rPr>
        <w:t>) {</w:t>
      </w:r>
    </w:p>
    <w:p w14:paraId="766FE75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case</w:t>
      </w:r>
      <w:r>
        <w:rPr>
          <w:rFonts w:ascii="Courier New" w:hAnsi="Courier New" w:cs="Courier New"/>
          <w:color w:val="333333"/>
          <w:sz w:val="16"/>
          <w:szCs w:val="16"/>
          <w:shd w:val="clear" w:color="auto" w:fill="FFFFFF"/>
        </w:rPr>
        <w:t xml:space="preserve"> </w:t>
      </w:r>
      <w:r>
        <w:rPr>
          <w:rFonts w:ascii="Courier New" w:hAnsi="Courier New" w:cs="Courier New"/>
          <w:color w:val="800080"/>
          <w:sz w:val="16"/>
          <w:szCs w:val="16"/>
          <w:shd w:val="clear" w:color="auto" w:fill="FFFFFF"/>
        </w:rPr>
        <w:t>'t'</w:t>
      </w:r>
      <w:r>
        <w:rPr>
          <w:rFonts w:ascii="Courier New" w:hAnsi="Courier New" w:cs="Courier New"/>
          <w:color w:val="333333"/>
          <w:sz w:val="16"/>
          <w:szCs w:val="16"/>
          <w:shd w:val="clear" w:color="auto" w:fill="FFFFFF"/>
        </w:rPr>
        <w:t>:</w:t>
      </w:r>
    </w:p>
    <w:p w14:paraId="3E0B016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case</w:t>
      </w:r>
      <w:r>
        <w:rPr>
          <w:rFonts w:ascii="Courier New" w:hAnsi="Courier New" w:cs="Courier New"/>
          <w:color w:val="333333"/>
          <w:sz w:val="16"/>
          <w:szCs w:val="16"/>
          <w:shd w:val="clear" w:color="auto" w:fill="FFFFFF"/>
        </w:rPr>
        <w:t xml:space="preserve"> </w:t>
      </w:r>
      <w:r>
        <w:rPr>
          <w:rFonts w:ascii="Courier New" w:hAnsi="Courier New" w:cs="Courier New"/>
          <w:color w:val="800080"/>
          <w:sz w:val="16"/>
          <w:szCs w:val="16"/>
          <w:shd w:val="clear" w:color="auto" w:fill="FFFFFF"/>
        </w:rPr>
        <w:t>'T'</w:t>
      </w:r>
      <w:r>
        <w:rPr>
          <w:rFonts w:ascii="Courier New" w:hAnsi="Courier New" w:cs="Courier New"/>
          <w:color w:val="333333"/>
          <w:sz w:val="16"/>
          <w:szCs w:val="16"/>
          <w:shd w:val="clear" w:color="auto" w:fill="FFFFFF"/>
        </w:rPr>
        <w:t>:</w:t>
      </w:r>
    </w:p>
    <w:p w14:paraId="4741653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primeroIzquierda</w:t>
      </w:r>
      <w:proofErr w:type="spellEnd"/>
      <w:r>
        <w:rPr>
          <w:rFonts w:ascii="Courier New" w:hAnsi="Courier New" w:cs="Courier New"/>
          <w:color w:val="333333"/>
          <w:sz w:val="16"/>
          <w:szCs w:val="16"/>
          <w:shd w:val="clear" w:color="auto" w:fill="FFFFFF"/>
        </w:rPr>
        <w:t xml:space="preserve"> </w:t>
      </w:r>
      <w:proofErr w:type="gramStart"/>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primeroIzquierda</w:t>
      </w:r>
      <w:proofErr w:type="spellEnd"/>
      <w:proofErr w:type="gramEnd"/>
      <w:r>
        <w:rPr>
          <w:rFonts w:ascii="Courier New" w:hAnsi="Courier New" w:cs="Courier New"/>
          <w:color w:val="333333"/>
          <w:sz w:val="16"/>
          <w:szCs w:val="16"/>
          <w:shd w:val="clear" w:color="auto" w:fill="FFFFFF"/>
        </w:rPr>
        <w:t>;</w:t>
      </w:r>
    </w:p>
    <w:p w14:paraId="32D4F3E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glutPostRedisplay</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w:t>
      </w:r>
    </w:p>
    <w:p w14:paraId="2E9DC79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break</w:t>
      </w:r>
      <w:r>
        <w:rPr>
          <w:rFonts w:ascii="Courier New" w:hAnsi="Courier New" w:cs="Courier New"/>
          <w:color w:val="333333"/>
          <w:sz w:val="16"/>
          <w:szCs w:val="16"/>
          <w:shd w:val="clear" w:color="auto" w:fill="FFFFFF"/>
        </w:rPr>
        <w:t>;</w:t>
      </w:r>
    </w:p>
    <w:p w14:paraId="75FF1AE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case</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27</w:t>
      </w:r>
      <w:r>
        <w:rPr>
          <w:rFonts w:ascii="Courier New" w:hAnsi="Courier New" w:cs="Courier New"/>
          <w:color w:val="333333"/>
          <w:sz w:val="16"/>
          <w:szCs w:val="16"/>
          <w:shd w:val="clear" w:color="auto" w:fill="FFFFFF"/>
        </w:rPr>
        <w:t xml:space="preserve">: </w:t>
      </w:r>
      <w:r>
        <w:rPr>
          <w:rFonts w:ascii="Courier New" w:hAnsi="Courier New" w:cs="Courier New"/>
          <w:i/>
          <w:iCs/>
          <w:color w:val="008800"/>
          <w:sz w:val="16"/>
          <w:szCs w:val="16"/>
          <w:shd w:val="clear" w:color="auto" w:fill="FFFFFF"/>
        </w:rPr>
        <w:t>//el 27 hace referencia al carácter de escape</w:t>
      </w:r>
    </w:p>
    <w:p w14:paraId="56B75C4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exit</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w:t>
      </w:r>
    </w:p>
    <w:p w14:paraId="535C7D6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break</w:t>
      </w:r>
      <w:r>
        <w:rPr>
          <w:rFonts w:ascii="Courier New" w:hAnsi="Courier New" w:cs="Courier New"/>
          <w:color w:val="333333"/>
          <w:sz w:val="16"/>
          <w:szCs w:val="16"/>
          <w:shd w:val="clear" w:color="auto" w:fill="FFFFFF"/>
        </w:rPr>
        <w:t>;</w:t>
      </w:r>
    </w:p>
    <w:p w14:paraId="1E433E7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default:</w:t>
      </w:r>
    </w:p>
    <w:p w14:paraId="14C1477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break</w:t>
      </w:r>
      <w:r>
        <w:rPr>
          <w:rFonts w:ascii="Courier New" w:hAnsi="Courier New" w:cs="Courier New"/>
          <w:color w:val="333333"/>
          <w:sz w:val="16"/>
          <w:szCs w:val="16"/>
          <w:shd w:val="clear" w:color="auto" w:fill="FFFFFF"/>
        </w:rPr>
        <w:t>;</w:t>
      </w:r>
    </w:p>
    <w:p w14:paraId="55DF2B9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
    <w:p w14:paraId="6D993D9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2ADD9B7C"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 xml:space="preserve">Obsérvese cómo en este caso, en la función de iniciación </w:t>
      </w:r>
      <w:proofErr w:type="spellStart"/>
      <w:proofErr w:type="gramStart"/>
      <w:r>
        <w:rPr>
          <w:rFonts w:ascii="Calibri" w:hAnsi="Calibri" w:cs="Calibri"/>
          <w:b/>
          <w:bCs/>
          <w:color w:val="000000"/>
          <w:sz w:val="22"/>
          <w:szCs w:val="22"/>
          <w:shd w:val="clear" w:color="auto" w:fill="FFFFFF"/>
        </w:rPr>
        <w:t>init</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además de establecer el color de borrado de la pantalla, se ha activado del estado de fusión a través de la función </w:t>
      </w:r>
      <w:proofErr w:type="spellStart"/>
      <w:r>
        <w:rPr>
          <w:rFonts w:ascii="Calibri" w:hAnsi="Calibri" w:cs="Calibri"/>
          <w:b/>
          <w:bCs/>
          <w:i/>
          <w:iCs/>
          <w:color w:val="000000"/>
          <w:sz w:val="22"/>
          <w:szCs w:val="22"/>
          <w:shd w:val="clear" w:color="auto" w:fill="FFFFFF"/>
        </w:rPr>
        <w:t>glEnable</w:t>
      </w:r>
      <w:proofErr w:type="spellEnd"/>
      <w:r>
        <w:rPr>
          <w:rFonts w:ascii="Calibri" w:hAnsi="Calibri" w:cs="Calibri"/>
          <w:b/>
          <w:bCs/>
          <w:i/>
          <w:iCs/>
          <w:color w:val="000000"/>
          <w:sz w:val="22"/>
          <w:szCs w:val="22"/>
          <w:shd w:val="clear" w:color="auto" w:fill="FFFFFF"/>
        </w:rPr>
        <w:t xml:space="preserve">() </w:t>
      </w:r>
      <w:r>
        <w:rPr>
          <w:rFonts w:ascii="Calibri" w:hAnsi="Calibri" w:cs="Calibri"/>
          <w:color w:val="000000"/>
          <w:sz w:val="22"/>
          <w:szCs w:val="22"/>
          <w:shd w:val="clear" w:color="auto" w:fill="FFFFFF"/>
        </w:rPr>
        <w:t xml:space="preserve">y posteriormente se ha especificado la manera de calcular los factores de fusión de origen y de destino a través de la función </w:t>
      </w:r>
      <w:proofErr w:type="spellStart"/>
      <w:r>
        <w:rPr>
          <w:rFonts w:ascii="Calibri" w:hAnsi="Calibri" w:cs="Calibri"/>
          <w:b/>
          <w:bCs/>
          <w:i/>
          <w:iCs/>
          <w:color w:val="000000"/>
          <w:sz w:val="22"/>
          <w:szCs w:val="22"/>
          <w:shd w:val="clear" w:color="auto" w:fill="FFFFFF"/>
        </w:rPr>
        <w:t>glBlendFunc</w:t>
      </w:r>
      <w:proofErr w:type="spellEnd"/>
      <w:r>
        <w:rPr>
          <w:rFonts w:ascii="Calibri" w:hAnsi="Calibri" w:cs="Calibri"/>
          <w:b/>
          <w:bCs/>
          <w:i/>
          <w:iCs/>
          <w:color w:val="000000"/>
          <w:sz w:val="22"/>
          <w:szCs w:val="22"/>
          <w:shd w:val="clear" w:color="auto" w:fill="FFFFFF"/>
        </w:rPr>
        <w:t>()</w:t>
      </w:r>
      <w:r>
        <w:rPr>
          <w:rFonts w:ascii="Calibri" w:hAnsi="Calibri" w:cs="Calibri"/>
          <w:color w:val="000000"/>
          <w:sz w:val="22"/>
          <w:szCs w:val="22"/>
          <w:shd w:val="clear" w:color="auto" w:fill="FFFFFF"/>
        </w:rPr>
        <w:t>. </w:t>
      </w:r>
    </w:p>
    <w:p w14:paraId="12A2A9CF"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En este caso, se han utilizado las macros GL_SRC_ALPHA y GL_ONE_MINUS_SRC_ALPHA para especificar el cálculo de los factores de fusión de origen y destino. De esta manera, vamos a utilizar el valor de la saturación de origen (GL_SRC_ALPHA) y su inverso (GL_ONE_MINUS_SRC_ALPHA) para calcular estos factores de origen y destino.</w:t>
      </w:r>
    </w:p>
    <w:p w14:paraId="055921CD"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 xml:space="preserve">Por otro lado, en las funciones </w:t>
      </w:r>
      <w:proofErr w:type="spellStart"/>
      <w:proofErr w:type="gramStart"/>
      <w:r>
        <w:rPr>
          <w:rFonts w:ascii="Calibri" w:hAnsi="Calibri" w:cs="Calibri"/>
          <w:b/>
          <w:bCs/>
          <w:color w:val="000000"/>
          <w:sz w:val="22"/>
          <w:szCs w:val="22"/>
          <w:shd w:val="clear" w:color="auto" w:fill="FFFFFF"/>
        </w:rPr>
        <w:t>drawLeftTriangle</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y </w:t>
      </w:r>
      <w:proofErr w:type="spellStart"/>
      <w:r>
        <w:rPr>
          <w:rFonts w:ascii="Calibri" w:hAnsi="Calibri" w:cs="Calibri"/>
          <w:b/>
          <w:bCs/>
          <w:color w:val="000000"/>
          <w:sz w:val="22"/>
          <w:szCs w:val="22"/>
          <w:shd w:val="clear" w:color="auto" w:fill="FFFFFF"/>
        </w:rPr>
        <w:t>drawRightTriangle</w:t>
      </w:r>
      <w:proofErr w:type="spell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dibujamos los </w:t>
      </w:r>
      <w:proofErr w:type="spellStart"/>
      <w:r>
        <w:rPr>
          <w:rFonts w:ascii="Calibri" w:hAnsi="Calibri" w:cs="Calibri"/>
          <w:color w:val="000000"/>
          <w:sz w:val="22"/>
          <w:szCs w:val="22"/>
          <w:shd w:val="clear" w:color="auto" w:fill="FFFFFF"/>
        </w:rPr>
        <w:t>trangulos</w:t>
      </w:r>
      <w:proofErr w:type="spellEnd"/>
      <w:r>
        <w:rPr>
          <w:rFonts w:ascii="Calibri" w:hAnsi="Calibri" w:cs="Calibri"/>
          <w:color w:val="000000"/>
          <w:sz w:val="22"/>
          <w:szCs w:val="22"/>
          <w:shd w:val="clear" w:color="auto" w:fill="FFFFFF"/>
        </w:rPr>
        <w:t xml:space="preserve"> de color amarillo (izquierda) y azul (derecha) respectivamente. Obsérvese cómo en este caso, tenemos la definición 3 de puntos en vez de 4 dentro de las funciones </w:t>
      </w:r>
      <w:proofErr w:type="spellStart"/>
      <w:proofErr w:type="gramStart"/>
      <w:r>
        <w:rPr>
          <w:rFonts w:ascii="Calibri" w:hAnsi="Calibri" w:cs="Calibri"/>
          <w:b/>
          <w:bCs/>
          <w:color w:val="000000"/>
          <w:sz w:val="22"/>
          <w:szCs w:val="22"/>
          <w:shd w:val="clear" w:color="auto" w:fill="FFFFFF"/>
        </w:rPr>
        <w:t>glBegin</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y </w:t>
      </w:r>
      <w:proofErr w:type="spellStart"/>
      <w:r>
        <w:rPr>
          <w:rFonts w:ascii="Calibri" w:hAnsi="Calibri" w:cs="Calibri"/>
          <w:b/>
          <w:bCs/>
          <w:color w:val="000000"/>
          <w:sz w:val="22"/>
          <w:szCs w:val="22"/>
          <w:shd w:val="clear" w:color="auto" w:fill="FFFFFF"/>
        </w:rPr>
        <w:t>glEnd</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y como la función </w:t>
      </w:r>
      <w:proofErr w:type="spellStart"/>
      <w:r>
        <w:rPr>
          <w:rFonts w:ascii="Calibri" w:hAnsi="Calibri" w:cs="Calibri"/>
          <w:b/>
          <w:bCs/>
          <w:color w:val="000000"/>
          <w:sz w:val="22"/>
          <w:szCs w:val="22"/>
          <w:shd w:val="clear" w:color="auto" w:fill="FFFFFF"/>
        </w:rPr>
        <w:t>glBegin</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recibe como parámetro la macro GL_TRIANGLES indicando la creación de un triángulo. </w:t>
      </w:r>
    </w:p>
    <w:p w14:paraId="47726068"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 xml:space="preserve">Obsérvese como ahora para definir los colores de ambos triángulos se utiliza una versión de </w:t>
      </w:r>
      <w:proofErr w:type="spellStart"/>
      <w:proofErr w:type="gramStart"/>
      <w:r>
        <w:rPr>
          <w:rFonts w:ascii="Calibri" w:hAnsi="Calibri" w:cs="Calibri"/>
          <w:b/>
          <w:bCs/>
          <w:color w:val="000000"/>
          <w:sz w:val="22"/>
          <w:szCs w:val="22"/>
          <w:shd w:val="clear" w:color="auto" w:fill="FFFFFF"/>
        </w:rPr>
        <w:t>glColor</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que recibe 4 parámetros en vez de 3 ya que en este caso nos interesa darle un valor a alfa. En nuestro ejemplo utilizaremos un valor alfa de 0.75.</w:t>
      </w:r>
    </w:p>
    <w:p w14:paraId="09E952B2"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Por otra parte, vamos a ver como se ha gestionado el redimensionamiento de la ventana. Esto no interviene para nada en el proceso de </w:t>
      </w:r>
      <w:proofErr w:type="gramStart"/>
      <w:r>
        <w:rPr>
          <w:rFonts w:ascii="Calibri" w:hAnsi="Calibri" w:cs="Calibri"/>
          <w:color w:val="000000"/>
          <w:sz w:val="22"/>
          <w:szCs w:val="22"/>
        </w:rPr>
        <w:t>fusión</w:t>
      </w:r>
      <w:proofErr w:type="gramEnd"/>
      <w:r>
        <w:rPr>
          <w:rFonts w:ascii="Calibri" w:hAnsi="Calibri" w:cs="Calibri"/>
          <w:color w:val="000000"/>
          <w:sz w:val="22"/>
          <w:szCs w:val="22"/>
        </w:rPr>
        <w:t xml:space="preserve"> pero ya que hemos incidido en el proceso de representación de objetos en función del tamaño de la ventana anteriormente, vamos a comentarlo brevemente.</w:t>
      </w:r>
    </w:p>
    <w:p w14:paraId="57163321" w14:textId="77777777" w:rsidR="002D0A3A" w:rsidRDefault="002D0A3A" w:rsidP="002D0A3A"/>
    <w:p w14:paraId="09B4693C"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primer lugar, se ha utilizado el comando </w:t>
      </w:r>
      <w:proofErr w:type="spellStart"/>
      <w:proofErr w:type="gramStart"/>
      <w:r>
        <w:rPr>
          <w:rFonts w:ascii="Calibri" w:hAnsi="Calibri" w:cs="Calibri"/>
          <w:b/>
          <w:bCs/>
          <w:color w:val="000000"/>
          <w:sz w:val="22"/>
          <w:szCs w:val="22"/>
        </w:rPr>
        <w:t>glViewport</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xml:space="preserve"> con el objetivo de definir el nuevo espacio de visualización (ventana) en el que se van a representar los objetos. En segundo lugar, se ha seleccionado la matriz de proyección a partir de la función </w:t>
      </w:r>
      <w:proofErr w:type="spellStart"/>
      <w:proofErr w:type="gramStart"/>
      <w:r>
        <w:rPr>
          <w:rFonts w:ascii="Calibri" w:hAnsi="Calibri" w:cs="Calibri"/>
          <w:b/>
          <w:bCs/>
          <w:color w:val="000000"/>
          <w:sz w:val="22"/>
          <w:szCs w:val="22"/>
        </w:rPr>
        <w:t>glMatrixMode</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xml:space="preserve"> y se le ha asignado el valor de la matriz identidad a través de la función </w:t>
      </w:r>
      <w:proofErr w:type="spellStart"/>
      <w:r>
        <w:rPr>
          <w:rFonts w:ascii="Calibri" w:hAnsi="Calibri" w:cs="Calibri"/>
          <w:b/>
          <w:bCs/>
          <w:color w:val="000000"/>
          <w:sz w:val="22"/>
          <w:szCs w:val="22"/>
        </w:rPr>
        <w:t>glLoadIdentity</w:t>
      </w:r>
      <w:proofErr w:type="spellEnd"/>
      <w:r>
        <w:rPr>
          <w:rFonts w:ascii="Calibri" w:hAnsi="Calibri" w:cs="Calibri"/>
          <w:b/>
          <w:bCs/>
          <w:color w:val="000000"/>
          <w:sz w:val="22"/>
          <w:szCs w:val="22"/>
        </w:rPr>
        <w:t>()</w:t>
      </w:r>
      <w:r>
        <w:rPr>
          <w:rFonts w:ascii="Calibri" w:hAnsi="Calibri" w:cs="Calibri"/>
          <w:color w:val="000000"/>
          <w:sz w:val="22"/>
          <w:szCs w:val="22"/>
        </w:rPr>
        <w:t>.</w:t>
      </w:r>
    </w:p>
    <w:p w14:paraId="6935DA04"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último lugar, se ha utilizado el comando </w:t>
      </w:r>
      <w:r>
        <w:rPr>
          <w:rFonts w:ascii="Calibri" w:hAnsi="Calibri" w:cs="Calibri"/>
          <w:b/>
          <w:bCs/>
          <w:color w:val="000000"/>
          <w:sz w:val="22"/>
          <w:szCs w:val="22"/>
        </w:rPr>
        <w:t>gluOrtho2</w:t>
      </w:r>
      <w:proofErr w:type="gramStart"/>
      <w:r>
        <w:rPr>
          <w:rFonts w:ascii="Calibri" w:hAnsi="Calibri" w:cs="Calibri"/>
          <w:b/>
          <w:bCs/>
          <w:color w:val="000000"/>
          <w:sz w:val="22"/>
          <w:szCs w:val="22"/>
        </w:rPr>
        <w:t>D(</w:t>
      </w:r>
      <w:proofErr w:type="gramEnd"/>
      <w:r>
        <w:rPr>
          <w:rFonts w:ascii="Calibri" w:hAnsi="Calibri" w:cs="Calibri"/>
          <w:b/>
          <w:bCs/>
          <w:color w:val="000000"/>
          <w:sz w:val="22"/>
          <w:szCs w:val="22"/>
        </w:rPr>
        <w:t>)</w:t>
      </w:r>
      <w:r>
        <w:rPr>
          <w:rFonts w:ascii="Calibri" w:hAnsi="Calibri" w:cs="Calibri"/>
          <w:color w:val="000000"/>
          <w:sz w:val="22"/>
          <w:szCs w:val="22"/>
        </w:rPr>
        <w:t xml:space="preserve"> para definir un volumen de visualización en 2D utilizando rectas de recortado. Si la pestaña es más alta que ancha se recortará por abajo y si la pestaña es más ancha que alta se recortará por la derecha.</w:t>
      </w:r>
    </w:p>
    <w:p w14:paraId="51F9C6A2" w14:textId="77777777" w:rsidR="002D0A3A" w:rsidRDefault="002D0A3A" w:rsidP="002D0A3A"/>
    <w:p w14:paraId="7646265D"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cuanto a la función </w:t>
      </w:r>
      <w:proofErr w:type="spellStart"/>
      <w:r>
        <w:rPr>
          <w:rFonts w:ascii="Calibri" w:hAnsi="Calibri" w:cs="Calibri"/>
          <w:b/>
          <w:bCs/>
          <w:color w:val="000000"/>
          <w:sz w:val="22"/>
          <w:szCs w:val="22"/>
        </w:rPr>
        <w:t>display</w:t>
      </w:r>
      <w:proofErr w:type="spellEnd"/>
      <w:r>
        <w:rPr>
          <w:rFonts w:ascii="Calibri" w:hAnsi="Calibri" w:cs="Calibri"/>
          <w:color w:val="000000"/>
          <w:sz w:val="22"/>
          <w:szCs w:val="22"/>
        </w:rPr>
        <w:t xml:space="preserve"> que gestiona el dibujado en la pantalla no hay mucho que comentar. Se utiliza la función </w:t>
      </w:r>
      <w:proofErr w:type="spellStart"/>
      <w:proofErr w:type="gramStart"/>
      <w:r>
        <w:rPr>
          <w:rFonts w:ascii="Calibri" w:hAnsi="Calibri" w:cs="Calibri"/>
          <w:b/>
          <w:bCs/>
          <w:color w:val="000000"/>
          <w:sz w:val="22"/>
          <w:szCs w:val="22"/>
        </w:rPr>
        <w:t>glClear</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xml:space="preserve"> para borrar la pantalla y la función </w:t>
      </w:r>
      <w:proofErr w:type="spellStart"/>
      <w:r>
        <w:rPr>
          <w:rFonts w:ascii="Calibri" w:hAnsi="Calibri" w:cs="Calibri"/>
          <w:b/>
          <w:bCs/>
          <w:color w:val="000000"/>
          <w:sz w:val="22"/>
          <w:szCs w:val="22"/>
        </w:rPr>
        <w:t>glFlush</w:t>
      </w:r>
      <w:proofErr w:type="spellEnd"/>
      <w:r>
        <w:rPr>
          <w:rFonts w:ascii="Calibri" w:hAnsi="Calibri" w:cs="Calibri"/>
          <w:b/>
          <w:bCs/>
          <w:color w:val="000000"/>
          <w:sz w:val="22"/>
          <w:szCs w:val="22"/>
        </w:rPr>
        <w:t>()</w:t>
      </w:r>
      <w:r>
        <w:rPr>
          <w:rFonts w:ascii="Calibri" w:hAnsi="Calibri" w:cs="Calibri"/>
          <w:color w:val="000000"/>
          <w:sz w:val="22"/>
          <w:szCs w:val="22"/>
        </w:rPr>
        <w:t xml:space="preserve"> para forzar </w:t>
      </w:r>
      <w:r>
        <w:rPr>
          <w:rFonts w:ascii="Calibri" w:hAnsi="Calibri" w:cs="Calibri"/>
          <w:color w:val="000000"/>
          <w:sz w:val="22"/>
          <w:szCs w:val="22"/>
        </w:rPr>
        <w:lastRenderedPageBreak/>
        <w:t>la representación de los objetos. Obsérvese que existe una variable booleana que determina el orden de dibujado de los triángulos. </w:t>
      </w:r>
    </w:p>
    <w:p w14:paraId="7C3AC51A" w14:textId="77777777" w:rsidR="002D0A3A" w:rsidRDefault="002D0A3A" w:rsidP="002D0A3A"/>
    <w:p w14:paraId="75A87871"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cuanto la función </w:t>
      </w:r>
      <w:proofErr w:type="spellStart"/>
      <w:r>
        <w:rPr>
          <w:rFonts w:ascii="Calibri" w:hAnsi="Calibri" w:cs="Calibri"/>
          <w:b/>
          <w:bCs/>
          <w:color w:val="000000"/>
          <w:sz w:val="22"/>
          <w:szCs w:val="22"/>
        </w:rPr>
        <w:t>keyboard</w:t>
      </w:r>
      <w:proofErr w:type="spellEnd"/>
      <w:r>
        <w:rPr>
          <w:rFonts w:ascii="Calibri" w:hAnsi="Calibri" w:cs="Calibri"/>
          <w:color w:val="000000"/>
          <w:sz w:val="22"/>
          <w:szCs w:val="22"/>
        </w:rPr>
        <w:t xml:space="preserve"> que gestiona los eventos del teclado, básicamente se evalúa si la tecla pulsada es una T (tanto mayúscula como minúscula) y en el caso de que se pulse esta tecla T se cambiará el contenido de la variable booleana y se forzara el redibujado a través de la función </w:t>
      </w:r>
      <w:proofErr w:type="spellStart"/>
      <w:proofErr w:type="gramStart"/>
      <w:r>
        <w:rPr>
          <w:rFonts w:ascii="Calibri" w:hAnsi="Calibri" w:cs="Calibri"/>
          <w:b/>
          <w:bCs/>
          <w:color w:val="000000"/>
          <w:sz w:val="22"/>
          <w:szCs w:val="22"/>
        </w:rPr>
        <w:t>glutPostRedisplay</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De esta manera, cada vez que se pulse la tecla T cambiara el orden el que se dibujaran los triángulos lo cual tiene un impacto directo sobre el efecto de fusión el cual vamos a comentar a continuación.</w:t>
      </w:r>
    </w:p>
    <w:p w14:paraId="5B218CF2" w14:textId="77777777" w:rsidR="002D0A3A" w:rsidRDefault="002D0A3A" w:rsidP="002D0A3A"/>
    <w:p w14:paraId="31291088"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el dibujado de ambos triángulos hemos definido un valor alfa de 0.75. Si dibujamos primero el </w:t>
      </w:r>
      <w:proofErr w:type="spellStart"/>
      <w:r>
        <w:rPr>
          <w:rFonts w:ascii="Calibri" w:hAnsi="Calibri" w:cs="Calibri"/>
          <w:color w:val="000000"/>
          <w:sz w:val="22"/>
          <w:szCs w:val="22"/>
        </w:rPr>
        <w:t>triangulo</w:t>
      </w:r>
      <w:proofErr w:type="spellEnd"/>
      <w:r>
        <w:rPr>
          <w:rFonts w:ascii="Calibri" w:hAnsi="Calibri" w:cs="Calibri"/>
          <w:color w:val="000000"/>
          <w:sz w:val="22"/>
          <w:szCs w:val="22"/>
        </w:rPr>
        <w:t xml:space="preserve"> izquierdo (amarillo) y </w:t>
      </w:r>
      <w:proofErr w:type="spellStart"/>
      <w:r>
        <w:rPr>
          <w:rFonts w:ascii="Calibri" w:hAnsi="Calibri" w:cs="Calibri"/>
          <w:color w:val="000000"/>
          <w:sz w:val="22"/>
          <w:szCs w:val="22"/>
        </w:rPr>
        <w:t>despues</w:t>
      </w:r>
      <w:proofErr w:type="spellEnd"/>
      <w:r>
        <w:rPr>
          <w:rFonts w:ascii="Calibri" w:hAnsi="Calibri" w:cs="Calibri"/>
          <w:color w:val="000000"/>
          <w:sz w:val="22"/>
          <w:szCs w:val="22"/>
        </w:rPr>
        <w:t xml:space="preserve"> el derecho (azul) tenemos que el factor de origen es de 0.75 mientras que el factor de destino es del 0.25 (1 - 0.75).</w:t>
      </w:r>
    </w:p>
    <w:p w14:paraId="0F6C0B79" w14:textId="77777777" w:rsidR="002D0A3A" w:rsidRDefault="002D0A3A" w:rsidP="002D0A3A"/>
    <w:p w14:paraId="3F00E12C"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De esta manera, en la fusión vamos a tener un 75 % del color del segundo </w:t>
      </w:r>
      <w:proofErr w:type="spellStart"/>
      <w:r>
        <w:rPr>
          <w:rFonts w:ascii="Calibri" w:hAnsi="Calibri" w:cs="Calibri"/>
          <w:color w:val="000000"/>
          <w:sz w:val="22"/>
          <w:szCs w:val="22"/>
        </w:rPr>
        <w:t>rectangulo</w:t>
      </w:r>
      <w:proofErr w:type="spellEnd"/>
      <w:r>
        <w:rPr>
          <w:rFonts w:ascii="Calibri" w:hAnsi="Calibri" w:cs="Calibri"/>
          <w:color w:val="000000"/>
          <w:sz w:val="22"/>
          <w:szCs w:val="22"/>
        </w:rPr>
        <w:t xml:space="preserve"> que es el azul (figura origen) y un 25 % del color del primer rectángulo que es el amarillo (figura destino) por lo que el color azul del segundo triangulo predominará sobre el color amarillo del primer triangulo.</w:t>
      </w:r>
    </w:p>
    <w:p w14:paraId="1FCB2203" w14:textId="77777777" w:rsidR="002D0A3A" w:rsidRDefault="002D0A3A" w:rsidP="002D0A3A"/>
    <w:p w14:paraId="4EE49C70" w14:textId="77777777" w:rsidR="002D0A3A" w:rsidRDefault="002D0A3A" w:rsidP="002D0A3A">
      <w:pPr>
        <w:pStyle w:val="NormalWeb"/>
        <w:spacing w:before="0" w:beforeAutospacing="0" w:after="0" w:afterAutospacing="0"/>
      </w:pPr>
      <w:r>
        <w:rPr>
          <w:rFonts w:ascii="Calibri" w:hAnsi="Calibri" w:cs="Calibri"/>
          <w:color w:val="000000"/>
          <w:sz w:val="22"/>
          <w:szCs w:val="22"/>
        </w:rPr>
        <w:t>Si dibujamos primero el triángulo derecho (azul) y después el izquierdo (amarillo) tenemos que el factor de origen es de 0.75 mientras que el factor de destino es del 0.25 (1 - 0.75).</w:t>
      </w:r>
    </w:p>
    <w:p w14:paraId="33525C3D" w14:textId="77777777" w:rsidR="002D0A3A" w:rsidRDefault="002D0A3A" w:rsidP="002D0A3A"/>
    <w:p w14:paraId="79A96B0C"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De esta manera, en la fusión vamos a tener un 75 % del color del segundo </w:t>
      </w:r>
      <w:proofErr w:type="spellStart"/>
      <w:r>
        <w:rPr>
          <w:rFonts w:ascii="Calibri" w:hAnsi="Calibri" w:cs="Calibri"/>
          <w:color w:val="000000"/>
          <w:sz w:val="22"/>
          <w:szCs w:val="22"/>
        </w:rPr>
        <w:t>rectangulo</w:t>
      </w:r>
      <w:proofErr w:type="spellEnd"/>
      <w:r>
        <w:rPr>
          <w:rFonts w:ascii="Calibri" w:hAnsi="Calibri" w:cs="Calibri"/>
          <w:color w:val="000000"/>
          <w:sz w:val="22"/>
          <w:szCs w:val="22"/>
        </w:rPr>
        <w:t xml:space="preserve"> que es el amarillo (figura origen) y un 25 % del color del primer rectángulo que es el azul (figura destino) por lo que el color amarillo del segundo triangulo predominará sobre el color azul del primer triangulo.</w:t>
      </w:r>
    </w:p>
    <w:p w14:paraId="737C91DC" w14:textId="77777777" w:rsidR="002D0A3A" w:rsidRDefault="002D0A3A" w:rsidP="002D0A3A"/>
    <w:p w14:paraId="0CF49159" w14:textId="77777777" w:rsidR="002D0A3A" w:rsidRDefault="002D0A3A" w:rsidP="002D0A3A">
      <w:pPr>
        <w:pStyle w:val="NormalWeb"/>
        <w:spacing w:before="0" w:beforeAutospacing="0" w:after="0" w:afterAutospacing="0"/>
      </w:pPr>
      <w:r>
        <w:rPr>
          <w:rFonts w:ascii="Calibri" w:hAnsi="Calibri" w:cs="Calibri"/>
          <w:color w:val="000000"/>
          <w:sz w:val="22"/>
          <w:szCs w:val="22"/>
        </w:rPr>
        <w:t>En las siguientes capturas se mostrarán 2 ejemplos de ejecución para cuando se dibuja primero el triángulo izquierdo (amarillo) (Figura 3) como cuando se dibuja primero el triángulo derecho (azul) (Figura 4):</w:t>
      </w:r>
    </w:p>
    <w:p w14:paraId="1D78B084" w14:textId="77777777" w:rsidR="002D0A3A" w:rsidRDefault="002D0A3A" w:rsidP="002D0A3A"/>
    <w:p w14:paraId="3A187FBC" w14:textId="66C20B86" w:rsidR="002D0A3A" w:rsidRDefault="002D0A3A" w:rsidP="002D0A3A">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533DC8D0" wp14:editId="721EDBEB">
            <wp:extent cx="3828415" cy="4105910"/>
            <wp:effectExtent l="0" t="0" r="635" b="8890"/>
            <wp:docPr id="52" name="Imagen 52"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con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8415" cy="4105910"/>
                    </a:xfrm>
                    <a:prstGeom prst="rect">
                      <a:avLst/>
                    </a:prstGeom>
                    <a:noFill/>
                    <a:ln>
                      <a:noFill/>
                    </a:ln>
                  </pic:spPr>
                </pic:pic>
              </a:graphicData>
            </a:graphic>
          </wp:inline>
        </w:drawing>
      </w:r>
    </w:p>
    <w:p w14:paraId="58E92996" w14:textId="77777777" w:rsidR="002D0A3A" w:rsidRDefault="002D0A3A">
      <w:pPr>
        <w:pStyle w:val="NormalWeb"/>
        <w:numPr>
          <w:ilvl w:val="0"/>
          <w:numId w:val="12"/>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Fusión de dos triángulos cuando el triángulo amarillo se dibuja primero</w:t>
      </w:r>
    </w:p>
    <w:p w14:paraId="03ED349D" w14:textId="77777777" w:rsidR="002D0A3A" w:rsidRDefault="002D0A3A" w:rsidP="002D0A3A">
      <w:pPr>
        <w:rPr>
          <w:rFonts w:ascii="Times New Roman" w:hAnsi="Times New Roman" w:cs="Times New Roman"/>
          <w:sz w:val="24"/>
          <w:szCs w:val="24"/>
        </w:rPr>
      </w:pPr>
    </w:p>
    <w:p w14:paraId="3E082BB3" w14:textId="6734B32B" w:rsidR="002D0A3A" w:rsidRDefault="002D0A3A" w:rsidP="002D0A3A">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044DA769" wp14:editId="38927F91">
            <wp:extent cx="3799205" cy="4105910"/>
            <wp:effectExtent l="0" t="0" r="0" b="8890"/>
            <wp:docPr id="51" name="Imagen 51"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Un conjunto de letras blancas en fondo azul&#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9205" cy="4105910"/>
                    </a:xfrm>
                    <a:prstGeom prst="rect">
                      <a:avLst/>
                    </a:prstGeom>
                    <a:noFill/>
                    <a:ln>
                      <a:noFill/>
                    </a:ln>
                  </pic:spPr>
                </pic:pic>
              </a:graphicData>
            </a:graphic>
          </wp:inline>
        </w:drawing>
      </w:r>
    </w:p>
    <w:p w14:paraId="5A814280" w14:textId="77777777" w:rsidR="002D0A3A" w:rsidRDefault="002D0A3A">
      <w:pPr>
        <w:pStyle w:val="NormalWeb"/>
        <w:numPr>
          <w:ilvl w:val="0"/>
          <w:numId w:val="1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Fusión de 2 triángulos cuando el triángulo azul se dibuja primero</w:t>
      </w:r>
    </w:p>
    <w:p w14:paraId="2BE1057D" w14:textId="77777777" w:rsidR="002D0A3A" w:rsidRDefault="002D0A3A" w:rsidP="002D0A3A">
      <w:pPr>
        <w:rPr>
          <w:rFonts w:ascii="Times New Roman" w:hAnsi="Times New Roman" w:cs="Times New Roman"/>
          <w:sz w:val="24"/>
          <w:szCs w:val="24"/>
        </w:rPr>
      </w:pPr>
    </w:p>
    <w:p w14:paraId="729C4FD8" w14:textId="77777777" w:rsidR="002D0A3A" w:rsidRDefault="002D0A3A" w:rsidP="002D0A3A">
      <w:pPr>
        <w:pStyle w:val="NormalWeb"/>
        <w:spacing w:before="0" w:beforeAutospacing="0" w:after="0" w:afterAutospacing="0"/>
      </w:pPr>
      <w:r>
        <w:rPr>
          <w:rFonts w:ascii="Calibri" w:hAnsi="Calibri" w:cs="Calibri"/>
          <w:color w:val="000000"/>
          <w:sz w:val="22"/>
          <w:szCs w:val="22"/>
        </w:rPr>
        <w:t>Si queremos variar la predominancia de un color sobre otro en la mezcla simplemente debemos cambiar el valor de alfa al definir el color de los triángulos al gusto. Si por algún motivo se desea que la mezcla entre los colores de ambos triángulos sea “equitativa” (50% cada uno) se asignará a cada triángulo un valor alfa de 0.5. </w:t>
      </w:r>
    </w:p>
    <w:p w14:paraId="71AFFD96" w14:textId="77777777" w:rsidR="002D0A3A" w:rsidRDefault="002D0A3A" w:rsidP="002D0A3A"/>
    <w:p w14:paraId="07A067E5" w14:textId="77777777" w:rsidR="002D0A3A" w:rsidRDefault="002D0A3A" w:rsidP="002D0A3A">
      <w:pPr>
        <w:pStyle w:val="NormalWeb"/>
        <w:spacing w:before="0" w:beforeAutospacing="0" w:after="0" w:afterAutospacing="0"/>
      </w:pPr>
      <w:r>
        <w:rPr>
          <w:rFonts w:ascii="Calibri" w:hAnsi="Calibri" w:cs="Calibri"/>
          <w:color w:val="000000"/>
          <w:sz w:val="22"/>
          <w:szCs w:val="22"/>
        </w:rPr>
        <w:t>Veamos cómo sería esta mezcla “equitativa” utilizando nuestro ejemplo (Figuras 5 y 6):</w:t>
      </w:r>
    </w:p>
    <w:p w14:paraId="2FBE6E2B" w14:textId="77777777" w:rsidR="002D0A3A" w:rsidRDefault="002D0A3A" w:rsidP="002D0A3A"/>
    <w:p w14:paraId="37954761" w14:textId="29376979" w:rsidR="002D0A3A" w:rsidRDefault="002D0A3A" w:rsidP="002D0A3A">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1C2470" wp14:editId="2F068C0C">
            <wp:extent cx="2554605" cy="2748915"/>
            <wp:effectExtent l="0" t="0" r="0" b="0"/>
            <wp:docPr id="50" name="Imagen 50"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Un conjunto de letras blancas en fondo azul&#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4605" cy="2748915"/>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7CAEA67D" wp14:editId="3CB47C4A">
            <wp:extent cx="2536825" cy="2725420"/>
            <wp:effectExtent l="0" t="0" r="0" b="0"/>
            <wp:docPr id="49" name="Imagen 49"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Un conjunto de letras blancas en fondo azul&#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6825" cy="2725420"/>
                    </a:xfrm>
                    <a:prstGeom prst="rect">
                      <a:avLst/>
                    </a:prstGeom>
                    <a:noFill/>
                    <a:ln>
                      <a:noFill/>
                    </a:ln>
                  </pic:spPr>
                </pic:pic>
              </a:graphicData>
            </a:graphic>
          </wp:inline>
        </w:drawing>
      </w:r>
    </w:p>
    <w:p w14:paraId="74E03352" w14:textId="1E0E686D" w:rsidR="002D0A3A" w:rsidRPr="00251251" w:rsidRDefault="002D0A3A">
      <w:pPr>
        <w:pStyle w:val="NormalWeb"/>
        <w:numPr>
          <w:ilvl w:val="0"/>
          <w:numId w:val="14"/>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Fusión de 2 triángulos cuando el triángulo azul se dibuja primero  </w:t>
      </w:r>
    </w:p>
    <w:p w14:paraId="29C8D07A" w14:textId="5487E1DD" w:rsidR="00251251" w:rsidRPr="00251251" w:rsidRDefault="00251251">
      <w:pPr>
        <w:pStyle w:val="NormalWeb"/>
        <w:numPr>
          <w:ilvl w:val="0"/>
          <w:numId w:val="14"/>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Fusión de 2 triángulos cuando el triángulo amarillo se dibuja primero</w:t>
      </w:r>
    </w:p>
    <w:p w14:paraId="24C617AA" w14:textId="77777777" w:rsidR="00251251" w:rsidRDefault="00251251" w:rsidP="00251251">
      <w:pPr>
        <w:pStyle w:val="NormalWeb"/>
        <w:spacing w:before="0" w:beforeAutospacing="0" w:after="120" w:afterAutospacing="0"/>
        <w:textAlignment w:val="baseline"/>
        <w:rPr>
          <w:rFonts w:ascii="Calibri" w:hAnsi="Calibri" w:cs="Calibri"/>
          <w:b/>
          <w:bCs/>
          <w:color w:val="000000"/>
          <w:sz w:val="20"/>
          <w:szCs w:val="20"/>
        </w:rPr>
      </w:pPr>
    </w:p>
    <w:p w14:paraId="080A72ED"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Como se puede observar en la imagen, ahora la mezcla del triángulo amarillo y el </w:t>
      </w:r>
      <w:proofErr w:type="spellStart"/>
      <w:r>
        <w:rPr>
          <w:rFonts w:ascii="Calibri" w:hAnsi="Calibri" w:cs="Calibri"/>
          <w:color w:val="000000"/>
          <w:sz w:val="22"/>
          <w:szCs w:val="22"/>
        </w:rPr>
        <w:t>triangulo</w:t>
      </w:r>
      <w:proofErr w:type="spellEnd"/>
      <w:r>
        <w:rPr>
          <w:rFonts w:ascii="Calibri" w:hAnsi="Calibri" w:cs="Calibri"/>
          <w:color w:val="000000"/>
          <w:sz w:val="22"/>
          <w:szCs w:val="22"/>
        </w:rPr>
        <w:t xml:space="preserve"> azul da un color verdoso que se encuentra a medio camino de ambos. Sin embargo, al usar un valor alfa de 0.5 el color de ambos triángulos es más transparente debido a esta bajada del valor alfa en ambos triángulos.</w:t>
      </w:r>
    </w:p>
    <w:p w14:paraId="13E7B030" w14:textId="77777777" w:rsidR="002D0A3A" w:rsidRDefault="002D0A3A" w:rsidP="002D0A3A"/>
    <w:p w14:paraId="3A5EDCDB" w14:textId="77777777" w:rsidR="002D0A3A" w:rsidRDefault="002D0A3A" w:rsidP="002D0A3A">
      <w:pPr>
        <w:pStyle w:val="NormalWeb"/>
        <w:spacing w:before="0" w:beforeAutospacing="0" w:after="0" w:afterAutospacing="0"/>
      </w:pPr>
      <w:r>
        <w:rPr>
          <w:rFonts w:ascii="Calibri" w:hAnsi="Calibri" w:cs="Calibri"/>
          <w:color w:val="000000"/>
          <w:sz w:val="22"/>
          <w:szCs w:val="22"/>
        </w:rPr>
        <w:t>Sin embargo, aunque se establezca este valor del 50 % ciento el valor de la mezcla se va a ver afectada ya que visualmente predomina el color del último triángulo dibujado.</w:t>
      </w:r>
    </w:p>
    <w:p w14:paraId="644B98F8" w14:textId="77777777" w:rsidR="002D0A3A" w:rsidRDefault="002D0A3A" w:rsidP="002D0A3A">
      <w:pPr>
        <w:spacing w:after="240"/>
      </w:pPr>
      <w:r>
        <w:br/>
      </w:r>
      <w:r>
        <w:br/>
      </w:r>
      <w:r>
        <w:br/>
      </w:r>
      <w:r>
        <w:br/>
      </w:r>
      <w:r>
        <w:br/>
      </w:r>
      <w:r>
        <w:br/>
      </w:r>
      <w:r>
        <w:br/>
      </w:r>
      <w:r>
        <w:br/>
      </w:r>
      <w:r>
        <w:br/>
      </w:r>
      <w:r>
        <w:br/>
      </w:r>
      <w:r>
        <w:br/>
      </w:r>
      <w:r>
        <w:br/>
      </w:r>
      <w:r>
        <w:br/>
      </w:r>
      <w:r>
        <w:br/>
      </w:r>
    </w:p>
    <w:p w14:paraId="43385303" w14:textId="77777777" w:rsidR="002D0A3A" w:rsidRDefault="002D0A3A">
      <w:pPr>
        <w:pStyle w:val="Ttulo2"/>
      </w:pPr>
      <w:bookmarkStart w:id="14" w:name="_Toc119429651"/>
      <w:r>
        <w:rPr>
          <w:color w:val="000000"/>
        </w:rPr>
        <w:t>Fusión tridimensional con el buffer de profundidad</w:t>
      </w:r>
      <w:bookmarkEnd w:id="14"/>
    </w:p>
    <w:p w14:paraId="62D569A9"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Como se pudo observar al final del ejemplo anterior, el orden en el que se dibujan los triángulos afecta en gran medida a la mezcla resultante. Esto para los objetos en 3D sucede de la misma manera ya que al realizar mezcla entre objetos translúcidos tridimensionales, esta </w:t>
      </w:r>
      <w:r>
        <w:rPr>
          <w:rFonts w:ascii="Calibri" w:hAnsi="Calibri" w:cs="Calibri"/>
          <w:color w:val="000000"/>
          <w:sz w:val="22"/>
          <w:szCs w:val="22"/>
        </w:rPr>
        <w:lastRenderedPageBreak/>
        <w:t xml:space="preserve">mezcla también va a depender si el dibujado de estos objetos se realiza de atrás hacia adelante o de adelante hacia atrás. </w:t>
      </w:r>
      <w:proofErr w:type="gramStart"/>
      <w:r>
        <w:rPr>
          <w:rFonts w:ascii="Calibri" w:hAnsi="Calibri" w:cs="Calibri"/>
          <w:color w:val="000000"/>
          <w:sz w:val="22"/>
          <w:szCs w:val="22"/>
        </w:rPr>
        <w:t>Además</w:t>
      </w:r>
      <w:proofErr w:type="gramEnd"/>
      <w:r>
        <w:rPr>
          <w:rFonts w:ascii="Calibri" w:hAnsi="Calibri" w:cs="Calibri"/>
          <w:color w:val="000000"/>
          <w:sz w:val="22"/>
          <w:szCs w:val="22"/>
        </w:rPr>
        <w:t xml:space="preserve"> para los objetos en 3D hay que tener en cuenta el efecto del buffer de profundidad.</w:t>
      </w:r>
    </w:p>
    <w:p w14:paraId="304374DA" w14:textId="77777777" w:rsidR="002D0A3A" w:rsidRDefault="002D0A3A" w:rsidP="002D0A3A"/>
    <w:p w14:paraId="26E69DB9" w14:textId="77777777" w:rsidR="002D0A3A" w:rsidRDefault="002D0A3A" w:rsidP="002D0A3A">
      <w:pPr>
        <w:pStyle w:val="NormalWeb"/>
        <w:spacing w:before="0" w:beforeAutospacing="0" w:after="0" w:afterAutospacing="0"/>
      </w:pPr>
      <w:r>
        <w:rPr>
          <w:rFonts w:ascii="Calibri" w:hAnsi="Calibri" w:cs="Calibri"/>
          <w:color w:val="000000"/>
          <w:sz w:val="22"/>
          <w:szCs w:val="22"/>
        </w:rPr>
        <w:t>Este buffer de profundidad realiza un seguimiento de la distancia entre el punto de vista y la parte del objeto que ocupa un píxel determinado en una ventana de la pantalla. Cuando aparece otro color candidato para este píxel de la ventana de la pantalla, se dibuja solo el objeto que está más cerca del punto de vista. Este valor de distancia o profundidad se almacena en el buffer de profundidad. De esta manera, las partes oscurecidas u ocultas no se dibujan necesariamente y por tanto no se utilizan para fusionar.</w:t>
      </w:r>
    </w:p>
    <w:p w14:paraId="783D8377" w14:textId="77777777" w:rsidR="002D0A3A" w:rsidRDefault="002D0A3A" w:rsidP="002D0A3A"/>
    <w:p w14:paraId="6AE97473" w14:textId="77777777" w:rsidR="002D0A3A" w:rsidRDefault="002D0A3A" w:rsidP="002D0A3A">
      <w:pPr>
        <w:pStyle w:val="NormalWeb"/>
        <w:spacing w:before="0" w:beforeAutospacing="0" w:after="0" w:afterAutospacing="0"/>
      </w:pPr>
      <w:r>
        <w:rPr>
          <w:rFonts w:ascii="Calibri" w:hAnsi="Calibri" w:cs="Calibri"/>
          <w:color w:val="000000"/>
          <w:sz w:val="22"/>
          <w:szCs w:val="22"/>
        </w:rPr>
        <w:t>Si se tiene en la misma escena un objeto opaco y un objeto translúcido, entonces es interesante utilizar el buffer de profundidad para eliminar la superficie oculta de cualquier objeto que se encuentre detrás de un objeto opaco. Pero aquí surge algo interesante. Si el objeto translúcido se encuentra detrás del objeto opaco, queremos que el buffer de profundidad elimine este objeto translúcido ya que se encuentra oculto y no se ve. Sin embargo, si el objeto translúcido está por delante del objeto opaco, queremos que el color de este elemento translúcido se mezcle con el color del objeto opaco que se encuentre detrás.</w:t>
      </w:r>
    </w:p>
    <w:p w14:paraId="19254250" w14:textId="77777777" w:rsidR="002D0A3A" w:rsidRDefault="002D0A3A" w:rsidP="002D0A3A"/>
    <w:p w14:paraId="456DA525"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Si la escena es “rígida” y los objetos no se mueven es fácil determinar qué objeto está delante del </w:t>
      </w:r>
      <w:proofErr w:type="gramStart"/>
      <w:r>
        <w:rPr>
          <w:rFonts w:ascii="Calibri" w:hAnsi="Calibri" w:cs="Calibri"/>
          <w:color w:val="000000"/>
          <w:sz w:val="22"/>
          <w:szCs w:val="22"/>
        </w:rPr>
        <w:t>otro</w:t>
      </w:r>
      <w:proofErr w:type="gramEnd"/>
      <w:r>
        <w:rPr>
          <w:rFonts w:ascii="Calibri" w:hAnsi="Calibri" w:cs="Calibri"/>
          <w:color w:val="000000"/>
          <w:sz w:val="22"/>
          <w:szCs w:val="22"/>
        </w:rPr>
        <w:t xml:space="preserve"> pero si estos objetos se mueven o el punto de vista se mueve este proceso se complica. Sin embargo, hay una solución relativamente sencilla a este problema.</w:t>
      </w:r>
    </w:p>
    <w:p w14:paraId="1A654B1E" w14:textId="77777777" w:rsidR="002D0A3A" w:rsidRDefault="002D0A3A" w:rsidP="002D0A3A"/>
    <w:p w14:paraId="3AFF8D19" w14:textId="77777777" w:rsidR="002D0A3A" w:rsidRDefault="002D0A3A" w:rsidP="002D0A3A">
      <w:pPr>
        <w:pStyle w:val="NormalWeb"/>
        <w:spacing w:before="0" w:beforeAutospacing="0" w:after="0" w:afterAutospacing="0"/>
      </w:pPr>
      <w:r>
        <w:rPr>
          <w:rFonts w:ascii="Calibri" w:hAnsi="Calibri" w:cs="Calibri"/>
          <w:color w:val="000000"/>
          <w:sz w:val="22"/>
          <w:szCs w:val="22"/>
        </w:rPr>
        <w:t>Esta solución consta de los siguientes pasos:</w:t>
      </w:r>
    </w:p>
    <w:p w14:paraId="78D4D1B1" w14:textId="77777777" w:rsidR="002D0A3A" w:rsidRDefault="002D0A3A" w:rsidP="002D0A3A">
      <w:r>
        <w:br/>
      </w:r>
    </w:p>
    <w:p w14:paraId="177D7CCC" w14:textId="77777777" w:rsidR="002D0A3A" w:rsidRDefault="002D0A3A">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Habilitar el buffer de profundidad y dibujar todos los objetos opacos.</w:t>
      </w:r>
    </w:p>
    <w:p w14:paraId="44295D93" w14:textId="77777777" w:rsidR="002D0A3A" w:rsidRDefault="002D0A3A">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Cambiar el modo de funcionamiento del buffer de profundidad para que sea de solo lectura.</w:t>
      </w:r>
    </w:p>
    <w:p w14:paraId="01F7A47A" w14:textId="77777777" w:rsidR="002D0A3A" w:rsidRDefault="002D0A3A">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Dibujar los objetos translúcidos, donde </w:t>
      </w:r>
      <w:proofErr w:type="gramStart"/>
      <w:r>
        <w:rPr>
          <w:rFonts w:ascii="Calibri" w:hAnsi="Calibri" w:cs="Calibri"/>
          <w:color w:val="000000"/>
          <w:sz w:val="22"/>
          <w:szCs w:val="22"/>
        </w:rPr>
        <w:t>los valores de profundidad de estos objetos translúcidos se compara</w:t>
      </w:r>
      <w:proofErr w:type="gramEnd"/>
      <w:r>
        <w:rPr>
          <w:rFonts w:ascii="Calibri" w:hAnsi="Calibri" w:cs="Calibri"/>
          <w:color w:val="000000"/>
          <w:sz w:val="22"/>
          <w:szCs w:val="22"/>
        </w:rPr>
        <w:t xml:space="preserve"> con los valores de profundidad de los objetos opacos, los cuales se encuentran en el buffer de profundidad. </w:t>
      </w:r>
    </w:p>
    <w:p w14:paraId="146D8828" w14:textId="77777777" w:rsidR="002D0A3A" w:rsidRDefault="002D0A3A">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en esa comparación de profundidad, este objeto translúcido se encuentra detrás de algún objeto opaco entonces no se dibuja </w:t>
      </w:r>
    </w:p>
    <w:p w14:paraId="490D23F9" w14:textId="77777777" w:rsidR="002D0A3A" w:rsidRDefault="002D0A3A">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el objeto translúcido está por delante de los objetos opacos, este si se dibuja y se mezcla con los objetos opacos ya que estos valores del buffer de profundidad no pueden cambiar.</w:t>
      </w:r>
    </w:p>
    <w:p w14:paraId="1829F634" w14:textId="77777777" w:rsidR="002D0A3A" w:rsidRDefault="002D0A3A" w:rsidP="002D0A3A">
      <w:pPr>
        <w:rPr>
          <w:rFonts w:ascii="Times New Roman" w:hAnsi="Times New Roman" w:cs="Times New Roman"/>
          <w:sz w:val="24"/>
          <w:szCs w:val="24"/>
        </w:rPr>
      </w:pPr>
    </w:p>
    <w:p w14:paraId="1CD6EE34"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Para controlar el modo de funcionamiento del buffer de profundidad en </w:t>
      </w:r>
      <w:proofErr w:type="spellStart"/>
      <w:r>
        <w:rPr>
          <w:rFonts w:ascii="Calibri" w:hAnsi="Calibri" w:cs="Calibri"/>
          <w:color w:val="000000"/>
          <w:sz w:val="22"/>
          <w:szCs w:val="22"/>
        </w:rPr>
        <w:t>OpenGl</w:t>
      </w:r>
      <w:proofErr w:type="spellEnd"/>
      <w:r>
        <w:rPr>
          <w:rFonts w:ascii="Calibri" w:hAnsi="Calibri" w:cs="Calibri"/>
          <w:color w:val="000000"/>
          <w:sz w:val="22"/>
          <w:szCs w:val="22"/>
        </w:rPr>
        <w:t xml:space="preserve"> se utiliza el comando </w:t>
      </w:r>
      <w:proofErr w:type="spellStart"/>
      <w:proofErr w:type="gramStart"/>
      <w:r>
        <w:rPr>
          <w:rFonts w:ascii="Calibri" w:hAnsi="Calibri" w:cs="Calibri"/>
          <w:b/>
          <w:bCs/>
          <w:color w:val="000000"/>
          <w:sz w:val="22"/>
          <w:szCs w:val="22"/>
          <w:shd w:val="clear" w:color="auto" w:fill="FFFFFF"/>
        </w:rPr>
        <w:t>glDepthMask</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el cual permite habilitar y deshabilitar la escritura sobre los buffers de profundidad. Si el parámetro de este comando es GL_FALSE la escritura en el buffer de profundidad estará desactivada y si el parámetro es GL-TRUE la escritura en el buffer de profundidad estará activada. Por defecto, la escritura en el buffer de profundidad estará habilitada.</w:t>
      </w:r>
    </w:p>
    <w:p w14:paraId="7C7CF50A" w14:textId="77777777" w:rsidR="002D0A3A" w:rsidRDefault="002D0A3A">
      <w:pPr>
        <w:pStyle w:val="Ttulo2"/>
      </w:pPr>
      <w:bookmarkStart w:id="15" w:name="_Toc119429652"/>
      <w:r>
        <w:rPr>
          <w:color w:val="000000"/>
        </w:rPr>
        <w:lastRenderedPageBreak/>
        <w:t>Conceptos de iluminación básicos</w:t>
      </w:r>
      <w:bookmarkEnd w:id="15"/>
    </w:p>
    <w:p w14:paraId="60D16AA8" w14:textId="77777777" w:rsidR="002D0A3A" w:rsidRDefault="002D0A3A" w:rsidP="002D0A3A">
      <w:pPr>
        <w:pStyle w:val="NormalWeb"/>
        <w:spacing w:before="0" w:beforeAutospacing="0" w:after="0" w:afterAutospacing="0"/>
      </w:pPr>
      <w:r>
        <w:rPr>
          <w:rFonts w:ascii="Calibri" w:hAnsi="Calibri" w:cs="Calibri"/>
          <w:color w:val="000000"/>
          <w:sz w:val="22"/>
          <w:szCs w:val="22"/>
        </w:rPr>
        <w:t>Para el próximo ejemplo que vamos a realizar más adelante vamos a fusionar un objeto opaco y uno transparente. Para hacer más interesante la mezcla, vamos a jugar un poco con la iluminación de los objetos para que el resultado de la mezcla sea más interesante.</w:t>
      </w:r>
    </w:p>
    <w:p w14:paraId="5CF589C5" w14:textId="77777777" w:rsidR="002D0A3A" w:rsidRDefault="002D0A3A" w:rsidP="002D0A3A"/>
    <w:p w14:paraId="52B32321"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Para poder jugar con la iluminación, en primer </w:t>
      </w:r>
      <w:proofErr w:type="gramStart"/>
      <w:r>
        <w:rPr>
          <w:rFonts w:ascii="Calibri" w:hAnsi="Calibri" w:cs="Calibri"/>
          <w:color w:val="000000"/>
          <w:sz w:val="22"/>
          <w:szCs w:val="22"/>
        </w:rPr>
        <w:t>lugar</w:t>
      </w:r>
      <w:proofErr w:type="gramEnd"/>
      <w:r>
        <w:rPr>
          <w:rFonts w:ascii="Calibri" w:hAnsi="Calibri" w:cs="Calibri"/>
          <w:color w:val="000000"/>
          <w:sz w:val="22"/>
          <w:szCs w:val="22"/>
        </w:rPr>
        <w:t xml:space="preserve"> tendremos que introducir una serie de comandos básicos de </w:t>
      </w:r>
      <w:proofErr w:type="spellStart"/>
      <w:r>
        <w:rPr>
          <w:rFonts w:ascii="Calibri" w:hAnsi="Calibri" w:cs="Calibri"/>
          <w:color w:val="000000"/>
          <w:sz w:val="22"/>
          <w:szCs w:val="22"/>
        </w:rPr>
        <w:t>OpenGl</w:t>
      </w:r>
      <w:proofErr w:type="spellEnd"/>
      <w:r>
        <w:rPr>
          <w:rFonts w:ascii="Calibri" w:hAnsi="Calibri" w:cs="Calibri"/>
          <w:color w:val="000000"/>
          <w:sz w:val="22"/>
          <w:szCs w:val="22"/>
        </w:rPr>
        <w:t xml:space="preserve"> que nos permiten gestionar la iluminación. Estos comandos son los siguientes:</w:t>
      </w:r>
    </w:p>
    <w:p w14:paraId="3D579DA7" w14:textId="77777777" w:rsidR="002D0A3A" w:rsidRDefault="002D0A3A" w:rsidP="002D0A3A"/>
    <w:p w14:paraId="6547E263" w14:textId="77777777" w:rsidR="002D0A3A" w:rsidRDefault="002D0A3A" w:rsidP="002D0A3A">
      <w:pPr>
        <w:pStyle w:val="NormalWeb"/>
        <w:spacing w:before="0" w:beforeAutospacing="0" w:after="0" w:afterAutospacing="0"/>
      </w:pPr>
      <w:proofErr w:type="spellStart"/>
      <w:proofErr w:type="gramStart"/>
      <w:r>
        <w:rPr>
          <w:rFonts w:ascii="Calibri" w:hAnsi="Calibri" w:cs="Calibri"/>
          <w:b/>
          <w:bCs/>
          <w:color w:val="000000"/>
          <w:sz w:val="22"/>
          <w:szCs w:val="22"/>
          <w:shd w:val="clear" w:color="auto" w:fill="FFFFFF"/>
        </w:rPr>
        <w:t>glMaterialfv</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Este comando se utiliza para </w:t>
      </w:r>
      <w:r>
        <w:rPr>
          <w:rFonts w:ascii="Calibri" w:hAnsi="Calibri" w:cs="Calibri"/>
          <w:color w:val="000000"/>
          <w:sz w:val="22"/>
          <w:szCs w:val="22"/>
        </w:rPr>
        <w:t>especificar parámetros de material para el modelo de iluminación. Recibe 3 parámetros que son la cara del objeto 3D a la que se desea aplicar estos parámetros del material, el tipo de propiedad que se desea especificar del material y sus valores correspondientes.</w:t>
      </w:r>
    </w:p>
    <w:p w14:paraId="11C4DE30" w14:textId="77777777" w:rsidR="002D0A3A" w:rsidRDefault="002D0A3A" w:rsidP="002D0A3A"/>
    <w:p w14:paraId="488C9255" w14:textId="77777777" w:rsidR="002D0A3A" w:rsidRDefault="002D0A3A" w:rsidP="002D0A3A">
      <w:pPr>
        <w:pStyle w:val="NormalWeb"/>
        <w:spacing w:before="0" w:beforeAutospacing="0" w:after="0" w:afterAutospacing="0"/>
      </w:pPr>
      <w:proofErr w:type="spellStart"/>
      <w:proofErr w:type="gramStart"/>
      <w:r>
        <w:rPr>
          <w:rFonts w:ascii="Calibri" w:hAnsi="Calibri" w:cs="Calibri"/>
          <w:b/>
          <w:bCs/>
          <w:color w:val="000000"/>
          <w:sz w:val="22"/>
          <w:szCs w:val="22"/>
          <w:shd w:val="clear" w:color="auto" w:fill="FFFFFF"/>
        </w:rPr>
        <w:t>glLightfv</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Este comando se utiliza para crear y especificar los distintos parámetros de las luces. </w:t>
      </w:r>
      <w:r>
        <w:rPr>
          <w:rFonts w:ascii="Calibri" w:hAnsi="Calibri" w:cs="Calibri"/>
          <w:color w:val="000000"/>
          <w:sz w:val="22"/>
          <w:szCs w:val="22"/>
        </w:rPr>
        <w:t>Recibe 3 parámetros que son el identificador de la luz que se está creando, el tipo de propiedad que se desea especificar de la luz y sus valores correspondientes.</w:t>
      </w:r>
    </w:p>
    <w:p w14:paraId="53D697E0" w14:textId="77777777" w:rsidR="002D0A3A" w:rsidRDefault="002D0A3A" w:rsidP="002D0A3A"/>
    <w:p w14:paraId="6A8D53C6"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Una vez se han definido las propiedades de los materiales y se ha creado una luz (GL_LIGHT) hay que activar la iluminación a través del comando </w:t>
      </w:r>
      <w:proofErr w:type="spellStart"/>
      <w:proofErr w:type="gramStart"/>
      <w:r>
        <w:rPr>
          <w:rFonts w:ascii="Calibri" w:hAnsi="Calibri" w:cs="Calibri"/>
          <w:color w:val="000000"/>
          <w:sz w:val="22"/>
          <w:szCs w:val="22"/>
          <w:shd w:val="clear" w:color="auto" w:fill="FFFFFF"/>
        </w:rPr>
        <w:t>glEnable</w:t>
      </w:r>
      <w:proofErr w:type="spellEnd"/>
      <w:r>
        <w:rPr>
          <w:rFonts w:ascii="Calibri" w:hAnsi="Calibri" w:cs="Calibri"/>
          <w:color w:val="000000"/>
          <w:sz w:val="22"/>
          <w:szCs w:val="22"/>
          <w:shd w:val="clear" w:color="auto" w:fill="FFFFFF"/>
        </w:rPr>
        <w:t>(</w:t>
      </w:r>
      <w:proofErr w:type="gramEnd"/>
      <w:r>
        <w:rPr>
          <w:rFonts w:ascii="Calibri" w:hAnsi="Calibri" w:cs="Calibri"/>
          <w:color w:val="000000"/>
          <w:sz w:val="22"/>
          <w:szCs w:val="22"/>
          <w:shd w:val="clear" w:color="auto" w:fill="FFFFFF"/>
        </w:rPr>
        <w:t xml:space="preserve">GL_LIGHTING). Además hay que activar la luz específica que hemos creado a través del comando </w:t>
      </w:r>
      <w:proofErr w:type="spellStart"/>
      <w:proofErr w:type="gramStart"/>
      <w:r>
        <w:rPr>
          <w:rFonts w:ascii="Calibri" w:hAnsi="Calibri" w:cs="Calibri"/>
          <w:color w:val="000000"/>
          <w:sz w:val="22"/>
          <w:szCs w:val="22"/>
          <w:shd w:val="clear" w:color="auto" w:fill="FFFFFF"/>
        </w:rPr>
        <w:t>glEnable</w:t>
      </w:r>
      <w:proofErr w:type="spellEnd"/>
      <w:r>
        <w:rPr>
          <w:rFonts w:ascii="Calibri" w:hAnsi="Calibri" w:cs="Calibri"/>
          <w:color w:val="000000"/>
          <w:sz w:val="22"/>
          <w:szCs w:val="22"/>
          <w:shd w:val="clear" w:color="auto" w:fill="FFFFFF"/>
        </w:rPr>
        <w:t>(</w:t>
      </w:r>
      <w:proofErr w:type="gramEnd"/>
      <w:r>
        <w:rPr>
          <w:rFonts w:ascii="Calibri" w:hAnsi="Calibri" w:cs="Calibri"/>
          <w:color w:val="000000"/>
          <w:sz w:val="22"/>
          <w:szCs w:val="22"/>
          <w:shd w:val="clear" w:color="auto" w:fill="FFFFFF"/>
        </w:rPr>
        <w:t>GL_LIGHT0). </w:t>
      </w:r>
    </w:p>
    <w:p w14:paraId="4AD3C63E" w14:textId="77777777" w:rsidR="002D0A3A" w:rsidRDefault="002D0A3A">
      <w:pPr>
        <w:pStyle w:val="Ttulo2"/>
      </w:pPr>
      <w:bookmarkStart w:id="16" w:name="_Toc119429653"/>
      <w:r>
        <w:rPr>
          <w:color w:val="000000"/>
        </w:rPr>
        <w:t>Conceptos sobre representación de objetos en 3D</w:t>
      </w:r>
      <w:bookmarkEnd w:id="16"/>
    </w:p>
    <w:p w14:paraId="39692745" w14:textId="77777777" w:rsidR="002D0A3A" w:rsidRDefault="002D0A3A" w:rsidP="002D0A3A">
      <w:pPr>
        <w:pStyle w:val="NormalWeb"/>
        <w:spacing w:before="0" w:beforeAutospacing="0" w:after="0" w:afterAutospacing="0"/>
      </w:pPr>
      <w:r>
        <w:rPr>
          <w:rFonts w:ascii="Calibri" w:hAnsi="Calibri" w:cs="Calibri"/>
          <w:color w:val="000000"/>
          <w:sz w:val="22"/>
          <w:szCs w:val="22"/>
        </w:rPr>
        <w:t>Como ya hemos adelantado antes, el siguiente ejemplo de mezcla vamos a realizar a partir de varios objetos 3D para buscar esa fusión tridimensional de la que hemos hablado en el apartado anterior. Para eso será necesario crear objetos en 3D lo cual se hace de una manera diferente a como se realiza en 2D.</w:t>
      </w:r>
    </w:p>
    <w:p w14:paraId="12144761" w14:textId="77777777" w:rsidR="002D0A3A" w:rsidRDefault="002D0A3A" w:rsidP="002D0A3A"/>
    <w:p w14:paraId="2F030864"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Para poder crear objetos en 3D vamos a utilizar las llamadas listas de visualización. Para realizar este manejo de las listas de visualización tenemos </w:t>
      </w:r>
      <w:proofErr w:type="gramStart"/>
      <w:r>
        <w:rPr>
          <w:rFonts w:ascii="Calibri" w:hAnsi="Calibri" w:cs="Calibri"/>
          <w:color w:val="000000"/>
          <w:sz w:val="22"/>
          <w:szCs w:val="22"/>
        </w:rPr>
        <w:t>las siguientes comandos</w:t>
      </w:r>
      <w:proofErr w:type="gramEnd"/>
      <w:r>
        <w:rPr>
          <w:rFonts w:ascii="Calibri" w:hAnsi="Calibri" w:cs="Calibri"/>
          <w:color w:val="000000"/>
          <w:sz w:val="22"/>
          <w:szCs w:val="22"/>
        </w:rPr>
        <w:t>:</w:t>
      </w:r>
    </w:p>
    <w:p w14:paraId="2265A7FE" w14:textId="77777777" w:rsidR="002D0A3A" w:rsidRDefault="002D0A3A" w:rsidP="002D0A3A">
      <w:r>
        <w:br/>
      </w:r>
    </w:p>
    <w:p w14:paraId="30EA6F93" w14:textId="77777777" w:rsidR="002D0A3A" w:rsidRDefault="002D0A3A">
      <w:pPr>
        <w:pStyle w:val="NormalWeb"/>
        <w:numPr>
          <w:ilvl w:val="0"/>
          <w:numId w:val="16"/>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rPr>
        <w:t>glGenLists</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Este comando se utiliza para solicitar un índice (o identificador entero) el cual se va a utilizar para posteriormente crear una lista de visualización. Cada lista de visualización se asocia con un índice entero por lo que antes de crear la lista se debe solicitar un índice. Este sistema se utiliza para evitar usar o eliminar listas no deseadas.  </w:t>
      </w:r>
    </w:p>
    <w:p w14:paraId="2CC72C00" w14:textId="77777777" w:rsidR="002D0A3A" w:rsidRDefault="002D0A3A" w:rsidP="002D0A3A">
      <w:pPr>
        <w:rPr>
          <w:rFonts w:ascii="Times New Roman" w:hAnsi="Times New Roman" w:cs="Times New Roman"/>
          <w:sz w:val="24"/>
          <w:szCs w:val="24"/>
        </w:rPr>
      </w:pPr>
      <w:r>
        <w:br/>
      </w:r>
    </w:p>
    <w:p w14:paraId="6FEFCE6B" w14:textId="77777777" w:rsidR="002D0A3A" w:rsidRDefault="002D0A3A">
      <w:pPr>
        <w:pStyle w:val="NormalWeb"/>
        <w:numPr>
          <w:ilvl w:val="0"/>
          <w:numId w:val="17"/>
        </w:numPr>
        <w:spacing w:before="0" w:beforeAutospacing="0" w:after="0" w:afterAutospacing="0"/>
        <w:textAlignment w:val="baseline"/>
        <w:rPr>
          <w:rFonts w:ascii="Arial" w:hAnsi="Arial" w:cs="Arial"/>
          <w:b/>
          <w:bCs/>
          <w:color w:val="000000"/>
          <w:sz w:val="22"/>
          <w:szCs w:val="22"/>
        </w:rPr>
      </w:pPr>
      <w:proofErr w:type="spellStart"/>
      <w:proofErr w:type="gramStart"/>
      <w:r>
        <w:rPr>
          <w:rFonts w:ascii="Calibri" w:hAnsi="Calibri" w:cs="Calibri"/>
          <w:b/>
          <w:bCs/>
          <w:color w:val="000000"/>
          <w:sz w:val="22"/>
          <w:szCs w:val="22"/>
        </w:rPr>
        <w:t>glNewList</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 xml:space="preserve">) y </w:t>
      </w:r>
      <w:proofErr w:type="spellStart"/>
      <w:r>
        <w:rPr>
          <w:rFonts w:ascii="Calibri" w:hAnsi="Calibri" w:cs="Calibri"/>
          <w:b/>
          <w:bCs/>
          <w:color w:val="000000"/>
          <w:sz w:val="22"/>
          <w:szCs w:val="22"/>
        </w:rPr>
        <w:t>glEndList</w:t>
      </w:r>
      <w:proofErr w:type="spellEnd"/>
      <w:r>
        <w:rPr>
          <w:rFonts w:ascii="Calibri" w:hAnsi="Calibri" w:cs="Calibri"/>
          <w:b/>
          <w:bCs/>
          <w:color w:val="000000"/>
          <w:sz w:val="22"/>
          <w:szCs w:val="22"/>
        </w:rPr>
        <w:t>()</w:t>
      </w:r>
      <w:r>
        <w:rPr>
          <w:rFonts w:ascii="Calibri" w:hAnsi="Calibri" w:cs="Calibri"/>
          <w:color w:val="000000"/>
          <w:sz w:val="22"/>
          <w:szCs w:val="22"/>
        </w:rPr>
        <w:t xml:space="preserve">: Estos comandos se utilizan para definir el inicio y fin de una lista de visualización. En </w:t>
      </w:r>
      <w:proofErr w:type="spellStart"/>
      <w:proofErr w:type="gramStart"/>
      <w:r>
        <w:rPr>
          <w:rFonts w:ascii="Calibri" w:hAnsi="Calibri" w:cs="Calibri"/>
          <w:color w:val="000000"/>
          <w:sz w:val="22"/>
          <w:szCs w:val="22"/>
        </w:rPr>
        <w:t>glNewList</w:t>
      </w:r>
      <w:proofErr w:type="spellEnd"/>
      <w:r>
        <w:rPr>
          <w:rFonts w:ascii="Calibri" w:hAnsi="Calibri" w:cs="Calibri"/>
          <w:color w:val="000000"/>
          <w:sz w:val="22"/>
          <w:szCs w:val="22"/>
        </w:rPr>
        <w:t>(</w:t>
      </w:r>
      <w:proofErr w:type="gramEnd"/>
      <w:r>
        <w:rPr>
          <w:rFonts w:ascii="Calibri" w:hAnsi="Calibri" w:cs="Calibri"/>
          <w:color w:val="000000"/>
          <w:sz w:val="22"/>
          <w:szCs w:val="22"/>
        </w:rPr>
        <w:t xml:space="preserve">) se pasa como parámetro el índice obtenido con el comando </w:t>
      </w:r>
      <w:proofErr w:type="spellStart"/>
      <w:r>
        <w:rPr>
          <w:rFonts w:ascii="Calibri" w:hAnsi="Calibri" w:cs="Calibri"/>
          <w:b/>
          <w:bCs/>
          <w:color w:val="000000"/>
          <w:sz w:val="22"/>
          <w:szCs w:val="22"/>
        </w:rPr>
        <w:t>glGenLists</w:t>
      </w:r>
      <w:proofErr w:type="spellEnd"/>
      <w:r>
        <w:rPr>
          <w:rFonts w:ascii="Calibri" w:hAnsi="Calibri" w:cs="Calibri"/>
          <w:b/>
          <w:bCs/>
          <w:color w:val="000000"/>
          <w:sz w:val="22"/>
          <w:szCs w:val="22"/>
        </w:rPr>
        <w:t xml:space="preserve">() </w:t>
      </w:r>
      <w:r>
        <w:rPr>
          <w:rFonts w:ascii="Calibri" w:hAnsi="Calibri" w:cs="Calibri"/>
          <w:color w:val="000000"/>
          <w:sz w:val="22"/>
          <w:szCs w:val="22"/>
        </w:rPr>
        <w:t>que identifica nuestra lista.</w:t>
      </w:r>
    </w:p>
    <w:p w14:paraId="5DCED794" w14:textId="77777777" w:rsidR="002D0A3A" w:rsidRDefault="002D0A3A" w:rsidP="002D0A3A">
      <w:pPr>
        <w:rPr>
          <w:rFonts w:ascii="Times New Roman" w:hAnsi="Times New Roman" w:cs="Times New Roman"/>
          <w:sz w:val="24"/>
          <w:szCs w:val="24"/>
        </w:rPr>
      </w:pPr>
      <w:r>
        <w:br/>
      </w:r>
    </w:p>
    <w:p w14:paraId="63313A94" w14:textId="77777777" w:rsidR="002D0A3A" w:rsidRDefault="002D0A3A">
      <w:pPr>
        <w:pStyle w:val="NormalWeb"/>
        <w:numPr>
          <w:ilvl w:val="0"/>
          <w:numId w:val="18"/>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rPr>
        <w:lastRenderedPageBreak/>
        <w:t>glutSolidSphere</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xml:space="preserve"> y </w:t>
      </w:r>
      <w:proofErr w:type="spellStart"/>
      <w:r>
        <w:rPr>
          <w:rFonts w:ascii="Calibri" w:hAnsi="Calibri" w:cs="Calibri"/>
          <w:b/>
          <w:bCs/>
          <w:color w:val="000000"/>
          <w:sz w:val="22"/>
          <w:szCs w:val="22"/>
        </w:rPr>
        <w:t>glutSolidCube</w:t>
      </w:r>
      <w:proofErr w:type="spellEnd"/>
      <w:r>
        <w:rPr>
          <w:rFonts w:ascii="Calibri" w:hAnsi="Calibri" w:cs="Calibri"/>
          <w:b/>
          <w:bCs/>
          <w:color w:val="000000"/>
          <w:sz w:val="22"/>
          <w:szCs w:val="22"/>
        </w:rPr>
        <w:t>()</w:t>
      </w:r>
      <w:r>
        <w:rPr>
          <w:rFonts w:ascii="Calibri" w:hAnsi="Calibri" w:cs="Calibri"/>
          <w:color w:val="000000"/>
          <w:sz w:val="22"/>
          <w:szCs w:val="22"/>
        </w:rPr>
        <w:t>: Estas funciones específicas de la biblioteca GLUT se utilizan para generar una esfera y un cubo respectivamente. A través de los parámetros de estas funciones se pueden especificar las dimensiones de la esfera y el cubo.</w:t>
      </w:r>
    </w:p>
    <w:p w14:paraId="72A13C98" w14:textId="77777777" w:rsidR="002D0A3A" w:rsidRDefault="002D0A3A" w:rsidP="002D0A3A">
      <w:pPr>
        <w:rPr>
          <w:rFonts w:ascii="Times New Roman" w:hAnsi="Times New Roman" w:cs="Times New Roman"/>
          <w:sz w:val="24"/>
          <w:szCs w:val="24"/>
        </w:rPr>
      </w:pPr>
      <w:r>
        <w:br/>
      </w:r>
    </w:p>
    <w:p w14:paraId="2E9E8496" w14:textId="77777777" w:rsidR="002D0A3A" w:rsidRDefault="002D0A3A">
      <w:pPr>
        <w:pStyle w:val="NormalWeb"/>
        <w:numPr>
          <w:ilvl w:val="0"/>
          <w:numId w:val="19"/>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rPr>
        <w:t>glCallList</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Este comando se utiliza para invocar la lista de visualización especificada como parámetro. Para especificar qué lista de visualización se desea ejecutar se utiliza el índice asociado a esa lista de visualización.</w:t>
      </w:r>
    </w:p>
    <w:p w14:paraId="12514197" w14:textId="77777777" w:rsidR="002D0A3A" w:rsidRDefault="002D0A3A" w:rsidP="002D0A3A">
      <w:pPr>
        <w:rPr>
          <w:rFonts w:ascii="Times New Roman" w:hAnsi="Times New Roman" w:cs="Times New Roman"/>
          <w:sz w:val="24"/>
          <w:szCs w:val="24"/>
        </w:rPr>
      </w:pPr>
    </w:p>
    <w:p w14:paraId="524E0230" w14:textId="77777777" w:rsidR="002D0A3A" w:rsidRDefault="002D0A3A" w:rsidP="002D0A3A">
      <w:pPr>
        <w:pStyle w:val="NormalWeb"/>
        <w:spacing w:before="0" w:beforeAutospacing="0" w:after="0" w:afterAutospacing="0"/>
      </w:pPr>
      <w:r>
        <w:rPr>
          <w:rFonts w:ascii="Calibri" w:hAnsi="Calibri" w:cs="Calibri"/>
          <w:color w:val="000000"/>
          <w:sz w:val="22"/>
          <w:szCs w:val="22"/>
        </w:rPr>
        <w:t>Con estos comandos básicos ya podemos dibujar una esfera y un cubo en la ventana correspondiente. Ahora, tenemos que colocar el cubo y la esfera en la posición deseada y con la configuración de colores deseada. Esto se va a realizar de forma muy diferente a como se realizaba en 2D ya que esto se va a realizar a partir de transformaciones.</w:t>
      </w:r>
    </w:p>
    <w:p w14:paraId="15B6DE75" w14:textId="77777777" w:rsidR="002D0A3A" w:rsidRDefault="002D0A3A" w:rsidP="002D0A3A"/>
    <w:p w14:paraId="2380DB03" w14:textId="77777777" w:rsidR="002D0A3A" w:rsidRDefault="002D0A3A" w:rsidP="002D0A3A">
      <w:pPr>
        <w:pStyle w:val="NormalWeb"/>
        <w:spacing w:before="0" w:beforeAutospacing="0" w:after="0" w:afterAutospacing="0"/>
      </w:pPr>
      <w:r>
        <w:rPr>
          <w:rFonts w:ascii="Calibri" w:hAnsi="Calibri" w:cs="Calibri"/>
          <w:color w:val="000000"/>
          <w:sz w:val="22"/>
          <w:szCs w:val="22"/>
        </w:rPr>
        <w:t>Las transformaciones básicas que se pueden realizar en OpenGL son las siguientes:</w:t>
      </w:r>
    </w:p>
    <w:p w14:paraId="215ED7E3" w14:textId="77777777" w:rsidR="002D0A3A" w:rsidRDefault="002D0A3A" w:rsidP="002D0A3A">
      <w:r>
        <w:br/>
      </w:r>
    </w:p>
    <w:p w14:paraId="4E8CD21E" w14:textId="77777777" w:rsidR="002D0A3A" w:rsidRDefault="002D0A3A">
      <w:pPr>
        <w:pStyle w:val="NormalWeb"/>
        <w:numPr>
          <w:ilvl w:val="0"/>
          <w:numId w:val="20"/>
        </w:numPr>
        <w:spacing w:before="0" w:beforeAutospacing="0" w:after="0" w:afterAutospacing="0"/>
        <w:textAlignment w:val="baseline"/>
        <w:rPr>
          <w:rFonts w:ascii="Arial" w:hAnsi="Arial" w:cs="Arial"/>
          <w:b/>
          <w:bCs/>
          <w:color w:val="000000"/>
          <w:sz w:val="22"/>
          <w:szCs w:val="22"/>
        </w:rPr>
      </w:pPr>
      <w:proofErr w:type="spellStart"/>
      <w:proofErr w:type="gramStart"/>
      <w:r>
        <w:rPr>
          <w:rFonts w:ascii="Calibri" w:hAnsi="Calibri" w:cs="Calibri"/>
          <w:b/>
          <w:bCs/>
          <w:color w:val="000000"/>
          <w:sz w:val="22"/>
          <w:szCs w:val="22"/>
          <w:shd w:val="clear" w:color="auto" w:fill="FFFFFF"/>
        </w:rPr>
        <w:t>glTranslatef</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w:t>
      </w:r>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Este comando se utiliza para establecer las coordenadas </w:t>
      </w:r>
      <w:proofErr w:type="spellStart"/>
      <w:r>
        <w:rPr>
          <w:rFonts w:ascii="Calibri" w:hAnsi="Calibri" w:cs="Calibri"/>
          <w:color w:val="000000"/>
          <w:sz w:val="22"/>
          <w:szCs w:val="22"/>
          <w:shd w:val="clear" w:color="auto" w:fill="FFFFFF"/>
        </w:rPr>
        <w:t>xyz</w:t>
      </w:r>
      <w:proofErr w:type="spellEnd"/>
      <w:r>
        <w:rPr>
          <w:rFonts w:ascii="Calibri" w:hAnsi="Calibri" w:cs="Calibri"/>
          <w:color w:val="000000"/>
          <w:sz w:val="22"/>
          <w:szCs w:val="22"/>
          <w:shd w:val="clear" w:color="auto" w:fill="FFFFFF"/>
        </w:rPr>
        <w:t xml:space="preserve"> en las que se va a situar el objeto correspondiente.</w:t>
      </w:r>
    </w:p>
    <w:p w14:paraId="0B659AA6" w14:textId="77777777" w:rsidR="002D0A3A" w:rsidRDefault="002D0A3A">
      <w:pPr>
        <w:pStyle w:val="NormalWeb"/>
        <w:numPr>
          <w:ilvl w:val="0"/>
          <w:numId w:val="20"/>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glRotatef</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Este comando se utiliza para establecer el ángulo de rotado y las coordenadas </w:t>
      </w:r>
      <w:proofErr w:type="spellStart"/>
      <w:r>
        <w:rPr>
          <w:rFonts w:ascii="Calibri" w:hAnsi="Calibri" w:cs="Calibri"/>
          <w:color w:val="000000"/>
          <w:sz w:val="22"/>
          <w:szCs w:val="22"/>
          <w:shd w:val="clear" w:color="auto" w:fill="FFFFFF"/>
        </w:rPr>
        <w:t>xyz</w:t>
      </w:r>
      <w:proofErr w:type="spellEnd"/>
      <w:r>
        <w:rPr>
          <w:rFonts w:ascii="Calibri" w:hAnsi="Calibri" w:cs="Calibri"/>
          <w:color w:val="000000"/>
          <w:sz w:val="22"/>
          <w:szCs w:val="22"/>
          <w:shd w:val="clear" w:color="auto" w:fill="FFFFFF"/>
        </w:rPr>
        <w:t xml:space="preserve"> del vector de rotación del objeto correspondiente.</w:t>
      </w:r>
    </w:p>
    <w:p w14:paraId="53EA8C4C" w14:textId="77777777" w:rsidR="002D0A3A" w:rsidRDefault="002D0A3A">
      <w:pPr>
        <w:pStyle w:val="NormalWeb"/>
        <w:numPr>
          <w:ilvl w:val="0"/>
          <w:numId w:val="20"/>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shd w:val="clear" w:color="auto" w:fill="FFFFFF"/>
        </w:rPr>
        <w:t>glMaterialfv</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Este comando se utiliza para </w:t>
      </w:r>
      <w:r>
        <w:rPr>
          <w:rFonts w:ascii="Calibri" w:hAnsi="Calibri" w:cs="Calibri"/>
          <w:color w:val="000000"/>
          <w:sz w:val="22"/>
          <w:szCs w:val="22"/>
        </w:rPr>
        <w:t>especificar parámetros de material para el modelo de iluminación.</w:t>
      </w:r>
    </w:p>
    <w:p w14:paraId="68153013" w14:textId="77777777" w:rsidR="002D0A3A" w:rsidRDefault="002D0A3A" w:rsidP="002D0A3A">
      <w:pPr>
        <w:rPr>
          <w:rFonts w:ascii="Times New Roman" w:hAnsi="Times New Roman" w:cs="Times New Roman"/>
          <w:sz w:val="24"/>
          <w:szCs w:val="24"/>
        </w:rPr>
      </w:pPr>
    </w:p>
    <w:p w14:paraId="0FE23B65" w14:textId="77777777" w:rsidR="002D0A3A" w:rsidRDefault="002D0A3A" w:rsidP="002D0A3A">
      <w:pPr>
        <w:pStyle w:val="NormalWeb"/>
        <w:spacing w:before="0" w:beforeAutospacing="0" w:after="0" w:afterAutospacing="0"/>
      </w:pPr>
      <w:r>
        <w:rPr>
          <w:rFonts w:ascii="Calibri" w:hAnsi="Calibri" w:cs="Calibri"/>
          <w:color w:val="000000"/>
          <w:sz w:val="22"/>
          <w:szCs w:val="22"/>
        </w:rPr>
        <w:t>Al realizar una transformación se multiplica el valor de la matriz del modelo de vista (que está seleccionada por defecto) por la matriz de la transformación correspondiente. De esta manera, si queremos realizar transformaciones distintas sobre objetos diferentes debemos tener un mecanismo que nos permite recuperar el valor inicial de la matriz para que así no se mezclen las transformaciones. </w:t>
      </w:r>
    </w:p>
    <w:p w14:paraId="750D5A25" w14:textId="77777777" w:rsidR="002D0A3A" w:rsidRDefault="002D0A3A" w:rsidP="002D0A3A"/>
    <w:p w14:paraId="1C483016" w14:textId="77777777" w:rsidR="002D0A3A" w:rsidRDefault="002D0A3A" w:rsidP="002D0A3A">
      <w:pPr>
        <w:pStyle w:val="NormalWeb"/>
        <w:spacing w:before="0" w:beforeAutospacing="0" w:after="0" w:afterAutospacing="0"/>
      </w:pPr>
      <w:r>
        <w:rPr>
          <w:rFonts w:ascii="Calibri" w:hAnsi="Calibri" w:cs="Calibri"/>
          <w:color w:val="000000"/>
          <w:sz w:val="22"/>
          <w:szCs w:val="22"/>
        </w:rPr>
        <w:t>Para ello OpenGL utiliza una pila de matrices como método para guardar el estado anterior de la matriz. Para operar en esta pila de matrices se tienen 2 comandos básicos:</w:t>
      </w:r>
    </w:p>
    <w:p w14:paraId="18696C2C" w14:textId="77777777" w:rsidR="002D0A3A" w:rsidRDefault="002D0A3A" w:rsidP="002D0A3A">
      <w:r>
        <w:br/>
      </w:r>
    </w:p>
    <w:p w14:paraId="1F67A5F5" w14:textId="77777777" w:rsidR="002D0A3A" w:rsidRDefault="002D0A3A">
      <w:pPr>
        <w:pStyle w:val="NormalWeb"/>
        <w:numPr>
          <w:ilvl w:val="0"/>
          <w:numId w:val="21"/>
        </w:numPr>
        <w:spacing w:before="0" w:beforeAutospacing="0" w:after="0" w:afterAutospacing="0"/>
        <w:textAlignment w:val="baseline"/>
        <w:rPr>
          <w:rFonts w:ascii="Arial" w:hAnsi="Arial" w:cs="Arial"/>
          <w:b/>
          <w:bCs/>
          <w:color w:val="000000"/>
          <w:sz w:val="22"/>
          <w:szCs w:val="22"/>
        </w:rPr>
      </w:pPr>
      <w:proofErr w:type="spellStart"/>
      <w:proofErr w:type="gramStart"/>
      <w:r>
        <w:rPr>
          <w:rFonts w:ascii="Calibri" w:hAnsi="Calibri" w:cs="Calibri"/>
          <w:b/>
          <w:bCs/>
          <w:color w:val="000000"/>
          <w:sz w:val="22"/>
          <w:szCs w:val="22"/>
        </w:rPr>
        <w:t>glPushMatrix</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Este comando guarda la matriz actual en la pila de matrices (en la primera posición).</w:t>
      </w:r>
    </w:p>
    <w:p w14:paraId="665676E7" w14:textId="77777777" w:rsidR="002D0A3A" w:rsidRDefault="002D0A3A">
      <w:pPr>
        <w:pStyle w:val="NormalWeb"/>
        <w:numPr>
          <w:ilvl w:val="0"/>
          <w:numId w:val="21"/>
        </w:numPr>
        <w:spacing w:before="0" w:beforeAutospacing="0" w:after="0" w:afterAutospacing="0"/>
        <w:textAlignment w:val="baseline"/>
        <w:rPr>
          <w:rFonts w:ascii="Arial" w:hAnsi="Arial" w:cs="Arial"/>
          <w:color w:val="000000"/>
          <w:sz w:val="22"/>
          <w:szCs w:val="22"/>
        </w:rPr>
      </w:pPr>
      <w:proofErr w:type="spellStart"/>
      <w:proofErr w:type="gramStart"/>
      <w:r>
        <w:rPr>
          <w:rFonts w:ascii="Calibri" w:hAnsi="Calibri" w:cs="Calibri"/>
          <w:b/>
          <w:bCs/>
          <w:color w:val="000000"/>
          <w:sz w:val="22"/>
          <w:szCs w:val="22"/>
        </w:rPr>
        <w:t>glPushMatrix</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Este comando extrae la primera matriz de la pila de matrices y le asigna esta valor a la matriz actual.</w:t>
      </w:r>
    </w:p>
    <w:p w14:paraId="1E1C6006" w14:textId="77777777" w:rsidR="002D0A3A" w:rsidRDefault="002D0A3A" w:rsidP="002D0A3A">
      <w:pPr>
        <w:rPr>
          <w:rFonts w:ascii="Times New Roman" w:hAnsi="Times New Roman" w:cs="Times New Roman"/>
          <w:sz w:val="24"/>
          <w:szCs w:val="24"/>
        </w:rPr>
      </w:pPr>
    </w:p>
    <w:p w14:paraId="419C936E" w14:textId="77777777" w:rsidR="002D0A3A" w:rsidRDefault="002D0A3A" w:rsidP="002D0A3A">
      <w:pPr>
        <w:pStyle w:val="NormalWeb"/>
        <w:spacing w:before="0" w:beforeAutospacing="0" w:after="0" w:afterAutospacing="0"/>
      </w:pPr>
      <w:r>
        <w:rPr>
          <w:rFonts w:ascii="Calibri" w:hAnsi="Calibri" w:cs="Calibri"/>
          <w:color w:val="000000"/>
          <w:sz w:val="22"/>
          <w:szCs w:val="22"/>
        </w:rPr>
        <w:t>De esta manera, si queremos realizar transformaciones distintas para 2 objetos distintos se seguirá el siguiente esquema:</w:t>
      </w:r>
    </w:p>
    <w:p w14:paraId="2ED0C737" w14:textId="77777777" w:rsidR="002D0A3A" w:rsidRDefault="002D0A3A" w:rsidP="002D0A3A">
      <w:pPr>
        <w:pStyle w:val="NormalWeb"/>
        <w:spacing w:before="0" w:beforeAutospacing="0" w:after="0" w:afterAutospacing="0"/>
      </w:pPr>
      <w:r>
        <w:rPr>
          <w:rFonts w:ascii="Calibri" w:hAnsi="Calibri" w:cs="Calibri"/>
          <w:color w:val="000000"/>
          <w:sz w:val="22"/>
          <w:szCs w:val="22"/>
        </w:rPr>
        <w:t> </w:t>
      </w:r>
    </w:p>
    <w:p w14:paraId="1A77642C" w14:textId="77777777" w:rsidR="002D0A3A" w:rsidRDefault="002D0A3A" w:rsidP="002D0A3A">
      <w:pPr>
        <w:pStyle w:val="NormalWeb"/>
        <w:spacing w:before="0" w:beforeAutospacing="0" w:after="0" w:afterAutospacing="0"/>
      </w:pPr>
      <w:proofErr w:type="spellStart"/>
      <w:proofErr w:type="gramStart"/>
      <w:r>
        <w:rPr>
          <w:rFonts w:ascii="Calibri" w:hAnsi="Calibri" w:cs="Calibri"/>
          <w:color w:val="000000"/>
          <w:sz w:val="22"/>
          <w:szCs w:val="22"/>
        </w:rPr>
        <w:t>glPushMatrix</w:t>
      </w:r>
      <w:proofErr w:type="spellEnd"/>
      <w:r>
        <w:rPr>
          <w:rFonts w:ascii="Calibri" w:hAnsi="Calibri" w:cs="Calibri"/>
          <w:color w:val="000000"/>
          <w:sz w:val="22"/>
          <w:szCs w:val="22"/>
        </w:rPr>
        <w:t>(</w:t>
      </w:r>
      <w:proofErr w:type="gramEnd"/>
      <w:r>
        <w:rPr>
          <w:rFonts w:ascii="Calibri" w:hAnsi="Calibri" w:cs="Calibri"/>
          <w:color w:val="000000"/>
          <w:sz w:val="22"/>
          <w:szCs w:val="22"/>
        </w:rPr>
        <w:t>); // Establecer matriz actual en la pila</w:t>
      </w:r>
    </w:p>
    <w:p w14:paraId="714AA1A1" w14:textId="77777777" w:rsidR="002D0A3A" w:rsidRDefault="002D0A3A" w:rsidP="002D0A3A">
      <w:pPr>
        <w:pStyle w:val="NormalWeb"/>
        <w:spacing w:before="0" w:beforeAutospacing="0" w:after="0" w:afterAutospacing="0"/>
      </w:pPr>
      <w:r>
        <w:rPr>
          <w:rFonts w:ascii="Calibri" w:hAnsi="Calibri" w:cs="Calibri"/>
          <w:color w:val="000000"/>
          <w:sz w:val="22"/>
          <w:szCs w:val="22"/>
        </w:rPr>
        <w:lastRenderedPageBreak/>
        <w:t>//tranformaciones1</w:t>
      </w:r>
    </w:p>
    <w:p w14:paraId="57279FCA" w14:textId="77777777" w:rsidR="002D0A3A" w:rsidRDefault="002D0A3A" w:rsidP="002D0A3A">
      <w:pPr>
        <w:pStyle w:val="NormalWeb"/>
        <w:spacing w:before="0" w:beforeAutospacing="0" w:after="0" w:afterAutospacing="0"/>
      </w:pPr>
      <w:r>
        <w:rPr>
          <w:rFonts w:ascii="Calibri" w:hAnsi="Calibri" w:cs="Calibri"/>
          <w:color w:val="000000"/>
          <w:sz w:val="22"/>
          <w:szCs w:val="22"/>
        </w:rPr>
        <w:t>//dibujado del objeto1</w:t>
      </w:r>
    </w:p>
    <w:p w14:paraId="2629DD6E" w14:textId="77777777" w:rsidR="002D0A3A" w:rsidRDefault="002D0A3A" w:rsidP="002D0A3A">
      <w:pPr>
        <w:pStyle w:val="NormalWeb"/>
        <w:spacing w:before="0" w:beforeAutospacing="0" w:after="0" w:afterAutospacing="0"/>
      </w:pPr>
      <w:proofErr w:type="spellStart"/>
      <w:proofErr w:type="gramStart"/>
      <w:r>
        <w:rPr>
          <w:rFonts w:ascii="Calibri" w:hAnsi="Calibri" w:cs="Calibri"/>
          <w:color w:val="000000"/>
          <w:sz w:val="22"/>
          <w:szCs w:val="22"/>
        </w:rPr>
        <w:t>glPopMatrix</w:t>
      </w:r>
      <w:proofErr w:type="spellEnd"/>
      <w:r>
        <w:rPr>
          <w:rFonts w:ascii="Calibri" w:hAnsi="Calibri" w:cs="Calibri"/>
          <w:color w:val="000000"/>
          <w:sz w:val="22"/>
          <w:szCs w:val="22"/>
        </w:rPr>
        <w:t>(</w:t>
      </w:r>
      <w:proofErr w:type="gramEnd"/>
      <w:r>
        <w:rPr>
          <w:rFonts w:ascii="Calibri" w:hAnsi="Calibri" w:cs="Calibri"/>
          <w:color w:val="000000"/>
          <w:sz w:val="22"/>
          <w:szCs w:val="22"/>
        </w:rPr>
        <w:t>); // Extraiga la matriz antigua sin las transformaciones.</w:t>
      </w:r>
    </w:p>
    <w:p w14:paraId="2F207EA8" w14:textId="77777777" w:rsidR="002D0A3A" w:rsidRDefault="002D0A3A" w:rsidP="002D0A3A">
      <w:pPr>
        <w:pStyle w:val="NormalWeb"/>
        <w:spacing w:before="0" w:beforeAutospacing="0" w:after="0" w:afterAutospacing="0"/>
      </w:pPr>
      <w:proofErr w:type="spellStart"/>
      <w:proofErr w:type="gramStart"/>
      <w:r>
        <w:rPr>
          <w:rFonts w:ascii="Calibri" w:hAnsi="Calibri" w:cs="Calibri"/>
          <w:color w:val="000000"/>
          <w:sz w:val="22"/>
          <w:szCs w:val="22"/>
        </w:rPr>
        <w:t>glPushMatrix</w:t>
      </w:r>
      <w:proofErr w:type="spellEnd"/>
      <w:r>
        <w:rPr>
          <w:rFonts w:ascii="Calibri" w:hAnsi="Calibri" w:cs="Calibri"/>
          <w:color w:val="000000"/>
          <w:sz w:val="22"/>
          <w:szCs w:val="22"/>
        </w:rPr>
        <w:t>(</w:t>
      </w:r>
      <w:proofErr w:type="gramEnd"/>
      <w:r>
        <w:rPr>
          <w:rFonts w:ascii="Calibri" w:hAnsi="Calibri" w:cs="Calibri"/>
          <w:color w:val="000000"/>
          <w:sz w:val="22"/>
          <w:szCs w:val="22"/>
        </w:rPr>
        <w:t>); // Establece la matriz actual en la pila</w:t>
      </w:r>
    </w:p>
    <w:p w14:paraId="0CA7C7A1" w14:textId="77777777" w:rsidR="002D0A3A" w:rsidRDefault="002D0A3A" w:rsidP="002D0A3A">
      <w:pPr>
        <w:pStyle w:val="NormalWeb"/>
        <w:spacing w:before="0" w:beforeAutospacing="0" w:after="0" w:afterAutospacing="0"/>
      </w:pPr>
      <w:r>
        <w:rPr>
          <w:rFonts w:ascii="Calibri" w:hAnsi="Calibri" w:cs="Calibri"/>
          <w:color w:val="000000"/>
          <w:sz w:val="22"/>
          <w:szCs w:val="22"/>
        </w:rPr>
        <w:t>//tranformaciones2</w:t>
      </w:r>
    </w:p>
    <w:p w14:paraId="1BA221BD" w14:textId="77777777" w:rsidR="002D0A3A" w:rsidRDefault="002D0A3A" w:rsidP="002D0A3A">
      <w:pPr>
        <w:pStyle w:val="NormalWeb"/>
        <w:spacing w:before="0" w:beforeAutospacing="0" w:after="0" w:afterAutospacing="0"/>
      </w:pPr>
      <w:r>
        <w:rPr>
          <w:rFonts w:ascii="Calibri" w:hAnsi="Calibri" w:cs="Calibri"/>
          <w:color w:val="000000"/>
          <w:sz w:val="22"/>
          <w:szCs w:val="22"/>
        </w:rPr>
        <w:t>//dibujado del objeto2</w:t>
      </w:r>
    </w:p>
    <w:p w14:paraId="35F5169E" w14:textId="77777777" w:rsidR="002D0A3A" w:rsidRDefault="002D0A3A" w:rsidP="002D0A3A">
      <w:pPr>
        <w:pStyle w:val="NormalWeb"/>
        <w:spacing w:before="0" w:beforeAutospacing="0" w:after="0" w:afterAutospacing="0"/>
      </w:pPr>
      <w:proofErr w:type="spellStart"/>
      <w:proofErr w:type="gramStart"/>
      <w:r>
        <w:rPr>
          <w:rFonts w:ascii="Calibri" w:hAnsi="Calibri" w:cs="Calibri"/>
          <w:color w:val="000000"/>
          <w:sz w:val="22"/>
          <w:szCs w:val="22"/>
        </w:rPr>
        <w:t>glPopMatrix</w:t>
      </w:r>
      <w:proofErr w:type="spellEnd"/>
      <w:r>
        <w:rPr>
          <w:rFonts w:ascii="Calibri" w:hAnsi="Calibri" w:cs="Calibri"/>
          <w:color w:val="000000"/>
          <w:sz w:val="22"/>
          <w:szCs w:val="22"/>
        </w:rPr>
        <w:t>(</w:t>
      </w:r>
      <w:proofErr w:type="gramEnd"/>
      <w:r>
        <w:rPr>
          <w:rFonts w:ascii="Calibri" w:hAnsi="Calibri" w:cs="Calibri"/>
          <w:color w:val="000000"/>
          <w:sz w:val="22"/>
          <w:szCs w:val="22"/>
        </w:rPr>
        <w:t>); // Extraiga la matriz antigua sin las transformaciones.</w:t>
      </w:r>
    </w:p>
    <w:p w14:paraId="167185C4" w14:textId="77777777" w:rsidR="002D0A3A" w:rsidRDefault="002D0A3A" w:rsidP="002D0A3A"/>
    <w:p w14:paraId="1C2565EE" w14:textId="77777777" w:rsidR="002D0A3A" w:rsidRDefault="002D0A3A" w:rsidP="002D0A3A">
      <w:pPr>
        <w:pStyle w:val="NormalWeb"/>
        <w:spacing w:before="0" w:beforeAutospacing="0" w:after="0" w:afterAutospacing="0"/>
      </w:pPr>
      <w:r>
        <w:rPr>
          <w:rFonts w:ascii="Calibri" w:hAnsi="Calibri" w:cs="Calibri"/>
          <w:color w:val="000000"/>
          <w:sz w:val="22"/>
          <w:szCs w:val="22"/>
        </w:rPr>
        <w:t>El objetivo básicamente es guardar el estado de la matriz inicial, realizar las transformaciones, dibujar el objeto y repercusiones el valor de la matriz inicial y así repetir para cada objeto al que se desea aplicar transformaciones distintas.</w:t>
      </w:r>
    </w:p>
    <w:p w14:paraId="61C41800" w14:textId="77777777" w:rsidR="002D0A3A" w:rsidRDefault="002D0A3A">
      <w:pPr>
        <w:pStyle w:val="Ttulo2"/>
      </w:pPr>
      <w:bookmarkStart w:id="17" w:name="_Toc119429654"/>
      <w:r>
        <w:rPr>
          <w:color w:val="000000"/>
        </w:rPr>
        <w:t>Segundo ejemplo</w:t>
      </w:r>
      <w:bookmarkEnd w:id="17"/>
    </w:p>
    <w:p w14:paraId="3AD9AF36" w14:textId="77777777" w:rsidR="002D0A3A" w:rsidRDefault="002D0A3A" w:rsidP="002D0A3A">
      <w:pPr>
        <w:pStyle w:val="NormalWeb"/>
        <w:spacing w:before="0" w:beforeAutospacing="0" w:after="0" w:afterAutospacing="0"/>
      </w:pPr>
      <w:r>
        <w:rPr>
          <w:rFonts w:ascii="Calibri" w:hAnsi="Calibri" w:cs="Calibri"/>
          <w:color w:val="000000"/>
          <w:sz w:val="22"/>
          <w:szCs w:val="22"/>
        </w:rPr>
        <w:t>Una vez hemos visto los conceptos básicos sobre representación de figuras en 3D y la utilización del buffer de profundidad para hacer mezclas vamos a realizar un segundo ejemplo más complejo en el que se van a hacer uso del buffer de profundidad para hacer mezclas.</w:t>
      </w:r>
    </w:p>
    <w:p w14:paraId="4C238415" w14:textId="77777777" w:rsidR="002D0A3A" w:rsidRDefault="002D0A3A" w:rsidP="002D0A3A"/>
    <w:p w14:paraId="098EEED3"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Este ejemplo va a consistir en el dibujado de 2 objetos 3D (esfera y cubo) con distintos colores (azul y </w:t>
      </w:r>
      <w:proofErr w:type="spellStart"/>
      <w:r>
        <w:rPr>
          <w:rFonts w:ascii="Calibri" w:hAnsi="Calibri" w:cs="Calibri"/>
          <w:color w:val="000000"/>
          <w:sz w:val="22"/>
          <w:szCs w:val="22"/>
        </w:rPr>
        <w:t>amarrilo</w:t>
      </w:r>
      <w:proofErr w:type="spellEnd"/>
      <w:r>
        <w:rPr>
          <w:rFonts w:ascii="Calibri" w:hAnsi="Calibri" w:cs="Calibri"/>
          <w:color w:val="000000"/>
          <w:sz w:val="22"/>
          <w:szCs w:val="22"/>
        </w:rPr>
        <w:t xml:space="preserve">) donde la esfera será un objeto opaco y el cubo un objeto translúcido. La idea de este ejemplo es colocar estos dos objetos uno delante del otro para ver </w:t>
      </w:r>
      <w:proofErr w:type="spellStart"/>
      <w:r>
        <w:rPr>
          <w:rFonts w:ascii="Calibri" w:hAnsi="Calibri" w:cs="Calibri"/>
          <w:color w:val="000000"/>
          <w:sz w:val="22"/>
          <w:szCs w:val="22"/>
        </w:rPr>
        <w:t>cual</w:t>
      </w:r>
      <w:proofErr w:type="spellEnd"/>
      <w:r>
        <w:rPr>
          <w:rFonts w:ascii="Calibri" w:hAnsi="Calibri" w:cs="Calibri"/>
          <w:color w:val="000000"/>
          <w:sz w:val="22"/>
          <w:szCs w:val="22"/>
        </w:rPr>
        <w:t xml:space="preserve"> es el efecto que se produce. Con un par de botones del teclado podemos cambiar el orden en el que se posicionan los objetos en la ventana. </w:t>
      </w:r>
    </w:p>
    <w:p w14:paraId="4B6CDC49" w14:textId="77777777" w:rsidR="002D0A3A" w:rsidRDefault="002D0A3A" w:rsidP="002D0A3A"/>
    <w:p w14:paraId="2A4BA8E0" w14:textId="77777777" w:rsidR="002D0A3A" w:rsidRDefault="002D0A3A" w:rsidP="002D0A3A">
      <w:pPr>
        <w:pStyle w:val="NormalWeb"/>
        <w:spacing w:before="0" w:beforeAutospacing="0" w:after="0" w:afterAutospacing="0"/>
      </w:pPr>
      <w:r>
        <w:rPr>
          <w:rFonts w:ascii="Calibri" w:hAnsi="Calibri" w:cs="Calibri"/>
          <w:color w:val="000000"/>
          <w:sz w:val="22"/>
          <w:szCs w:val="22"/>
        </w:rPr>
        <w:t>Como ya vimos en el apartado teórico del buffer de profundidad, si la esfera opaca se coloca delante del cubo translúcido, la parte del cubo translúcido que se encuentra detrás no se dibujara ya que no se va a ver. Sin embargo, si el cubo translúcido se encuentra delante de la esfera opaca, se producirá un efecto de mezcla entre la parte del cubo y la parte de la esfera que se encuentran “superpuestos”.</w:t>
      </w:r>
    </w:p>
    <w:p w14:paraId="339A5060"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El código para realizar esta tarea (obviando la creación de la ventana) será el siguiente:</w:t>
      </w:r>
    </w:p>
    <w:p w14:paraId="420A32CA"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w:t>
      </w:r>
      <w:proofErr w:type="spellStart"/>
      <w:r>
        <w:rPr>
          <w:rFonts w:ascii="Courier New" w:hAnsi="Courier New" w:cs="Courier New"/>
          <w:color w:val="008080"/>
          <w:sz w:val="16"/>
          <w:szCs w:val="16"/>
          <w:shd w:val="clear" w:color="auto" w:fill="FFFFFF"/>
        </w:rPr>
        <w:t>stdlib.h</w:t>
      </w:r>
      <w:proofErr w:type="spellEnd"/>
      <w:r>
        <w:rPr>
          <w:rFonts w:ascii="Courier New" w:hAnsi="Courier New" w:cs="Courier New"/>
          <w:color w:val="008080"/>
          <w:sz w:val="16"/>
          <w:szCs w:val="16"/>
          <w:shd w:val="clear" w:color="auto" w:fill="FFFFFF"/>
        </w:rPr>
        <w:t>&gt;</w:t>
      </w:r>
    </w:p>
    <w:p w14:paraId="1C4B46E7"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w:t>
      </w:r>
      <w:proofErr w:type="spellStart"/>
      <w:r>
        <w:rPr>
          <w:rFonts w:ascii="Courier New" w:hAnsi="Courier New" w:cs="Courier New"/>
          <w:color w:val="008080"/>
          <w:sz w:val="16"/>
          <w:szCs w:val="16"/>
          <w:shd w:val="clear" w:color="auto" w:fill="FFFFFF"/>
        </w:rPr>
        <w:t>stdio.h</w:t>
      </w:r>
      <w:proofErr w:type="spellEnd"/>
      <w:r>
        <w:rPr>
          <w:rFonts w:ascii="Courier New" w:hAnsi="Courier New" w:cs="Courier New"/>
          <w:color w:val="008080"/>
          <w:sz w:val="16"/>
          <w:szCs w:val="16"/>
          <w:shd w:val="clear" w:color="auto" w:fill="FFFFFF"/>
        </w:rPr>
        <w:t>&gt;</w:t>
      </w:r>
    </w:p>
    <w:p w14:paraId="0EEBC564"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&lt;GL/</w:t>
      </w:r>
      <w:proofErr w:type="spellStart"/>
      <w:r>
        <w:rPr>
          <w:rFonts w:ascii="Courier New" w:hAnsi="Courier New" w:cs="Courier New"/>
          <w:color w:val="008080"/>
          <w:sz w:val="16"/>
          <w:szCs w:val="16"/>
          <w:shd w:val="clear" w:color="auto" w:fill="FFFFFF"/>
        </w:rPr>
        <w:t>gl.h</w:t>
      </w:r>
      <w:proofErr w:type="spellEnd"/>
      <w:r>
        <w:rPr>
          <w:rFonts w:ascii="Courier New" w:hAnsi="Courier New" w:cs="Courier New"/>
          <w:color w:val="008080"/>
          <w:sz w:val="16"/>
          <w:szCs w:val="16"/>
          <w:shd w:val="clear" w:color="auto" w:fill="FFFFFF"/>
        </w:rPr>
        <w:t>&gt;</w:t>
      </w:r>
    </w:p>
    <w:p w14:paraId="06004D05"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&lt;GL/</w:t>
      </w:r>
      <w:proofErr w:type="spellStart"/>
      <w:r>
        <w:rPr>
          <w:rFonts w:ascii="Courier New" w:hAnsi="Courier New" w:cs="Courier New"/>
          <w:color w:val="008080"/>
          <w:sz w:val="16"/>
          <w:szCs w:val="16"/>
          <w:shd w:val="clear" w:color="auto" w:fill="FFFFFF"/>
        </w:rPr>
        <w:t>glu.h</w:t>
      </w:r>
      <w:proofErr w:type="spellEnd"/>
      <w:r>
        <w:rPr>
          <w:rFonts w:ascii="Courier New" w:hAnsi="Courier New" w:cs="Courier New"/>
          <w:color w:val="008080"/>
          <w:sz w:val="16"/>
          <w:szCs w:val="16"/>
          <w:shd w:val="clear" w:color="auto" w:fill="FFFFFF"/>
        </w:rPr>
        <w:t>&gt;</w:t>
      </w:r>
    </w:p>
    <w:p w14:paraId="54977B6D"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#include &lt;GL/</w:t>
      </w:r>
      <w:proofErr w:type="spellStart"/>
      <w:r>
        <w:rPr>
          <w:rFonts w:ascii="Courier New" w:hAnsi="Courier New" w:cs="Courier New"/>
          <w:color w:val="008080"/>
          <w:sz w:val="16"/>
          <w:szCs w:val="16"/>
          <w:shd w:val="clear" w:color="auto" w:fill="FFFFFF"/>
        </w:rPr>
        <w:t>glut.h</w:t>
      </w:r>
      <w:proofErr w:type="spellEnd"/>
      <w:r>
        <w:rPr>
          <w:rFonts w:ascii="Courier New" w:hAnsi="Courier New" w:cs="Courier New"/>
          <w:color w:val="008080"/>
          <w:sz w:val="16"/>
          <w:szCs w:val="16"/>
          <w:shd w:val="clear" w:color="auto" w:fill="FFFFFF"/>
        </w:rPr>
        <w:t>&gt;</w:t>
      </w:r>
    </w:p>
    <w:p w14:paraId="5266F0CB" w14:textId="77777777" w:rsidR="002D0A3A" w:rsidRDefault="002D0A3A" w:rsidP="002D0A3A"/>
    <w:p w14:paraId="523080AC"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#define MAXZ 8.0</w:t>
      </w:r>
    </w:p>
    <w:p w14:paraId="29C53A07" w14:textId="77777777" w:rsidR="002D0A3A" w:rsidRDefault="002D0A3A" w:rsidP="002D0A3A">
      <w:pPr>
        <w:pStyle w:val="NormalWeb"/>
        <w:spacing w:before="0" w:beforeAutospacing="0" w:after="0" w:afterAutospacing="0"/>
      </w:pPr>
      <w:r>
        <w:rPr>
          <w:rFonts w:ascii="Courier New" w:hAnsi="Courier New" w:cs="Courier New"/>
          <w:color w:val="008080"/>
          <w:sz w:val="16"/>
          <w:szCs w:val="16"/>
          <w:shd w:val="clear" w:color="auto" w:fill="FFFFFF"/>
        </w:rPr>
        <w:t>#define MINZ -8.0</w:t>
      </w:r>
    </w:p>
    <w:p w14:paraId="0E4FD578" w14:textId="77777777" w:rsidR="002D0A3A" w:rsidRDefault="002D0A3A" w:rsidP="002D0A3A"/>
    <w:p w14:paraId="27BD158B"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static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float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solidoZ</w:t>
      </w:r>
      <w:proofErr w:type="spellEnd"/>
      <w:r>
        <w:rPr>
          <w:rFonts w:ascii="Courier New" w:hAnsi="Courier New" w:cs="Courier New"/>
          <w:color w:val="333333"/>
          <w:sz w:val="16"/>
          <w:szCs w:val="16"/>
          <w:shd w:val="clear" w:color="auto" w:fill="FFFFFF"/>
        </w:rPr>
        <w:t xml:space="preserve"> = MAXZ;</w:t>
      </w:r>
    </w:p>
    <w:p w14:paraId="1BF02AC6"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static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float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transparenteZ</w:t>
      </w:r>
      <w:proofErr w:type="spellEnd"/>
      <w:r>
        <w:rPr>
          <w:rFonts w:ascii="Courier New" w:hAnsi="Courier New" w:cs="Courier New"/>
          <w:color w:val="333333"/>
          <w:sz w:val="16"/>
          <w:szCs w:val="16"/>
          <w:shd w:val="clear" w:color="auto" w:fill="FFFFFF"/>
        </w:rPr>
        <w:t xml:space="preserve"> = MINZ;</w:t>
      </w:r>
    </w:p>
    <w:p w14:paraId="67A5A706"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static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GLuint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listaEsfera</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listaCubo</w:t>
      </w:r>
      <w:proofErr w:type="spellEnd"/>
      <w:r>
        <w:rPr>
          <w:rFonts w:ascii="Courier New" w:hAnsi="Courier New" w:cs="Courier New"/>
          <w:color w:val="333333"/>
          <w:sz w:val="16"/>
          <w:szCs w:val="16"/>
          <w:shd w:val="clear" w:color="auto" w:fill="FFFFFF"/>
        </w:rPr>
        <w:t>;</w:t>
      </w:r>
    </w:p>
    <w:p w14:paraId="59057AC1" w14:textId="77777777" w:rsidR="002D0A3A" w:rsidRDefault="002D0A3A" w:rsidP="002D0A3A"/>
    <w:p w14:paraId="42431554"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static</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init</w:t>
      </w:r>
      <w:proofErr w:type="spellEnd"/>
      <w:r>
        <w:rPr>
          <w:rFonts w:ascii="Courier New" w:hAnsi="Courier New" w:cs="Courier New"/>
          <w:color w:val="333333"/>
          <w:sz w:val="16"/>
          <w:szCs w:val="16"/>
          <w:shd w:val="clear" w:color="auto" w:fill="FFFFFF"/>
        </w:rPr>
        <w:t>(</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w:t>
      </w:r>
    </w:p>
    <w:p w14:paraId="229621D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749D054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mat_</w:t>
      </w:r>
      <w:proofErr w:type="gramStart"/>
      <w:r>
        <w:rPr>
          <w:rFonts w:ascii="Courier New" w:hAnsi="Courier New" w:cs="Courier New"/>
          <w:color w:val="333333"/>
          <w:sz w:val="16"/>
          <w:szCs w:val="16"/>
          <w:shd w:val="clear" w:color="auto" w:fill="FFFFFF"/>
        </w:rPr>
        <w:t>especular</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 = {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p>
    <w:p w14:paraId="46E05C4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mat_</w:t>
      </w:r>
      <w:proofErr w:type="gramStart"/>
      <w:r>
        <w:rPr>
          <w:rFonts w:ascii="Courier New" w:hAnsi="Courier New" w:cs="Courier New"/>
          <w:color w:val="333333"/>
          <w:sz w:val="16"/>
          <w:szCs w:val="16"/>
          <w:shd w:val="clear" w:color="auto" w:fill="FFFFFF"/>
        </w:rPr>
        <w:t>shininess</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 = { </w:t>
      </w:r>
      <w:r>
        <w:rPr>
          <w:rFonts w:ascii="Courier New" w:hAnsi="Courier New" w:cs="Courier New"/>
          <w:color w:val="0000FF"/>
          <w:sz w:val="16"/>
          <w:szCs w:val="16"/>
          <w:shd w:val="clear" w:color="auto" w:fill="FFFFFF"/>
        </w:rPr>
        <w:t>100.0</w:t>
      </w:r>
      <w:r>
        <w:rPr>
          <w:rFonts w:ascii="Courier New" w:hAnsi="Courier New" w:cs="Courier New"/>
          <w:color w:val="333333"/>
          <w:sz w:val="16"/>
          <w:szCs w:val="16"/>
          <w:shd w:val="clear" w:color="auto" w:fill="FFFFFF"/>
        </w:rPr>
        <w:t xml:space="preserve"> };</w:t>
      </w:r>
    </w:p>
    <w:p w14:paraId="2840971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posicion</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 = { </w:t>
      </w:r>
      <w:r>
        <w:rPr>
          <w:rFonts w:ascii="Courier New" w:hAnsi="Courier New" w:cs="Courier New"/>
          <w:color w:val="0000FF"/>
          <w:sz w:val="16"/>
          <w:szCs w:val="16"/>
          <w:shd w:val="clear" w:color="auto" w:fill="FFFFFF"/>
        </w:rPr>
        <w:t>0.5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p>
    <w:p w14:paraId="50F00C0A" w14:textId="77777777" w:rsidR="002D0A3A" w:rsidRDefault="002D0A3A" w:rsidP="002D0A3A"/>
    <w:p w14:paraId="240AC38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lastRenderedPageBreak/>
        <w:t>   </w:t>
      </w:r>
      <w:proofErr w:type="spellStart"/>
      <w:proofErr w:type="gramStart"/>
      <w:r>
        <w:rPr>
          <w:rFonts w:ascii="Courier New" w:hAnsi="Courier New" w:cs="Courier New"/>
          <w:color w:val="333333"/>
          <w:sz w:val="16"/>
          <w:szCs w:val="16"/>
          <w:shd w:val="clear" w:color="auto" w:fill="FFFFFF"/>
        </w:rPr>
        <w:t>glMaterialfv</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GL_FRONT, GL_SPECULAR, </w:t>
      </w:r>
      <w:proofErr w:type="spellStart"/>
      <w:r>
        <w:rPr>
          <w:rFonts w:ascii="Courier New" w:hAnsi="Courier New" w:cs="Courier New"/>
          <w:color w:val="333333"/>
          <w:sz w:val="16"/>
          <w:szCs w:val="16"/>
          <w:shd w:val="clear" w:color="auto" w:fill="FFFFFF"/>
        </w:rPr>
        <w:t>mat_especular</w:t>
      </w:r>
      <w:proofErr w:type="spellEnd"/>
      <w:r>
        <w:rPr>
          <w:rFonts w:ascii="Courier New" w:hAnsi="Courier New" w:cs="Courier New"/>
          <w:color w:val="333333"/>
          <w:sz w:val="16"/>
          <w:szCs w:val="16"/>
          <w:shd w:val="clear" w:color="auto" w:fill="FFFFFF"/>
        </w:rPr>
        <w:t>);</w:t>
      </w:r>
    </w:p>
    <w:p w14:paraId="4BFD1C51"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glMaterialfv</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GL_FRONT, GL_SHININESS, </w:t>
      </w:r>
      <w:proofErr w:type="spellStart"/>
      <w:r>
        <w:rPr>
          <w:rFonts w:ascii="Courier New" w:hAnsi="Courier New" w:cs="Courier New"/>
          <w:color w:val="333333"/>
          <w:sz w:val="16"/>
          <w:szCs w:val="16"/>
          <w:shd w:val="clear" w:color="auto" w:fill="FFFFFF"/>
        </w:rPr>
        <w:t>mat_shininess</w:t>
      </w:r>
      <w:proofErr w:type="spellEnd"/>
      <w:r>
        <w:rPr>
          <w:rFonts w:ascii="Courier New" w:hAnsi="Courier New" w:cs="Courier New"/>
          <w:color w:val="333333"/>
          <w:sz w:val="16"/>
          <w:szCs w:val="16"/>
          <w:shd w:val="clear" w:color="auto" w:fill="FFFFFF"/>
        </w:rPr>
        <w:t>);</w:t>
      </w:r>
    </w:p>
    <w:p w14:paraId="4834215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glLightfv</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GL_LIGHT0, GL_POSITION, </w:t>
      </w:r>
      <w:proofErr w:type="spellStart"/>
      <w:r>
        <w:rPr>
          <w:rFonts w:ascii="Courier New" w:hAnsi="Courier New" w:cs="Courier New"/>
          <w:color w:val="333333"/>
          <w:sz w:val="16"/>
          <w:szCs w:val="16"/>
          <w:shd w:val="clear" w:color="auto" w:fill="FFFFFF"/>
        </w:rPr>
        <w:t>posicion</w:t>
      </w:r>
      <w:proofErr w:type="spellEnd"/>
      <w:r>
        <w:rPr>
          <w:rFonts w:ascii="Courier New" w:hAnsi="Courier New" w:cs="Courier New"/>
          <w:color w:val="333333"/>
          <w:sz w:val="16"/>
          <w:szCs w:val="16"/>
          <w:shd w:val="clear" w:color="auto" w:fill="FFFFFF"/>
        </w:rPr>
        <w:t>);</w:t>
      </w:r>
    </w:p>
    <w:p w14:paraId="12EF3516" w14:textId="77777777" w:rsidR="002D0A3A" w:rsidRDefault="002D0A3A" w:rsidP="002D0A3A"/>
    <w:p w14:paraId="7DD44ED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glEnable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GL_LIGHTING);</w:t>
      </w:r>
    </w:p>
    <w:p w14:paraId="54E1F46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glEnable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GL_LIGHT0);</w:t>
      </w:r>
    </w:p>
    <w:p w14:paraId="7B6B2E3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glEnable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GL_DEPTH_TEST);</w:t>
      </w:r>
    </w:p>
    <w:p w14:paraId="59DA249D" w14:textId="77777777" w:rsidR="002D0A3A" w:rsidRDefault="002D0A3A" w:rsidP="002D0A3A"/>
    <w:p w14:paraId="20BB937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listaEsfera</w:t>
      </w:r>
      <w:proofErr w:type="spellEnd"/>
      <w:r>
        <w:rPr>
          <w:rFonts w:ascii="Courier New" w:hAnsi="Courier New" w:cs="Courier New"/>
          <w:color w:val="333333"/>
          <w:sz w:val="16"/>
          <w:szCs w:val="16"/>
          <w:shd w:val="clear" w:color="auto" w:fill="FFFFFF"/>
        </w:rPr>
        <w:t xml:space="preserve"> = </w:t>
      </w:r>
      <w:proofErr w:type="spellStart"/>
      <w:proofErr w:type="gramStart"/>
      <w:r>
        <w:rPr>
          <w:rFonts w:ascii="Courier New" w:hAnsi="Courier New" w:cs="Courier New"/>
          <w:color w:val="333333"/>
          <w:sz w:val="16"/>
          <w:szCs w:val="16"/>
          <w:shd w:val="clear" w:color="auto" w:fill="FFFFFF"/>
        </w:rPr>
        <w:t>glGenLists</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1</w:t>
      </w:r>
      <w:r>
        <w:rPr>
          <w:rFonts w:ascii="Courier New" w:hAnsi="Courier New" w:cs="Courier New"/>
          <w:color w:val="333333"/>
          <w:sz w:val="16"/>
          <w:szCs w:val="16"/>
          <w:shd w:val="clear" w:color="auto" w:fill="FFFFFF"/>
        </w:rPr>
        <w:t>);</w:t>
      </w:r>
    </w:p>
    <w:p w14:paraId="5714524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glNewList</w:t>
      </w:r>
      <w:proofErr w:type="spellEnd"/>
      <w:r>
        <w:rPr>
          <w:rFonts w:ascii="Courier New" w:hAnsi="Courier New" w:cs="Courier New"/>
          <w:color w:val="333333"/>
          <w:sz w:val="16"/>
          <w:szCs w:val="16"/>
          <w:shd w:val="clear" w:color="auto" w:fill="FFFFFF"/>
        </w:rPr>
        <w:t>(</w:t>
      </w:r>
      <w:proofErr w:type="spellStart"/>
      <w:proofErr w:type="gramEnd"/>
      <w:r>
        <w:rPr>
          <w:rFonts w:ascii="Courier New" w:hAnsi="Courier New" w:cs="Courier New"/>
          <w:color w:val="333333"/>
          <w:sz w:val="16"/>
          <w:szCs w:val="16"/>
          <w:shd w:val="clear" w:color="auto" w:fill="FFFFFF"/>
        </w:rPr>
        <w:t>listaEsfera</w:t>
      </w:r>
      <w:proofErr w:type="spellEnd"/>
      <w:r>
        <w:rPr>
          <w:rFonts w:ascii="Courier New" w:hAnsi="Courier New" w:cs="Courier New"/>
          <w:color w:val="333333"/>
          <w:sz w:val="16"/>
          <w:szCs w:val="16"/>
          <w:shd w:val="clear" w:color="auto" w:fill="FFFFFF"/>
        </w:rPr>
        <w:t>, GL_COMPILE);</w:t>
      </w:r>
    </w:p>
    <w:p w14:paraId="41A5742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glutSolidSphere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0.4</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16</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16</w:t>
      </w:r>
      <w:r>
        <w:rPr>
          <w:rFonts w:ascii="Courier New" w:hAnsi="Courier New" w:cs="Courier New"/>
          <w:color w:val="333333"/>
          <w:sz w:val="16"/>
          <w:szCs w:val="16"/>
          <w:shd w:val="clear" w:color="auto" w:fill="FFFFFF"/>
        </w:rPr>
        <w:t>);</w:t>
      </w:r>
    </w:p>
    <w:p w14:paraId="036556B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glEndList</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61BC181F" w14:textId="77777777" w:rsidR="002D0A3A" w:rsidRDefault="002D0A3A" w:rsidP="002D0A3A"/>
    <w:p w14:paraId="07F64A3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listaCubo</w:t>
      </w:r>
      <w:proofErr w:type="spellEnd"/>
      <w:r>
        <w:rPr>
          <w:rFonts w:ascii="Courier New" w:hAnsi="Courier New" w:cs="Courier New"/>
          <w:color w:val="333333"/>
          <w:sz w:val="16"/>
          <w:szCs w:val="16"/>
          <w:shd w:val="clear" w:color="auto" w:fill="FFFFFF"/>
        </w:rPr>
        <w:t xml:space="preserve"> = </w:t>
      </w:r>
      <w:proofErr w:type="spellStart"/>
      <w:proofErr w:type="gramStart"/>
      <w:r>
        <w:rPr>
          <w:rFonts w:ascii="Courier New" w:hAnsi="Courier New" w:cs="Courier New"/>
          <w:color w:val="333333"/>
          <w:sz w:val="16"/>
          <w:szCs w:val="16"/>
          <w:shd w:val="clear" w:color="auto" w:fill="FFFFFF"/>
        </w:rPr>
        <w:t>glGenLists</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1</w:t>
      </w:r>
      <w:r>
        <w:rPr>
          <w:rFonts w:ascii="Courier New" w:hAnsi="Courier New" w:cs="Courier New"/>
          <w:color w:val="333333"/>
          <w:sz w:val="16"/>
          <w:szCs w:val="16"/>
          <w:shd w:val="clear" w:color="auto" w:fill="FFFFFF"/>
        </w:rPr>
        <w:t>);</w:t>
      </w:r>
    </w:p>
    <w:p w14:paraId="0E89B12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glNewList</w:t>
      </w:r>
      <w:proofErr w:type="spellEnd"/>
      <w:r>
        <w:rPr>
          <w:rFonts w:ascii="Courier New" w:hAnsi="Courier New" w:cs="Courier New"/>
          <w:color w:val="333333"/>
          <w:sz w:val="16"/>
          <w:szCs w:val="16"/>
          <w:shd w:val="clear" w:color="auto" w:fill="FFFFFF"/>
        </w:rPr>
        <w:t>(</w:t>
      </w:r>
      <w:proofErr w:type="spellStart"/>
      <w:proofErr w:type="gramEnd"/>
      <w:r>
        <w:rPr>
          <w:rFonts w:ascii="Courier New" w:hAnsi="Courier New" w:cs="Courier New"/>
          <w:color w:val="333333"/>
          <w:sz w:val="16"/>
          <w:szCs w:val="16"/>
          <w:shd w:val="clear" w:color="auto" w:fill="FFFFFF"/>
        </w:rPr>
        <w:t>listaCubo</w:t>
      </w:r>
      <w:proofErr w:type="spellEnd"/>
      <w:r>
        <w:rPr>
          <w:rFonts w:ascii="Courier New" w:hAnsi="Courier New" w:cs="Courier New"/>
          <w:color w:val="333333"/>
          <w:sz w:val="16"/>
          <w:szCs w:val="16"/>
          <w:shd w:val="clear" w:color="auto" w:fill="FFFFFF"/>
        </w:rPr>
        <w:t>, GL_COMPILE);</w:t>
      </w:r>
    </w:p>
    <w:p w14:paraId="535D7C6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glutSolidCube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0.6</w:t>
      </w:r>
      <w:r>
        <w:rPr>
          <w:rFonts w:ascii="Courier New" w:hAnsi="Courier New" w:cs="Courier New"/>
          <w:color w:val="333333"/>
          <w:sz w:val="16"/>
          <w:szCs w:val="16"/>
          <w:shd w:val="clear" w:color="auto" w:fill="FFFFFF"/>
        </w:rPr>
        <w:t>);</w:t>
      </w:r>
    </w:p>
    <w:p w14:paraId="447A82D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glEndList</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2AF9480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384CB538" w14:textId="77777777" w:rsidR="002D0A3A" w:rsidRDefault="002D0A3A" w:rsidP="002D0A3A"/>
    <w:p w14:paraId="71D0F12B"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display</w:t>
      </w:r>
      <w:proofErr w:type="spellEnd"/>
      <w:r>
        <w:rPr>
          <w:rFonts w:ascii="Courier New" w:hAnsi="Courier New" w:cs="Courier New"/>
          <w:color w:val="333333"/>
          <w:sz w:val="16"/>
          <w:szCs w:val="16"/>
          <w:shd w:val="clear" w:color="auto" w:fill="FFFFFF"/>
        </w:rPr>
        <w:t>(</w:t>
      </w: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w:t>
      </w:r>
    </w:p>
    <w:p w14:paraId="77C0F7E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40F4424C"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mat_</w:t>
      </w:r>
      <w:proofErr w:type="gramStart"/>
      <w:r>
        <w:rPr>
          <w:rFonts w:ascii="Courier New" w:hAnsi="Courier New" w:cs="Courier New"/>
          <w:color w:val="333333"/>
          <w:sz w:val="16"/>
          <w:szCs w:val="16"/>
          <w:shd w:val="clear" w:color="auto" w:fill="FFFFFF"/>
        </w:rPr>
        <w:t>solido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 = { </w:t>
      </w:r>
      <w:r>
        <w:rPr>
          <w:rFonts w:ascii="Courier New" w:hAnsi="Courier New" w:cs="Courier New"/>
          <w:color w:val="0000FF"/>
          <w:sz w:val="16"/>
          <w:szCs w:val="16"/>
          <w:shd w:val="clear" w:color="auto" w:fill="FFFFFF"/>
        </w:rPr>
        <w:t>0.75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0.75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p>
    <w:p w14:paraId="75A0398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mat_</w:t>
      </w:r>
      <w:proofErr w:type="gramStart"/>
      <w:r>
        <w:rPr>
          <w:rFonts w:ascii="Courier New" w:hAnsi="Courier New" w:cs="Courier New"/>
          <w:color w:val="333333"/>
          <w:sz w:val="16"/>
          <w:szCs w:val="16"/>
          <w:shd w:val="clear" w:color="auto" w:fill="FFFFFF"/>
        </w:rPr>
        <w:t>cero</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 = {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p>
    <w:p w14:paraId="1ECC84D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mat_</w:t>
      </w:r>
      <w:proofErr w:type="gramStart"/>
      <w:r>
        <w:rPr>
          <w:rFonts w:ascii="Courier New" w:hAnsi="Courier New" w:cs="Courier New"/>
          <w:color w:val="333333"/>
          <w:sz w:val="16"/>
          <w:szCs w:val="16"/>
          <w:shd w:val="clear" w:color="auto" w:fill="FFFFFF"/>
        </w:rPr>
        <w:t>transparente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 = {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0.8</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0.8</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0.6</w:t>
      </w:r>
      <w:r>
        <w:rPr>
          <w:rFonts w:ascii="Courier New" w:hAnsi="Courier New" w:cs="Courier New"/>
          <w:color w:val="333333"/>
          <w:sz w:val="16"/>
          <w:szCs w:val="16"/>
          <w:shd w:val="clear" w:color="auto" w:fill="FFFFFF"/>
        </w:rPr>
        <w:t xml:space="preserve"> };</w:t>
      </w:r>
    </w:p>
    <w:p w14:paraId="2710924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mat_</w:t>
      </w:r>
      <w:proofErr w:type="gramStart"/>
      <w:r>
        <w:rPr>
          <w:rFonts w:ascii="Courier New" w:hAnsi="Courier New" w:cs="Courier New"/>
          <w:color w:val="333333"/>
          <w:sz w:val="16"/>
          <w:szCs w:val="16"/>
          <w:shd w:val="clear" w:color="auto" w:fill="FFFFFF"/>
        </w:rPr>
        <w:t>emision</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 = {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0.3</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0.3</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0.6</w:t>
      </w:r>
      <w:r>
        <w:rPr>
          <w:rFonts w:ascii="Courier New" w:hAnsi="Courier New" w:cs="Courier New"/>
          <w:color w:val="333333"/>
          <w:sz w:val="16"/>
          <w:szCs w:val="16"/>
          <w:shd w:val="clear" w:color="auto" w:fill="FFFFFF"/>
        </w:rPr>
        <w:t xml:space="preserve"> };</w:t>
      </w:r>
    </w:p>
    <w:p w14:paraId="41C7AE44" w14:textId="77777777" w:rsidR="002D0A3A" w:rsidRDefault="002D0A3A" w:rsidP="002D0A3A"/>
    <w:p w14:paraId="24753AB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glClear</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GL_COLOR_BUFFER_BIT | GL_DEPTH_BUFFER_BIT);</w:t>
      </w:r>
    </w:p>
    <w:p w14:paraId="4059B041" w14:textId="77777777" w:rsidR="002D0A3A" w:rsidRDefault="002D0A3A" w:rsidP="002D0A3A"/>
    <w:p w14:paraId="4BCB958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glPushMatrix</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5C34A67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glTranslatef</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r>
        <w:rPr>
          <w:rFonts w:ascii="Courier New" w:hAnsi="Courier New" w:cs="Courier New"/>
          <w:color w:val="0000FF"/>
          <w:sz w:val="16"/>
          <w:szCs w:val="16"/>
          <w:shd w:val="clear" w:color="auto" w:fill="FFFFFF"/>
        </w:rPr>
        <w:t>0.15</w:t>
      </w:r>
      <w:r>
        <w:rPr>
          <w:rFonts w:ascii="Courier New" w:hAnsi="Courier New" w:cs="Courier New"/>
          <w:color w:val="333333"/>
          <w:sz w:val="16"/>
          <w:szCs w:val="16"/>
          <w:shd w:val="clear" w:color="auto" w:fill="FFFFFF"/>
        </w:rPr>
        <w:t>, -</w:t>
      </w:r>
      <w:r>
        <w:rPr>
          <w:rFonts w:ascii="Courier New" w:hAnsi="Courier New" w:cs="Courier New"/>
          <w:color w:val="0000FF"/>
          <w:sz w:val="16"/>
          <w:szCs w:val="16"/>
          <w:shd w:val="clear" w:color="auto" w:fill="FFFFFF"/>
        </w:rPr>
        <w:t>0.15</w:t>
      </w:r>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solidoZ</w:t>
      </w:r>
      <w:proofErr w:type="spellEnd"/>
      <w:r>
        <w:rPr>
          <w:rFonts w:ascii="Courier New" w:hAnsi="Courier New" w:cs="Courier New"/>
          <w:color w:val="333333"/>
          <w:sz w:val="16"/>
          <w:szCs w:val="16"/>
          <w:shd w:val="clear" w:color="auto" w:fill="FFFFFF"/>
        </w:rPr>
        <w:t>);</w:t>
      </w:r>
    </w:p>
    <w:p w14:paraId="6AE44E6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glMaterialfv</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GL_FRONT, GL_EMISSION, </w:t>
      </w:r>
      <w:proofErr w:type="spellStart"/>
      <w:r>
        <w:rPr>
          <w:rFonts w:ascii="Courier New" w:hAnsi="Courier New" w:cs="Courier New"/>
          <w:color w:val="333333"/>
          <w:sz w:val="16"/>
          <w:szCs w:val="16"/>
          <w:shd w:val="clear" w:color="auto" w:fill="FFFFFF"/>
        </w:rPr>
        <w:t>mat_cero</w:t>
      </w:r>
      <w:proofErr w:type="spellEnd"/>
      <w:r>
        <w:rPr>
          <w:rFonts w:ascii="Courier New" w:hAnsi="Courier New" w:cs="Courier New"/>
          <w:color w:val="333333"/>
          <w:sz w:val="16"/>
          <w:szCs w:val="16"/>
          <w:shd w:val="clear" w:color="auto" w:fill="FFFFFF"/>
        </w:rPr>
        <w:t>);</w:t>
      </w:r>
    </w:p>
    <w:p w14:paraId="53A066FC"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glMaterialfv</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GL_FRONT, GL_DIFFUSE, </w:t>
      </w:r>
      <w:proofErr w:type="spellStart"/>
      <w:r>
        <w:rPr>
          <w:rFonts w:ascii="Courier New" w:hAnsi="Courier New" w:cs="Courier New"/>
          <w:color w:val="333333"/>
          <w:sz w:val="16"/>
          <w:szCs w:val="16"/>
          <w:shd w:val="clear" w:color="auto" w:fill="FFFFFF"/>
        </w:rPr>
        <w:t>mat_solido</w:t>
      </w:r>
      <w:proofErr w:type="spellEnd"/>
      <w:r>
        <w:rPr>
          <w:rFonts w:ascii="Courier New" w:hAnsi="Courier New" w:cs="Courier New"/>
          <w:color w:val="333333"/>
          <w:sz w:val="16"/>
          <w:szCs w:val="16"/>
          <w:shd w:val="clear" w:color="auto" w:fill="FFFFFF"/>
        </w:rPr>
        <w:t>);</w:t>
      </w:r>
    </w:p>
    <w:p w14:paraId="4B9BB9C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glCallList</w:t>
      </w:r>
      <w:proofErr w:type="spellEnd"/>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listaEsfera</w:t>
      </w:r>
      <w:proofErr w:type="spellEnd"/>
      <w:r>
        <w:rPr>
          <w:rFonts w:ascii="Courier New" w:hAnsi="Courier New" w:cs="Courier New"/>
          <w:color w:val="333333"/>
          <w:sz w:val="16"/>
          <w:szCs w:val="16"/>
          <w:shd w:val="clear" w:color="auto" w:fill="FFFFFF"/>
        </w:rPr>
        <w:t>);</w:t>
      </w:r>
    </w:p>
    <w:p w14:paraId="3032ADC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glPopMatrix</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23429F9D" w14:textId="77777777" w:rsidR="002D0A3A" w:rsidRDefault="002D0A3A" w:rsidP="002D0A3A"/>
    <w:p w14:paraId="4DF2137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glPushMatrix</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5AE1965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glTranslatef</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0.15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0.15</w:t>
      </w:r>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transparenteZ</w:t>
      </w:r>
      <w:proofErr w:type="spellEnd"/>
      <w:r>
        <w:rPr>
          <w:rFonts w:ascii="Courier New" w:hAnsi="Courier New" w:cs="Courier New"/>
          <w:color w:val="333333"/>
          <w:sz w:val="16"/>
          <w:szCs w:val="16"/>
          <w:shd w:val="clear" w:color="auto" w:fill="FFFFFF"/>
        </w:rPr>
        <w:t>);</w:t>
      </w:r>
    </w:p>
    <w:p w14:paraId="1B5281B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glRotatef</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15.0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w:t>
      </w:r>
    </w:p>
    <w:p w14:paraId="47465292"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glRotatef</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30.0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0.0</w:t>
      </w:r>
      <w:r>
        <w:rPr>
          <w:rFonts w:ascii="Courier New" w:hAnsi="Courier New" w:cs="Courier New"/>
          <w:color w:val="333333"/>
          <w:sz w:val="16"/>
          <w:szCs w:val="16"/>
          <w:shd w:val="clear" w:color="auto" w:fill="FFFFFF"/>
        </w:rPr>
        <w:t>);</w:t>
      </w:r>
    </w:p>
    <w:p w14:paraId="6FDA7AC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glMaterialfv</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GL_FRONT, GL_EMISSION, </w:t>
      </w:r>
      <w:proofErr w:type="spellStart"/>
      <w:r>
        <w:rPr>
          <w:rFonts w:ascii="Courier New" w:hAnsi="Courier New" w:cs="Courier New"/>
          <w:color w:val="333333"/>
          <w:sz w:val="16"/>
          <w:szCs w:val="16"/>
          <w:shd w:val="clear" w:color="auto" w:fill="FFFFFF"/>
        </w:rPr>
        <w:t>mat_emision</w:t>
      </w:r>
      <w:proofErr w:type="spellEnd"/>
      <w:r>
        <w:rPr>
          <w:rFonts w:ascii="Courier New" w:hAnsi="Courier New" w:cs="Courier New"/>
          <w:color w:val="333333"/>
          <w:sz w:val="16"/>
          <w:szCs w:val="16"/>
          <w:shd w:val="clear" w:color="auto" w:fill="FFFFFF"/>
        </w:rPr>
        <w:t>);</w:t>
      </w:r>
    </w:p>
    <w:p w14:paraId="2BA46ED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glMaterialfv</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 xml:space="preserve">GL_FRONT, GL_DIFFUSE, </w:t>
      </w:r>
      <w:proofErr w:type="spellStart"/>
      <w:r>
        <w:rPr>
          <w:rFonts w:ascii="Courier New" w:hAnsi="Courier New" w:cs="Courier New"/>
          <w:color w:val="333333"/>
          <w:sz w:val="16"/>
          <w:szCs w:val="16"/>
          <w:shd w:val="clear" w:color="auto" w:fill="FFFFFF"/>
        </w:rPr>
        <w:t>mat_transparente</w:t>
      </w:r>
      <w:proofErr w:type="spellEnd"/>
      <w:r>
        <w:rPr>
          <w:rFonts w:ascii="Courier New" w:hAnsi="Courier New" w:cs="Courier New"/>
          <w:color w:val="333333"/>
          <w:sz w:val="16"/>
          <w:szCs w:val="16"/>
          <w:shd w:val="clear" w:color="auto" w:fill="FFFFFF"/>
        </w:rPr>
        <w:t>);</w:t>
      </w:r>
    </w:p>
    <w:p w14:paraId="5E3E275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glEnable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GL_BLEND);</w:t>
      </w:r>
    </w:p>
    <w:p w14:paraId="1179307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glDepthMask</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GL_FALSE);</w:t>
      </w:r>
    </w:p>
    <w:p w14:paraId="7146287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glBlendFunc</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GL_SRC_ALPHA, GL_ONE);</w:t>
      </w:r>
    </w:p>
    <w:p w14:paraId="2B8B3D2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glCallList</w:t>
      </w:r>
      <w:proofErr w:type="spellEnd"/>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listaCubo</w:t>
      </w:r>
      <w:proofErr w:type="spellEnd"/>
      <w:r>
        <w:rPr>
          <w:rFonts w:ascii="Courier New" w:hAnsi="Courier New" w:cs="Courier New"/>
          <w:color w:val="333333"/>
          <w:sz w:val="16"/>
          <w:szCs w:val="16"/>
          <w:shd w:val="clear" w:color="auto" w:fill="FFFFFF"/>
        </w:rPr>
        <w:t>);</w:t>
      </w:r>
    </w:p>
    <w:p w14:paraId="17B554B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glDepthMask</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GL_TRUE);</w:t>
      </w:r>
    </w:p>
    <w:p w14:paraId="2280952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glDisable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GL_BLEND);</w:t>
      </w:r>
    </w:p>
    <w:p w14:paraId="39E6BF6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glPopMatrix</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6448A748" w14:textId="77777777" w:rsidR="002D0A3A" w:rsidRDefault="002D0A3A" w:rsidP="002D0A3A"/>
    <w:p w14:paraId="5246541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glFlush</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6F14D58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0D4FF6A8" w14:textId="77777777" w:rsidR="002D0A3A" w:rsidRDefault="002D0A3A" w:rsidP="002D0A3A"/>
    <w:p w14:paraId="4FB64C71"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reshape</w:t>
      </w:r>
      <w:proofErr w:type="spellEnd"/>
      <w:r>
        <w:rPr>
          <w:rFonts w:ascii="Courier New" w:hAnsi="Courier New" w:cs="Courier New"/>
          <w:color w:val="333333"/>
          <w:sz w:val="16"/>
          <w:szCs w:val="16"/>
          <w:shd w:val="clear" w:color="auto" w:fill="FFFFFF"/>
        </w:rPr>
        <w:t>(</w:t>
      </w:r>
      <w:proofErr w:type="spellStart"/>
      <w:proofErr w:type="gramEnd"/>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w, </w:t>
      </w:r>
      <w:proofErr w:type="spellStart"/>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h)</w:t>
      </w:r>
    </w:p>
    <w:p w14:paraId="1F9F7AD9"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44388A9C"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glViewport</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GLint</w:t>
      </w:r>
      <w:proofErr w:type="spellEnd"/>
      <w:r>
        <w:rPr>
          <w:rFonts w:ascii="Courier New" w:hAnsi="Courier New" w:cs="Courier New"/>
          <w:color w:val="333333"/>
          <w:sz w:val="16"/>
          <w:szCs w:val="16"/>
          <w:shd w:val="clear" w:color="auto" w:fill="FFFFFF"/>
        </w:rPr>
        <w:t>) w, (</w:t>
      </w:r>
      <w:proofErr w:type="spellStart"/>
      <w:r>
        <w:rPr>
          <w:rFonts w:ascii="Courier New" w:hAnsi="Courier New" w:cs="Courier New"/>
          <w:color w:val="333333"/>
          <w:sz w:val="16"/>
          <w:szCs w:val="16"/>
          <w:shd w:val="clear" w:color="auto" w:fill="FFFFFF"/>
        </w:rPr>
        <w:t>GLint</w:t>
      </w:r>
      <w:proofErr w:type="spellEnd"/>
      <w:r>
        <w:rPr>
          <w:rFonts w:ascii="Courier New" w:hAnsi="Courier New" w:cs="Courier New"/>
          <w:color w:val="333333"/>
          <w:sz w:val="16"/>
          <w:szCs w:val="16"/>
          <w:shd w:val="clear" w:color="auto" w:fill="FFFFFF"/>
        </w:rPr>
        <w:t>) h);</w:t>
      </w:r>
    </w:p>
    <w:p w14:paraId="482A49D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glMatrixMode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GL_PROJECTION);</w:t>
      </w:r>
    </w:p>
    <w:p w14:paraId="19601F77"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glLoadIdentity</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17A3E7F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b/>
          <w:bCs/>
          <w:color w:val="000080"/>
          <w:sz w:val="16"/>
          <w:szCs w:val="16"/>
          <w:shd w:val="clear" w:color="auto" w:fill="FFFFFF"/>
        </w:rPr>
        <w:t>if</w:t>
      </w:r>
      <w:proofErr w:type="spellEnd"/>
      <w:r>
        <w:rPr>
          <w:rFonts w:ascii="Courier New" w:hAnsi="Courier New" w:cs="Courier New"/>
          <w:color w:val="333333"/>
          <w:sz w:val="16"/>
          <w:szCs w:val="16"/>
          <w:shd w:val="clear" w:color="auto" w:fill="FFFFFF"/>
        </w:rPr>
        <w:t xml:space="preserve"> (w &lt;= h)</w:t>
      </w:r>
    </w:p>
    <w:p w14:paraId="06065FAC"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glOrtho</w:t>
      </w:r>
      <w:proofErr w:type="spellEnd"/>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1.5</w:t>
      </w:r>
      <w:r>
        <w:rPr>
          <w:rFonts w:ascii="Courier New" w:hAnsi="Courier New" w:cs="Courier New"/>
          <w:color w:val="333333"/>
          <w:sz w:val="16"/>
          <w:szCs w:val="16"/>
          <w:shd w:val="clear" w:color="auto" w:fill="FFFFFF"/>
        </w:rPr>
        <w:t>, -</w:t>
      </w:r>
      <w:r>
        <w:rPr>
          <w:rFonts w:ascii="Courier New" w:hAnsi="Courier New" w:cs="Courier New"/>
          <w:color w:val="0000FF"/>
          <w:sz w:val="16"/>
          <w:szCs w:val="16"/>
          <w:shd w:val="clear" w:color="auto" w:fill="FFFFFF"/>
        </w:rPr>
        <w:t>1.5</w:t>
      </w:r>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)h/(</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)w,</w:t>
      </w:r>
    </w:p>
    <w:p w14:paraId="3D910FC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color w:val="0000FF"/>
          <w:sz w:val="16"/>
          <w:szCs w:val="16"/>
          <w:shd w:val="clear" w:color="auto" w:fill="FFFFFF"/>
        </w:rPr>
        <w:t>1.5</w:t>
      </w:r>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)h/(</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)w, -</w:t>
      </w:r>
      <w:r>
        <w:rPr>
          <w:rFonts w:ascii="Courier New" w:hAnsi="Courier New" w:cs="Courier New"/>
          <w:color w:val="0000FF"/>
          <w:sz w:val="16"/>
          <w:szCs w:val="16"/>
          <w:shd w:val="clear" w:color="auto" w:fill="FFFFFF"/>
        </w:rPr>
        <w:t>10.0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10.0</w:t>
      </w:r>
      <w:r>
        <w:rPr>
          <w:rFonts w:ascii="Courier New" w:hAnsi="Courier New" w:cs="Courier New"/>
          <w:color w:val="333333"/>
          <w:sz w:val="16"/>
          <w:szCs w:val="16"/>
          <w:shd w:val="clear" w:color="auto" w:fill="FFFFFF"/>
        </w:rPr>
        <w:t>);</w:t>
      </w:r>
    </w:p>
    <w:p w14:paraId="0116BA9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lastRenderedPageBreak/>
        <w:t>   </w:t>
      </w:r>
      <w:proofErr w:type="spellStart"/>
      <w:r>
        <w:rPr>
          <w:rFonts w:ascii="Courier New" w:hAnsi="Courier New" w:cs="Courier New"/>
          <w:b/>
          <w:bCs/>
          <w:color w:val="000080"/>
          <w:sz w:val="16"/>
          <w:szCs w:val="16"/>
          <w:shd w:val="clear" w:color="auto" w:fill="FFFFFF"/>
        </w:rPr>
        <w:t>else</w:t>
      </w:r>
      <w:proofErr w:type="spellEnd"/>
    </w:p>
    <w:p w14:paraId="60009A94"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glOrtho</w:t>
      </w:r>
      <w:proofErr w:type="spellEnd"/>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1.5</w:t>
      </w:r>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)w/(</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)h,</w:t>
      </w:r>
    </w:p>
    <w:p w14:paraId="1236FF4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color w:val="0000FF"/>
          <w:sz w:val="16"/>
          <w:szCs w:val="16"/>
          <w:shd w:val="clear" w:color="auto" w:fill="FFFFFF"/>
        </w:rPr>
        <w:t>1.5</w:t>
      </w:r>
      <w:r>
        <w:rPr>
          <w:rFonts w:ascii="Courier New" w:hAnsi="Courier New" w:cs="Courier New"/>
          <w:color w:val="333333"/>
          <w:sz w:val="16"/>
          <w:szCs w:val="16"/>
          <w:shd w:val="clear" w:color="auto" w:fill="FFFFFF"/>
        </w:rPr>
        <w:t>*(</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)w/(</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)h, -</w:t>
      </w:r>
      <w:r>
        <w:rPr>
          <w:rFonts w:ascii="Courier New" w:hAnsi="Courier New" w:cs="Courier New"/>
          <w:color w:val="0000FF"/>
          <w:sz w:val="16"/>
          <w:szCs w:val="16"/>
          <w:shd w:val="clear" w:color="auto" w:fill="FFFFFF"/>
        </w:rPr>
        <w:t>1.5</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1.5</w:t>
      </w:r>
      <w:r>
        <w:rPr>
          <w:rFonts w:ascii="Courier New" w:hAnsi="Courier New" w:cs="Courier New"/>
          <w:color w:val="333333"/>
          <w:sz w:val="16"/>
          <w:szCs w:val="16"/>
          <w:shd w:val="clear" w:color="auto" w:fill="FFFFFF"/>
        </w:rPr>
        <w:t>, -</w:t>
      </w:r>
      <w:r>
        <w:rPr>
          <w:rFonts w:ascii="Courier New" w:hAnsi="Courier New" w:cs="Courier New"/>
          <w:color w:val="0000FF"/>
          <w:sz w:val="16"/>
          <w:szCs w:val="16"/>
          <w:shd w:val="clear" w:color="auto" w:fill="FFFFFF"/>
        </w:rPr>
        <w:t>10.0</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10.0</w:t>
      </w:r>
      <w:r>
        <w:rPr>
          <w:rFonts w:ascii="Courier New" w:hAnsi="Courier New" w:cs="Courier New"/>
          <w:color w:val="333333"/>
          <w:sz w:val="16"/>
          <w:szCs w:val="16"/>
          <w:shd w:val="clear" w:color="auto" w:fill="FFFFFF"/>
        </w:rPr>
        <w:t>);</w:t>
      </w:r>
    </w:p>
    <w:p w14:paraId="62ED029D"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glMatrixMode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GL_MODELVIEW);</w:t>
      </w:r>
    </w:p>
    <w:p w14:paraId="398A327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glLoadIdentity</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05BF4C50"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16DF5250" w14:textId="77777777" w:rsidR="002D0A3A" w:rsidRDefault="002D0A3A" w:rsidP="002D0A3A"/>
    <w:p w14:paraId="106571DA" w14:textId="77777777" w:rsidR="002D0A3A" w:rsidRDefault="002D0A3A" w:rsidP="002D0A3A">
      <w:pPr>
        <w:pStyle w:val="NormalWeb"/>
        <w:spacing w:before="0" w:beforeAutospacing="0" w:after="0" w:afterAutospacing="0"/>
      </w:pPr>
      <w:proofErr w:type="spellStart"/>
      <w:r>
        <w:rPr>
          <w:rFonts w:ascii="Courier New" w:hAnsi="Courier New" w:cs="Courier New"/>
          <w:b/>
          <w:bCs/>
          <w:color w:val="000080"/>
          <w:sz w:val="16"/>
          <w:szCs w:val="16"/>
          <w:shd w:val="clear" w:color="auto" w:fill="FFFFFF"/>
        </w:rPr>
        <w:t>void</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keyboard</w:t>
      </w:r>
      <w:proofErr w:type="spellEnd"/>
      <w:r>
        <w:rPr>
          <w:rFonts w:ascii="Courier New" w:hAnsi="Courier New" w:cs="Courier New"/>
          <w:color w:val="333333"/>
          <w:sz w:val="16"/>
          <w:szCs w:val="16"/>
          <w:shd w:val="clear" w:color="auto" w:fill="FFFFFF"/>
        </w:rPr>
        <w:t>(</w:t>
      </w:r>
      <w:proofErr w:type="spellStart"/>
      <w:proofErr w:type="gramEnd"/>
      <w:r>
        <w:rPr>
          <w:rFonts w:ascii="Courier New" w:hAnsi="Courier New" w:cs="Courier New"/>
          <w:b/>
          <w:bCs/>
          <w:color w:val="000080"/>
          <w:sz w:val="16"/>
          <w:szCs w:val="16"/>
          <w:shd w:val="clear" w:color="auto" w:fill="FFFFFF"/>
        </w:rPr>
        <w:t>unsigned</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char</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key</w:t>
      </w:r>
      <w:proofErr w:type="spellEnd"/>
      <w:r>
        <w:rPr>
          <w:rFonts w:ascii="Courier New" w:hAnsi="Courier New" w:cs="Courier New"/>
          <w:color w:val="333333"/>
          <w:sz w:val="16"/>
          <w:szCs w:val="16"/>
          <w:shd w:val="clear" w:color="auto" w:fill="FFFFFF"/>
        </w:rPr>
        <w:t xml:space="preserve">, </w:t>
      </w:r>
      <w:proofErr w:type="spellStart"/>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x, </w:t>
      </w:r>
      <w:proofErr w:type="spellStart"/>
      <w:r>
        <w:rPr>
          <w:rFonts w:ascii="Courier New" w:hAnsi="Courier New" w:cs="Courier New"/>
          <w:b/>
          <w:bCs/>
          <w:color w:val="000080"/>
          <w:sz w:val="16"/>
          <w:szCs w:val="16"/>
          <w:shd w:val="clear" w:color="auto" w:fill="FFFFFF"/>
        </w:rPr>
        <w:t>int</w:t>
      </w:r>
      <w:proofErr w:type="spellEnd"/>
      <w:r>
        <w:rPr>
          <w:rFonts w:ascii="Courier New" w:hAnsi="Courier New" w:cs="Courier New"/>
          <w:color w:val="333333"/>
          <w:sz w:val="16"/>
          <w:szCs w:val="16"/>
          <w:shd w:val="clear" w:color="auto" w:fill="FFFFFF"/>
        </w:rPr>
        <w:t xml:space="preserve"> y)</w:t>
      </w:r>
    </w:p>
    <w:p w14:paraId="1ECD60C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4807A9E9"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switch</w:t>
      </w:r>
      <w:r>
        <w:rPr>
          <w:rFonts w:ascii="Courier New" w:hAnsi="Courier New" w:cs="Courier New"/>
          <w:color w:val="333333"/>
          <w:sz w:val="16"/>
          <w:szCs w:val="16"/>
          <w:shd w:val="clear" w:color="auto" w:fill="FFFFFF"/>
        </w:rPr>
        <w:t xml:space="preserve"> (</w:t>
      </w:r>
      <w:proofErr w:type="spellStart"/>
      <w:r>
        <w:rPr>
          <w:rFonts w:ascii="Courier New" w:hAnsi="Courier New" w:cs="Courier New"/>
          <w:color w:val="333333"/>
          <w:sz w:val="16"/>
          <w:szCs w:val="16"/>
          <w:shd w:val="clear" w:color="auto" w:fill="FFFFFF"/>
        </w:rPr>
        <w:t>key</w:t>
      </w:r>
      <w:proofErr w:type="spellEnd"/>
      <w:r>
        <w:rPr>
          <w:rFonts w:ascii="Courier New" w:hAnsi="Courier New" w:cs="Courier New"/>
          <w:color w:val="333333"/>
          <w:sz w:val="16"/>
          <w:szCs w:val="16"/>
          <w:shd w:val="clear" w:color="auto" w:fill="FFFFFF"/>
        </w:rPr>
        <w:t>) {</w:t>
      </w:r>
    </w:p>
    <w:p w14:paraId="690E18C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case</w:t>
      </w:r>
      <w:r>
        <w:rPr>
          <w:rFonts w:ascii="Courier New" w:hAnsi="Courier New" w:cs="Courier New"/>
          <w:color w:val="333333"/>
          <w:sz w:val="16"/>
          <w:szCs w:val="16"/>
          <w:shd w:val="clear" w:color="auto" w:fill="FFFFFF"/>
        </w:rPr>
        <w:t xml:space="preserve"> </w:t>
      </w:r>
      <w:r>
        <w:rPr>
          <w:rFonts w:ascii="Courier New" w:hAnsi="Courier New" w:cs="Courier New"/>
          <w:color w:val="800080"/>
          <w:sz w:val="16"/>
          <w:szCs w:val="16"/>
          <w:shd w:val="clear" w:color="auto" w:fill="FFFFFF"/>
        </w:rPr>
        <w:t>'a'</w:t>
      </w:r>
      <w:r>
        <w:rPr>
          <w:rFonts w:ascii="Courier New" w:hAnsi="Courier New" w:cs="Courier New"/>
          <w:color w:val="333333"/>
          <w:sz w:val="16"/>
          <w:szCs w:val="16"/>
          <w:shd w:val="clear" w:color="auto" w:fill="FFFFFF"/>
        </w:rPr>
        <w:t>:</w:t>
      </w:r>
    </w:p>
    <w:p w14:paraId="5CD9488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case</w:t>
      </w:r>
      <w:r>
        <w:rPr>
          <w:rFonts w:ascii="Courier New" w:hAnsi="Courier New" w:cs="Courier New"/>
          <w:color w:val="333333"/>
          <w:sz w:val="16"/>
          <w:szCs w:val="16"/>
          <w:shd w:val="clear" w:color="auto" w:fill="FFFFFF"/>
        </w:rPr>
        <w:t xml:space="preserve"> </w:t>
      </w:r>
      <w:r>
        <w:rPr>
          <w:rFonts w:ascii="Courier New" w:hAnsi="Courier New" w:cs="Courier New"/>
          <w:color w:val="800080"/>
          <w:sz w:val="16"/>
          <w:szCs w:val="16"/>
          <w:shd w:val="clear" w:color="auto" w:fill="FFFFFF"/>
        </w:rPr>
        <w:t>'A'</w:t>
      </w:r>
      <w:r>
        <w:rPr>
          <w:rFonts w:ascii="Courier New" w:hAnsi="Courier New" w:cs="Courier New"/>
          <w:color w:val="333333"/>
          <w:sz w:val="16"/>
          <w:szCs w:val="16"/>
          <w:shd w:val="clear" w:color="auto" w:fill="FFFFFF"/>
        </w:rPr>
        <w:t>:</w:t>
      </w:r>
    </w:p>
    <w:p w14:paraId="16C16D9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solidoZ</w:t>
      </w:r>
      <w:proofErr w:type="spellEnd"/>
      <w:r>
        <w:rPr>
          <w:rFonts w:ascii="Courier New" w:hAnsi="Courier New" w:cs="Courier New"/>
          <w:color w:val="333333"/>
          <w:sz w:val="16"/>
          <w:szCs w:val="16"/>
          <w:shd w:val="clear" w:color="auto" w:fill="FFFFFF"/>
        </w:rPr>
        <w:t xml:space="preserve"> = MINZ;</w:t>
      </w:r>
    </w:p>
    <w:p w14:paraId="15970DC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transparenteZ</w:t>
      </w:r>
      <w:proofErr w:type="spellEnd"/>
      <w:r>
        <w:rPr>
          <w:rFonts w:ascii="Courier New" w:hAnsi="Courier New" w:cs="Courier New"/>
          <w:color w:val="333333"/>
          <w:sz w:val="16"/>
          <w:szCs w:val="16"/>
          <w:shd w:val="clear" w:color="auto" w:fill="FFFFFF"/>
        </w:rPr>
        <w:t xml:space="preserve"> = MAXZ;</w:t>
      </w:r>
    </w:p>
    <w:p w14:paraId="5EF975A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glutPostRedisplay</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232324A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break</w:t>
      </w:r>
      <w:r>
        <w:rPr>
          <w:rFonts w:ascii="Courier New" w:hAnsi="Courier New" w:cs="Courier New"/>
          <w:color w:val="333333"/>
          <w:sz w:val="16"/>
          <w:szCs w:val="16"/>
          <w:shd w:val="clear" w:color="auto" w:fill="FFFFFF"/>
        </w:rPr>
        <w:t>;</w:t>
      </w:r>
    </w:p>
    <w:p w14:paraId="164272EA"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case</w:t>
      </w:r>
      <w:r>
        <w:rPr>
          <w:rFonts w:ascii="Courier New" w:hAnsi="Courier New" w:cs="Courier New"/>
          <w:color w:val="333333"/>
          <w:sz w:val="16"/>
          <w:szCs w:val="16"/>
          <w:shd w:val="clear" w:color="auto" w:fill="FFFFFF"/>
        </w:rPr>
        <w:t xml:space="preserve"> </w:t>
      </w:r>
      <w:r>
        <w:rPr>
          <w:rFonts w:ascii="Courier New" w:hAnsi="Courier New" w:cs="Courier New"/>
          <w:color w:val="800080"/>
          <w:sz w:val="16"/>
          <w:szCs w:val="16"/>
          <w:shd w:val="clear" w:color="auto" w:fill="FFFFFF"/>
        </w:rPr>
        <w:t>'r'</w:t>
      </w:r>
      <w:r>
        <w:rPr>
          <w:rFonts w:ascii="Courier New" w:hAnsi="Courier New" w:cs="Courier New"/>
          <w:color w:val="333333"/>
          <w:sz w:val="16"/>
          <w:szCs w:val="16"/>
          <w:shd w:val="clear" w:color="auto" w:fill="FFFFFF"/>
        </w:rPr>
        <w:t>:</w:t>
      </w:r>
    </w:p>
    <w:p w14:paraId="0E3F36B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case</w:t>
      </w:r>
      <w:r>
        <w:rPr>
          <w:rFonts w:ascii="Courier New" w:hAnsi="Courier New" w:cs="Courier New"/>
          <w:color w:val="333333"/>
          <w:sz w:val="16"/>
          <w:szCs w:val="16"/>
          <w:shd w:val="clear" w:color="auto" w:fill="FFFFFF"/>
        </w:rPr>
        <w:t xml:space="preserve"> </w:t>
      </w:r>
      <w:r>
        <w:rPr>
          <w:rFonts w:ascii="Courier New" w:hAnsi="Courier New" w:cs="Courier New"/>
          <w:color w:val="800080"/>
          <w:sz w:val="16"/>
          <w:szCs w:val="16"/>
          <w:shd w:val="clear" w:color="auto" w:fill="FFFFFF"/>
        </w:rPr>
        <w:t>'R'</w:t>
      </w:r>
      <w:r>
        <w:rPr>
          <w:rFonts w:ascii="Courier New" w:hAnsi="Courier New" w:cs="Courier New"/>
          <w:color w:val="333333"/>
          <w:sz w:val="16"/>
          <w:szCs w:val="16"/>
          <w:shd w:val="clear" w:color="auto" w:fill="FFFFFF"/>
        </w:rPr>
        <w:t>:</w:t>
      </w:r>
    </w:p>
    <w:p w14:paraId="2A234E7F"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solidoZ</w:t>
      </w:r>
      <w:proofErr w:type="spellEnd"/>
      <w:r>
        <w:rPr>
          <w:rFonts w:ascii="Courier New" w:hAnsi="Courier New" w:cs="Courier New"/>
          <w:color w:val="333333"/>
          <w:sz w:val="16"/>
          <w:szCs w:val="16"/>
          <w:shd w:val="clear" w:color="auto" w:fill="FFFFFF"/>
        </w:rPr>
        <w:t xml:space="preserve"> = MAXZ;</w:t>
      </w:r>
    </w:p>
    <w:p w14:paraId="2787183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transparenteZ</w:t>
      </w:r>
      <w:proofErr w:type="spellEnd"/>
      <w:r>
        <w:rPr>
          <w:rFonts w:ascii="Courier New" w:hAnsi="Courier New" w:cs="Courier New"/>
          <w:color w:val="333333"/>
          <w:sz w:val="16"/>
          <w:szCs w:val="16"/>
          <w:shd w:val="clear" w:color="auto" w:fill="FFFFFF"/>
        </w:rPr>
        <w:t xml:space="preserve"> = MINZ;</w:t>
      </w:r>
    </w:p>
    <w:p w14:paraId="04B87A55"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glutPostRedisplay</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w:t>
      </w:r>
    </w:p>
    <w:p w14:paraId="3439B086"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break</w:t>
      </w:r>
      <w:r>
        <w:rPr>
          <w:rFonts w:ascii="Courier New" w:hAnsi="Courier New" w:cs="Courier New"/>
          <w:color w:val="333333"/>
          <w:sz w:val="16"/>
          <w:szCs w:val="16"/>
          <w:shd w:val="clear" w:color="auto" w:fill="FFFFFF"/>
        </w:rPr>
        <w:t>;</w:t>
      </w:r>
    </w:p>
    <w:p w14:paraId="2435CD83"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r>
        <w:rPr>
          <w:rFonts w:ascii="Courier New" w:hAnsi="Courier New" w:cs="Courier New"/>
          <w:b/>
          <w:bCs/>
          <w:color w:val="000080"/>
          <w:sz w:val="16"/>
          <w:szCs w:val="16"/>
          <w:shd w:val="clear" w:color="auto" w:fill="FFFFFF"/>
        </w:rPr>
        <w:t>case</w:t>
      </w:r>
      <w:r>
        <w:rPr>
          <w:rFonts w:ascii="Courier New" w:hAnsi="Courier New" w:cs="Courier New"/>
          <w:color w:val="333333"/>
          <w:sz w:val="16"/>
          <w:szCs w:val="16"/>
          <w:shd w:val="clear" w:color="auto" w:fill="FFFFFF"/>
        </w:rPr>
        <w:t xml:space="preserve"> </w:t>
      </w:r>
      <w:r>
        <w:rPr>
          <w:rFonts w:ascii="Courier New" w:hAnsi="Courier New" w:cs="Courier New"/>
          <w:color w:val="0000FF"/>
          <w:sz w:val="16"/>
          <w:szCs w:val="16"/>
          <w:shd w:val="clear" w:color="auto" w:fill="FFFFFF"/>
        </w:rPr>
        <w:t>27</w:t>
      </w:r>
      <w:r>
        <w:rPr>
          <w:rFonts w:ascii="Courier New" w:hAnsi="Courier New" w:cs="Courier New"/>
          <w:color w:val="333333"/>
          <w:sz w:val="16"/>
          <w:szCs w:val="16"/>
          <w:shd w:val="clear" w:color="auto" w:fill="FFFFFF"/>
        </w:rPr>
        <w:t>:</w:t>
      </w:r>
    </w:p>
    <w:p w14:paraId="3F19E358"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roofErr w:type="spellStart"/>
      <w:proofErr w:type="gramStart"/>
      <w:r>
        <w:rPr>
          <w:rFonts w:ascii="Courier New" w:hAnsi="Courier New" w:cs="Courier New"/>
          <w:color w:val="333333"/>
          <w:sz w:val="16"/>
          <w:szCs w:val="16"/>
          <w:shd w:val="clear" w:color="auto" w:fill="FFFFFF"/>
        </w:rPr>
        <w:t>exit</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0000FF"/>
          <w:sz w:val="16"/>
          <w:szCs w:val="16"/>
          <w:shd w:val="clear" w:color="auto" w:fill="FFFFFF"/>
        </w:rPr>
        <w:t>0</w:t>
      </w:r>
      <w:r>
        <w:rPr>
          <w:rFonts w:ascii="Courier New" w:hAnsi="Courier New" w:cs="Courier New"/>
          <w:color w:val="333333"/>
          <w:sz w:val="16"/>
          <w:szCs w:val="16"/>
          <w:shd w:val="clear" w:color="auto" w:fill="FFFFFF"/>
        </w:rPr>
        <w:t>);</w:t>
      </w:r>
    </w:p>
    <w:p w14:paraId="5F338F1E"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    }</w:t>
      </w:r>
    </w:p>
    <w:p w14:paraId="58065E2B" w14:textId="77777777" w:rsidR="002D0A3A" w:rsidRDefault="002D0A3A" w:rsidP="002D0A3A">
      <w:pPr>
        <w:pStyle w:val="NormalWeb"/>
        <w:spacing w:before="0" w:beforeAutospacing="0" w:after="0" w:afterAutospacing="0"/>
      </w:pPr>
      <w:r>
        <w:rPr>
          <w:rFonts w:ascii="Courier New" w:hAnsi="Courier New" w:cs="Courier New"/>
          <w:color w:val="333333"/>
          <w:sz w:val="16"/>
          <w:szCs w:val="16"/>
          <w:shd w:val="clear" w:color="auto" w:fill="FFFFFF"/>
        </w:rPr>
        <w:t>}</w:t>
      </w:r>
    </w:p>
    <w:p w14:paraId="07578386" w14:textId="77777777" w:rsidR="002D0A3A" w:rsidRDefault="002D0A3A" w:rsidP="002D0A3A">
      <w:pPr>
        <w:spacing w:after="240"/>
      </w:pPr>
    </w:p>
    <w:p w14:paraId="435D4E5F"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Como se puede observar, en este ejemplo la función </w:t>
      </w:r>
      <w:proofErr w:type="spellStart"/>
      <w:proofErr w:type="gramStart"/>
      <w:r>
        <w:rPr>
          <w:rFonts w:ascii="Calibri" w:hAnsi="Calibri" w:cs="Calibri"/>
          <w:b/>
          <w:bCs/>
          <w:color w:val="000000"/>
          <w:sz w:val="22"/>
          <w:szCs w:val="22"/>
          <w:shd w:val="clear" w:color="auto" w:fill="FFFFFF"/>
        </w:rPr>
        <w:t>init</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tiene muchas más tareas que en el ejemplo anterior. En primer lugar, a partir de la función </w:t>
      </w:r>
      <w:proofErr w:type="spellStart"/>
      <w:proofErr w:type="gramStart"/>
      <w:r>
        <w:rPr>
          <w:rFonts w:ascii="Calibri" w:hAnsi="Calibri" w:cs="Calibri"/>
          <w:b/>
          <w:bCs/>
          <w:color w:val="000000"/>
          <w:sz w:val="22"/>
          <w:szCs w:val="22"/>
          <w:shd w:val="clear" w:color="auto" w:fill="FFFFFF"/>
        </w:rPr>
        <w:t>glMaterialfv</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se va a definir la reflectancia y el brillo de la cara frontal de todos los materiales que se van a crear. En este caso, la reflectancia de los objetos será máxima (todos los valores RGBA a 1) y el brillo será bastante alto (el valor máximo es 128 y en nuestro caso es 100).</w:t>
      </w:r>
    </w:p>
    <w:p w14:paraId="6D94702B" w14:textId="77777777" w:rsidR="002D0A3A" w:rsidRDefault="002D0A3A" w:rsidP="002D0A3A"/>
    <w:p w14:paraId="72A023C5"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En segundo lugar, se crea y establece la posición de la luz a partir de la función </w:t>
      </w:r>
      <w:proofErr w:type="spellStart"/>
      <w:proofErr w:type="gramStart"/>
      <w:r>
        <w:rPr>
          <w:rFonts w:ascii="Calibri" w:hAnsi="Calibri" w:cs="Calibri"/>
          <w:b/>
          <w:bCs/>
          <w:color w:val="000000"/>
          <w:sz w:val="22"/>
          <w:szCs w:val="22"/>
          <w:shd w:val="clear" w:color="auto" w:fill="FFFFFF"/>
        </w:rPr>
        <w:t>glLightfv</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En nuestro caso, colocaremos la luz en la esquina superior derecha. Una vez hecho esto, </w:t>
      </w:r>
      <w:r>
        <w:rPr>
          <w:rFonts w:ascii="Calibri" w:hAnsi="Calibri" w:cs="Calibri"/>
          <w:color w:val="000000"/>
          <w:sz w:val="22"/>
          <w:szCs w:val="22"/>
        </w:rPr>
        <w:t xml:space="preserve">hay que activar la iluminación a través del comando </w:t>
      </w:r>
      <w:proofErr w:type="spellStart"/>
      <w:proofErr w:type="gramStart"/>
      <w:r>
        <w:rPr>
          <w:rFonts w:ascii="Calibri" w:hAnsi="Calibri" w:cs="Calibri"/>
          <w:b/>
          <w:bCs/>
          <w:color w:val="000000"/>
          <w:sz w:val="22"/>
          <w:szCs w:val="22"/>
          <w:shd w:val="clear" w:color="auto" w:fill="FFFFFF"/>
        </w:rPr>
        <w:t>glEnable</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GL_LIGHTING)</w:t>
      </w:r>
      <w:r>
        <w:rPr>
          <w:rFonts w:ascii="Calibri" w:hAnsi="Calibri" w:cs="Calibri"/>
          <w:color w:val="000000"/>
          <w:sz w:val="22"/>
          <w:szCs w:val="22"/>
          <w:shd w:val="clear" w:color="auto" w:fill="FFFFFF"/>
        </w:rPr>
        <w:t xml:space="preserve">. Además hay que activar la luz específica que hemos creado a través del comando </w:t>
      </w:r>
      <w:proofErr w:type="spellStart"/>
      <w:proofErr w:type="gramStart"/>
      <w:r>
        <w:rPr>
          <w:rFonts w:ascii="Calibri" w:hAnsi="Calibri" w:cs="Calibri"/>
          <w:b/>
          <w:bCs/>
          <w:color w:val="000000"/>
          <w:sz w:val="22"/>
          <w:szCs w:val="22"/>
          <w:shd w:val="clear" w:color="auto" w:fill="FFFFFF"/>
        </w:rPr>
        <w:t>glEnable</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GL_LIGHT0)</w:t>
      </w:r>
      <w:r>
        <w:rPr>
          <w:rFonts w:ascii="Calibri" w:hAnsi="Calibri" w:cs="Calibri"/>
          <w:color w:val="000000"/>
          <w:sz w:val="22"/>
          <w:szCs w:val="22"/>
          <w:shd w:val="clear" w:color="auto" w:fill="FFFFFF"/>
        </w:rPr>
        <w:t xml:space="preserve">. También se utiliza el comando </w:t>
      </w:r>
      <w:proofErr w:type="spellStart"/>
      <w:proofErr w:type="gramStart"/>
      <w:r>
        <w:rPr>
          <w:rFonts w:ascii="Calibri" w:hAnsi="Calibri" w:cs="Calibri"/>
          <w:b/>
          <w:bCs/>
          <w:color w:val="000000"/>
          <w:sz w:val="22"/>
          <w:szCs w:val="22"/>
          <w:shd w:val="clear" w:color="auto" w:fill="FFFFFF"/>
        </w:rPr>
        <w:t>glEnable</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GL_DEPTH_TEST)</w:t>
      </w:r>
      <w:r>
        <w:rPr>
          <w:rFonts w:ascii="Calibri" w:hAnsi="Calibri" w:cs="Calibri"/>
          <w:color w:val="000000"/>
          <w:sz w:val="22"/>
          <w:szCs w:val="22"/>
          <w:shd w:val="clear" w:color="auto" w:fill="FFFFFF"/>
        </w:rPr>
        <w:t xml:space="preserve"> para activar el uso del buffer de profundidad.</w:t>
      </w:r>
    </w:p>
    <w:p w14:paraId="04892A0A" w14:textId="77777777" w:rsidR="002D0A3A" w:rsidRDefault="002D0A3A" w:rsidP="002D0A3A"/>
    <w:p w14:paraId="1D1E83A6"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En último lugar, se definen 2 listas de visualización para especificar la creación de la esfera y el cubo respectivamente ya que estos objetos no se dibujaran hasta que se llame a la función </w:t>
      </w:r>
      <w:proofErr w:type="spellStart"/>
      <w:proofErr w:type="gramStart"/>
      <w:r>
        <w:rPr>
          <w:rFonts w:ascii="Calibri" w:hAnsi="Calibri" w:cs="Calibri"/>
          <w:b/>
          <w:bCs/>
          <w:color w:val="000000"/>
          <w:sz w:val="22"/>
          <w:szCs w:val="22"/>
          <w:shd w:val="clear" w:color="auto" w:fill="FFFFFF"/>
        </w:rPr>
        <w:t>glCallList</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Como ya hemos visto, en los aspectos teóricos, primero se obtiene un índice entero para esa lista a través de la función </w:t>
      </w:r>
      <w:proofErr w:type="spellStart"/>
      <w:proofErr w:type="gramStart"/>
      <w:r>
        <w:rPr>
          <w:rFonts w:ascii="Calibri" w:hAnsi="Calibri" w:cs="Calibri"/>
          <w:b/>
          <w:bCs/>
          <w:color w:val="000000"/>
          <w:sz w:val="22"/>
          <w:szCs w:val="22"/>
          <w:shd w:val="clear" w:color="auto" w:fill="FFFFFF"/>
        </w:rPr>
        <w:t>glGenLists</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 xml:space="preserve">) </w:t>
      </w:r>
      <w:r>
        <w:rPr>
          <w:rFonts w:ascii="Calibri" w:hAnsi="Calibri" w:cs="Calibri"/>
          <w:color w:val="000000"/>
          <w:sz w:val="22"/>
          <w:szCs w:val="22"/>
          <w:shd w:val="clear" w:color="auto" w:fill="FFFFFF"/>
        </w:rPr>
        <w:t xml:space="preserve">y después se define la lista de visualización con </w:t>
      </w:r>
      <w:proofErr w:type="spellStart"/>
      <w:r>
        <w:rPr>
          <w:rFonts w:ascii="Calibri" w:hAnsi="Calibri" w:cs="Calibri"/>
          <w:b/>
          <w:bCs/>
          <w:color w:val="000000"/>
          <w:sz w:val="22"/>
          <w:szCs w:val="22"/>
          <w:shd w:val="clear" w:color="auto" w:fill="FFFFFF"/>
        </w:rPr>
        <w:t>glNewList</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(utilizando el índice de la lista como parámetro) y </w:t>
      </w:r>
      <w:proofErr w:type="spellStart"/>
      <w:r>
        <w:rPr>
          <w:rFonts w:ascii="Calibri" w:hAnsi="Calibri" w:cs="Calibri"/>
          <w:b/>
          <w:bCs/>
          <w:color w:val="000000"/>
          <w:sz w:val="22"/>
          <w:szCs w:val="22"/>
          <w:shd w:val="clear" w:color="auto" w:fill="FFFFFF"/>
        </w:rPr>
        <w:t>glEndList</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especificando en el cuerpo cual va a ser el contenido de esta lista de visualización. </w:t>
      </w:r>
    </w:p>
    <w:p w14:paraId="36AD2BC1" w14:textId="77777777" w:rsidR="002D0A3A" w:rsidRDefault="002D0A3A" w:rsidP="002D0A3A"/>
    <w:p w14:paraId="2C746AA6"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En cuanto a la función </w:t>
      </w:r>
      <w:proofErr w:type="spellStart"/>
      <w:r>
        <w:rPr>
          <w:rFonts w:ascii="Calibri" w:hAnsi="Calibri" w:cs="Calibri"/>
          <w:b/>
          <w:bCs/>
          <w:color w:val="000000"/>
          <w:sz w:val="22"/>
          <w:szCs w:val="22"/>
          <w:shd w:val="clear" w:color="auto" w:fill="FFFFFF"/>
        </w:rPr>
        <w:t>display</w:t>
      </w:r>
      <w:proofErr w:type="spellEnd"/>
      <w:r>
        <w:rPr>
          <w:rFonts w:ascii="Calibri" w:hAnsi="Calibri" w:cs="Calibri"/>
          <w:color w:val="000000"/>
          <w:sz w:val="22"/>
          <w:szCs w:val="22"/>
          <w:shd w:val="clear" w:color="auto" w:fill="FFFFFF"/>
        </w:rPr>
        <w:t xml:space="preserve"> (manejadora de los eventos de dibujado) se harán las acciones necesarias para dibujar los 2 objetos en la ventana con las características y transformaciones adecuadas.</w:t>
      </w:r>
    </w:p>
    <w:p w14:paraId="092C2C7D" w14:textId="77777777" w:rsidR="002D0A3A" w:rsidRDefault="002D0A3A" w:rsidP="002D0A3A"/>
    <w:p w14:paraId="7EB36424"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En primer lugar, en el comando </w:t>
      </w:r>
      <w:proofErr w:type="spellStart"/>
      <w:proofErr w:type="gramStart"/>
      <w:r>
        <w:rPr>
          <w:rFonts w:ascii="Calibri" w:hAnsi="Calibri" w:cs="Calibri"/>
          <w:b/>
          <w:bCs/>
          <w:color w:val="000000"/>
          <w:sz w:val="22"/>
          <w:szCs w:val="22"/>
          <w:shd w:val="clear" w:color="auto" w:fill="FFFFFF"/>
        </w:rPr>
        <w:t>glClear</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en el que se especifica el </w:t>
      </w:r>
      <w:proofErr w:type="spellStart"/>
      <w:r>
        <w:rPr>
          <w:rFonts w:ascii="Calibri" w:hAnsi="Calibri" w:cs="Calibri"/>
          <w:color w:val="000000"/>
          <w:sz w:val="22"/>
          <w:szCs w:val="22"/>
          <w:shd w:val="clear" w:color="auto" w:fill="FFFFFF"/>
        </w:rPr>
        <w:t>borrado</w:t>
      </w:r>
      <w:proofErr w:type="spellEnd"/>
      <w:r>
        <w:rPr>
          <w:rFonts w:ascii="Calibri" w:hAnsi="Calibri" w:cs="Calibri"/>
          <w:color w:val="000000"/>
          <w:sz w:val="22"/>
          <w:szCs w:val="22"/>
          <w:shd w:val="clear" w:color="auto" w:fill="FFFFFF"/>
        </w:rPr>
        <w:t xml:space="preserve"> de la pantalla, se incluya la macro GL_DEPTH_BUFFER_BIT para </w:t>
      </w:r>
      <w:proofErr w:type="spellStart"/>
      <w:r>
        <w:rPr>
          <w:rFonts w:ascii="Calibri" w:hAnsi="Calibri" w:cs="Calibri"/>
          <w:color w:val="000000"/>
          <w:sz w:val="22"/>
          <w:szCs w:val="22"/>
          <w:shd w:val="clear" w:color="auto" w:fill="FFFFFF"/>
        </w:rPr>
        <w:t>inciar</w:t>
      </w:r>
      <w:proofErr w:type="spellEnd"/>
      <w:r>
        <w:rPr>
          <w:rFonts w:ascii="Calibri" w:hAnsi="Calibri" w:cs="Calibri"/>
          <w:color w:val="000000"/>
          <w:sz w:val="22"/>
          <w:szCs w:val="22"/>
          <w:shd w:val="clear" w:color="auto" w:fill="FFFFFF"/>
        </w:rPr>
        <w:t xml:space="preserve"> los valores del buffer de profundidad al valor más lejano.</w:t>
      </w:r>
    </w:p>
    <w:p w14:paraId="4315A3C7" w14:textId="77777777" w:rsidR="002D0A3A" w:rsidRDefault="002D0A3A" w:rsidP="002D0A3A"/>
    <w:p w14:paraId="3038D5F2"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En segundo lugar, se definen las transformaciones para la esfera y el cubo utilizando los comandos </w:t>
      </w:r>
      <w:proofErr w:type="spellStart"/>
      <w:proofErr w:type="gramStart"/>
      <w:r>
        <w:rPr>
          <w:rFonts w:ascii="Calibri" w:hAnsi="Calibri" w:cs="Calibri"/>
          <w:b/>
          <w:bCs/>
          <w:color w:val="000000"/>
          <w:sz w:val="22"/>
          <w:szCs w:val="22"/>
          <w:shd w:val="clear" w:color="auto" w:fill="FFFFFF"/>
        </w:rPr>
        <w:t>glPushMatrix</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y </w:t>
      </w:r>
      <w:proofErr w:type="spellStart"/>
      <w:r>
        <w:rPr>
          <w:rFonts w:ascii="Calibri" w:hAnsi="Calibri" w:cs="Calibri"/>
          <w:b/>
          <w:bCs/>
          <w:color w:val="000000"/>
          <w:sz w:val="22"/>
          <w:szCs w:val="22"/>
          <w:shd w:val="clear" w:color="auto" w:fill="FFFFFF"/>
        </w:rPr>
        <w:t>glPopMatrix</w:t>
      </w:r>
      <w:proofErr w:type="spell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para evitar que las transformaciones se mezclen tal como explicamos antes. </w:t>
      </w:r>
    </w:p>
    <w:p w14:paraId="0F7477CA" w14:textId="77777777" w:rsidR="002D0A3A" w:rsidRDefault="002D0A3A" w:rsidP="002D0A3A"/>
    <w:p w14:paraId="02242FD1"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En la esfera se realizan 2 transformaciones: La primera es para desplazar la esfera ligeramente hacia la esquina inferior izquierda. La segunda transformación es para establecer la intensidad de luz emitida y la reflectancia difusa de la cara frontal de la esfera. Obsérvese como el valor alfa en los 2 casos es 1 lo que nos indica que el material es opaco.</w:t>
      </w:r>
    </w:p>
    <w:p w14:paraId="414B1794" w14:textId="77777777" w:rsidR="002D0A3A" w:rsidRDefault="002D0A3A" w:rsidP="002D0A3A"/>
    <w:p w14:paraId="78D45A83"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En el cubo se realizan muchas transformaciones: La primera es para desplazar la esfera ligeramente hacia la esquina superior derecha. La segunda transformación sirve para rotar el cubo ligeramente para que se puedan ver 3 de las caras del cubo. La tercera transformación es para establecer la intensidad de luz emitida y la reflectancia difusa de la cara frontal de la esfera. Obsérvese como el valor alfa en los 2 casos es 0.6 lo que nos indica que el material es translúcido.</w:t>
      </w:r>
    </w:p>
    <w:p w14:paraId="05A14AF4" w14:textId="77777777" w:rsidR="002D0A3A" w:rsidRDefault="002D0A3A" w:rsidP="002D0A3A"/>
    <w:p w14:paraId="17C533C2"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Antes de realizar el dibujo del cubo, se activa el estado de mezcla y se establecen los buffers de profundidad en solo lectura. Esto se realiza para comparar la profundidad de este objeto translúcido con el opaco de forma que si el objeto translúcido se encuentra detrás del opaco no se dibuja y si el objeto translúcido se encuentra delante del opaco entonces se produce un efecto de mezcla utilizando para esta mezcla los factores de mezcla especificados en la función </w:t>
      </w:r>
      <w:proofErr w:type="spellStart"/>
      <w:proofErr w:type="gramStart"/>
      <w:r>
        <w:rPr>
          <w:rFonts w:ascii="Calibri" w:hAnsi="Calibri" w:cs="Calibri"/>
          <w:b/>
          <w:bCs/>
          <w:color w:val="000000"/>
          <w:sz w:val="22"/>
          <w:szCs w:val="22"/>
          <w:shd w:val="clear" w:color="auto" w:fill="FFFFFF"/>
        </w:rPr>
        <w:t>glBlendFunc</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En nuestro caso el factor de destino es la esfera opaca (GL_ONE) y el factor de origen es el cubo translúcido (GL_SRC_ALPHA). Una vez se ha dibujado el cubo, se vuelve a permitir la escritura el </w:t>
      </w:r>
      <w:proofErr w:type="spellStart"/>
      <w:r>
        <w:rPr>
          <w:rFonts w:ascii="Calibri" w:hAnsi="Calibri" w:cs="Calibri"/>
          <w:color w:val="000000"/>
          <w:sz w:val="22"/>
          <w:szCs w:val="22"/>
          <w:shd w:val="clear" w:color="auto" w:fill="FFFFFF"/>
        </w:rPr>
        <w:t>el</w:t>
      </w:r>
      <w:proofErr w:type="spellEnd"/>
      <w:r>
        <w:rPr>
          <w:rFonts w:ascii="Calibri" w:hAnsi="Calibri" w:cs="Calibri"/>
          <w:color w:val="000000"/>
          <w:sz w:val="22"/>
          <w:szCs w:val="22"/>
          <w:shd w:val="clear" w:color="auto" w:fill="FFFFFF"/>
        </w:rPr>
        <w:t xml:space="preserve"> buffer de profundidad y se desactiva el estado de mezcla.</w:t>
      </w:r>
    </w:p>
    <w:p w14:paraId="035F4709" w14:textId="77777777" w:rsidR="002D0A3A" w:rsidRDefault="002D0A3A" w:rsidP="002D0A3A"/>
    <w:p w14:paraId="7934E887"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Por otra parte, en cuanto a la gestión del redimensionado de la ventana, la función manejadora </w:t>
      </w:r>
      <w:proofErr w:type="spellStart"/>
      <w:r>
        <w:rPr>
          <w:rFonts w:ascii="Calibri" w:hAnsi="Calibri" w:cs="Calibri"/>
          <w:color w:val="000000"/>
          <w:sz w:val="22"/>
          <w:szCs w:val="22"/>
        </w:rPr>
        <w:t>reshape</w:t>
      </w:r>
      <w:proofErr w:type="spellEnd"/>
      <w:r>
        <w:rPr>
          <w:rFonts w:ascii="Calibri" w:hAnsi="Calibri" w:cs="Calibri"/>
          <w:color w:val="000000"/>
          <w:sz w:val="22"/>
          <w:szCs w:val="22"/>
        </w:rPr>
        <w:t xml:space="preserve"> es muy parecida al ejemplo anterior. El único cambio significativo es la utilización del comando </w:t>
      </w:r>
      <w:proofErr w:type="spellStart"/>
      <w:proofErr w:type="gramStart"/>
      <w:r>
        <w:rPr>
          <w:rFonts w:ascii="Calibri" w:hAnsi="Calibri" w:cs="Calibri"/>
          <w:b/>
          <w:bCs/>
          <w:color w:val="000000"/>
          <w:sz w:val="22"/>
          <w:szCs w:val="22"/>
          <w:shd w:val="clear" w:color="auto" w:fill="FFFFFF"/>
        </w:rPr>
        <w:t>glOrtho</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para </w:t>
      </w:r>
      <w:r>
        <w:rPr>
          <w:rFonts w:ascii="Calibri" w:hAnsi="Calibri" w:cs="Calibri"/>
          <w:color w:val="000000"/>
          <w:sz w:val="22"/>
          <w:szCs w:val="22"/>
        </w:rPr>
        <w:t xml:space="preserve">definir un volumen de visualización ahora en 3D utilizando rectas de recortado. En 2D sólo se utilizaban 4 rectas de </w:t>
      </w:r>
      <w:proofErr w:type="gramStart"/>
      <w:r>
        <w:rPr>
          <w:rFonts w:ascii="Calibri" w:hAnsi="Calibri" w:cs="Calibri"/>
          <w:color w:val="000000"/>
          <w:sz w:val="22"/>
          <w:szCs w:val="22"/>
        </w:rPr>
        <w:t>recortado</w:t>
      </w:r>
      <w:proofErr w:type="gramEnd"/>
      <w:r>
        <w:rPr>
          <w:rFonts w:ascii="Calibri" w:hAnsi="Calibri" w:cs="Calibri"/>
          <w:color w:val="000000"/>
          <w:sz w:val="22"/>
          <w:szCs w:val="22"/>
        </w:rPr>
        <w:t xml:space="preserve"> pero ahora al tener 3 dimensiones se utilizan 6 rectas de recortado.</w:t>
      </w:r>
    </w:p>
    <w:p w14:paraId="7DC96F16" w14:textId="77777777" w:rsidR="002D0A3A" w:rsidRDefault="002D0A3A" w:rsidP="002D0A3A"/>
    <w:p w14:paraId="33B79C80" w14:textId="77777777" w:rsidR="002D0A3A" w:rsidRDefault="002D0A3A" w:rsidP="002D0A3A">
      <w:pPr>
        <w:pStyle w:val="NormalWeb"/>
        <w:spacing w:before="0" w:beforeAutospacing="0" w:after="0" w:afterAutospacing="0"/>
      </w:pPr>
      <w:r>
        <w:rPr>
          <w:rFonts w:ascii="Calibri" w:hAnsi="Calibri" w:cs="Calibri"/>
          <w:color w:val="000000"/>
          <w:sz w:val="22"/>
          <w:szCs w:val="22"/>
        </w:rPr>
        <w:t>Si la pestaña es más alta que ancha se recortará por arriba y abajo y si la pestaña es más ancha que alta se recortará por la derecha y la izquierda.</w:t>
      </w:r>
    </w:p>
    <w:p w14:paraId="25FB9792" w14:textId="77777777" w:rsidR="002D0A3A" w:rsidRDefault="002D0A3A" w:rsidP="002D0A3A"/>
    <w:p w14:paraId="3FF270F0"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cuanto la función </w:t>
      </w:r>
      <w:proofErr w:type="spellStart"/>
      <w:r>
        <w:rPr>
          <w:rFonts w:ascii="Calibri" w:hAnsi="Calibri" w:cs="Calibri"/>
          <w:b/>
          <w:bCs/>
          <w:color w:val="000000"/>
          <w:sz w:val="22"/>
          <w:szCs w:val="22"/>
        </w:rPr>
        <w:t>keyboard</w:t>
      </w:r>
      <w:proofErr w:type="spellEnd"/>
      <w:r>
        <w:rPr>
          <w:rFonts w:ascii="Calibri" w:hAnsi="Calibri" w:cs="Calibri"/>
          <w:color w:val="000000"/>
          <w:sz w:val="22"/>
          <w:szCs w:val="22"/>
        </w:rPr>
        <w:t xml:space="preserve"> que gestiona los eventos del teclado, básicamente se evalúa si la tecla pulsada es una A o una R (tanto mayúscula como minúscula).</w:t>
      </w:r>
    </w:p>
    <w:p w14:paraId="52E38A2B" w14:textId="77777777" w:rsidR="002D0A3A" w:rsidRDefault="002D0A3A" w:rsidP="002D0A3A"/>
    <w:p w14:paraId="7E386B6F"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el caso de que se pulse la tecla R se definirá la profundidad de forma que la esfera opaca será menos profunda (z = 8) que el cubo transparente (z = -8) y se forzara el redibujado a través de la función </w:t>
      </w:r>
      <w:proofErr w:type="spellStart"/>
      <w:proofErr w:type="gramStart"/>
      <w:r>
        <w:rPr>
          <w:rFonts w:ascii="Calibri" w:hAnsi="Calibri" w:cs="Calibri"/>
          <w:b/>
          <w:bCs/>
          <w:color w:val="000000"/>
          <w:sz w:val="22"/>
          <w:szCs w:val="22"/>
        </w:rPr>
        <w:t>glutPostRedisplay</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w:t>
      </w:r>
    </w:p>
    <w:p w14:paraId="557E7D08"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En el caso de que se pulse la tecla A se definirá la profundidad de forma que la cubo translúcido será menos profundo (z = 8) que la esfera opaca (z = -8) y se forzara el redibujado a través de la función </w:t>
      </w:r>
      <w:proofErr w:type="spellStart"/>
      <w:proofErr w:type="gramStart"/>
      <w:r>
        <w:rPr>
          <w:rFonts w:ascii="Calibri" w:hAnsi="Calibri" w:cs="Calibri"/>
          <w:b/>
          <w:bCs/>
          <w:color w:val="000000"/>
          <w:sz w:val="22"/>
          <w:szCs w:val="22"/>
        </w:rPr>
        <w:t>glutPostRedisplay</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w:t>
      </w:r>
      <w:r>
        <w:rPr>
          <w:rFonts w:ascii="Calibri" w:hAnsi="Calibri" w:cs="Calibri"/>
          <w:color w:val="000000"/>
          <w:sz w:val="22"/>
          <w:szCs w:val="22"/>
        </w:rPr>
        <w:t>. </w:t>
      </w:r>
    </w:p>
    <w:p w14:paraId="708F718C" w14:textId="77777777" w:rsidR="002D0A3A" w:rsidRDefault="002D0A3A" w:rsidP="002D0A3A"/>
    <w:p w14:paraId="4A03F94D"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Como nota adicional, observe como en la creación de la ventana con la función </w:t>
      </w:r>
      <w:proofErr w:type="spellStart"/>
      <w:proofErr w:type="gramStart"/>
      <w:r>
        <w:rPr>
          <w:rFonts w:ascii="Calibri" w:hAnsi="Calibri" w:cs="Calibri"/>
          <w:b/>
          <w:bCs/>
          <w:color w:val="000000"/>
          <w:sz w:val="22"/>
          <w:szCs w:val="22"/>
          <w:shd w:val="clear" w:color="auto" w:fill="FFFFFF"/>
        </w:rPr>
        <w:t>glutInitDisplayMode</w:t>
      </w:r>
      <w:proofErr w:type="spellEnd"/>
      <w:r>
        <w:rPr>
          <w:rFonts w:ascii="Calibri" w:hAnsi="Calibri" w:cs="Calibri"/>
          <w:b/>
          <w:bCs/>
          <w:color w:val="000000"/>
          <w:sz w:val="22"/>
          <w:szCs w:val="22"/>
          <w:shd w:val="clear" w:color="auto" w:fill="FFFFFF"/>
        </w:rPr>
        <w:t>(</w:t>
      </w:r>
      <w:proofErr w:type="gramEnd"/>
      <w:r>
        <w:rPr>
          <w:rFonts w:ascii="Calibri" w:hAnsi="Calibri" w:cs="Calibri"/>
          <w:b/>
          <w:bCs/>
          <w:color w:val="000000"/>
          <w:sz w:val="22"/>
          <w:szCs w:val="22"/>
          <w:shd w:val="clear" w:color="auto" w:fill="FFFFFF"/>
        </w:rPr>
        <w:t>)</w:t>
      </w:r>
      <w:r>
        <w:rPr>
          <w:rFonts w:ascii="Calibri" w:hAnsi="Calibri" w:cs="Calibri"/>
          <w:color w:val="000000"/>
          <w:sz w:val="22"/>
          <w:szCs w:val="22"/>
          <w:shd w:val="clear" w:color="auto" w:fill="FFFFFF"/>
        </w:rPr>
        <w:t xml:space="preserve"> se ha especificado la macro </w:t>
      </w:r>
      <w:r>
        <w:rPr>
          <w:rFonts w:ascii="Calibri" w:hAnsi="Calibri" w:cs="Calibri"/>
          <w:color w:val="000000"/>
          <w:sz w:val="22"/>
          <w:szCs w:val="22"/>
        </w:rPr>
        <w:t>GLUT_DEPTH para invocar una ventana con buffer de profundidad.</w:t>
      </w:r>
    </w:p>
    <w:p w14:paraId="157FD91D" w14:textId="77777777" w:rsidR="002D0A3A" w:rsidRDefault="002D0A3A" w:rsidP="002D0A3A"/>
    <w:p w14:paraId="64B8F4B7" w14:textId="77777777" w:rsidR="002D0A3A" w:rsidRDefault="002D0A3A" w:rsidP="002D0A3A">
      <w:pPr>
        <w:pStyle w:val="NormalWeb"/>
        <w:spacing w:before="0" w:beforeAutospacing="0" w:after="0" w:afterAutospacing="0"/>
      </w:pPr>
      <w:r>
        <w:rPr>
          <w:rFonts w:ascii="Calibri" w:hAnsi="Calibri" w:cs="Calibri"/>
          <w:color w:val="000000"/>
          <w:sz w:val="22"/>
          <w:szCs w:val="22"/>
        </w:rPr>
        <w:t>En las siguientes capturas se adjuntará el resultado del ejercicio cuando la esfera está por delante del cubo (Figura 7) y cuando el cubo está por delante de la esfera (Figura 8):</w:t>
      </w:r>
    </w:p>
    <w:p w14:paraId="2690FFC0" w14:textId="77777777" w:rsidR="002D0A3A" w:rsidRDefault="002D0A3A" w:rsidP="002D0A3A"/>
    <w:p w14:paraId="23B0387A" w14:textId="3BBF1BF1" w:rsidR="002D0A3A" w:rsidRDefault="002D0A3A" w:rsidP="002D0A3A">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3360664" wp14:editId="5241A761">
            <wp:extent cx="3799205" cy="4058920"/>
            <wp:effectExtent l="0" t="0" r="0" b="0"/>
            <wp:docPr id="48" name="Imagen 4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9205" cy="4058920"/>
                    </a:xfrm>
                    <a:prstGeom prst="rect">
                      <a:avLst/>
                    </a:prstGeom>
                    <a:noFill/>
                    <a:ln>
                      <a:noFill/>
                    </a:ln>
                  </pic:spPr>
                </pic:pic>
              </a:graphicData>
            </a:graphic>
          </wp:inline>
        </w:drawing>
      </w:r>
    </w:p>
    <w:p w14:paraId="3A735DFD" w14:textId="77777777" w:rsidR="002D0A3A" w:rsidRDefault="002D0A3A">
      <w:pPr>
        <w:pStyle w:val="NormalWeb"/>
        <w:numPr>
          <w:ilvl w:val="0"/>
          <w:numId w:val="22"/>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Representación de la esfera opaca por delante del cubo translúcido</w:t>
      </w:r>
    </w:p>
    <w:p w14:paraId="76E97931" w14:textId="77777777" w:rsidR="002D0A3A" w:rsidRDefault="002D0A3A" w:rsidP="002D0A3A">
      <w:pPr>
        <w:spacing w:after="240"/>
        <w:rPr>
          <w:rFonts w:ascii="Times New Roman" w:hAnsi="Times New Roman" w:cs="Times New Roman"/>
          <w:sz w:val="24"/>
          <w:szCs w:val="24"/>
        </w:rPr>
      </w:pPr>
    </w:p>
    <w:p w14:paraId="75DB352C" w14:textId="31426CFB" w:rsidR="002D0A3A" w:rsidRDefault="002D0A3A" w:rsidP="002D0A3A">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5AA00344" wp14:editId="0475AB8A">
            <wp:extent cx="3781425" cy="4058920"/>
            <wp:effectExtent l="0" t="0" r="9525" b="0"/>
            <wp:docPr id="47" name="Imagen 4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Logoti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4058920"/>
                    </a:xfrm>
                    <a:prstGeom prst="rect">
                      <a:avLst/>
                    </a:prstGeom>
                    <a:noFill/>
                    <a:ln>
                      <a:noFill/>
                    </a:ln>
                  </pic:spPr>
                </pic:pic>
              </a:graphicData>
            </a:graphic>
          </wp:inline>
        </w:drawing>
      </w:r>
    </w:p>
    <w:p w14:paraId="7593DA3C" w14:textId="77777777" w:rsidR="002D0A3A" w:rsidRDefault="002D0A3A">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Fusión del cubo translúcido con la esfera opaca</w:t>
      </w:r>
    </w:p>
    <w:p w14:paraId="44281660" w14:textId="77777777" w:rsidR="002D0A3A" w:rsidRDefault="002D0A3A" w:rsidP="002D0A3A">
      <w:pPr>
        <w:rPr>
          <w:rFonts w:ascii="Times New Roman" w:hAnsi="Times New Roman" w:cs="Times New Roman"/>
          <w:sz w:val="24"/>
          <w:szCs w:val="24"/>
        </w:rPr>
      </w:pPr>
    </w:p>
    <w:p w14:paraId="50EF2DFA" w14:textId="77777777" w:rsidR="002D0A3A" w:rsidRDefault="002D0A3A" w:rsidP="002D0A3A">
      <w:pPr>
        <w:pStyle w:val="NormalWeb"/>
        <w:spacing w:before="0" w:beforeAutospacing="0" w:after="0" w:afterAutospacing="0"/>
      </w:pPr>
      <w:r>
        <w:rPr>
          <w:rFonts w:ascii="Calibri" w:hAnsi="Calibri" w:cs="Calibri"/>
          <w:color w:val="000000"/>
          <w:sz w:val="22"/>
          <w:szCs w:val="22"/>
        </w:rPr>
        <w:t>Como se puede observar, cuando la esfera opaca está por delante del cubo translúcido, la parte del cubo que está superpuesta con la esfera no se ve y además no se habrá dibujado por que el buffer de profundidad ha determinado que el cubo es más profundo que la esfera por lo que solo dibuja en esa parte la esfera.</w:t>
      </w:r>
    </w:p>
    <w:p w14:paraId="02C3A624" w14:textId="77777777" w:rsidR="002D0A3A" w:rsidRDefault="002D0A3A" w:rsidP="002D0A3A"/>
    <w:p w14:paraId="26C97026" w14:textId="77777777" w:rsidR="002D0A3A" w:rsidRDefault="002D0A3A" w:rsidP="002D0A3A">
      <w:pPr>
        <w:pStyle w:val="NormalWeb"/>
        <w:spacing w:before="0" w:beforeAutospacing="0" w:after="0" w:afterAutospacing="0"/>
      </w:pPr>
      <w:r>
        <w:rPr>
          <w:rFonts w:ascii="Calibri" w:hAnsi="Calibri" w:cs="Calibri"/>
          <w:color w:val="000000"/>
          <w:sz w:val="22"/>
          <w:szCs w:val="22"/>
        </w:rPr>
        <w:t>En cambio, cuando el cubo translúcido está delante de la esfera opaca, se producirá una fusión entre la parte del cubo y la parte de la esfera que está superpuesta. Como los buffers de profundidad se congelaron (modo de solo lectura) en el dibujado del cubo entonces no se borra la parte de la esfera que está superpuesta con el cubo ya que el buffer de profundidad no se ha podido actualizar.</w:t>
      </w:r>
    </w:p>
    <w:p w14:paraId="49565215" w14:textId="77777777" w:rsidR="002D0A3A" w:rsidRDefault="002D0A3A" w:rsidP="002D0A3A">
      <w:pPr>
        <w:spacing w:after="240"/>
      </w:pPr>
      <w:r>
        <w:br/>
      </w:r>
      <w:r>
        <w:br/>
      </w:r>
      <w:r>
        <w:br/>
      </w:r>
    </w:p>
    <w:p w14:paraId="18E016B6" w14:textId="1F4230C9" w:rsidR="002D0A3A" w:rsidRDefault="002D0A3A" w:rsidP="002D0A3A">
      <w:pPr>
        <w:spacing w:after="240"/>
      </w:pPr>
      <w:r>
        <w:br/>
      </w:r>
    </w:p>
    <w:p w14:paraId="67D3F15F" w14:textId="77777777" w:rsidR="002D0A3A" w:rsidRDefault="002D0A3A">
      <w:pPr>
        <w:pStyle w:val="Ttulo1"/>
      </w:pPr>
      <w:bookmarkStart w:id="18" w:name="_Toc119429655"/>
      <w:r>
        <w:rPr>
          <w:color w:val="000000"/>
        </w:rPr>
        <w:lastRenderedPageBreak/>
        <w:t>Niebla</w:t>
      </w:r>
      <w:bookmarkEnd w:id="18"/>
      <w:r>
        <w:rPr>
          <w:color w:val="000000"/>
        </w:rPr>
        <w:t> </w:t>
      </w:r>
    </w:p>
    <w:p w14:paraId="48DFBEA0" w14:textId="77777777" w:rsidR="002D0A3A" w:rsidRDefault="002D0A3A">
      <w:pPr>
        <w:pStyle w:val="Ttulo2"/>
      </w:pPr>
      <w:bookmarkStart w:id="19" w:name="_Toc119429656"/>
      <w:r>
        <w:rPr>
          <w:color w:val="000000"/>
        </w:rPr>
        <w:t>Introducción al concepto de niebla</w:t>
      </w:r>
      <w:bookmarkEnd w:id="19"/>
    </w:p>
    <w:p w14:paraId="4AA0D64B" w14:textId="77777777" w:rsidR="002D0A3A" w:rsidRDefault="002D0A3A" w:rsidP="002D0A3A"/>
    <w:p w14:paraId="1749D0BE" w14:textId="2ADA9992" w:rsidR="002D0A3A" w:rsidRDefault="002D0A3A" w:rsidP="002D0A3A">
      <w:pPr>
        <w:pStyle w:val="NormalWeb"/>
        <w:spacing w:before="0" w:beforeAutospacing="0" w:after="0" w:afterAutospacing="0"/>
      </w:pPr>
      <w:r>
        <w:rPr>
          <w:rFonts w:ascii="Calibri" w:hAnsi="Calibri" w:cs="Calibri"/>
          <w:color w:val="000000"/>
          <w:sz w:val="22"/>
          <w:szCs w:val="22"/>
        </w:rPr>
        <w:t xml:space="preserve">El uso de la niebla en </w:t>
      </w:r>
      <w:proofErr w:type="spellStart"/>
      <w:r>
        <w:rPr>
          <w:rFonts w:ascii="Calibri" w:hAnsi="Calibri" w:cs="Calibri"/>
          <w:color w:val="000000"/>
          <w:sz w:val="22"/>
          <w:szCs w:val="22"/>
        </w:rPr>
        <w:t>Opengl</w:t>
      </w:r>
      <w:proofErr w:type="spellEnd"/>
      <w:r>
        <w:rPr>
          <w:rFonts w:ascii="Calibri" w:hAnsi="Calibri" w:cs="Calibri"/>
          <w:color w:val="000000"/>
          <w:sz w:val="22"/>
          <w:szCs w:val="22"/>
        </w:rPr>
        <w:t xml:space="preserve"> tiene un concepto muy simple, vamos a trabajar con escalas grises para generar este efecto. Para hacer esto </w:t>
      </w:r>
      <w:r>
        <w:rPr>
          <w:rFonts w:ascii="Calibri" w:hAnsi="Calibri" w:cs="Calibri"/>
          <w:color w:val="000000"/>
          <w:sz w:val="22"/>
          <w:szCs w:val="22"/>
        </w:rPr>
        <w:t>posible,</w:t>
      </w:r>
      <w:r>
        <w:rPr>
          <w:rFonts w:ascii="Calibri" w:hAnsi="Calibri" w:cs="Calibri"/>
          <w:color w:val="000000"/>
          <w:sz w:val="22"/>
          <w:szCs w:val="22"/>
        </w:rPr>
        <w:t xml:space="preserve"> se usarán distintas funciones que se aplicarán a cada píxel dependiendo de su distancia respecto al ojo. Un píxel el cual esté más alejado de la </w:t>
      </w:r>
      <w:r>
        <w:rPr>
          <w:rFonts w:ascii="Calibri" w:hAnsi="Calibri" w:cs="Calibri"/>
          <w:color w:val="000000"/>
          <w:sz w:val="22"/>
          <w:szCs w:val="22"/>
        </w:rPr>
        <w:t>cámara</w:t>
      </w:r>
      <w:r>
        <w:rPr>
          <w:rFonts w:ascii="Calibri" w:hAnsi="Calibri" w:cs="Calibri"/>
          <w:color w:val="000000"/>
          <w:sz w:val="22"/>
          <w:szCs w:val="22"/>
        </w:rPr>
        <w:t xml:space="preserve"> tendrá menos visibilidad que uno que esté más cerca. Ahí es donde entran las escalas grises antes mencionadas. Cuando un píxel sea más lejano, se le aplicará un tono gris más denso.</w:t>
      </w:r>
      <w:r>
        <w:rPr>
          <w:rFonts w:ascii="Calibri" w:hAnsi="Calibri" w:cs="Calibri"/>
          <w:color w:val="000000"/>
          <w:sz w:val="22"/>
          <w:szCs w:val="22"/>
        </w:rPr>
        <w:t xml:space="preserve"> </w:t>
      </w:r>
      <w:proofErr w:type="gramStart"/>
      <w:r>
        <w:rPr>
          <w:rFonts w:ascii="Calibri" w:hAnsi="Calibri" w:cs="Calibri"/>
          <w:color w:val="000000"/>
          <w:sz w:val="22"/>
          <w:szCs w:val="22"/>
        </w:rPr>
        <w:t>Al</w:t>
      </w:r>
      <w:proofErr w:type="gramEnd"/>
      <w:r>
        <w:rPr>
          <w:rFonts w:ascii="Calibri" w:hAnsi="Calibri" w:cs="Calibri"/>
          <w:color w:val="000000"/>
          <w:sz w:val="22"/>
          <w:szCs w:val="22"/>
        </w:rPr>
        <w:t xml:space="preserve"> contrario, cuanto más cerca esté el píxel, más ligero será el tono de gris.</w:t>
      </w:r>
    </w:p>
    <w:p w14:paraId="05D9C62B" w14:textId="77777777" w:rsidR="002D0A3A" w:rsidRDefault="002D0A3A" w:rsidP="002D0A3A"/>
    <w:p w14:paraId="0E941B7E" w14:textId="77777777" w:rsidR="002D0A3A" w:rsidRDefault="002D0A3A" w:rsidP="002D0A3A">
      <w:pPr>
        <w:pStyle w:val="NormalWeb"/>
        <w:spacing w:before="0" w:beforeAutospacing="0" w:after="0" w:afterAutospacing="0"/>
      </w:pPr>
      <w:r>
        <w:rPr>
          <w:rFonts w:ascii="Calibri" w:hAnsi="Calibri" w:cs="Calibri"/>
          <w:color w:val="000000"/>
          <w:sz w:val="22"/>
          <w:szCs w:val="22"/>
        </w:rPr>
        <w:t>También debemos aclarar que no es obligatorio usar solo el color gris, por ejemplo, si queremos hacer un efecto de noche en un bosque, podríamos usar el color negro en vez del gris para crear este otro tipo de atmosferas. El color es un valor que se puede modificar.</w:t>
      </w:r>
    </w:p>
    <w:p w14:paraId="62EF6944" w14:textId="77777777" w:rsidR="002D0A3A" w:rsidRDefault="002D0A3A" w:rsidP="002D0A3A"/>
    <w:p w14:paraId="15A65443" w14:textId="02C48836" w:rsidR="002D0A3A" w:rsidRDefault="002D0A3A" w:rsidP="002D0A3A">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Otro factor que se puede modificar es la densidad de la niebla. Así podemos determinar la distancia a la que un objeto le afecta este efecto.</w:t>
      </w:r>
    </w:p>
    <w:p w14:paraId="48AA2395" w14:textId="77777777" w:rsidR="002D0A3A" w:rsidRDefault="002D0A3A" w:rsidP="002D0A3A">
      <w:pPr>
        <w:pStyle w:val="NormalWeb"/>
        <w:spacing w:before="0" w:beforeAutospacing="0" w:after="0" w:afterAutospacing="0"/>
        <w:rPr>
          <w:rFonts w:ascii="Calibri" w:hAnsi="Calibri" w:cs="Calibri"/>
          <w:color w:val="000000"/>
          <w:sz w:val="22"/>
          <w:szCs w:val="22"/>
        </w:rPr>
      </w:pPr>
    </w:p>
    <w:p w14:paraId="3B8D4329" w14:textId="5A0BA9CB" w:rsidR="002D0A3A" w:rsidRDefault="002D0A3A" w:rsidP="002D0A3A">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C7DC9C2" wp14:editId="50B1D85D">
            <wp:extent cx="2447925" cy="2465705"/>
            <wp:effectExtent l="0" t="0" r="9525" b="0"/>
            <wp:docPr id="100" name="Imagen 100"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burbujas&#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7925" cy="2465705"/>
                    </a:xfrm>
                    <a:prstGeom prst="rect">
                      <a:avLst/>
                    </a:prstGeom>
                    <a:noFill/>
                    <a:ln>
                      <a:noFill/>
                    </a:ln>
                  </pic:spPr>
                </pic:pic>
              </a:graphicData>
            </a:graphic>
          </wp:inline>
        </w:drawing>
      </w:r>
    </w:p>
    <w:p w14:paraId="35564D58" w14:textId="2AD43777" w:rsidR="002D0A3A" w:rsidRDefault="002D0A3A">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w:t>
      </w:r>
      <w:r>
        <w:rPr>
          <w:rFonts w:ascii="Calibri" w:hAnsi="Calibri" w:cs="Calibri"/>
          <w:b/>
          <w:bCs/>
          <w:color w:val="000000"/>
          <w:sz w:val="20"/>
          <w:szCs w:val="20"/>
          <w:shd w:val="clear" w:color="auto" w:fill="FFFFFF"/>
        </w:rPr>
        <w:t>Previsualización del efecto de niebla</w:t>
      </w:r>
    </w:p>
    <w:p w14:paraId="1B3344AC" w14:textId="77777777" w:rsidR="002D0A3A" w:rsidRDefault="002D0A3A" w:rsidP="002D0A3A">
      <w:pPr>
        <w:spacing w:after="240"/>
        <w:ind w:firstLine="0"/>
      </w:pPr>
    </w:p>
    <w:p w14:paraId="18DE46FD" w14:textId="57B5923D" w:rsidR="002D0A3A" w:rsidRDefault="002D0A3A" w:rsidP="002D0A3A">
      <w:pPr>
        <w:pStyle w:val="NormalWeb"/>
        <w:spacing w:before="0" w:beforeAutospacing="0" w:after="0" w:afterAutospacing="0"/>
      </w:pPr>
      <w:r>
        <w:rPr>
          <w:rFonts w:ascii="Calibri" w:hAnsi="Calibri" w:cs="Calibri"/>
          <w:color w:val="000000"/>
          <w:sz w:val="22"/>
          <w:szCs w:val="22"/>
        </w:rPr>
        <w:t xml:space="preserve">En este pequeño </w:t>
      </w:r>
      <w:r>
        <w:rPr>
          <w:rFonts w:ascii="Calibri" w:hAnsi="Calibri" w:cs="Calibri"/>
          <w:color w:val="000000"/>
          <w:sz w:val="22"/>
          <w:szCs w:val="22"/>
        </w:rPr>
        <w:t>ejemplo (Figura 9) se ve</w:t>
      </w:r>
      <w:r>
        <w:rPr>
          <w:rFonts w:ascii="Calibri" w:hAnsi="Calibri" w:cs="Calibri"/>
          <w:color w:val="000000"/>
          <w:sz w:val="22"/>
          <w:szCs w:val="22"/>
        </w:rPr>
        <w:t xml:space="preserve"> cómo un mismo objeto le afecta distinto peso del color gris por culpa de la distancia respecto al punto de vista. </w:t>
      </w:r>
    </w:p>
    <w:p w14:paraId="22561CD9" w14:textId="77777777" w:rsidR="002D0A3A" w:rsidRDefault="002D0A3A" w:rsidP="002D0A3A"/>
    <w:p w14:paraId="5C9D6881" w14:textId="3F138BE4" w:rsidR="002D0A3A" w:rsidRDefault="002D0A3A" w:rsidP="002D0A3A">
      <w:pPr>
        <w:pStyle w:val="NormalWeb"/>
        <w:spacing w:before="0" w:beforeAutospacing="0" w:after="0" w:afterAutospacing="0"/>
      </w:pPr>
      <w:r>
        <w:rPr>
          <w:rFonts w:ascii="Calibri" w:hAnsi="Calibri" w:cs="Calibri"/>
          <w:color w:val="000000"/>
          <w:sz w:val="22"/>
          <w:szCs w:val="22"/>
        </w:rPr>
        <w:t xml:space="preserve">La niebla es un recurso muy utilizado y que es una herramienta muy útil ya que nos permite poner un límite a la distancia a la cual podríamos dibujar un objeto. Esto ayuda al rendimiento y crea programas menos pesados de ejecutar. Un ejemplo muy famoso en el que se usó la niebla para cumplir este objetivo es el videojuego </w:t>
      </w:r>
      <w:proofErr w:type="spellStart"/>
      <w:r>
        <w:rPr>
          <w:rFonts w:ascii="Calibri" w:hAnsi="Calibri" w:cs="Calibri"/>
          <w:color w:val="000000"/>
          <w:sz w:val="22"/>
          <w:szCs w:val="22"/>
        </w:rPr>
        <w:t>Silent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Hills</w:t>
      </w:r>
      <w:proofErr w:type="spellEnd"/>
      <w:r>
        <w:rPr>
          <w:rFonts w:ascii="Calibri" w:hAnsi="Calibri" w:cs="Calibri"/>
          <w:color w:val="000000"/>
          <w:sz w:val="22"/>
          <w:szCs w:val="22"/>
        </w:rPr>
        <w:t xml:space="preserve"> (</w:t>
      </w:r>
      <w:r>
        <w:rPr>
          <w:rFonts w:ascii="Calibri" w:hAnsi="Calibri" w:cs="Calibri"/>
          <w:color w:val="000000"/>
          <w:sz w:val="22"/>
          <w:szCs w:val="22"/>
        </w:rPr>
        <w:t>Figura 10</w:t>
      </w:r>
      <w:r>
        <w:rPr>
          <w:rFonts w:ascii="Calibri" w:hAnsi="Calibri" w:cs="Calibri"/>
          <w:color w:val="000000"/>
          <w:sz w:val="22"/>
          <w:szCs w:val="22"/>
        </w:rPr>
        <w:t>).</w:t>
      </w:r>
    </w:p>
    <w:p w14:paraId="1DBEF522" w14:textId="77777777" w:rsidR="002D0A3A" w:rsidRDefault="002D0A3A" w:rsidP="002D0A3A"/>
    <w:p w14:paraId="42E2EC4F" w14:textId="5A1C57A4" w:rsidR="002D0A3A" w:rsidRDefault="002D0A3A" w:rsidP="002D0A3A">
      <w:pPr>
        <w:pStyle w:val="NormalWeb"/>
        <w:spacing w:before="0" w:beforeAutospacing="0" w:after="0" w:afterAutospacing="0"/>
        <w:jc w:val="center"/>
      </w:pPr>
    </w:p>
    <w:p w14:paraId="41CECBC7" w14:textId="0A3B0A05" w:rsidR="002D0A3A" w:rsidRDefault="002D0A3A" w:rsidP="002D0A3A">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68539AF2" wp14:editId="3DD75DEC">
            <wp:extent cx="2383155" cy="1769745"/>
            <wp:effectExtent l="0" t="0" r="0" b="1905"/>
            <wp:docPr id="45" name="Imagen 45" descr="Una persona caminando en la call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persona caminando en la calle&#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3155" cy="1769745"/>
                    </a:xfrm>
                    <a:prstGeom prst="rect">
                      <a:avLst/>
                    </a:prstGeom>
                    <a:noFill/>
                    <a:ln>
                      <a:noFill/>
                    </a:ln>
                  </pic:spPr>
                </pic:pic>
              </a:graphicData>
            </a:graphic>
          </wp:inline>
        </w:drawing>
      </w:r>
    </w:p>
    <w:p w14:paraId="79126E8C" w14:textId="6D3353D7" w:rsidR="002D0A3A" w:rsidRDefault="002D0A3A">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w:t>
      </w:r>
      <w:r>
        <w:rPr>
          <w:rFonts w:ascii="Calibri" w:hAnsi="Calibri" w:cs="Calibri"/>
          <w:b/>
          <w:bCs/>
          <w:color w:val="000000"/>
          <w:sz w:val="20"/>
          <w:szCs w:val="20"/>
          <w:shd w:val="clear" w:color="auto" w:fill="FFFFFF"/>
        </w:rPr>
        <w:t xml:space="preserve">Videojuego </w:t>
      </w:r>
      <w:proofErr w:type="spellStart"/>
      <w:r>
        <w:rPr>
          <w:rFonts w:ascii="Calibri" w:hAnsi="Calibri" w:cs="Calibri"/>
          <w:b/>
          <w:bCs/>
          <w:color w:val="000000"/>
          <w:sz w:val="20"/>
          <w:szCs w:val="20"/>
          <w:shd w:val="clear" w:color="auto" w:fill="FFFFFF"/>
        </w:rPr>
        <w:t>Sillent</w:t>
      </w:r>
      <w:proofErr w:type="spellEnd"/>
      <w:r>
        <w:rPr>
          <w:rFonts w:ascii="Calibri" w:hAnsi="Calibri" w:cs="Calibri"/>
          <w:b/>
          <w:bCs/>
          <w:color w:val="000000"/>
          <w:sz w:val="20"/>
          <w:szCs w:val="20"/>
          <w:shd w:val="clear" w:color="auto" w:fill="FFFFFF"/>
        </w:rPr>
        <w:t xml:space="preserve"> </w:t>
      </w:r>
      <w:proofErr w:type="spellStart"/>
      <w:r>
        <w:rPr>
          <w:rFonts w:ascii="Calibri" w:hAnsi="Calibri" w:cs="Calibri"/>
          <w:b/>
          <w:bCs/>
          <w:color w:val="000000"/>
          <w:sz w:val="20"/>
          <w:szCs w:val="20"/>
          <w:shd w:val="clear" w:color="auto" w:fill="FFFFFF"/>
        </w:rPr>
        <w:t>Hills</w:t>
      </w:r>
      <w:proofErr w:type="spellEnd"/>
      <w:r>
        <w:rPr>
          <w:rFonts w:ascii="Calibri" w:hAnsi="Calibri" w:cs="Calibri"/>
          <w:b/>
          <w:bCs/>
          <w:color w:val="000000"/>
          <w:sz w:val="20"/>
          <w:szCs w:val="20"/>
          <w:shd w:val="clear" w:color="auto" w:fill="FFFFFF"/>
        </w:rPr>
        <w:t xml:space="preserve"> (1999)</w:t>
      </w:r>
    </w:p>
    <w:p w14:paraId="356C7480" w14:textId="77777777" w:rsidR="002D0A3A" w:rsidRDefault="002D0A3A" w:rsidP="002D0A3A"/>
    <w:p w14:paraId="1CBE18DC" w14:textId="77777777" w:rsidR="002D0A3A" w:rsidRDefault="002D0A3A">
      <w:pPr>
        <w:pStyle w:val="Ttulo2"/>
      </w:pPr>
      <w:bookmarkStart w:id="20" w:name="_Toc119429657"/>
      <w:r>
        <w:rPr>
          <w:color w:val="000000"/>
        </w:rPr>
        <w:t xml:space="preserve">Declaración de </w:t>
      </w:r>
      <w:proofErr w:type="spellStart"/>
      <w:r>
        <w:rPr>
          <w:color w:val="000000"/>
        </w:rPr>
        <w:t>Fog</w:t>
      </w:r>
      <w:proofErr w:type="spellEnd"/>
      <w:r>
        <w:rPr>
          <w:color w:val="000000"/>
        </w:rPr>
        <w:t xml:space="preserve"> en </w:t>
      </w:r>
      <w:proofErr w:type="spellStart"/>
      <w:r>
        <w:rPr>
          <w:color w:val="000000"/>
        </w:rPr>
        <w:t>Opengl</w:t>
      </w:r>
      <w:bookmarkEnd w:id="20"/>
      <w:proofErr w:type="spellEnd"/>
    </w:p>
    <w:p w14:paraId="43CC78E7"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Lo primero que debemos hacer para incluir el efecto de niebla es habilitar la función con </w:t>
      </w:r>
      <w:proofErr w:type="spellStart"/>
      <w:proofErr w:type="gramStart"/>
      <w:r>
        <w:rPr>
          <w:rFonts w:ascii="Calibri" w:hAnsi="Calibri" w:cs="Calibri"/>
          <w:b/>
          <w:bCs/>
          <w:color w:val="000000"/>
          <w:sz w:val="22"/>
          <w:szCs w:val="22"/>
        </w:rPr>
        <w:t>glEnable</w:t>
      </w:r>
      <w:proofErr w:type="spellEnd"/>
      <w:r>
        <w:rPr>
          <w:rFonts w:ascii="Calibri" w:hAnsi="Calibri" w:cs="Calibri"/>
          <w:b/>
          <w:bCs/>
          <w:color w:val="000000"/>
          <w:sz w:val="22"/>
          <w:szCs w:val="22"/>
        </w:rPr>
        <w:t>(</w:t>
      </w:r>
      <w:proofErr w:type="gramEnd"/>
      <w:r>
        <w:rPr>
          <w:rFonts w:ascii="Calibri" w:hAnsi="Calibri" w:cs="Calibri"/>
          <w:b/>
          <w:bCs/>
          <w:color w:val="000000"/>
          <w:sz w:val="22"/>
          <w:szCs w:val="22"/>
        </w:rPr>
        <w:t xml:space="preserve">GL_FOG). </w:t>
      </w:r>
      <w:r>
        <w:rPr>
          <w:rFonts w:ascii="Calibri" w:hAnsi="Calibri" w:cs="Calibri"/>
          <w:color w:val="000000"/>
          <w:sz w:val="22"/>
          <w:szCs w:val="22"/>
        </w:rPr>
        <w:t> Ya habilitado, podemos declarar los siguiente parámetros claves: </w:t>
      </w:r>
    </w:p>
    <w:p w14:paraId="16470C9D" w14:textId="77777777" w:rsidR="002D0A3A" w:rsidRDefault="002D0A3A" w:rsidP="002D0A3A">
      <w:r>
        <w:br/>
      </w:r>
    </w:p>
    <w:p w14:paraId="3EBB9C95" w14:textId="77777777" w:rsidR="002D0A3A" w:rsidRDefault="002D0A3A">
      <w:pPr>
        <w:pStyle w:val="NormalWeb"/>
        <w:numPr>
          <w:ilvl w:val="0"/>
          <w:numId w:val="24"/>
        </w:numPr>
        <w:spacing w:before="0" w:beforeAutospacing="0" w:after="0" w:afterAutospacing="0"/>
        <w:ind w:left="1440"/>
        <w:textAlignment w:val="baseline"/>
        <w:rPr>
          <w:rFonts w:ascii="Arial" w:hAnsi="Arial" w:cs="Arial"/>
          <w:color w:val="000000"/>
          <w:sz w:val="22"/>
          <w:szCs w:val="22"/>
        </w:rPr>
      </w:pPr>
      <w:r>
        <w:rPr>
          <w:rFonts w:ascii="Calibri" w:hAnsi="Calibri" w:cs="Calibri"/>
          <w:color w:val="000000"/>
          <w:sz w:val="22"/>
          <w:szCs w:val="22"/>
        </w:rPr>
        <w:t>El color de la niebla (</w:t>
      </w:r>
      <w:r>
        <w:rPr>
          <w:rFonts w:ascii="Calibri" w:hAnsi="Calibri" w:cs="Calibri"/>
          <w:b/>
          <w:bCs/>
          <w:color w:val="000000"/>
          <w:sz w:val="22"/>
          <w:szCs w:val="22"/>
          <w:shd w:val="clear" w:color="auto" w:fill="FFFFFF"/>
        </w:rPr>
        <w:t>GL_FOG_COLOR</w:t>
      </w:r>
      <w:r>
        <w:rPr>
          <w:rFonts w:ascii="Calibri" w:hAnsi="Calibri" w:cs="Calibri"/>
          <w:color w:val="000000"/>
          <w:sz w:val="22"/>
          <w:szCs w:val="22"/>
        </w:rPr>
        <w:t xml:space="preserve">). Este se </w:t>
      </w:r>
      <w:proofErr w:type="gramStart"/>
      <w:r>
        <w:rPr>
          <w:rFonts w:ascii="Calibri" w:hAnsi="Calibri" w:cs="Calibri"/>
          <w:color w:val="000000"/>
          <w:sz w:val="22"/>
          <w:szCs w:val="22"/>
        </w:rPr>
        <w:t>declara como</w:t>
      </w:r>
      <w:proofErr w:type="gramEnd"/>
      <w:r>
        <w:rPr>
          <w:rFonts w:ascii="Calibri" w:hAnsi="Calibri" w:cs="Calibri"/>
          <w:color w:val="000000"/>
          <w:sz w:val="22"/>
          <w:szCs w:val="22"/>
        </w:rPr>
        <w:t xml:space="preserve"> un array de </w:t>
      </w:r>
      <w:proofErr w:type="spellStart"/>
      <w:r>
        <w:rPr>
          <w:rFonts w:ascii="Calibri" w:hAnsi="Calibri" w:cs="Calibri"/>
          <w:color w:val="000000"/>
          <w:sz w:val="22"/>
          <w:szCs w:val="22"/>
        </w:rPr>
        <w:t>floats</w:t>
      </w:r>
      <w:proofErr w:type="spellEnd"/>
      <w:r>
        <w:rPr>
          <w:rFonts w:ascii="Calibri" w:hAnsi="Calibri" w:cs="Calibri"/>
          <w:color w:val="000000"/>
          <w:sz w:val="22"/>
          <w:szCs w:val="22"/>
        </w:rPr>
        <w:t xml:space="preserve"> como ya hemos visto anteriormente con los colores.  En el caso del gris usaremos 0.5,0.5 y 0.5.</w:t>
      </w:r>
    </w:p>
    <w:p w14:paraId="3E72C6C9" w14:textId="77777777" w:rsidR="002D0A3A" w:rsidRDefault="002D0A3A">
      <w:pPr>
        <w:pStyle w:val="NormalWeb"/>
        <w:numPr>
          <w:ilvl w:val="0"/>
          <w:numId w:val="24"/>
        </w:numPr>
        <w:spacing w:before="0" w:beforeAutospacing="0" w:after="0" w:afterAutospacing="0"/>
        <w:ind w:left="1440"/>
        <w:textAlignment w:val="baseline"/>
        <w:rPr>
          <w:rFonts w:ascii="Arial" w:hAnsi="Arial" w:cs="Arial"/>
          <w:color w:val="000000"/>
          <w:sz w:val="22"/>
          <w:szCs w:val="22"/>
        </w:rPr>
      </w:pPr>
      <w:r>
        <w:rPr>
          <w:rFonts w:ascii="Calibri" w:hAnsi="Calibri" w:cs="Calibri"/>
          <w:color w:val="000000"/>
          <w:sz w:val="22"/>
          <w:szCs w:val="22"/>
        </w:rPr>
        <w:t>La función con la que se aplica la niebla (</w:t>
      </w:r>
      <w:r>
        <w:rPr>
          <w:rFonts w:ascii="Calibri" w:hAnsi="Calibri" w:cs="Calibri"/>
          <w:b/>
          <w:bCs/>
          <w:color w:val="000000"/>
          <w:sz w:val="22"/>
          <w:szCs w:val="22"/>
        </w:rPr>
        <w:t>GL_FOG_MODE</w:t>
      </w:r>
      <w:r>
        <w:rPr>
          <w:rFonts w:ascii="Calibri" w:hAnsi="Calibri" w:cs="Calibri"/>
          <w:color w:val="000000"/>
          <w:sz w:val="22"/>
          <w:szCs w:val="22"/>
        </w:rPr>
        <w:t>). Explicaré este concepto y sus modos un poco más adelante.</w:t>
      </w:r>
    </w:p>
    <w:p w14:paraId="5440F1DF" w14:textId="77777777" w:rsidR="002D0A3A" w:rsidRDefault="002D0A3A">
      <w:pPr>
        <w:pStyle w:val="NormalWeb"/>
        <w:numPr>
          <w:ilvl w:val="0"/>
          <w:numId w:val="24"/>
        </w:numPr>
        <w:spacing w:before="0" w:beforeAutospacing="0" w:after="0" w:afterAutospacing="0"/>
        <w:ind w:left="1440"/>
        <w:textAlignment w:val="baseline"/>
        <w:rPr>
          <w:rFonts w:ascii="Arial" w:hAnsi="Arial" w:cs="Arial"/>
          <w:color w:val="000000"/>
          <w:sz w:val="22"/>
          <w:szCs w:val="22"/>
        </w:rPr>
      </w:pPr>
      <w:r>
        <w:rPr>
          <w:rFonts w:ascii="Calibri" w:hAnsi="Calibri" w:cs="Calibri"/>
          <w:color w:val="000000"/>
          <w:sz w:val="22"/>
          <w:szCs w:val="22"/>
        </w:rPr>
        <w:t>La distancia a la que los pixeles se les empieza a aplicar la niebla (</w:t>
      </w:r>
      <w:r>
        <w:rPr>
          <w:rFonts w:ascii="Calibri" w:hAnsi="Calibri" w:cs="Calibri"/>
          <w:b/>
          <w:bCs/>
          <w:color w:val="000000"/>
          <w:sz w:val="22"/>
          <w:szCs w:val="22"/>
        </w:rPr>
        <w:t>GL_FOG_START</w:t>
      </w:r>
      <w:r>
        <w:rPr>
          <w:rFonts w:ascii="Calibri" w:hAnsi="Calibri" w:cs="Calibri"/>
          <w:color w:val="000000"/>
          <w:sz w:val="22"/>
          <w:szCs w:val="22"/>
        </w:rPr>
        <w:t>) y a la distancia a la que la niebla a su valor máximo (</w:t>
      </w:r>
      <w:r>
        <w:rPr>
          <w:rFonts w:ascii="Calibri" w:hAnsi="Calibri" w:cs="Calibri"/>
          <w:b/>
          <w:bCs/>
          <w:color w:val="000000"/>
          <w:sz w:val="22"/>
          <w:szCs w:val="22"/>
        </w:rPr>
        <w:t>GL_FOG_END</w:t>
      </w:r>
      <w:r>
        <w:rPr>
          <w:rFonts w:ascii="Calibri" w:hAnsi="Calibri" w:cs="Calibri"/>
          <w:color w:val="000000"/>
          <w:sz w:val="22"/>
          <w:szCs w:val="22"/>
        </w:rPr>
        <w:t>).</w:t>
      </w:r>
    </w:p>
    <w:p w14:paraId="5A8BE495" w14:textId="77777777" w:rsidR="002D0A3A" w:rsidRDefault="002D0A3A">
      <w:pPr>
        <w:pStyle w:val="NormalWeb"/>
        <w:numPr>
          <w:ilvl w:val="0"/>
          <w:numId w:val="24"/>
        </w:numPr>
        <w:spacing w:before="0" w:beforeAutospacing="0" w:after="0" w:afterAutospacing="0"/>
        <w:ind w:left="1440"/>
        <w:textAlignment w:val="baseline"/>
        <w:rPr>
          <w:rFonts w:ascii="Source Sans Pro" w:hAnsi="Source Sans Pro"/>
          <w:color w:val="000000"/>
          <w:sz w:val="22"/>
          <w:szCs w:val="22"/>
        </w:rPr>
      </w:pPr>
      <w:r>
        <w:rPr>
          <w:rFonts w:ascii="Calibri" w:hAnsi="Calibri" w:cs="Calibri"/>
          <w:color w:val="000000"/>
          <w:sz w:val="22"/>
          <w:szCs w:val="22"/>
        </w:rPr>
        <w:t>Densidad de la niebla (</w:t>
      </w:r>
      <w:r>
        <w:rPr>
          <w:rFonts w:ascii="Calibri" w:hAnsi="Calibri" w:cs="Calibri"/>
          <w:b/>
          <w:bCs/>
          <w:color w:val="000000"/>
          <w:sz w:val="22"/>
          <w:szCs w:val="22"/>
          <w:shd w:val="clear" w:color="auto" w:fill="FFFFFF"/>
        </w:rPr>
        <w:t>GL_FOG_DENSITY</w:t>
      </w:r>
      <w:r>
        <w:rPr>
          <w:rFonts w:ascii="Calibri" w:hAnsi="Calibri" w:cs="Calibri"/>
          <w:color w:val="000000"/>
          <w:sz w:val="22"/>
          <w:szCs w:val="22"/>
        </w:rPr>
        <w:t>) es un valor que se asigna a la niebla y afecta a dos de los tres modos que veremos a continuación.</w:t>
      </w:r>
    </w:p>
    <w:p w14:paraId="43CD0989" w14:textId="77777777" w:rsidR="002D0A3A" w:rsidRDefault="002D0A3A" w:rsidP="002D0A3A">
      <w:pPr>
        <w:rPr>
          <w:rFonts w:ascii="Times New Roman" w:hAnsi="Times New Roman"/>
          <w:sz w:val="24"/>
          <w:szCs w:val="24"/>
        </w:rPr>
      </w:pPr>
    </w:p>
    <w:p w14:paraId="2BF3ABB5" w14:textId="77777777" w:rsidR="002D0A3A" w:rsidRDefault="002D0A3A" w:rsidP="002D0A3A">
      <w:pPr>
        <w:pStyle w:val="NormalWeb"/>
        <w:spacing w:before="0" w:beforeAutospacing="0" w:after="0" w:afterAutospacing="0"/>
        <w:jc w:val="both"/>
      </w:pPr>
      <w:proofErr w:type="spellStart"/>
      <w:proofErr w:type="gramStart"/>
      <w:r>
        <w:rPr>
          <w:rFonts w:ascii="Courier New" w:hAnsi="Courier New" w:cs="Courier New"/>
          <w:color w:val="333333"/>
          <w:sz w:val="16"/>
          <w:szCs w:val="16"/>
          <w:shd w:val="clear" w:color="auto" w:fill="FFFFFF"/>
        </w:rPr>
        <w:t>glEnable</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color w:val="333333"/>
          <w:sz w:val="16"/>
          <w:szCs w:val="16"/>
          <w:shd w:val="clear" w:color="auto" w:fill="FFFFFF"/>
        </w:rPr>
        <w:t>GL_FOG);</w:t>
      </w:r>
    </w:p>
    <w:p w14:paraId="3E0EF78D"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
    <w:p w14:paraId="5F3BA9EC"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GLfloat</w:t>
      </w:r>
      <w:proofErr w:type="spellEnd"/>
      <w:r>
        <w:rPr>
          <w:rFonts w:ascii="Courier New" w:hAnsi="Courier New" w:cs="Courier New"/>
          <w:color w:val="333333"/>
          <w:sz w:val="16"/>
          <w:szCs w:val="16"/>
          <w:shd w:val="clear" w:color="auto" w:fill="FFFFFF"/>
        </w:rPr>
        <w:t xml:space="preserve"> </w:t>
      </w:r>
      <w:proofErr w:type="spellStart"/>
      <w:proofErr w:type="gramStart"/>
      <w:r>
        <w:rPr>
          <w:rFonts w:ascii="Courier New" w:hAnsi="Courier New" w:cs="Courier New"/>
          <w:color w:val="333333"/>
          <w:sz w:val="16"/>
          <w:szCs w:val="16"/>
          <w:shd w:val="clear" w:color="auto" w:fill="FFFFFF"/>
        </w:rPr>
        <w:t>fogColor</w:t>
      </w:r>
      <w:proofErr w:type="spellEnd"/>
      <w:r>
        <w:rPr>
          <w:rFonts w:ascii="Courier New" w:hAnsi="Courier New" w:cs="Courier New"/>
          <w:color w:val="333333"/>
          <w:sz w:val="16"/>
          <w:szCs w:val="16"/>
          <w:shd w:val="clear" w:color="auto" w:fill="FFFFFF"/>
        </w:rPr>
        <w:t>[</w:t>
      </w:r>
      <w:proofErr w:type="gramEnd"/>
      <w:r>
        <w:rPr>
          <w:rFonts w:ascii="Courier New" w:hAnsi="Courier New" w:cs="Courier New"/>
          <w:b/>
          <w:bCs/>
          <w:color w:val="0000DD"/>
          <w:sz w:val="16"/>
          <w:szCs w:val="16"/>
          <w:shd w:val="clear" w:color="auto" w:fill="FFFFFF"/>
        </w:rPr>
        <w:t>4</w:t>
      </w:r>
      <w:r>
        <w:rPr>
          <w:rFonts w:ascii="Courier New" w:hAnsi="Courier New" w:cs="Courier New"/>
          <w:color w:val="333333"/>
          <w:sz w:val="16"/>
          <w:szCs w:val="16"/>
          <w:shd w:val="clear" w:color="auto" w:fill="FFFFFF"/>
        </w:rPr>
        <w:t>] = {</w:t>
      </w:r>
      <w:r>
        <w:rPr>
          <w:rFonts w:ascii="Courier New" w:hAnsi="Courier New" w:cs="Courier New"/>
          <w:b/>
          <w:bCs/>
          <w:color w:val="6600EE"/>
          <w:sz w:val="16"/>
          <w:szCs w:val="16"/>
          <w:shd w:val="clear" w:color="auto" w:fill="FFFFFF"/>
        </w:rPr>
        <w:t>0.5</w:t>
      </w:r>
      <w:r>
        <w:rPr>
          <w:rFonts w:ascii="Courier New" w:hAnsi="Courier New" w:cs="Courier New"/>
          <w:color w:val="333333"/>
          <w:sz w:val="16"/>
          <w:szCs w:val="16"/>
          <w:shd w:val="clear" w:color="auto" w:fill="FFFFFF"/>
        </w:rPr>
        <w:t xml:space="preserve">, </w:t>
      </w:r>
      <w:r>
        <w:rPr>
          <w:rFonts w:ascii="Courier New" w:hAnsi="Courier New" w:cs="Courier New"/>
          <w:b/>
          <w:bCs/>
          <w:color w:val="6600EE"/>
          <w:sz w:val="16"/>
          <w:szCs w:val="16"/>
          <w:shd w:val="clear" w:color="auto" w:fill="FFFFFF"/>
        </w:rPr>
        <w:t>0.5</w:t>
      </w:r>
      <w:r>
        <w:rPr>
          <w:rFonts w:ascii="Courier New" w:hAnsi="Courier New" w:cs="Courier New"/>
          <w:color w:val="333333"/>
          <w:sz w:val="16"/>
          <w:szCs w:val="16"/>
          <w:shd w:val="clear" w:color="auto" w:fill="FFFFFF"/>
        </w:rPr>
        <w:t xml:space="preserve">, </w:t>
      </w:r>
      <w:r>
        <w:rPr>
          <w:rFonts w:ascii="Courier New" w:hAnsi="Courier New" w:cs="Courier New"/>
          <w:b/>
          <w:bCs/>
          <w:color w:val="6600EE"/>
          <w:sz w:val="16"/>
          <w:szCs w:val="16"/>
          <w:shd w:val="clear" w:color="auto" w:fill="FFFFFF"/>
        </w:rPr>
        <w:t>0.5</w:t>
      </w:r>
      <w:r>
        <w:rPr>
          <w:rFonts w:ascii="Courier New" w:hAnsi="Courier New" w:cs="Courier New"/>
          <w:color w:val="333333"/>
          <w:sz w:val="16"/>
          <w:szCs w:val="16"/>
          <w:shd w:val="clear" w:color="auto" w:fill="FFFFFF"/>
        </w:rPr>
        <w:t xml:space="preserve">, </w:t>
      </w:r>
      <w:r>
        <w:rPr>
          <w:rFonts w:ascii="Courier New" w:hAnsi="Courier New" w:cs="Courier New"/>
          <w:b/>
          <w:bCs/>
          <w:color w:val="6600EE"/>
          <w:sz w:val="16"/>
          <w:szCs w:val="16"/>
          <w:shd w:val="clear" w:color="auto" w:fill="FFFFFF"/>
        </w:rPr>
        <w:t>1.0</w:t>
      </w:r>
      <w:r>
        <w:rPr>
          <w:rFonts w:ascii="Courier New" w:hAnsi="Courier New" w:cs="Courier New"/>
          <w:color w:val="333333"/>
          <w:sz w:val="16"/>
          <w:szCs w:val="16"/>
          <w:shd w:val="clear" w:color="auto" w:fill="FFFFFF"/>
        </w:rPr>
        <w:t>};</w:t>
      </w:r>
    </w:p>
    <w:p w14:paraId="0EF2AA70" w14:textId="77777777" w:rsidR="002D0A3A" w:rsidRDefault="002D0A3A" w:rsidP="002D0A3A"/>
    <w:p w14:paraId="0E814D27"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fogMode</w:t>
      </w:r>
      <w:proofErr w:type="spellEnd"/>
      <w:r>
        <w:rPr>
          <w:rFonts w:ascii="Courier New" w:hAnsi="Courier New" w:cs="Courier New"/>
          <w:color w:val="333333"/>
          <w:sz w:val="16"/>
          <w:szCs w:val="16"/>
          <w:shd w:val="clear" w:color="auto" w:fill="FFFFFF"/>
        </w:rPr>
        <w:t xml:space="preserve"> = GL_EXP;</w:t>
      </w:r>
    </w:p>
    <w:p w14:paraId="11798911"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glFogi</w:t>
      </w:r>
      <w:proofErr w:type="spellEnd"/>
      <w:r>
        <w:rPr>
          <w:rFonts w:ascii="Courier New" w:hAnsi="Courier New" w:cs="Courier New"/>
          <w:color w:val="333333"/>
          <w:sz w:val="16"/>
          <w:szCs w:val="16"/>
          <w:shd w:val="clear" w:color="auto" w:fill="FFFFFF"/>
        </w:rPr>
        <w:t xml:space="preserve"> (GL_FOG_MODE, </w:t>
      </w:r>
      <w:proofErr w:type="spellStart"/>
      <w:r>
        <w:rPr>
          <w:rFonts w:ascii="Courier New" w:hAnsi="Courier New" w:cs="Courier New"/>
          <w:color w:val="333333"/>
          <w:sz w:val="16"/>
          <w:szCs w:val="16"/>
          <w:shd w:val="clear" w:color="auto" w:fill="FFFFFF"/>
        </w:rPr>
        <w:t>fogMode</w:t>
      </w:r>
      <w:proofErr w:type="spellEnd"/>
      <w:r>
        <w:rPr>
          <w:rFonts w:ascii="Courier New" w:hAnsi="Courier New" w:cs="Courier New"/>
          <w:color w:val="333333"/>
          <w:sz w:val="16"/>
          <w:szCs w:val="16"/>
          <w:shd w:val="clear" w:color="auto" w:fill="FFFFFF"/>
        </w:rPr>
        <w:t>);</w:t>
      </w:r>
    </w:p>
    <w:p w14:paraId="7E8C17FB"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glFogfv</w:t>
      </w:r>
      <w:proofErr w:type="spellEnd"/>
      <w:r>
        <w:rPr>
          <w:rFonts w:ascii="Courier New" w:hAnsi="Courier New" w:cs="Courier New"/>
          <w:color w:val="333333"/>
          <w:sz w:val="16"/>
          <w:szCs w:val="16"/>
          <w:shd w:val="clear" w:color="auto" w:fill="FFFFFF"/>
        </w:rPr>
        <w:t xml:space="preserve"> (GL_FOG_COLOR, </w:t>
      </w:r>
      <w:proofErr w:type="spellStart"/>
      <w:r>
        <w:rPr>
          <w:rFonts w:ascii="Courier New" w:hAnsi="Courier New" w:cs="Courier New"/>
          <w:color w:val="333333"/>
          <w:sz w:val="16"/>
          <w:szCs w:val="16"/>
          <w:shd w:val="clear" w:color="auto" w:fill="FFFFFF"/>
        </w:rPr>
        <w:t>fogColor</w:t>
      </w:r>
      <w:proofErr w:type="spellEnd"/>
      <w:r>
        <w:rPr>
          <w:rFonts w:ascii="Courier New" w:hAnsi="Courier New" w:cs="Courier New"/>
          <w:color w:val="333333"/>
          <w:sz w:val="16"/>
          <w:szCs w:val="16"/>
          <w:shd w:val="clear" w:color="auto" w:fill="FFFFFF"/>
        </w:rPr>
        <w:t>);</w:t>
      </w:r>
    </w:p>
    <w:p w14:paraId="5F80EAF9"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glFogf</w:t>
      </w:r>
      <w:proofErr w:type="spellEnd"/>
      <w:r>
        <w:rPr>
          <w:rFonts w:ascii="Courier New" w:hAnsi="Courier New" w:cs="Courier New"/>
          <w:color w:val="333333"/>
          <w:sz w:val="16"/>
          <w:szCs w:val="16"/>
          <w:shd w:val="clear" w:color="auto" w:fill="FFFFFF"/>
        </w:rPr>
        <w:t xml:space="preserve"> (GL_FOG_DENSITY, </w:t>
      </w:r>
      <w:r>
        <w:rPr>
          <w:rFonts w:ascii="Courier New" w:hAnsi="Courier New" w:cs="Courier New"/>
          <w:b/>
          <w:bCs/>
          <w:color w:val="6600EE"/>
          <w:sz w:val="16"/>
          <w:szCs w:val="16"/>
          <w:shd w:val="clear" w:color="auto" w:fill="FFFFFF"/>
        </w:rPr>
        <w:t>0.35</w:t>
      </w:r>
      <w:r>
        <w:rPr>
          <w:rFonts w:ascii="Courier New" w:hAnsi="Courier New" w:cs="Courier New"/>
          <w:color w:val="333333"/>
          <w:sz w:val="16"/>
          <w:szCs w:val="16"/>
          <w:shd w:val="clear" w:color="auto" w:fill="FFFFFF"/>
        </w:rPr>
        <w:t>);</w:t>
      </w:r>
    </w:p>
    <w:p w14:paraId="6FC336C9"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glHint</w:t>
      </w:r>
      <w:proofErr w:type="spellEnd"/>
      <w:r>
        <w:rPr>
          <w:rFonts w:ascii="Courier New" w:hAnsi="Courier New" w:cs="Courier New"/>
          <w:color w:val="333333"/>
          <w:sz w:val="16"/>
          <w:szCs w:val="16"/>
          <w:shd w:val="clear" w:color="auto" w:fill="FFFFFF"/>
        </w:rPr>
        <w:t xml:space="preserve"> (GL_FOG_HINT, GL_DONT_CARE);</w:t>
      </w:r>
    </w:p>
    <w:p w14:paraId="2F199F2D"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glFogf</w:t>
      </w:r>
      <w:proofErr w:type="spellEnd"/>
      <w:r>
        <w:rPr>
          <w:rFonts w:ascii="Courier New" w:hAnsi="Courier New" w:cs="Courier New"/>
          <w:color w:val="333333"/>
          <w:sz w:val="16"/>
          <w:szCs w:val="16"/>
          <w:shd w:val="clear" w:color="auto" w:fill="FFFFFF"/>
        </w:rPr>
        <w:t xml:space="preserve"> (GL_FOG_START, </w:t>
      </w:r>
      <w:r>
        <w:rPr>
          <w:rFonts w:ascii="Courier New" w:hAnsi="Courier New" w:cs="Courier New"/>
          <w:b/>
          <w:bCs/>
          <w:color w:val="6600EE"/>
          <w:sz w:val="16"/>
          <w:szCs w:val="16"/>
          <w:shd w:val="clear" w:color="auto" w:fill="FFFFFF"/>
        </w:rPr>
        <w:t>1.0</w:t>
      </w:r>
      <w:r>
        <w:rPr>
          <w:rFonts w:ascii="Courier New" w:hAnsi="Courier New" w:cs="Courier New"/>
          <w:color w:val="333333"/>
          <w:sz w:val="16"/>
          <w:szCs w:val="16"/>
          <w:shd w:val="clear" w:color="auto" w:fill="FFFFFF"/>
        </w:rPr>
        <w:t>);</w:t>
      </w:r>
    </w:p>
    <w:p w14:paraId="04FC5964"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roofErr w:type="spellStart"/>
      <w:r>
        <w:rPr>
          <w:rFonts w:ascii="Courier New" w:hAnsi="Courier New" w:cs="Courier New"/>
          <w:color w:val="333333"/>
          <w:sz w:val="16"/>
          <w:szCs w:val="16"/>
          <w:shd w:val="clear" w:color="auto" w:fill="FFFFFF"/>
        </w:rPr>
        <w:t>glFogf</w:t>
      </w:r>
      <w:proofErr w:type="spellEnd"/>
      <w:r>
        <w:rPr>
          <w:rFonts w:ascii="Courier New" w:hAnsi="Courier New" w:cs="Courier New"/>
          <w:color w:val="333333"/>
          <w:sz w:val="16"/>
          <w:szCs w:val="16"/>
          <w:shd w:val="clear" w:color="auto" w:fill="FFFFFF"/>
        </w:rPr>
        <w:t xml:space="preserve"> (GL_FOG_END, </w:t>
      </w:r>
      <w:r>
        <w:rPr>
          <w:rFonts w:ascii="Courier New" w:hAnsi="Courier New" w:cs="Courier New"/>
          <w:b/>
          <w:bCs/>
          <w:color w:val="6600EE"/>
          <w:sz w:val="16"/>
          <w:szCs w:val="16"/>
          <w:shd w:val="clear" w:color="auto" w:fill="FFFFFF"/>
        </w:rPr>
        <w:t>5.0</w:t>
      </w:r>
      <w:r>
        <w:rPr>
          <w:rFonts w:ascii="Courier New" w:hAnsi="Courier New" w:cs="Courier New"/>
          <w:color w:val="333333"/>
          <w:sz w:val="16"/>
          <w:szCs w:val="16"/>
          <w:shd w:val="clear" w:color="auto" w:fill="FFFFFF"/>
        </w:rPr>
        <w:t>);</w:t>
      </w:r>
    </w:p>
    <w:p w14:paraId="5FFE1536" w14:textId="77777777" w:rsidR="002D0A3A" w:rsidRDefault="002D0A3A" w:rsidP="002D0A3A">
      <w:pPr>
        <w:pStyle w:val="NormalWeb"/>
        <w:spacing w:before="0" w:beforeAutospacing="0" w:after="0" w:afterAutospacing="0"/>
        <w:jc w:val="both"/>
      </w:pPr>
      <w:r>
        <w:rPr>
          <w:rFonts w:ascii="Courier New" w:hAnsi="Courier New" w:cs="Courier New"/>
          <w:color w:val="333333"/>
          <w:sz w:val="16"/>
          <w:szCs w:val="16"/>
          <w:shd w:val="clear" w:color="auto" w:fill="FFFFFF"/>
        </w:rPr>
        <w:t>   }</w:t>
      </w:r>
    </w:p>
    <w:p w14:paraId="3180A830" w14:textId="77777777" w:rsidR="002D0A3A" w:rsidRDefault="002D0A3A" w:rsidP="002D0A3A">
      <w:pPr>
        <w:spacing w:after="240"/>
      </w:pPr>
      <w:r>
        <w:br/>
      </w:r>
      <w:r>
        <w:br/>
      </w:r>
    </w:p>
    <w:p w14:paraId="2FC0FEAC" w14:textId="77777777" w:rsidR="002D0A3A" w:rsidRDefault="002D0A3A">
      <w:pPr>
        <w:pStyle w:val="Ttulo2"/>
      </w:pPr>
      <w:bookmarkStart w:id="21" w:name="_Toc119429658"/>
      <w:r>
        <w:rPr>
          <w:color w:val="000000"/>
        </w:rPr>
        <w:t>Modos de niebla</w:t>
      </w:r>
      <w:bookmarkEnd w:id="21"/>
      <w:r>
        <w:rPr>
          <w:color w:val="000000"/>
        </w:rPr>
        <w:t> </w:t>
      </w:r>
    </w:p>
    <w:p w14:paraId="19F6E008" w14:textId="77777777" w:rsidR="002D0A3A" w:rsidRDefault="002D0A3A" w:rsidP="002D0A3A">
      <w:pPr>
        <w:pStyle w:val="NormalWeb"/>
        <w:spacing w:before="0" w:beforeAutospacing="0" w:after="0" w:afterAutospacing="0"/>
      </w:pPr>
      <w:r>
        <w:rPr>
          <w:rFonts w:ascii="Calibri" w:hAnsi="Calibri" w:cs="Calibri"/>
          <w:color w:val="000000"/>
          <w:sz w:val="22"/>
          <w:szCs w:val="22"/>
        </w:rPr>
        <w:t>Se nos ofrecen tres tipos de niebla que corresponden a cómo se va a aplicar el efecto dependiendo de la distancia. </w:t>
      </w:r>
    </w:p>
    <w:p w14:paraId="2EFD5AB0" w14:textId="77777777" w:rsidR="002D0A3A" w:rsidRDefault="002D0A3A" w:rsidP="002D0A3A"/>
    <w:p w14:paraId="594CD983" w14:textId="0F406B51" w:rsidR="00F46646" w:rsidRDefault="002D0A3A" w:rsidP="00F46646">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6A6C2601" wp14:editId="6E873955">
            <wp:extent cx="3669665" cy="2459990"/>
            <wp:effectExtent l="0" t="0" r="6985" b="0"/>
            <wp:docPr id="44" name="Imagen 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línea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9665" cy="2459990"/>
                    </a:xfrm>
                    <a:prstGeom prst="rect">
                      <a:avLst/>
                    </a:prstGeom>
                    <a:noFill/>
                    <a:ln>
                      <a:noFill/>
                    </a:ln>
                  </pic:spPr>
                </pic:pic>
              </a:graphicData>
            </a:graphic>
          </wp:inline>
        </w:drawing>
      </w:r>
    </w:p>
    <w:p w14:paraId="74414CC1" w14:textId="4B28C157" w:rsidR="00F46646" w:rsidRDefault="00F46646">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w:t>
      </w:r>
      <w:r>
        <w:rPr>
          <w:rFonts w:ascii="Calibri" w:hAnsi="Calibri" w:cs="Calibri"/>
          <w:b/>
          <w:bCs/>
          <w:color w:val="000000"/>
          <w:sz w:val="20"/>
          <w:szCs w:val="20"/>
          <w:shd w:val="clear" w:color="auto" w:fill="FFFFFF"/>
        </w:rPr>
        <w:t xml:space="preserve">Modos de niebla </w:t>
      </w:r>
    </w:p>
    <w:p w14:paraId="0AF7A3A0" w14:textId="77777777" w:rsidR="00F46646" w:rsidRDefault="00F46646" w:rsidP="002D0A3A">
      <w:pPr>
        <w:pStyle w:val="NormalWeb"/>
        <w:spacing w:before="0" w:beforeAutospacing="0" w:after="0" w:afterAutospacing="0"/>
        <w:jc w:val="center"/>
      </w:pPr>
    </w:p>
    <w:p w14:paraId="614F4230" w14:textId="213DAFDD" w:rsidR="002D0A3A" w:rsidRDefault="002D0A3A" w:rsidP="002D0A3A">
      <w:pPr>
        <w:pStyle w:val="NormalWeb"/>
        <w:spacing w:before="0" w:beforeAutospacing="0" w:after="0" w:afterAutospacing="0"/>
        <w:rPr>
          <w:rFonts w:ascii="Calibri" w:hAnsi="Calibri" w:cs="Calibri"/>
          <w:color w:val="000000"/>
          <w:sz w:val="22"/>
          <w:szCs w:val="22"/>
        </w:rPr>
      </w:pPr>
      <w:r>
        <w:rPr>
          <w:rFonts w:ascii="Arial" w:hAnsi="Arial" w:cs="Arial"/>
          <w:color w:val="000000"/>
          <w:sz w:val="22"/>
          <w:szCs w:val="22"/>
        </w:rPr>
        <w:br/>
      </w:r>
      <w:proofErr w:type="spellStart"/>
      <w:r>
        <w:rPr>
          <w:rFonts w:ascii="Calibri" w:hAnsi="Calibri" w:cs="Calibri"/>
          <w:b/>
          <w:bCs/>
          <w:color w:val="000000"/>
          <w:sz w:val="22"/>
          <w:szCs w:val="22"/>
        </w:rPr>
        <w:t>GL_Linear</w:t>
      </w:r>
      <w:proofErr w:type="spellEnd"/>
      <w:r>
        <w:rPr>
          <w:rFonts w:ascii="Calibri" w:hAnsi="Calibri" w:cs="Calibri"/>
          <w:color w:val="000000"/>
          <w:sz w:val="22"/>
          <w:szCs w:val="22"/>
        </w:rPr>
        <w:t xml:space="preserve"> → corresponde con una función lineal muy simple. El factor f (el cual se aplicará más tarde al peso del color gris) se calcula con la división del punto final de niebla menos el píxel respecto al punto de vista dividido </w:t>
      </w:r>
      <w:proofErr w:type="gramStart"/>
      <w:r>
        <w:rPr>
          <w:rFonts w:ascii="Calibri" w:hAnsi="Calibri" w:cs="Calibri"/>
          <w:color w:val="000000"/>
          <w:sz w:val="22"/>
          <w:szCs w:val="22"/>
        </w:rPr>
        <w:t>entre  el</w:t>
      </w:r>
      <w:proofErr w:type="gramEnd"/>
      <w:r>
        <w:rPr>
          <w:rFonts w:ascii="Calibri" w:hAnsi="Calibri" w:cs="Calibri"/>
          <w:color w:val="000000"/>
          <w:sz w:val="22"/>
          <w:szCs w:val="22"/>
        </w:rPr>
        <w:t xml:space="preserve"> punto final menos el punto inicial.</w:t>
      </w:r>
    </w:p>
    <w:p w14:paraId="569073AC" w14:textId="1CD0F139" w:rsidR="00321D59" w:rsidRDefault="00321D59" w:rsidP="002D0A3A">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ab/>
      </w:r>
    </w:p>
    <w:p w14:paraId="16C2E3C3" w14:textId="4472B676" w:rsidR="00321D59" w:rsidRPr="00321D59" w:rsidRDefault="00321D59" w:rsidP="00321D59">
      <w:pPr>
        <w:pStyle w:val="NormalWeb"/>
        <w:spacing w:before="0" w:beforeAutospacing="0" w:after="0" w:afterAutospacing="0"/>
        <w:jc w:val="center"/>
        <w:rPr>
          <w:b/>
          <w:bCs/>
          <w:i/>
          <w:iCs/>
        </w:rPr>
      </w:pPr>
      <w:r w:rsidRPr="00321D59">
        <w:rPr>
          <w:rFonts w:ascii="Calibri" w:hAnsi="Calibri" w:cs="Calibri"/>
          <w:b/>
          <w:bCs/>
          <w:i/>
          <w:iCs/>
          <w:color w:val="000000"/>
          <w:sz w:val="22"/>
          <w:szCs w:val="22"/>
        </w:rPr>
        <w:t xml:space="preserve">F= </w:t>
      </w:r>
      <w:proofErr w:type="spellStart"/>
      <w:r w:rsidRPr="00321D59">
        <w:rPr>
          <w:rFonts w:ascii="Calibri" w:hAnsi="Calibri" w:cs="Calibri"/>
          <w:b/>
          <w:bCs/>
          <w:i/>
          <w:iCs/>
          <w:color w:val="000000"/>
          <w:sz w:val="22"/>
          <w:szCs w:val="22"/>
        </w:rPr>
        <w:t>end</w:t>
      </w:r>
      <w:proofErr w:type="spellEnd"/>
      <w:r w:rsidRPr="00321D59">
        <w:rPr>
          <w:rFonts w:ascii="Calibri" w:hAnsi="Calibri" w:cs="Calibri"/>
          <w:b/>
          <w:bCs/>
          <w:i/>
          <w:iCs/>
          <w:color w:val="000000"/>
          <w:sz w:val="22"/>
          <w:szCs w:val="22"/>
        </w:rPr>
        <w:t xml:space="preserve">-z / </w:t>
      </w:r>
      <w:proofErr w:type="spellStart"/>
      <w:r w:rsidRPr="00321D59">
        <w:rPr>
          <w:rFonts w:ascii="Calibri" w:hAnsi="Calibri" w:cs="Calibri"/>
          <w:b/>
          <w:bCs/>
          <w:i/>
          <w:iCs/>
          <w:color w:val="000000"/>
          <w:sz w:val="22"/>
          <w:szCs w:val="22"/>
        </w:rPr>
        <w:t>end-start</w:t>
      </w:r>
      <w:proofErr w:type="spellEnd"/>
    </w:p>
    <w:p w14:paraId="38AB1277" w14:textId="77777777" w:rsidR="002D0A3A" w:rsidRDefault="002D0A3A" w:rsidP="002D0A3A"/>
    <w:p w14:paraId="15F02FB5" w14:textId="7FCEB131" w:rsidR="002D0A3A" w:rsidRDefault="002D0A3A" w:rsidP="002D0A3A">
      <w:pPr>
        <w:pStyle w:val="NormalWeb"/>
        <w:spacing w:before="0" w:beforeAutospacing="0" w:after="0" w:afterAutospacing="0"/>
        <w:jc w:val="center"/>
      </w:pPr>
    </w:p>
    <w:p w14:paraId="3A62E961" w14:textId="77777777" w:rsidR="002D0A3A" w:rsidRDefault="002D0A3A" w:rsidP="002D0A3A">
      <w:pPr>
        <w:pStyle w:val="NormalWeb"/>
        <w:spacing w:before="0" w:beforeAutospacing="0" w:after="0" w:afterAutospacing="0"/>
        <w:jc w:val="both"/>
      </w:pPr>
      <w:r>
        <w:rPr>
          <w:rFonts w:ascii="Calibri" w:hAnsi="Calibri" w:cs="Calibri"/>
          <w:color w:val="000000"/>
          <w:sz w:val="22"/>
          <w:szCs w:val="22"/>
          <w:shd w:val="clear" w:color="auto" w:fill="FFFFFF"/>
        </w:rPr>
        <w:t>Este es el modo más simple y por tanto al aplicarse crea un efecto poco dinámico. Para corregirlo, se usarán fórmulas las cuales contienen el factor de densidad de niebla.</w:t>
      </w:r>
    </w:p>
    <w:p w14:paraId="7F9FF1AC" w14:textId="77777777" w:rsidR="002D0A3A" w:rsidRDefault="002D0A3A" w:rsidP="002D0A3A"/>
    <w:p w14:paraId="36073F9B" w14:textId="3770AD52" w:rsidR="002D0A3A" w:rsidRDefault="002D0A3A" w:rsidP="002D0A3A">
      <w:pPr>
        <w:pStyle w:val="NormalWeb"/>
        <w:spacing w:before="0" w:beforeAutospacing="0" w:after="0" w:afterAutospacing="0"/>
        <w:jc w:val="both"/>
        <w:rPr>
          <w:rFonts w:ascii="Calibri" w:hAnsi="Calibri" w:cs="Calibri"/>
          <w:color w:val="000000"/>
          <w:sz w:val="22"/>
          <w:szCs w:val="22"/>
          <w:shd w:val="clear" w:color="auto" w:fill="FFFFFF"/>
        </w:rPr>
      </w:pPr>
      <w:r>
        <w:rPr>
          <w:rFonts w:ascii="Calibri" w:hAnsi="Calibri" w:cs="Calibri"/>
          <w:b/>
          <w:bCs/>
          <w:color w:val="000000"/>
          <w:sz w:val="22"/>
          <w:szCs w:val="22"/>
          <w:shd w:val="clear" w:color="auto" w:fill="FFFFFF"/>
        </w:rPr>
        <w:t>GL_EXP</w:t>
      </w:r>
      <w:r>
        <w:rPr>
          <w:rFonts w:ascii="Calibri" w:hAnsi="Calibri" w:cs="Calibri"/>
          <w:color w:val="000000"/>
          <w:sz w:val="22"/>
          <w:szCs w:val="22"/>
          <w:shd w:val="clear" w:color="auto" w:fill="FFFFFF"/>
        </w:rPr>
        <w:t xml:space="preserve"> → usaremos una función exponencial que contenga los valores de la distancia del píxel y de la densidad de la niebla. </w:t>
      </w:r>
    </w:p>
    <w:p w14:paraId="78B5FAD4" w14:textId="78648143" w:rsidR="00321D59" w:rsidRDefault="00321D59" w:rsidP="002D0A3A">
      <w:pPr>
        <w:pStyle w:val="NormalWeb"/>
        <w:spacing w:before="0" w:beforeAutospacing="0" w:after="0" w:afterAutospacing="0"/>
        <w:jc w:val="both"/>
        <w:rPr>
          <w:rFonts w:ascii="Calibri" w:hAnsi="Calibri" w:cs="Calibri"/>
          <w:color w:val="000000"/>
          <w:sz w:val="22"/>
          <w:szCs w:val="22"/>
          <w:shd w:val="clear" w:color="auto" w:fill="FFFFFF"/>
        </w:rPr>
      </w:pPr>
    </w:p>
    <w:p w14:paraId="42BFD70F" w14:textId="776179A3" w:rsidR="00321D59" w:rsidRPr="00321D59" w:rsidRDefault="00321D59" w:rsidP="00321D59">
      <w:pPr>
        <w:pStyle w:val="NormalWeb"/>
        <w:spacing w:before="0" w:beforeAutospacing="0" w:after="0" w:afterAutospacing="0"/>
        <w:jc w:val="center"/>
        <w:rPr>
          <w:b/>
          <w:bCs/>
          <w:i/>
          <w:iCs/>
        </w:rPr>
      </w:pPr>
      <w:r w:rsidRPr="00321D59">
        <w:rPr>
          <w:rFonts w:ascii="Calibri" w:hAnsi="Calibri" w:cs="Calibri"/>
          <w:b/>
          <w:bCs/>
          <w:i/>
          <w:iCs/>
          <w:color w:val="000000"/>
          <w:sz w:val="22"/>
          <w:szCs w:val="22"/>
          <w:shd w:val="clear" w:color="auto" w:fill="FFFFFF"/>
        </w:rPr>
        <w:t>F= e^-(</w:t>
      </w:r>
      <w:proofErr w:type="spellStart"/>
      <w:r w:rsidRPr="00321D59">
        <w:rPr>
          <w:rFonts w:ascii="Calibri" w:hAnsi="Calibri" w:cs="Calibri"/>
          <w:b/>
          <w:bCs/>
          <w:i/>
          <w:iCs/>
          <w:color w:val="000000"/>
          <w:sz w:val="22"/>
          <w:szCs w:val="22"/>
          <w:shd w:val="clear" w:color="auto" w:fill="FFFFFF"/>
        </w:rPr>
        <w:t>density</w:t>
      </w:r>
      <w:proofErr w:type="spellEnd"/>
      <w:r w:rsidRPr="00321D59">
        <w:rPr>
          <w:rFonts w:ascii="Calibri" w:hAnsi="Calibri" w:cs="Calibri"/>
          <w:b/>
          <w:bCs/>
          <w:i/>
          <w:iCs/>
          <w:color w:val="000000"/>
          <w:sz w:val="22"/>
          <w:szCs w:val="22"/>
          <w:shd w:val="clear" w:color="auto" w:fill="FFFFFF"/>
        </w:rPr>
        <w:t>*z)</w:t>
      </w:r>
    </w:p>
    <w:p w14:paraId="4F1FFB58" w14:textId="71844DA9" w:rsidR="002D0A3A" w:rsidRDefault="002D0A3A" w:rsidP="002D0A3A">
      <w:pPr>
        <w:pStyle w:val="NormalWeb"/>
        <w:spacing w:before="0" w:beforeAutospacing="0" w:after="0" w:afterAutospacing="0"/>
        <w:jc w:val="center"/>
      </w:pPr>
    </w:p>
    <w:p w14:paraId="18FA373D"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t xml:space="preserve">Este valor es mucho más preciso que el que nos ofrecía la función lineal. </w:t>
      </w:r>
      <w:proofErr w:type="spellStart"/>
      <w:r>
        <w:rPr>
          <w:rFonts w:ascii="Calibri" w:hAnsi="Calibri" w:cs="Calibri"/>
          <w:color w:val="000000"/>
          <w:sz w:val="22"/>
          <w:szCs w:val="22"/>
          <w:shd w:val="clear" w:color="auto" w:fill="FFFFFF"/>
        </w:rPr>
        <w:t>Aún</w:t>
      </w:r>
      <w:proofErr w:type="spellEnd"/>
      <w:r>
        <w:rPr>
          <w:rFonts w:ascii="Calibri" w:hAnsi="Calibri" w:cs="Calibri"/>
          <w:color w:val="000000"/>
          <w:sz w:val="22"/>
          <w:szCs w:val="22"/>
          <w:shd w:val="clear" w:color="auto" w:fill="FFFFFF"/>
        </w:rPr>
        <w:t xml:space="preserve"> así OpenGL nos ofrece un modo aún más refinado.</w:t>
      </w:r>
    </w:p>
    <w:p w14:paraId="5225D196" w14:textId="77777777" w:rsidR="002D0A3A" w:rsidRDefault="002D0A3A" w:rsidP="002D0A3A"/>
    <w:p w14:paraId="0FE64AB3" w14:textId="77777777" w:rsidR="002D0A3A" w:rsidRDefault="002D0A3A" w:rsidP="002D0A3A">
      <w:pPr>
        <w:pStyle w:val="NormalWeb"/>
        <w:spacing w:before="0" w:beforeAutospacing="0" w:after="0" w:afterAutospacing="0"/>
        <w:jc w:val="both"/>
      </w:pPr>
      <w:r>
        <w:rPr>
          <w:rFonts w:ascii="Calibri" w:hAnsi="Calibri" w:cs="Calibri"/>
          <w:b/>
          <w:bCs/>
          <w:color w:val="000000"/>
          <w:sz w:val="22"/>
          <w:szCs w:val="22"/>
          <w:shd w:val="clear" w:color="auto" w:fill="FFFFFF"/>
        </w:rPr>
        <w:t xml:space="preserve">GL_EXP2 </w:t>
      </w:r>
      <w:r>
        <w:rPr>
          <w:rFonts w:ascii="Calibri" w:hAnsi="Calibri" w:cs="Calibri"/>
          <w:color w:val="000000"/>
          <w:sz w:val="22"/>
          <w:szCs w:val="22"/>
          <w:shd w:val="clear" w:color="auto" w:fill="FFFFFF"/>
        </w:rPr>
        <w:t>→ Prácticamente idéntico al anterior solo que en este caso la densidad*distancia se eleva al cuadrado.</w:t>
      </w:r>
    </w:p>
    <w:p w14:paraId="10CC7B63" w14:textId="427816B2" w:rsidR="002D0A3A" w:rsidRPr="00321D59" w:rsidRDefault="00321D59" w:rsidP="002D0A3A">
      <w:pPr>
        <w:pStyle w:val="NormalWeb"/>
        <w:spacing w:before="0" w:beforeAutospacing="0" w:after="0" w:afterAutospacing="0"/>
        <w:jc w:val="center"/>
        <w:rPr>
          <w:b/>
          <w:bCs/>
          <w:i/>
          <w:iCs/>
        </w:rPr>
      </w:pPr>
      <w:r w:rsidRPr="00321D59">
        <w:rPr>
          <w:rFonts w:ascii="Calibri" w:hAnsi="Calibri" w:cs="Calibri"/>
          <w:b/>
          <w:bCs/>
          <w:i/>
          <w:iCs/>
          <w:color w:val="000000"/>
          <w:sz w:val="22"/>
          <w:szCs w:val="22"/>
          <w:shd w:val="clear" w:color="auto" w:fill="FFFFFF"/>
        </w:rPr>
        <w:t>F= e^-(</w:t>
      </w:r>
      <w:proofErr w:type="spellStart"/>
      <w:r w:rsidRPr="00321D59">
        <w:rPr>
          <w:rFonts w:ascii="Calibri" w:hAnsi="Calibri" w:cs="Calibri"/>
          <w:b/>
          <w:bCs/>
          <w:i/>
          <w:iCs/>
          <w:color w:val="000000"/>
          <w:sz w:val="22"/>
          <w:szCs w:val="22"/>
          <w:shd w:val="clear" w:color="auto" w:fill="FFFFFF"/>
        </w:rPr>
        <w:t>density</w:t>
      </w:r>
      <w:proofErr w:type="spellEnd"/>
      <w:r w:rsidRPr="00321D59">
        <w:rPr>
          <w:rFonts w:ascii="Calibri" w:hAnsi="Calibri" w:cs="Calibri"/>
          <w:b/>
          <w:bCs/>
          <w:i/>
          <w:iCs/>
          <w:color w:val="000000"/>
          <w:sz w:val="22"/>
          <w:szCs w:val="22"/>
          <w:shd w:val="clear" w:color="auto" w:fill="FFFFFF"/>
        </w:rPr>
        <w:t>*</w:t>
      </w:r>
      <w:proofErr w:type="gramStart"/>
      <w:r w:rsidRPr="00321D59">
        <w:rPr>
          <w:rFonts w:ascii="Calibri" w:hAnsi="Calibri" w:cs="Calibri"/>
          <w:b/>
          <w:bCs/>
          <w:i/>
          <w:iCs/>
          <w:color w:val="000000"/>
          <w:sz w:val="22"/>
          <w:szCs w:val="22"/>
          <w:shd w:val="clear" w:color="auto" w:fill="FFFFFF"/>
        </w:rPr>
        <w:t>z)</w:t>
      </w:r>
      <w:r w:rsidRPr="00321D59">
        <w:rPr>
          <w:rFonts w:ascii="Calibri" w:hAnsi="Calibri" w:cs="Calibri"/>
          <w:b/>
          <w:bCs/>
          <w:i/>
          <w:iCs/>
          <w:noProof/>
          <w:color w:val="000000"/>
          <w:sz w:val="22"/>
          <w:szCs w:val="22"/>
          <w:bdr w:val="none" w:sz="0" w:space="0" w:color="auto" w:frame="1"/>
          <w:shd w:val="clear" w:color="auto" w:fill="FFFFFF"/>
        </w:rPr>
        <w:t>^</w:t>
      </w:r>
      <w:proofErr w:type="gramEnd"/>
      <w:r w:rsidRPr="00321D59">
        <w:rPr>
          <w:rFonts w:ascii="Calibri" w:hAnsi="Calibri" w:cs="Calibri"/>
          <w:b/>
          <w:bCs/>
          <w:i/>
          <w:iCs/>
          <w:noProof/>
          <w:color w:val="000000"/>
          <w:sz w:val="22"/>
          <w:szCs w:val="22"/>
          <w:bdr w:val="none" w:sz="0" w:space="0" w:color="auto" w:frame="1"/>
          <w:shd w:val="clear" w:color="auto" w:fill="FFFFFF"/>
        </w:rPr>
        <w:t>2</w:t>
      </w:r>
    </w:p>
    <w:p w14:paraId="0FA64DF3" w14:textId="77777777" w:rsidR="002D0A3A" w:rsidRDefault="002D0A3A" w:rsidP="002D0A3A">
      <w:pPr>
        <w:pStyle w:val="NormalWeb"/>
        <w:spacing w:before="0" w:beforeAutospacing="0" w:after="0" w:afterAutospacing="0"/>
      </w:pPr>
      <w:r>
        <w:rPr>
          <w:rFonts w:ascii="Calibri" w:hAnsi="Calibri" w:cs="Calibri"/>
          <w:color w:val="000000"/>
          <w:sz w:val="22"/>
          <w:szCs w:val="22"/>
          <w:shd w:val="clear" w:color="auto" w:fill="FFFFFF"/>
        </w:rPr>
        <w:br/>
        <w:t>Poniéndolo todo en práctica tenemos los siguientes valores de f si ponemos la distancia entre [1-5</w:t>
      </w:r>
      <w:proofErr w:type="gramStart"/>
      <w:r>
        <w:rPr>
          <w:rFonts w:ascii="Calibri" w:hAnsi="Calibri" w:cs="Calibri"/>
          <w:color w:val="000000"/>
          <w:sz w:val="22"/>
          <w:szCs w:val="22"/>
          <w:shd w:val="clear" w:color="auto" w:fill="FFFFFF"/>
        </w:rPr>
        <w:t>] ,vamos</w:t>
      </w:r>
      <w:proofErr w:type="gramEnd"/>
      <w:r>
        <w:rPr>
          <w:rFonts w:ascii="Calibri" w:hAnsi="Calibri" w:cs="Calibri"/>
          <w:color w:val="000000"/>
          <w:sz w:val="22"/>
          <w:szCs w:val="22"/>
          <w:shd w:val="clear" w:color="auto" w:fill="FFFFFF"/>
        </w:rPr>
        <w:t xml:space="preserve"> a valorar un objeto que está  a distancia 3 y con una densidad de niebla de 0.35</w:t>
      </w:r>
    </w:p>
    <w:p w14:paraId="7A09139A" w14:textId="77777777" w:rsidR="002D0A3A" w:rsidRDefault="002D0A3A" w:rsidP="002D0A3A"/>
    <w:p w14:paraId="49420137" w14:textId="77777777" w:rsidR="002D0A3A" w:rsidRPr="00321D59" w:rsidRDefault="002D0A3A" w:rsidP="002D0A3A">
      <w:pPr>
        <w:pStyle w:val="NormalWeb"/>
        <w:spacing w:before="0" w:beforeAutospacing="0" w:after="0" w:afterAutospacing="0"/>
        <w:rPr>
          <w:b/>
          <w:bCs/>
          <w:i/>
          <w:iCs/>
        </w:rPr>
      </w:pPr>
      <w:r w:rsidRPr="00321D59">
        <w:rPr>
          <w:rFonts w:ascii="Calibri" w:hAnsi="Calibri" w:cs="Calibri"/>
          <w:b/>
          <w:bCs/>
          <w:i/>
          <w:iCs/>
          <w:color w:val="000000"/>
          <w:sz w:val="22"/>
          <w:szCs w:val="22"/>
          <w:shd w:val="clear" w:color="auto" w:fill="FFFFFF"/>
        </w:rPr>
        <w:t>f (</w:t>
      </w:r>
      <w:proofErr w:type="spellStart"/>
      <w:r w:rsidRPr="00321D59">
        <w:rPr>
          <w:rFonts w:ascii="Calibri" w:hAnsi="Calibri" w:cs="Calibri"/>
          <w:b/>
          <w:bCs/>
          <w:i/>
          <w:iCs/>
          <w:color w:val="000000"/>
          <w:sz w:val="22"/>
          <w:szCs w:val="22"/>
          <w:shd w:val="clear" w:color="auto" w:fill="FFFFFF"/>
        </w:rPr>
        <w:t>GL_</w:t>
      </w:r>
      <w:proofErr w:type="gramStart"/>
      <w:r w:rsidRPr="00321D59">
        <w:rPr>
          <w:rFonts w:ascii="Calibri" w:hAnsi="Calibri" w:cs="Calibri"/>
          <w:b/>
          <w:bCs/>
          <w:i/>
          <w:iCs/>
          <w:color w:val="000000"/>
          <w:sz w:val="22"/>
          <w:szCs w:val="22"/>
          <w:shd w:val="clear" w:color="auto" w:fill="FFFFFF"/>
        </w:rPr>
        <w:t>linear</w:t>
      </w:r>
      <w:proofErr w:type="spellEnd"/>
      <w:r w:rsidRPr="00321D59">
        <w:rPr>
          <w:rFonts w:ascii="Calibri" w:hAnsi="Calibri" w:cs="Calibri"/>
          <w:b/>
          <w:bCs/>
          <w:i/>
          <w:iCs/>
          <w:color w:val="000000"/>
          <w:sz w:val="22"/>
          <w:szCs w:val="22"/>
          <w:shd w:val="clear" w:color="auto" w:fill="FFFFFF"/>
        </w:rPr>
        <w:t>)=</w:t>
      </w:r>
      <w:proofErr w:type="gramEnd"/>
      <w:r w:rsidRPr="00321D59">
        <w:rPr>
          <w:rFonts w:ascii="Calibri" w:hAnsi="Calibri" w:cs="Calibri"/>
          <w:b/>
          <w:bCs/>
          <w:i/>
          <w:iCs/>
          <w:color w:val="000000"/>
          <w:sz w:val="22"/>
          <w:szCs w:val="22"/>
          <w:shd w:val="clear" w:color="auto" w:fill="FFFFFF"/>
        </w:rPr>
        <w:t xml:space="preserve"> 0.5</w:t>
      </w:r>
    </w:p>
    <w:p w14:paraId="04358801" w14:textId="77777777" w:rsidR="002D0A3A" w:rsidRPr="00321D59" w:rsidRDefault="002D0A3A" w:rsidP="002D0A3A">
      <w:pPr>
        <w:pStyle w:val="NormalWeb"/>
        <w:spacing w:before="0" w:beforeAutospacing="0" w:after="0" w:afterAutospacing="0"/>
        <w:rPr>
          <w:b/>
          <w:bCs/>
          <w:i/>
          <w:iCs/>
        </w:rPr>
      </w:pPr>
      <w:r w:rsidRPr="00321D59">
        <w:rPr>
          <w:rFonts w:ascii="Calibri" w:hAnsi="Calibri" w:cs="Calibri"/>
          <w:b/>
          <w:bCs/>
          <w:i/>
          <w:iCs/>
          <w:color w:val="000000"/>
          <w:sz w:val="22"/>
          <w:szCs w:val="22"/>
          <w:shd w:val="clear" w:color="auto" w:fill="FFFFFF"/>
        </w:rPr>
        <w:t>f (</w:t>
      </w:r>
      <w:proofErr w:type="spellStart"/>
      <w:r w:rsidRPr="00321D59">
        <w:rPr>
          <w:rFonts w:ascii="Calibri" w:hAnsi="Calibri" w:cs="Calibri"/>
          <w:b/>
          <w:bCs/>
          <w:i/>
          <w:iCs/>
          <w:color w:val="000000"/>
          <w:sz w:val="22"/>
          <w:szCs w:val="22"/>
          <w:shd w:val="clear" w:color="auto" w:fill="FFFFFF"/>
        </w:rPr>
        <w:t>GL_Exp</w:t>
      </w:r>
      <w:proofErr w:type="spellEnd"/>
      <w:r w:rsidRPr="00321D59">
        <w:rPr>
          <w:rFonts w:ascii="Calibri" w:hAnsi="Calibri" w:cs="Calibri"/>
          <w:b/>
          <w:bCs/>
          <w:i/>
          <w:iCs/>
          <w:color w:val="000000"/>
          <w:sz w:val="22"/>
          <w:szCs w:val="22"/>
          <w:shd w:val="clear" w:color="auto" w:fill="FFFFFF"/>
        </w:rPr>
        <w:t>) = 0.35</w:t>
      </w:r>
    </w:p>
    <w:p w14:paraId="14AF4CDB" w14:textId="77777777" w:rsidR="002D0A3A" w:rsidRPr="00321D59" w:rsidRDefault="002D0A3A" w:rsidP="002D0A3A">
      <w:pPr>
        <w:pStyle w:val="NormalWeb"/>
        <w:spacing w:before="0" w:beforeAutospacing="0" w:after="0" w:afterAutospacing="0"/>
        <w:rPr>
          <w:b/>
          <w:bCs/>
          <w:i/>
          <w:iCs/>
        </w:rPr>
      </w:pPr>
      <w:proofErr w:type="gramStart"/>
      <w:r w:rsidRPr="00321D59">
        <w:rPr>
          <w:rFonts w:ascii="Calibri" w:hAnsi="Calibri" w:cs="Calibri"/>
          <w:b/>
          <w:bCs/>
          <w:i/>
          <w:iCs/>
          <w:color w:val="000000"/>
          <w:sz w:val="22"/>
          <w:szCs w:val="22"/>
          <w:shd w:val="clear" w:color="auto" w:fill="FFFFFF"/>
        </w:rPr>
        <w:t>f(</w:t>
      </w:r>
      <w:proofErr w:type="gramEnd"/>
      <w:r w:rsidRPr="00321D59">
        <w:rPr>
          <w:rFonts w:ascii="Calibri" w:hAnsi="Calibri" w:cs="Calibri"/>
          <w:b/>
          <w:bCs/>
          <w:i/>
          <w:iCs/>
          <w:color w:val="000000"/>
          <w:sz w:val="22"/>
          <w:szCs w:val="22"/>
          <w:shd w:val="clear" w:color="auto" w:fill="FFFFFF"/>
        </w:rPr>
        <w:t>GL_Exp2 )=  0.332</w:t>
      </w:r>
    </w:p>
    <w:p w14:paraId="242433C5" w14:textId="77777777" w:rsidR="002D0A3A" w:rsidRDefault="002D0A3A" w:rsidP="002D0A3A"/>
    <w:p w14:paraId="1BE2C79D" w14:textId="77777777" w:rsidR="002D0A3A" w:rsidRDefault="002D0A3A" w:rsidP="002D0A3A">
      <w:pPr>
        <w:pStyle w:val="NormalWeb"/>
        <w:spacing w:before="0" w:beforeAutospacing="0" w:after="0" w:afterAutospacing="0"/>
      </w:pPr>
      <w:r>
        <w:rPr>
          <w:rFonts w:ascii="Calibri" w:hAnsi="Calibri" w:cs="Calibri"/>
          <w:color w:val="000000"/>
          <w:sz w:val="22"/>
          <w:szCs w:val="22"/>
        </w:rPr>
        <w:t>Este factor se puede aplicar de dos maneras distintas, dependiendo de cómo tratemos los colores. </w:t>
      </w:r>
    </w:p>
    <w:p w14:paraId="66108A9B" w14:textId="77777777" w:rsidR="002D0A3A" w:rsidRDefault="002D0A3A" w:rsidP="002D0A3A"/>
    <w:p w14:paraId="23A23B78"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Con RGB primero se debe hacer la suma entre el color del pixel que estamos tratando* f más </w:t>
      </w:r>
      <w:proofErr w:type="gramStart"/>
      <w:r>
        <w:rPr>
          <w:rFonts w:ascii="Calibri" w:hAnsi="Calibri" w:cs="Calibri"/>
          <w:color w:val="000000"/>
          <w:sz w:val="22"/>
          <w:szCs w:val="22"/>
        </w:rPr>
        <w:t>la el</w:t>
      </w:r>
      <w:proofErr w:type="gramEnd"/>
      <w:r>
        <w:rPr>
          <w:rFonts w:ascii="Calibri" w:hAnsi="Calibri" w:cs="Calibri"/>
          <w:color w:val="000000"/>
          <w:sz w:val="22"/>
          <w:szCs w:val="22"/>
        </w:rPr>
        <w:t xml:space="preserve"> color de la niebla * 1-f. De esta forma se suman los dos colores para formar el resultado aplicado con niebla.</w:t>
      </w:r>
    </w:p>
    <w:p w14:paraId="21D0384C" w14:textId="77777777" w:rsidR="002D0A3A" w:rsidRPr="00321D59" w:rsidRDefault="002D0A3A" w:rsidP="002D0A3A">
      <w:pPr>
        <w:pStyle w:val="NormalWeb"/>
        <w:spacing w:before="240" w:beforeAutospacing="0" w:after="240" w:afterAutospacing="0"/>
        <w:ind w:left="2880" w:firstLine="720"/>
        <w:rPr>
          <w:b/>
          <w:bCs/>
          <w:i/>
          <w:iCs/>
        </w:rPr>
      </w:pPr>
      <w:r w:rsidRPr="00321D59">
        <w:rPr>
          <w:rFonts w:ascii="Calibri" w:hAnsi="Calibri" w:cs="Calibri"/>
          <w:b/>
          <w:bCs/>
          <w:i/>
          <w:iCs/>
          <w:color w:val="000000"/>
          <w:sz w:val="22"/>
          <w:szCs w:val="22"/>
          <w:shd w:val="clear" w:color="auto" w:fill="FFFFFF"/>
        </w:rPr>
        <w:t xml:space="preserve">C = f Ci + (1 - </w:t>
      </w:r>
      <w:proofErr w:type="gramStart"/>
      <w:r w:rsidRPr="00321D59">
        <w:rPr>
          <w:rFonts w:ascii="Calibri" w:hAnsi="Calibri" w:cs="Calibri"/>
          <w:b/>
          <w:bCs/>
          <w:i/>
          <w:iCs/>
          <w:color w:val="000000"/>
          <w:sz w:val="22"/>
          <w:szCs w:val="22"/>
          <w:shd w:val="clear" w:color="auto" w:fill="FFFFFF"/>
        </w:rPr>
        <w:t>f )</w:t>
      </w:r>
      <w:proofErr w:type="gramEnd"/>
      <w:r w:rsidRPr="00321D59">
        <w:rPr>
          <w:rFonts w:ascii="Calibri" w:hAnsi="Calibri" w:cs="Calibri"/>
          <w:b/>
          <w:bCs/>
          <w:i/>
          <w:iCs/>
          <w:color w:val="000000"/>
          <w:sz w:val="22"/>
          <w:szCs w:val="22"/>
          <w:shd w:val="clear" w:color="auto" w:fill="FFFFFF"/>
        </w:rPr>
        <w:t xml:space="preserve"> Cf</w:t>
      </w:r>
    </w:p>
    <w:p w14:paraId="4C0C7CF2"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 xml:space="preserve">La segunda forma es con índices de colores los cuales se deben aplicar anteriormente tanto a los objetos como a la niebla con el </w:t>
      </w:r>
      <w:proofErr w:type="gramStart"/>
      <w:r>
        <w:rPr>
          <w:rFonts w:ascii="Calibri" w:hAnsi="Calibri" w:cs="Calibri"/>
          <w:color w:val="000000"/>
          <w:sz w:val="22"/>
          <w:szCs w:val="22"/>
          <w:shd w:val="clear" w:color="auto" w:fill="FFFFFF"/>
        </w:rPr>
        <w:t xml:space="preserve">modo </w:t>
      </w:r>
      <w:r>
        <w:rPr>
          <w:rFonts w:ascii="Calibri" w:hAnsi="Calibri" w:cs="Calibri"/>
          <w:b/>
          <w:bCs/>
          <w:color w:val="000000"/>
          <w:sz w:val="22"/>
          <w:szCs w:val="22"/>
          <w:shd w:val="clear" w:color="auto" w:fill="FFFFFF"/>
        </w:rPr>
        <w:t> </w:t>
      </w:r>
      <w:r>
        <w:rPr>
          <w:rFonts w:ascii="Calibri" w:hAnsi="Calibri" w:cs="Calibri"/>
          <w:b/>
          <w:bCs/>
          <w:i/>
          <w:iCs/>
          <w:color w:val="000000"/>
          <w:sz w:val="22"/>
          <w:szCs w:val="22"/>
          <w:shd w:val="clear" w:color="auto" w:fill="FFFFFF"/>
        </w:rPr>
        <w:t>GL</w:t>
      </w:r>
      <w:proofErr w:type="gramEnd"/>
      <w:r>
        <w:rPr>
          <w:rFonts w:ascii="Calibri" w:hAnsi="Calibri" w:cs="Calibri"/>
          <w:b/>
          <w:bCs/>
          <w:i/>
          <w:iCs/>
          <w:color w:val="000000"/>
          <w:sz w:val="22"/>
          <w:szCs w:val="22"/>
          <w:shd w:val="clear" w:color="auto" w:fill="FFFFFF"/>
        </w:rPr>
        <w:t>_FOG_INDEX .</w:t>
      </w:r>
      <w:r>
        <w:rPr>
          <w:rFonts w:ascii="Calibri" w:hAnsi="Calibri" w:cs="Calibri"/>
          <w:color w:val="000000"/>
          <w:sz w:val="22"/>
          <w:szCs w:val="22"/>
          <w:shd w:val="clear" w:color="auto" w:fill="FFFFFF"/>
        </w:rPr>
        <w:t xml:space="preserve"> Aunque está forma de utilizar niebla es interesante, me centraré mejor en el modo </w:t>
      </w:r>
      <w:proofErr w:type="gramStart"/>
      <w:r>
        <w:rPr>
          <w:rFonts w:ascii="Calibri" w:hAnsi="Calibri" w:cs="Calibri"/>
          <w:color w:val="000000"/>
          <w:sz w:val="22"/>
          <w:szCs w:val="22"/>
          <w:shd w:val="clear" w:color="auto" w:fill="FFFFFF"/>
        </w:rPr>
        <w:t>RGB ,</w:t>
      </w:r>
      <w:proofErr w:type="gramEnd"/>
      <w:r>
        <w:rPr>
          <w:rFonts w:ascii="Calibri" w:hAnsi="Calibri" w:cs="Calibri"/>
          <w:color w:val="000000"/>
          <w:sz w:val="22"/>
          <w:szCs w:val="22"/>
          <w:shd w:val="clear" w:color="auto" w:fill="FFFFFF"/>
        </w:rPr>
        <w:t xml:space="preserve"> ya que es el formato más común de usar colores.</w:t>
      </w:r>
    </w:p>
    <w:p w14:paraId="162238BE" w14:textId="77777777" w:rsidR="002D0A3A" w:rsidRDefault="002D0A3A">
      <w:pPr>
        <w:pStyle w:val="Ttulo2"/>
      </w:pPr>
      <w:bookmarkStart w:id="22" w:name="_Toc119429659"/>
      <w:r>
        <w:rPr>
          <w:color w:val="000000"/>
        </w:rPr>
        <w:t>Ejemplo práctico</w:t>
      </w:r>
      <w:bookmarkEnd w:id="22"/>
      <w:r>
        <w:rPr>
          <w:color w:val="000000"/>
        </w:rPr>
        <w:t> </w:t>
      </w:r>
    </w:p>
    <w:p w14:paraId="39E788EC" w14:textId="77777777" w:rsidR="002D0A3A" w:rsidRDefault="002D0A3A" w:rsidP="002D0A3A">
      <w:pPr>
        <w:pStyle w:val="NormalWeb"/>
        <w:spacing w:before="0" w:beforeAutospacing="0" w:after="0" w:afterAutospacing="0"/>
      </w:pPr>
      <w:r>
        <w:rPr>
          <w:rFonts w:ascii="Calibri" w:hAnsi="Calibri" w:cs="Calibri"/>
          <w:color w:val="000000"/>
          <w:sz w:val="22"/>
          <w:szCs w:val="22"/>
        </w:rPr>
        <w:t xml:space="preserve">A </w:t>
      </w:r>
      <w:proofErr w:type="gramStart"/>
      <w:r>
        <w:rPr>
          <w:rFonts w:ascii="Calibri" w:hAnsi="Calibri" w:cs="Calibri"/>
          <w:color w:val="000000"/>
          <w:sz w:val="22"/>
          <w:szCs w:val="22"/>
        </w:rPr>
        <w:t>continuación</w:t>
      </w:r>
      <w:proofErr w:type="gramEnd"/>
      <w:r>
        <w:rPr>
          <w:rFonts w:ascii="Calibri" w:hAnsi="Calibri" w:cs="Calibri"/>
          <w:color w:val="000000"/>
          <w:sz w:val="22"/>
          <w:szCs w:val="22"/>
        </w:rPr>
        <w:t xml:space="preserve"> pondremos un ejemplo en cual aplicamos los distintos modos de niebla para ver cómo afectan a un mismo objeto que se repite en distintas posiciones.</w:t>
      </w:r>
    </w:p>
    <w:p w14:paraId="027C8C8C" w14:textId="77777777" w:rsidR="002D0A3A" w:rsidRDefault="002D0A3A" w:rsidP="002D0A3A">
      <w:pPr>
        <w:pStyle w:val="NormalWeb"/>
        <w:spacing w:before="0" w:beforeAutospacing="0" w:after="0" w:afterAutospacing="0"/>
      </w:pPr>
      <w:r>
        <w:rPr>
          <w:rFonts w:ascii="Arial" w:hAnsi="Arial" w:cs="Arial"/>
          <w:color w:val="000000"/>
          <w:sz w:val="22"/>
          <w:szCs w:val="22"/>
        </w:rPr>
        <w:br/>
      </w:r>
      <w:proofErr w:type="spellStart"/>
      <w:proofErr w:type="gramStart"/>
      <w:r>
        <w:rPr>
          <w:rFonts w:ascii="Courier New" w:hAnsi="Courier New" w:cs="Courier New"/>
          <w:color w:val="333333"/>
          <w:sz w:val="16"/>
          <w:szCs w:val="16"/>
        </w:rPr>
        <w:t>glEnable</w:t>
      </w:r>
      <w:proofErr w:type="spellEnd"/>
      <w:r>
        <w:rPr>
          <w:rFonts w:ascii="Courier New" w:hAnsi="Courier New" w:cs="Courier New"/>
          <w:color w:val="333333"/>
          <w:sz w:val="16"/>
          <w:szCs w:val="16"/>
        </w:rPr>
        <w:t>(</w:t>
      </w:r>
      <w:proofErr w:type="gramEnd"/>
      <w:r>
        <w:rPr>
          <w:rFonts w:ascii="Courier New" w:hAnsi="Courier New" w:cs="Courier New"/>
          <w:color w:val="333333"/>
          <w:sz w:val="16"/>
          <w:szCs w:val="16"/>
        </w:rPr>
        <w:t>GL_FOG);</w:t>
      </w:r>
    </w:p>
    <w:p w14:paraId="7F287CEB"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
    <w:p w14:paraId="4F4D4E11"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GLfloat</w:t>
      </w:r>
      <w:proofErr w:type="spellEnd"/>
      <w:r>
        <w:rPr>
          <w:rFonts w:ascii="Courier New" w:hAnsi="Courier New" w:cs="Courier New"/>
          <w:color w:val="333333"/>
          <w:sz w:val="16"/>
          <w:szCs w:val="16"/>
        </w:rPr>
        <w:t xml:space="preserve"> </w:t>
      </w:r>
      <w:proofErr w:type="spellStart"/>
      <w:proofErr w:type="gramStart"/>
      <w:r>
        <w:rPr>
          <w:rFonts w:ascii="Courier New" w:hAnsi="Courier New" w:cs="Courier New"/>
          <w:color w:val="333333"/>
          <w:sz w:val="16"/>
          <w:szCs w:val="16"/>
        </w:rPr>
        <w:t>fogColor</w:t>
      </w:r>
      <w:proofErr w:type="spellEnd"/>
      <w:r>
        <w:rPr>
          <w:rFonts w:ascii="Courier New" w:hAnsi="Courier New" w:cs="Courier New"/>
          <w:color w:val="333333"/>
          <w:sz w:val="16"/>
          <w:szCs w:val="16"/>
        </w:rPr>
        <w:t>[</w:t>
      </w:r>
      <w:proofErr w:type="gramEnd"/>
      <w:r>
        <w:rPr>
          <w:rFonts w:ascii="Courier New" w:hAnsi="Courier New" w:cs="Courier New"/>
          <w:b/>
          <w:bCs/>
          <w:color w:val="0000DD"/>
          <w:sz w:val="16"/>
          <w:szCs w:val="16"/>
        </w:rPr>
        <w:t>4</w:t>
      </w:r>
      <w:r>
        <w:rPr>
          <w:rFonts w:ascii="Courier New" w:hAnsi="Courier New" w:cs="Courier New"/>
          <w:color w:val="333333"/>
          <w:sz w:val="16"/>
          <w:szCs w:val="16"/>
        </w:rPr>
        <w:t>] = {</w:t>
      </w:r>
      <w:r>
        <w:rPr>
          <w:rFonts w:ascii="Courier New" w:hAnsi="Courier New" w:cs="Courier New"/>
          <w:b/>
          <w:bCs/>
          <w:color w:val="6600EE"/>
          <w:sz w:val="16"/>
          <w:szCs w:val="16"/>
        </w:rPr>
        <w:t>0.5</w:t>
      </w:r>
      <w:r>
        <w:rPr>
          <w:rFonts w:ascii="Courier New" w:hAnsi="Courier New" w:cs="Courier New"/>
          <w:color w:val="333333"/>
          <w:sz w:val="16"/>
          <w:szCs w:val="16"/>
        </w:rPr>
        <w:t xml:space="preserve">, </w:t>
      </w:r>
      <w:r>
        <w:rPr>
          <w:rFonts w:ascii="Courier New" w:hAnsi="Courier New" w:cs="Courier New"/>
          <w:b/>
          <w:bCs/>
          <w:color w:val="6600EE"/>
          <w:sz w:val="16"/>
          <w:szCs w:val="16"/>
        </w:rPr>
        <w:t>0.5</w:t>
      </w:r>
      <w:r>
        <w:rPr>
          <w:rFonts w:ascii="Courier New" w:hAnsi="Courier New" w:cs="Courier New"/>
          <w:color w:val="333333"/>
          <w:sz w:val="16"/>
          <w:szCs w:val="16"/>
        </w:rPr>
        <w:t xml:space="preserve">, </w:t>
      </w:r>
      <w:r>
        <w:rPr>
          <w:rFonts w:ascii="Courier New" w:hAnsi="Courier New" w:cs="Courier New"/>
          <w:b/>
          <w:bCs/>
          <w:color w:val="6600EE"/>
          <w:sz w:val="16"/>
          <w:szCs w:val="16"/>
        </w:rPr>
        <w:t>0.5</w:t>
      </w:r>
      <w:r>
        <w:rPr>
          <w:rFonts w:ascii="Courier New" w:hAnsi="Courier New" w:cs="Courier New"/>
          <w:color w:val="333333"/>
          <w:sz w:val="16"/>
          <w:szCs w:val="16"/>
        </w:rPr>
        <w:t xml:space="preserve">, </w:t>
      </w:r>
      <w:r>
        <w:rPr>
          <w:rFonts w:ascii="Courier New" w:hAnsi="Courier New" w:cs="Courier New"/>
          <w:b/>
          <w:bCs/>
          <w:color w:val="6600EE"/>
          <w:sz w:val="16"/>
          <w:szCs w:val="16"/>
        </w:rPr>
        <w:t>1.0</w:t>
      </w:r>
      <w:r>
        <w:rPr>
          <w:rFonts w:ascii="Courier New" w:hAnsi="Courier New" w:cs="Courier New"/>
          <w:color w:val="333333"/>
          <w:sz w:val="16"/>
          <w:szCs w:val="16"/>
        </w:rPr>
        <w:t>};</w:t>
      </w:r>
    </w:p>
    <w:p w14:paraId="63B8B4F8" w14:textId="77777777" w:rsidR="002D0A3A" w:rsidRDefault="002D0A3A" w:rsidP="002D0A3A"/>
    <w:p w14:paraId="40038348"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 xml:space="preserve"> = GL_EXP;</w:t>
      </w:r>
    </w:p>
    <w:p w14:paraId="61D03E4A"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glFogi</w:t>
      </w:r>
      <w:proofErr w:type="spellEnd"/>
      <w:r>
        <w:rPr>
          <w:rFonts w:ascii="Courier New" w:hAnsi="Courier New" w:cs="Courier New"/>
          <w:color w:val="333333"/>
          <w:sz w:val="16"/>
          <w:szCs w:val="16"/>
        </w:rPr>
        <w:t xml:space="preserve"> (GL_FOG_MODE,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w:t>
      </w:r>
    </w:p>
    <w:p w14:paraId="0CF2949F"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glFogfv</w:t>
      </w:r>
      <w:proofErr w:type="spellEnd"/>
      <w:r>
        <w:rPr>
          <w:rFonts w:ascii="Courier New" w:hAnsi="Courier New" w:cs="Courier New"/>
          <w:color w:val="333333"/>
          <w:sz w:val="16"/>
          <w:szCs w:val="16"/>
        </w:rPr>
        <w:t xml:space="preserve"> (GL_FOG_COLOR, </w:t>
      </w:r>
      <w:proofErr w:type="spellStart"/>
      <w:r>
        <w:rPr>
          <w:rFonts w:ascii="Courier New" w:hAnsi="Courier New" w:cs="Courier New"/>
          <w:color w:val="333333"/>
          <w:sz w:val="16"/>
          <w:szCs w:val="16"/>
        </w:rPr>
        <w:t>fogColor</w:t>
      </w:r>
      <w:proofErr w:type="spellEnd"/>
      <w:r>
        <w:rPr>
          <w:rFonts w:ascii="Courier New" w:hAnsi="Courier New" w:cs="Courier New"/>
          <w:color w:val="333333"/>
          <w:sz w:val="16"/>
          <w:szCs w:val="16"/>
        </w:rPr>
        <w:t>);</w:t>
      </w:r>
    </w:p>
    <w:p w14:paraId="513C5547"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glFogf</w:t>
      </w:r>
      <w:proofErr w:type="spellEnd"/>
      <w:r>
        <w:rPr>
          <w:rFonts w:ascii="Courier New" w:hAnsi="Courier New" w:cs="Courier New"/>
          <w:color w:val="333333"/>
          <w:sz w:val="16"/>
          <w:szCs w:val="16"/>
        </w:rPr>
        <w:t xml:space="preserve"> (GL_FOG_DENSITY, </w:t>
      </w:r>
      <w:r>
        <w:rPr>
          <w:rFonts w:ascii="Courier New" w:hAnsi="Courier New" w:cs="Courier New"/>
          <w:b/>
          <w:bCs/>
          <w:color w:val="6600EE"/>
          <w:sz w:val="16"/>
          <w:szCs w:val="16"/>
        </w:rPr>
        <w:t>0.35</w:t>
      </w:r>
      <w:r>
        <w:rPr>
          <w:rFonts w:ascii="Courier New" w:hAnsi="Courier New" w:cs="Courier New"/>
          <w:color w:val="333333"/>
          <w:sz w:val="16"/>
          <w:szCs w:val="16"/>
        </w:rPr>
        <w:t>);</w:t>
      </w:r>
    </w:p>
    <w:p w14:paraId="12A06381"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glHint</w:t>
      </w:r>
      <w:proofErr w:type="spellEnd"/>
      <w:r>
        <w:rPr>
          <w:rFonts w:ascii="Courier New" w:hAnsi="Courier New" w:cs="Courier New"/>
          <w:color w:val="333333"/>
          <w:sz w:val="16"/>
          <w:szCs w:val="16"/>
        </w:rPr>
        <w:t xml:space="preserve"> (GL_FOG_HINT, GL_DONT_CARE);</w:t>
      </w:r>
    </w:p>
    <w:p w14:paraId="2E16161E"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glFogf</w:t>
      </w:r>
      <w:proofErr w:type="spellEnd"/>
      <w:r>
        <w:rPr>
          <w:rFonts w:ascii="Courier New" w:hAnsi="Courier New" w:cs="Courier New"/>
          <w:color w:val="333333"/>
          <w:sz w:val="16"/>
          <w:szCs w:val="16"/>
        </w:rPr>
        <w:t xml:space="preserve"> (GL_FOG_START, </w:t>
      </w:r>
      <w:r>
        <w:rPr>
          <w:rFonts w:ascii="Courier New" w:hAnsi="Courier New" w:cs="Courier New"/>
          <w:b/>
          <w:bCs/>
          <w:color w:val="6600EE"/>
          <w:sz w:val="16"/>
          <w:szCs w:val="16"/>
        </w:rPr>
        <w:t>1.0</w:t>
      </w:r>
      <w:r>
        <w:rPr>
          <w:rFonts w:ascii="Courier New" w:hAnsi="Courier New" w:cs="Courier New"/>
          <w:color w:val="333333"/>
          <w:sz w:val="16"/>
          <w:szCs w:val="16"/>
        </w:rPr>
        <w:t>);</w:t>
      </w:r>
    </w:p>
    <w:p w14:paraId="205B56F7"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glFogf</w:t>
      </w:r>
      <w:proofErr w:type="spellEnd"/>
      <w:r>
        <w:rPr>
          <w:rFonts w:ascii="Courier New" w:hAnsi="Courier New" w:cs="Courier New"/>
          <w:color w:val="333333"/>
          <w:sz w:val="16"/>
          <w:szCs w:val="16"/>
        </w:rPr>
        <w:t xml:space="preserve"> (GL_FOG_END, </w:t>
      </w:r>
      <w:r>
        <w:rPr>
          <w:rFonts w:ascii="Courier New" w:hAnsi="Courier New" w:cs="Courier New"/>
          <w:b/>
          <w:bCs/>
          <w:color w:val="6600EE"/>
          <w:sz w:val="16"/>
          <w:szCs w:val="16"/>
        </w:rPr>
        <w:t>5.0</w:t>
      </w:r>
      <w:r>
        <w:rPr>
          <w:rFonts w:ascii="Courier New" w:hAnsi="Courier New" w:cs="Courier New"/>
          <w:color w:val="333333"/>
          <w:sz w:val="16"/>
          <w:szCs w:val="16"/>
        </w:rPr>
        <w:t>);</w:t>
      </w:r>
    </w:p>
    <w:p w14:paraId="6B2401F1"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
    <w:p w14:paraId="5F6B6DF0" w14:textId="77777777" w:rsidR="002D0A3A" w:rsidRDefault="002D0A3A" w:rsidP="002D0A3A"/>
    <w:p w14:paraId="376585E7" w14:textId="77777777" w:rsidR="002D0A3A" w:rsidRDefault="002D0A3A" w:rsidP="002D0A3A">
      <w:pPr>
        <w:pStyle w:val="NormalWeb"/>
        <w:spacing w:before="0" w:beforeAutospacing="0" w:after="0" w:afterAutospacing="0"/>
      </w:pPr>
      <w:r>
        <w:rPr>
          <w:rFonts w:ascii="Calibri" w:hAnsi="Calibri" w:cs="Calibri"/>
          <w:color w:val="000000"/>
          <w:sz w:val="22"/>
          <w:szCs w:val="22"/>
        </w:rPr>
        <w:t>Lo primero que hacemos es declarar todos los valores del ejemplo anterior. </w:t>
      </w:r>
    </w:p>
    <w:p w14:paraId="4CCEB01B" w14:textId="77777777" w:rsidR="002D0A3A" w:rsidRDefault="002D0A3A" w:rsidP="002D0A3A"/>
    <w:p w14:paraId="3046D6B3" w14:textId="77777777" w:rsidR="002D0A3A" w:rsidRDefault="002D0A3A" w:rsidP="002D0A3A">
      <w:pPr>
        <w:pStyle w:val="NormalWeb"/>
        <w:spacing w:before="0" w:beforeAutospacing="0" w:after="0" w:afterAutospacing="0"/>
      </w:pPr>
      <w:proofErr w:type="spellStart"/>
      <w:r>
        <w:rPr>
          <w:rFonts w:ascii="Courier New" w:hAnsi="Courier New" w:cs="Courier New"/>
          <w:color w:val="333333"/>
          <w:sz w:val="16"/>
          <w:szCs w:val="16"/>
        </w:rPr>
        <w:t>void</w:t>
      </w:r>
      <w:proofErr w:type="spellEnd"/>
      <w:r>
        <w:rPr>
          <w:rFonts w:ascii="Courier New" w:hAnsi="Courier New" w:cs="Courier New"/>
          <w:color w:val="333333"/>
          <w:sz w:val="16"/>
          <w:szCs w:val="16"/>
        </w:rPr>
        <w:t xml:space="preserve"> </w:t>
      </w:r>
      <w:proofErr w:type="spellStart"/>
      <w:proofErr w:type="gramStart"/>
      <w:r>
        <w:rPr>
          <w:rFonts w:ascii="Courier New" w:hAnsi="Courier New" w:cs="Courier New"/>
          <w:color w:val="333333"/>
          <w:sz w:val="16"/>
          <w:szCs w:val="16"/>
        </w:rPr>
        <w:t>keyboard</w:t>
      </w:r>
      <w:proofErr w:type="spellEnd"/>
      <w:r>
        <w:rPr>
          <w:rFonts w:ascii="Courier New" w:hAnsi="Courier New" w:cs="Courier New"/>
          <w:color w:val="333333"/>
          <w:sz w:val="16"/>
          <w:szCs w:val="16"/>
        </w:rPr>
        <w:t>(</w:t>
      </w:r>
      <w:proofErr w:type="spellStart"/>
      <w:proofErr w:type="gramEnd"/>
      <w:r>
        <w:rPr>
          <w:rFonts w:ascii="Courier New" w:hAnsi="Courier New" w:cs="Courier New"/>
          <w:color w:val="333333"/>
          <w:sz w:val="16"/>
          <w:szCs w:val="16"/>
        </w:rPr>
        <w:t>unsigned</w:t>
      </w:r>
      <w:proofErr w:type="spellEnd"/>
      <w:r>
        <w:rPr>
          <w:rFonts w:ascii="Courier New" w:hAnsi="Courier New" w:cs="Courier New"/>
          <w:color w:val="333333"/>
          <w:sz w:val="16"/>
          <w:szCs w:val="16"/>
        </w:rPr>
        <w:t xml:space="preserve"> </w:t>
      </w:r>
      <w:proofErr w:type="spellStart"/>
      <w:r>
        <w:rPr>
          <w:rFonts w:ascii="Courier New" w:hAnsi="Courier New" w:cs="Courier New"/>
          <w:color w:val="333333"/>
          <w:sz w:val="16"/>
          <w:szCs w:val="16"/>
        </w:rPr>
        <w:t>char</w:t>
      </w:r>
      <w:proofErr w:type="spellEnd"/>
      <w:r>
        <w:rPr>
          <w:rFonts w:ascii="Courier New" w:hAnsi="Courier New" w:cs="Courier New"/>
          <w:color w:val="333333"/>
          <w:sz w:val="16"/>
          <w:szCs w:val="16"/>
        </w:rPr>
        <w:t xml:space="preserve"> </w:t>
      </w:r>
      <w:proofErr w:type="spellStart"/>
      <w:r>
        <w:rPr>
          <w:rFonts w:ascii="Courier New" w:hAnsi="Courier New" w:cs="Courier New"/>
          <w:color w:val="333333"/>
          <w:sz w:val="16"/>
          <w:szCs w:val="16"/>
        </w:rPr>
        <w:t>key</w:t>
      </w:r>
      <w:proofErr w:type="spellEnd"/>
      <w:r>
        <w:rPr>
          <w:rFonts w:ascii="Courier New" w:hAnsi="Courier New" w:cs="Courier New"/>
          <w:color w:val="333333"/>
          <w:sz w:val="16"/>
          <w:szCs w:val="16"/>
        </w:rPr>
        <w:t xml:space="preserve">, </w:t>
      </w:r>
      <w:proofErr w:type="spellStart"/>
      <w:r>
        <w:rPr>
          <w:rFonts w:ascii="Courier New" w:hAnsi="Courier New" w:cs="Courier New"/>
          <w:color w:val="007020"/>
          <w:sz w:val="16"/>
          <w:szCs w:val="16"/>
        </w:rPr>
        <w:t>int</w:t>
      </w:r>
      <w:proofErr w:type="spellEnd"/>
      <w:r>
        <w:rPr>
          <w:rFonts w:ascii="Courier New" w:hAnsi="Courier New" w:cs="Courier New"/>
          <w:color w:val="333333"/>
          <w:sz w:val="16"/>
          <w:szCs w:val="16"/>
        </w:rPr>
        <w:t xml:space="preserve"> x, </w:t>
      </w:r>
      <w:proofErr w:type="spellStart"/>
      <w:r>
        <w:rPr>
          <w:rFonts w:ascii="Courier New" w:hAnsi="Courier New" w:cs="Courier New"/>
          <w:color w:val="007020"/>
          <w:sz w:val="16"/>
          <w:szCs w:val="16"/>
        </w:rPr>
        <w:t>int</w:t>
      </w:r>
      <w:proofErr w:type="spellEnd"/>
      <w:r>
        <w:rPr>
          <w:rFonts w:ascii="Courier New" w:hAnsi="Courier New" w:cs="Courier New"/>
          <w:color w:val="333333"/>
          <w:sz w:val="16"/>
          <w:szCs w:val="16"/>
        </w:rPr>
        <w:t xml:space="preserve"> y)</w:t>
      </w:r>
    </w:p>
    <w:p w14:paraId="28A7512B"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w:t>
      </w:r>
    </w:p>
    <w:p w14:paraId="35E1A4AE"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switch (</w:t>
      </w:r>
      <w:proofErr w:type="spellStart"/>
      <w:r>
        <w:rPr>
          <w:rFonts w:ascii="Courier New" w:hAnsi="Courier New" w:cs="Courier New"/>
          <w:color w:val="333333"/>
          <w:sz w:val="16"/>
          <w:szCs w:val="16"/>
        </w:rPr>
        <w:t>key</w:t>
      </w:r>
      <w:proofErr w:type="spellEnd"/>
      <w:r>
        <w:rPr>
          <w:rFonts w:ascii="Courier New" w:hAnsi="Courier New" w:cs="Courier New"/>
          <w:color w:val="333333"/>
          <w:sz w:val="16"/>
          <w:szCs w:val="16"/>
        </w:rPr>
        <w:t>) {</w:t>
      </w:r>
    </w:p>
    <w:p w14:paraId="2C777AAF"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case ‘f</w:t>
      </w:r>
      <w:r>
        <w:rPr>
          <w:rFonts w:ascii="Courier New" w:hAnsi="Courier New" w:cs="Courier New"/>
          <w:color w:val="333333"/>
          <w:sz w:val="16"/>
          <w:szCs w:val="16"/>
          <w:shd w:val="clear" w:color="auto" w:fill="FFF0F0"/>
        </w:rPr>
        <w:t>’:</w:t>
      </w:r>
    </w:p>
    <w:p w14:paraId="7EAA4C62"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case ‘F’</w:t>
      </w:r>
      <w:r>
        <w:rPr>
          <w:rFonts w:ascii="Courier New" w:hAnsi="Courier New" w:cs="Courier New"/>
          <w:color w:val="333333"/>
          <w:sz w:val="16"/>
          <w:szCs w:val="16"/>
          <w:shd w:val="clear" w:color="auto" w:fill="FFF0F0"/>
        </w:rPr>
        <w:t>':</w:t>
      </w:r>
    </w:p>
    <w:p w14:paraId="6641505F"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b/>
          <w:bCs/>
          <w:color w:val="008800"/>
          <w:sz w:val="16"/>
          <w:szCs w:val="16"/>
        </w:rPr>
        <w:t>if</w:t>
      </w:r>
      <w:proofErr w:type="spellEnd"/>
      <w:r>
        <w:rPr>
          <w:rFonts w:ascii="Courier New" w:hAnsi="Courier New" w:cs="Courier New"/>
          <w:color w:val="333333"/>
          <w:sz w:val="16"/>
          <w:szCs w:val="16"/>
        </w:rPr>
        <w:t xml:space="preserve">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 xml:space="preserve"> == GL_EXP) {</w:t>
      </w:r>
    </w:p>
    <w:p w14:paraId="72B5479E"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 xml:space="preserve"> = GL_EXP2;</w:t>
      </w:r>
    </w:p>
    <w:p w14:paraId="2F8962F3"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printf</w:t>
      </w:r>
      <w:proofErr w:type="spellEnd"/>
      <w:r>
        <w:rPr>
          <w:rFonts w:ascii="Courier New" w:hAnsi="Courier New" w:cs="Courier New"/>
          <w:color w:val="333333"/>
          <w:sz w:val="16"/>
          <w:szCs w:val="16"/>
        </w:rPr>
        <w:t xml:space="preserve"> (</w:t>
      </w:r>
      <w:r>
        <w:rPr>
          <w:rFonts w:ascii="Courier New" w:hAnsi="Courier New" w:cs="Courier New"/>
          <w:color w:val="333333"/>
          <w:sz w:val="16"/>
          <w:szCs w:val="16"/>
          <w:shd w:val="clear" w:color="auto" w:fill="FFF0F0"/>
        </w:rPr>
        <w:t>"</w:t>
      </w:r>
      <w:proofErr w:type="spellStart"/>
      <w:r>
        <w:rPr>
          <w:rFonts w:ascii="Courier New" w:hAnsi="Courier New" w:cs="Courier New"/>
          <w:color w:val="333333"/>
          <w:sz w:val="16"/>
          <w:szCs w:val="16"/>
          <w:shd w:val="clear" w:color="auto" w:fill="FFF0F0"/>
        </w:rPr>
        <w:t>Fog</w:t>
      </w:r>
      <w:proofErr w:type="spellEnd"/>
      <w:r>
        <w:rPr>
          <w:rFonts w:ascii="Courier New" w:hAnsi="Courier New" w:cs="Courier New"/>
          <w:color w:val="333333"/>
          <w:sz w:val="16"/>
          <w:szCs w:val="16"/>
          <w:shd w:val="clear" w:color="auto" w:fill="FFF0F0"/>
        </w:rPr>
        <w:t xml:space="preserve"> </w:t>
      </w:r>
      <w:proofErr w:type="spellStart"/>
      <w:r>
        <w:rPr>
          <w:rFonts w:ascii="Courier New" w:hAnsi="Courier New" w:cs="Courier New"/>
          <w:color w:val="333333"/>
          <w:sz w:val="16"/>
          <w:szCs w:val="16"/>
          <w:shd w:val="clear" w:color="auto" w:fill="FFF0F0"/>
        </w:rPr>
        <w:t>mode</w:t>
      </w:r>
      <w:proofErr w:type="spellEnd"/>
      <w:r>
        <w:rPr>
          <w:rFonts w:ascii="Courier New" w:hAnsi="Courier New" w:cs="Courier New"/>
          <w:color w:val="333333"/>
          <w:sz w:val="16"/>
          <w:szCs w:val="16"/>
          <w:shd w:val="clear" w:color="auto" w:fill="FFF0F0"/>
        </w:rPr>
        <w:t xml:space="preserve"> </w:t>
      </w:r>
      <w:proofErr w:type="spellStart"/>
      <w:r>
        <w:rPr>
          <w:rFonts w:ascii="Courier New" w:hAnsi="Courier New" w:cs="Courier New"/>
          <w:color w:val="333333"/>
          <w:sz w:val="16"/>
          <w:szCs w:val="16"/>
          <w:shd w:val="clear" w:color="auto" w:fill="FFF0F0"/>
        </w:rPr>
        <w:t>is</w:t>
      </w:r>
      <w:proofErr w:type="spellEnd"/>
      <w:r>
        <w:rPr>
          <w:rFonts w:ascii="Courier New" w:hAnsi="Courier New" w:cs="Courier New"/>
          <w:color w:val="333333"/>
          <w:sz w:val="16"/>
          <w:szCs w:val="16"/>
          <w:shd w:val="clear" w:color="auto" w:fill="FFF0F0"/>
        </w:rPr>
        <w:t xml:space="preserve"> GL_EXP2</w:t>
      </w:r>
      <w:r>
        <w:rPr>
          <w:rFonts w:ascii="Courier New" w:hAnsi="Courier New" w:cs="Courier New"/>
          <w:b/>
          <w:bCs/>
          <w:color w:val="666666"/>
          <w:sz w:val="16"/>
          <w:szCs w:val="16"/>
          <w:shd w:val="clear" w:color="auto" w:fill="FFF0F0"/>
        </w:rPr>
        <w:t>\n</w:t>
      </w:r>
      <w:r>
        <w:rPr>
          <w:rFonts w:ascii="Courier New" w:hAnsi="Courier New" w:cs="Courier New"/>
          <w:color w:val="333333"/>
          <w:sz w:val="16"/>
          <w:szCs w:val="16"/>
          <w:shd w:val="clear" w:color="auto" w:fill="FFF0F0"/>
        </w:rPr>
        <w:t>"</w:t>
      </w:r>
      <w:r>
        <w:rPr>
          <w:rFonts w:ascii="Courier New" w:hAnsi="Courier New" w:cs="Courier New"/>
          <w:color w:val="333333"/>
          <w:sz w:val="16"/>
          <w:szCs w:val="16"/>
        </w:rPr>
        <w:t>);</w:t>
      </w:r>
    </w:p>
    <w:p w14:paraId="44A5C324"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
    <w:p w14:paraId="263C2521"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b/>
          <w:bCs/>
          <w:color w:val="008800"/>
          <w:sz w:val="16"/>
          <w:szCs w:val="16"/>
        </w:rPr>
        <w:t>else</w:t>
      </w:r>
      <w:proofErr w:type="spellEnd"/>
      <w:r>
        <w:rPr>
          <w:rFonts w:ascii="Courier New" w:hAnsi="Courier New" w:cs="Courier New"/>
          <w:color w:val="333333"/>
          <w:sz w:val="16"/>
          <w:szCs w:val="16"/>
        </w:rPr>
        <w:t xml:space="preserve"> </w:t>
      </w:r>
      <w:proofErr w:type="spellStart"/>
      <w:r>
        <w:rPr>
          <w:rFonts w:ascii="Courier New" w:hAnsi="Courier New" w:cs="Courier New"/>
          <w:b/>
          <w:bCs/>
          <w:color w:val="008800"/>
          <w:sz w:val="16"/>
          <w:szCs w:val="16"/>
        </w:rPr>
        <w:t>if</w:t>
      </w:r>
      <w:proofErr w:type="spellEnd"/>
      <w:r>
        <w:rPr>
          <w:rFonts w:ascii="Courier New" w:hAnsi="Courier New" w:cs="Courier New"/>
          <w:color w:val="333333"/>
          <w:sz w:val="16"/>
          <w:szCs w:val="16"/>
        </w:rPr>
        <w:t xml:space="preserve">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 xml:space="preserve"> == GL_EXP2) {</w:t>
      </w:r>
    </w:p>
    <w:p w14:paraId="6C692FCA"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 xml:space="preserve"> = GL_LINEAR;</w:t>
      </w:r>
    </w:p>
    <w:p w14:paraId="1A5B3931"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printf</w:t>
      </w:r>
      <w:proofErr w:type="spellEnd"/>
      <w:r>
        <w:rPr>
          <w:rFonts w:ascii="Courier New" w:hAnsi="Courier New" w:cs="Courier New"/>
          <w:color w:val="333333"/>
          <w:sz w:val="16"/>
          <w:szCs w:val="16"/>
        </w:rPr>
        <w:t xml:space="preserve"> (</w:t>
      </w:r>
      <w:r>
        <w:rPr>
          <w:rFonts w:ascii="Courier New" w:hAnsi="Courier New" w:cs="Courier New"/>
          <w:color w:val="333333"/>
          <w:sz w:val="16"/>
          <w:szCs w:val="16"/>
          <w:shd w:val="clear" w:color="auto" w:fill="FFF0F0"/>
        </w:rPr>
        <w:t>"</w:t>
      </w:r>
      <w:proofErr w:type="spellStart"/>
      <w:r>
        <w:rPr>
          <w:rFonts w:ascii="Courier New" w:hAnsi="Courier New" w:cs="Courier New"/>
          <w:color w:val="333333"/>
          <w:sz w:val="16"/>
          <w:szCs w:val="16"/>
          <w:shd w:val="clear" w:color="auto" w:fill="FFF0F0"/>
        </w:rPr>
        <w:t>Fog</w:t>
      </w:r>
      <w:proofErr w:type="spellEnd"/>
      <w:r>
        <w:rPr>
          <w:rFonts w:ascii="Courier New" w:hAnsi="Courier New" w:cs="Courier New"/>
          <w:color w:val="333333"/>
          <w:sz w:val="16"/>
          <w:szCs w:val="16"/>
          <w:shd w:val="clear" w:color="auto" w:fill="FFF0F0"/>
        </w:rPr>
        <w:t xml:space="preserve"> </w:t>
      </w:r>
      <w:proofErr w:type="spellStart"/>
      <w:r>
        <w:rPr>
          <w:rFonts w:ascii="Courier New" w:hAnsi="Courier New" w:cs="Courier New"/>
          <w:color w:val="333333"/>
          <w:sz w:val="16"/>
          <w:szCs w:val="16"/>
          <w:shd w:val="clear" w:color="auto" w:fill="FFF0F0"/>
        </w:rPr>
        <w:t>mode</w:t>
      </w:r>
      <w:proofErr w:type="spellEnd"/>
      <w:r>
        <w:rPr>
          <w:rFonts w:ascii="Courier New" w:hAnsi="Courier New" w:cs="Courier New"/>
          <w:color w:val="333333"/>
          <w:sz w:val="16"/>
          <w:szCs w:val="16"/>
          <w:shd w:val="clear" w:color="auto" w:fill="FFF0F0"/>
        </w:rPr>
        <w:t xml:space="preserve"> </w:t>
      </w:r>
      <w:proofErr w:type="spellStart"/>
      <w:r>
        <w:rPr>
          <w:rFonts w:ascii="Courier New" w:hAnsi="Courier New" w:cs="Courier New"/>
          <w:color w:val="333333"/>
          <w:sz w:val="16"/>
          <w:szCs w:val="16"/>
          <w:shd w:val="clear" w:color="auto" w:fill="FFF0F0"/>
        </w:rPr>
        <w:t>is</w:t>
      </w:r>
      <w:proofErr w:type="spellEnd"/>
      <w:r>
        <w:rPr>
          <w:rFonts w:ascii="Courier New" w:hAnsi="Courier New" w:cs="Courier New"/>
          <w:color w:val="333333"/>
          <w:sz w:val="16"/>
          <w:szCs w:val="16"/>
          <w:shd w:val="clear" w:color="auto" w:fill="FFF0F0"/>
        </w:rPr>
        <w:t xml:space="preserve"> GL_LINEAR</w:t>
      </w:r>
      <w:r>
        <w:rPr>
          <w:rFonts w:ascii="Courier New" w:hAnsi="Courier New" w:cs="Courier New"/>
          <w:b/>
          <w:bCs/>
          <w:color w:val="666666"/>
          <w:sz w:val="16"/>
          <w:szCs w:val="16"/>
          <w:shd w:val="clear" w:color="auto" w:fill="FFF0F0"/>
        </w:rPr>
        <w:t>\n</w:t>
      </w:r>
      <w:r>
        <w:rPr>
          <w:rFonts w:ascii="Courier New" w:hAnsi="Courier New" w:cs="Courier New"/>
          <w:color w:val="333333"/>
          <w:sz w:val="16"/>
          <w:szCs w:val="16"/>
          <w:shd w:val="clear" w:color="auto" w:fill="FFF0F0"/>
        </w:rPr>
        <w:t>"</w:t>
      </w:r>
      <w:r>
        <w:rPr>
          <w:rFonts w:ascii="Courier New" w:hAnsi="Courier New" w:cs="Courier New"/>
          <w:color w:val="333333"/>
          <w:sz w:val="16"/>
          <w:szCs w:val="16"/>
        </w:rPr>
        <w:t>);</w:t>
      </w:r>
    </w:p>
    <w:p w14:paraId="38ADDA5A"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
    <w:p w14:paraId="009E8877"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b/>
          <w:bCs/>
          <w:color w:val="008800"/>
          <w:sz w:val="16"/>
          <w:szCs w:val="16"/>
        </w:rPr>
        <w:t>else</w:t>
      </w:r>
      <w:proofErr w:type="spellEnd"/>
      <w:r>
        <w:rPr>
          <w:rFonts w:ascii="Courier New" w:hAnsi="Courier New" w:cs="Courier New"/>
          <w:color w:val="333333"/>
          <w:sz w:val="16"/>
          <w:szCs w:val="16"/>
        </w:rPr>
        <w:t xml:space="preserve"> </w:t>
      </w:r>
      <w:proofErr w:type="spellStart"/>
      <w:r>
        <w:rPr>
          <w:rFonts w:ascii="Courier New" w:hAnsi="Courier New" w:cs="Courier New"/>
          <w:b/>
          <w:bCs/>
          <w:color w:val="008800"/>
          <w:sz w:val="16"/>
          <w:szCs w:val="16"/>
        </w:rPr>
        <w:t>if</w:t>
      </w:r>
      <w:proofErr w:type="spellEnd"/>
      <w:r>
        <w:rPr>
          <w:rFonts w:ascii="Courier New" w:hAnsi="Courier New" w:cs="Courier New"/>
          <w:color w:val="333333"/>
          <w:sz w:val="16"/>
          <w:szCs w:val="16"/>
        </w:rPr>
        <w:t xml:space="preserve">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 xml:space="preserve"> == GL_LINEAR) {</w:t>
      </w:r>
    </w:p>
    <w:p w14:paraId="5CE5E192"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 xml:space="preserve"> = GL_EXP;</w:t>
      </w:r>
    </w:p>
    <w:p w14:paraId="7A0B7B8C"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printf</w:t>
      </w:r>
      <w:proofErr w:type="spellEnd"/>
      <w:r>
        <w:rPr>
          <w:rFonts w:ascii="Courier New" w:hAnsi="Courier New" w:cs="Courier New"/>
          <w:color w:val="333333"/>
          <w:sz w:val="16"/>
          <w:szCs w:val="16"/>
        </w:rPr>
        <w:t xml:space="preserve"> (</w:t>
      </w:r>
      <w:r>
        <w:rPr>
          <w:rFonts w:ascii="Courier New" w:hAnsi="Courier New" w:cs="Courier New"/>
          <w:color w:val="333333"/>
          <w:sz w:val="16"/>
          <w:szCs w:val="16"/>
          <w:shd w:val="clear" w:color="auto" w:fill="FFF0F0"/>
        </w:rPr>
        <w:t>"</w:t>
      </w:r>
      <w:proofErr w:type="spellStart"/>
      <w:r>
        <w:rPr>
          <w:rFonts w:ascii="Courier New" w:hAnsi="Courier New" w:cs="Courier New"/>
          <w:color w:val="333333"/>
          <w:sz w:val="16"/>
          <w:szCs w:val="16"/>
          <w:shd w:val="clear" w:color="auto" w:fill="FFF0F0"/>
        </w:rPr>
        <w:t>Fog</w:t>
      </w:r>
      <w:proofErr w:type="spellEnd"/>
      <w:r>
        <w:rPr>
          <w:rFonts w:ascii="Courier New" w:hAnsi="Courier New" w:cs="Courier New"/>
          <w:color w:val="333333"/>
          <w:sz w:val="16"/>
          <w:szCs w:val="16"/>
          <w:shd w:val="clear" w:color="auto" w:fill="FFF0F0"/>
        </w:rPr>
        <w:t xml:space="preserve"> </w:t>
      </w:r>
      <w:proofErr w:type="spellStart"/>
      <w:r>
        <w:rPr>
          <w:rFonts w:ascii="Courier New" w:hAnsi="Courier New" w:cs="Courier New"/>
          <w:color w:val="333333"/>
          <w:sz w:val="16"/>
          <w:szCs w:val="16"/>
          <w:shd w:val="clear" w:color="auto" w:fill="FFF0F0"/>
        </w:rPr>
        <w:t>mode</w:t>
      </w:r>
      <w:proofErr w:type="spellEnd"/>
      <w:r>
        <w:rPr>
          <w:rFonts w:ascii="Courier New" w:hAnsi="Courier New" w:cs="Courier New"/>
          <w:color w:val="333333"/>
          <w:sz w:val="16"/>
          <w:szCs w:val="16"/>
          <w:shd w:val="clear" w:color="auto" w:fill="FFF0F0"/>
        </w:rPr>
        <w:t xml:space="preserve"> </w:t>
      </w:r>
      <w:proofErr w:type="spellStart"/>
      <w:r>
        <w:rPr>
          <w:rFonts w:ascii="Courier New" w:hAnsi="Courier New" w:cs="Courier New"/>
          <w:color w:val="333333"/>
          <w:sz w:val="16"/>
          <w:szCs w:val="16"/>
          <w:shd w:val="clear" w:color="auto" w:fill="FFF0F0"/>
        </w:rPr>
        <w:t>is</w:t>
      </w:r>
      <w:proofErr w:type="spellEnd"/>
      <w:r>
        <w:rPr>
          <w:rFonts w:ascii="Courier New" w:hAnsi="Courier New" w:cs="Courier New"/>
          <w:color w:val="333333"/>
          <w:sz w:val="16"/>
          <w:szCs w:val="16"/>
          <w:shd w:val="clear" w:color="auto" w:fill="FFF0F0"/>
        </w:rPr>
        <w:t xml:space="preserve"> GL_EXP</w:t>
      </w:r>
      <w:r>
        <w:rPr>
          <w:rFonts w:ascii="Courier New" w:hAnsi="Courier New" w:cs="Courier New"/>
          <w:b/>
          <w:bCs/>
          <w:color w:val="666666"/>
          <w:sz w:val="16"/>
          <w:szCs w:val="16"/>
          <w:shd w:val="clear" w:color="auto" w:fill="FFF0F0"/>
        </w:rPr>
        <w:t>\n</w:t>
      </w:r>
      <w:r>
        <w:rPr>
          <w:rFonts w:ascii="Courier New" w:hAnsi="Courier New" w:cs="Courier New"/>
          <w:color w:val="333333"/>
          <w:sz w:val="16"/>
          <w:szCs w:val="16"/>
          <w:shd w:val="clear" w:color="auto" w:fill="FFF0F0"/>
        </w:rPr>
        <w:t>"</w:t>
      </w:r>
      <w:r>
        <w:rPr>
          <w:rFonts w:ascii="Courier New" w:hAnsi="Courier New" w:cs="Courier New"/>
          <w:color w:val="333333"/>
          <w:sz w:val="16"/>
          <w:szCs w:val="16"/>
        </w:rPr>
        <w:t>);</w:t>
      </w:r>
    </w:p>
    <w:p w14:paraId="258FA98A"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
    <w:p w14:paraId="1367DA65"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r>
        <w:rPr>
          <w:rFonts w:ascii="Courier New" w:hAnsi="Courier New" w:cs="Courier New"/>
          <w:color w:val="333333"/>
          <w:sz w:val="16"/>
          <w:szCs w:val="16"/>
        </w:rPr>
        <w:t>glFogi</w:t>
      </w:r>
      <w:proofErr w:type="spellEnd"/>
      <w:r>
        <w:rPr>
          <w:rFonts w:ascii="Courier New" w:hAnsi="Courier New" w:cs="Courier New"/>
          <w:color w:val="333333"/>
          <w:sz w:val="16"/>
          <w:szCs w:val="16"/>
        </w:rPr>
        <w:t xml:space="preserve"> (GL_FOG_MODE, </w:t>
      </w:r>
      <w:proofErr w:type="spellStart"/>
      <w:r>
        <w:rPr>
          <w:rFonts w:ascii="Courier New" w:hAnsi="Courier New" w:cs="Courier New"/>
          <w:color w:val="333333"/>
          <w:sz w:val="16"/>
          <w:szCs w:val="16"/>
        </w:rPr>
        <w:t>fogMode</w:t>
      </w:r>
      <w:proofErr w:type="spellEnd"/>
      <w:r>
        <w:rPr>
          <w:rFonts w:ascii="Courier New" w:hAnsi="Courier New" w:cs="Courier New"/>
          <w:color w:val="333333"/>
          <w:sz w:val="16"/>
          <w:szCs w:val="16"/>
        </w:rPr>
        <w:t>);</w:t>
      </w:r>
    </w:p>
    <w:p w14:paraId="1231FE34"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proofErr w:type="gramStart"/>
      <w:r>
        <w:rPr>
          <w:rFonts w:ascii="Courier New" w:hAnsi="Courier New" w:cs="Courier New"/>
          <w:color w:val="333333"/>
          <w:sz w:val="16"/>
          <w:szCs w:val="16"/>
        </w:rPr>
        <w:t>glutPostRedisplay</w:t>
      </w:r>
      <w:proofErr w:type="spellEnd"/>
      <w:r>
        <w:rPr>
          <w:rFonts w:ascii="Courier New" w:hAnsi="Courier New" w:cs="Courier New"/>
          <w:color w:val="333333"/>
          <w:sz w:val="16"/>
          <w:szCs w:val="16"/>
        </w:rPr>
        <w:t>(</w:t>
      </w:r>
      <w:proofErr w:type="gramEnd"/>
      <w:r>
        <w:rPr>
          <w:rFonts w:ascii="Courier New" w:hAnsi="Courier New" w:cs="Courier New"/>
          <w:color w:val="333333"/>
          <w:sz w:val="16"/>
          <w:szCs w:val="16"/>
        </w:rPr>
        <w:t>);</w:t>
      </w:r>
    </w:p>
    <w:p w14:paraId="22F1DC7F"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r>
        <w:rPr>
          <w:rFonts w:ascii="Courier New" w:hAnsi="Courier New" w:cs="Courier New"/>
          <w:b/>
          <w:bCs/>
          <w:color w:val="008800"/>
          <w:sz w:val="16"/>
          <w:szCs w:val="16"/>
        </w:rPr>
        <w:t>break</w:t>
      </w:r>
      <w:r>
        <w:rPr>
          <w:rFonts w:ascii="Courier New" w:hAnsi="Courier New" w:cs="Courier New"/>
          <w:color w:val="333333"/>
          <w:sz w:val="16"/>
          <w:szCs w:val="16"/>
        </w:rPr>
        <w:t>;</w:t>
      </w:r>
    </w:p>
    <w:p w14:paraId="33A4B22E"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xml:space="preserve">      case </w:t>
      </w:r>
      <w:r>
        <w:rPr>
          <w:rFonts w:ascii="Courier New" w:hAnsi="Courier New" w:cs="Courier New"/>
          <w:b/>
          <w:bCs/>
          <w:color w:val="0000DD"/>
          <w:sz w:val="16"/>
          <w:szCs w:val="16"/>
        </w:rPr>
        <w:t>27</w:t>
      </w:r>
      <w:r>
        <w:rPr>
          <w:rFonts w:ascii="Courier New" w:hAnsi="Courier New" w:cs="Courier New"/>
          <w:color w:val="333333"/>
          <w:sz w:val="16"/>
          <w:szCs w:val="16"/>
        </w:rPr>
        <w:t>:</w:t>
      </w:r>
    </w:p>
    <w:p w14:paraId="50545179"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roofErr w:type="spellStart"/>
      <w:proofErr w:type="gramStart"/>
      <w:r>
        <w:rPr>
          <w:rFonts w:ascii="Courier New" w:hAnsi="Courier New" w:cs="Courier New"/>
          <w:color w:val="007020"/>
          <w:sz w:val="16"/>
          <w:szCs w:val="16"/>
        </w:rPr>
        <w:t>exit</w:t>
      </w:r>
      <w:proofErr w:type="spellEnd"/>
      <w:r>
        <w:rPr>
          <w:rFonts w:ascii="Courier New" w:hAnsi="Courier New" w:cs="Courier New"/>
          <w:color w:val="333333"/>
          <w:sz w:val="16"/>
          <w:szCs w:val="16"/>
        </w:rPr>
        <w:t>(</w:t>
      </w:r>
      <w:proofErr w:type="gramEnd"/>
      <w:r>
        <w:rPr>
          <w:rFonts w:ascii="Courier New" w:hAnsi="Courier New" w:cs="Courier New"/>
          <w:b/>
          <w:bCs/>
          <w:color w:val="0000DD"/>
          <w:sz w:val="16"/>
          <w:szCs w:val="16"/>
        </w:rPr>
        <w:t>0</w:t>
      </w:r>
      <w:r>
        <w:rPr>
          <w:rFonts w:ascii="Courier New" w:hAnsi="Courier New" w:cs="Courier New"/>
          <w:color w:val="333333"/>
          <w:sz w:val="16"/>
          <w:szCs w:val="16"/>
        </w:rPr>
        <w:t>);</w:t>
      </w:r>
    </w:p>
    <w:p w14:paraId="4DC662BA"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r>
        <w:rPr>
          <w:rFonts w:ascii="Courier New" w:hAnsi="Courier New" w:cs="Courier New"/>
          <w:b/>
          <w:bCs/>
          <w:color w:val="008800"/>
          <w:sz w:val="16"/>
          <w:szCs w:val="16"/>
        </w:rPr>
        <w:t>break</w:t>
      </w:r>
      <w:r>
        <w:rPr>
          <w:rFonts w:ascii="Courier New" w:hAnsi="Courier New" w:cs="Courier New"/>
          <w:color w:val="333333"/>
          <w:sz w:val="16"/>
          <w:szCs w:val="16"/>
        </w:rPr>
        <w:t>;</w:t>
      </w:r>
    </w:p>
    <w:p w14:paraId="4EC65642"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lastRenderedPageBreak/>
        <w:t>      default:</w:t>
      </w:r>
    </w:p>
    <w:p w14:paraId="29E7EFE7"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r>
        <w:rPr>
          <w:rFonts w:ascii="Courier New" w:hAnsi="Courier New" w:cs="Courier New"/>
          <w:b/>
          <w:bCs/>
          <w:color w:val="008800"/>
          <w:sz w:val="16"/>
          <w:szCs w:val="16"/>
        </w:rPr>
        <w:t>break</w:t>
      </w:r>
      <w:r>
        <w:rPr>
          <w:rFonts w:ascii="Courier New" w:hAnsi="Courier New" w:cs="Courier New"/>
          <w:color w:val="333333"/>
          <w:sz w:val="16"/>
          <w:szCs w:val="16"/>
        </w:rPr>
        <w:t>;</w:t>
      </w:r>
    </w:p>
    <w:p w14:paraId="41EB4729"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   }</w:t>
      </w:r>
    </w:p>
    <w:p w14:paraId="7A15CC5A" w14:textId="77777777" w:rsidR="002D0A3A" w:rsidRDefault="002D0A3A" w:rsidP="002D0A3A">
      <w:pPr>
        <w:pStyle w:val="NormalWeb"/>
        <w:spacing w:before="0" w:beforeAutospacing="0" w:after="0" w:afterAutospacing="0"/>
      </w:pPr>
      <w:r>
        <w:rPr>
          <w:rFonts w:ascii="Courier New" w:hAnsi="Courier New" w:cs="Courier New"/>
          <w:color w:val="333333"/>
          <w:sz w:val="16"/>
          <w:szCs w:val="16"/>
        </w:rPr>
        <w:t>}</w:t>
      </w:r>
    </w:p>
    <w:p w14:paraId="314D9E72" w14:textId="77777777" w:rsidR="002D0A3A" w:rsidRDefault="002D0A3A" w:rsidP="002D0A3A"/>
    <w:p w14:paraId="09C437BC"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Lo siguiente que haremos es crear una función la cual cada vez que pulsemos la tecla “F” cambiará su modo de niebla.</w:t>
      </w:r>
    </w:p>
    <w:p w14:paraId="479AE33D"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 El resultado que obtenemos es el siguiente: </w:t>
      </w:r>
    </w:p>
    <w:p w14:paraId="25C80EAE" w14:textId="09727E94" w:rsidR="00321D59" w:rsidRDefault="002D0A3A" w:rsidP="00321D59">
      <w:pPr>
        <w:pStyle w:val="NormalWeb"/>
        <w:spacing w:before="240" w:beforeAutospacing="0" w:after="240" w:afterAutospacing="0"/>
        <w:jc w:val="center"/>
      </w:pPr>
      <w:r>
        <w:rPr>
          <w:rFonts w:ascii="Source Sans Pro" w:hAnsi="Source Sans Pro"/>
          <w:noProof/>
          <w:color w:val="000000"/>
          <w:sz w:val="22"/>
          <w:szCs w:val="22"/>
          <w:bdr w:val="none" w:sz="0" w:space="0" w:color="auto" w:frame="1"/>
          <w:shd w:val="clear" w:color="auto" w:fill="FFFFFF"/>
        </w:rPr>
        <w:drawing>
          <wp:inline distT="0" distB="0" distL="0" distR="0" wp14:anchorId="1E1DAEDC" wp14:editId="447E66A2">
            <wp:extent cx="4430395" cy="1073785"/>
            <wp:effectExtent l="0" t="0" r="8255" b="0"/>
            <wp:docPr id="40" name="Imagen 40" descr="Una imagen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Una imagen de un videojuego&#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0395" cy="1073785"/>
                    </a:xfrm>
                    <a:prstGeom prst="rect">
                      <a:avLst/>
                    </a:prstGeom>
                    <a:noFill/>
                    <a:ln>
                      <a:noFill/>
                    </a:ln>
                  </pic:spPr>
                </pic:pic>
              </a:graphicData>
            </a:graphic>
          </wp:inline>
        </w:drawing>
      </w:r>
    </w:p>
    <w:p w14:paraId="0B17A956" w14:textId="4EC720D6" w:rsidR="00321D59" w:rsidRPr="00321D59" w:rsidRDefault="00321D59">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xml:space="preserve">    Modo </w:t>
      </w:r>
      <w:r>
        <w:rPr>
          <w:rFonts w:ascii="Calibri" w:hAnsi="Calibri" w:cs="Calibri"/>
          <w:b/>
          <w:bCs/>
          <w:color w:val="000000"/>
          <w:sz w:val="20"/>
          <w:szCs w:val="20"/>
          <w:shd w:val="clear" w:color="auto" w:fill="FFFFFF"/>
        </w:rPr>
        <w:t>lineal</w:t>
      </w:r>
      <w:r>
        <w:rPr>
          <w:rFonts w:ascii="Calibri" w:hAnsi="Calibri" w:cs="Calibri"/>
          <w:b/>
          <w:bCs/>
          <w:color w:val="000000"/>
          <w:sz w:val="20"/>
          <w:szCs w:val="20"/>
          <w:shd w:val="clear" w:color="auto" w:fill="FFFFFF"/>
        </w:rPr>
        <w:t xml:space="preserve"> </w:t>
      </w:r>
    </w:p>
    <w:p w14:paraId="7086AF33" w14:textId="76743D4E" w:rsidR="00321D59" w:rsidRDefault="002D0A3A" w:rsidP="00321D59">
      <w:pPr>
        <w:pStyle w:val="NormalWeb"/>
        <w:spacing w:before="240" w:beforeAutospacing="0" w:after="240" w:afterAutospacing="0"/>
        <w:jc w:val="center"/>
      </w:pPr>
      <w:r>
        <w:rPr>
          <w:rFonts w:ascii="Calibri" w:hAnsi="Calibri" w:cs="Calibri"/>
          <w:noProof/>
          <w:color w:val="000000"/>
          <w:sz w:val="22"/>
          <w:szCs w:val="22"/>
          <w:bdr w:val="none" w:sz="0" w:space="0" w:color="auto" w:frame="1"/>
          <w:shd w:val="clear" w:color="auto" w:fill="FFFFFF"/>
        </w:rPr>
        <w:drawing>
          <wp:inline distT="0" distB="0" distL="0" distR="0" wp14:anchorId="73C9E5E4" wp14:editId="73DE21A6">
            <wp:extent cx="4554220" cy="1002665"/>
            <wp:effectExtent l="0" t="0" r="0" b="6985"/>
            <wp:docPr id="39" name="Imagen 39"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 dibujo de una persona&#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4220" cy="1002665"/>
                    </a:xfrm>
                    <a:prstGeom prst="rect">
                      <a:avLst/>
                    </a:prstGeom>
                    <a:noFill/>
                    <a:ln>
                      <a:noFill/>
                    </a:ln>
                  </pic:spPr>
                </pic:pic>
              </a:graphicData>
            </a:graphic>
          </wp:inline>
        </w:drawing>
      </w:r>
    </w:p>
    <w:p w14:paraId="60EFF494" w14:textId="767FB7F8" w:rsidR="00321D59" w:rsidRPr="00321D59" w:rsidRDefault="00321D59">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Modo</w:t>
      </w:r>
      <w:r>
        <w:rPr>
          <w:rFonts w:ascii="Calibri" w:hAnsi="Calibri" w:cs="Calibri"/>
          <w:b/>
          <w:bCs/>
          <w:color w:val="000000"/>
          <w:sz w:val="20"/>
          <w:szCs w:val="20"/>
          <w:shd w:val="clear" w:color="auto" w:fill="FFFFFF"/>
        </w:rPr>
        <w:t xml:space="preserve"> exponencial</w:t>
      </w:r>
      <w:r>
        <w:rPr>
          <w:rFonts w:ascii="Calibri" w:hAnsi="Calibri" w:cs="Calibri"/>
          <w:b/>
          <w:bCs/>
          <w:color w:val="000000"/>
          <w:sz w:val="20"/>
          <w:szCs w:val="20"/>
          <w:shd w:val="clear" w:color="auto" w:fill="FFFFFF"/>
        </w:rPr>
        <w:t xml:space="preserve"> </w:t>
      </w:r>
    </w:p>
    <w:p w14:paraId="4C38B32A" w14:textId="13EF2207" w:rsidR="00321D59" w:rsidRDefault="002D0A3A" w:rsidP="00321D59">
      <w:pPr>
        <w:pStyle w:val="NormalWeb"/>
        <w:spacing w:before="240" w:beforeAutospacing="0" w:after="240" w:afterAutospacing="0"/>
        <w:jc w:val="center"/>
      </w:pPr>
      <w:r>
        <w:rPr>
          <w:rFonts w:ascii="Source Sans Pro" w:hAnsi="Source Sans Pro"/>
          <w:noProof/>
          <w:color w:val="000000"/>
          <w:sz w:val="22"/>
          <w:szCs w:val="22"/>
          <w:bdr w:val="none" w:sz="0" w:space="0" w:color="auto" w:frame="1"/>
          <w:shd w:val="clear" w:color="auto" w:fill="FFFFFF"/>
        </w:rPr>
        <w:drawing>
          <wp:inline distT="0" distB="0" distL="0" distR="0" wp14:anchorId="23854FF8" wp14:editId="08ABAB53">
            <wp:extent cx="4636770" cy="1009015"/>
            <wp:effectExtent l="0" t="0" r="0" b="635"/>
            <wp:docPr id="38" name="Imagen 38"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dibujo de una person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6770" cy="1009015"/>
                    </a:xfrm>
                    <a:prstGeom prst="rect">
                      <a:avLst/>
                    </a:prstGeom>
                    <a:noFill/>
                    <a:ln>
                      <a:noFill/>
                    </a:ln>
                  </pic:spPr>
                </pic:pic>
              </a:graphicData>
            </a:graphic>
          </wp:inline>
        </w:drawing>
      </w:r>
    </w:p>
    <w:p w14:paraId="363E3CBB" w14:textId="16CC1637" w:rsidR="00321D59" w:rsidRDefault="00321D59">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Mod</w:t>
      </w:r>
      <w:r>
        <w:rPr>
          <w:rFonts w:ascii="Calibri" w:hAnsi="Calibri" w:cs="Calibri"/>
          <w:b/>
          <w:bCs/>
          <w:color w:val="000000"/>
          <w:sz w:val="20"/>
          <w:szCs w:val="20"/>
          <w:shd w:val="clear" w:color="auto" w:fill="FFFFFF"/>
        </w:rPr>
        <w:t>o exponencial</w:t>
      </w:r>
      <w:r>
        <w:rPr>
          <w:rFonts w:ascii="Calibri" w:hAnsi="Calibri" w:cs="Calibri"/>
          <w:b/>
          <w:bCs/>
          <w:color w:val="000000"/>
          <w:sz w:val="20"/>
          <w:szCs w:val="20"/>
          <w:shd w:val="clear" w:color="auto" w:fill="FFFFFF"/>
        </w:rPr>
        <w:t xml:space="preserve"> </w:t>
      </w:r>
      <w:r>
        <w:rPr>
          <w:rFonts w:ascii="Calibri" w:hAnsi="Calibri" w:cs="Calibri"/>
          <w:b/>
          <w:bCs/>
          <w:color w:val="000000"/>
          <w:sz w:val="20"/>
          <w:szCs w:val="20"/>
          <w:shd w:val="clear" w:color="auto" w:fill="FFFFFF"/>
        </w:rPr>
        <w:t>al cuadrado</w:t>
      </w:r>
    </w:p>
    <w:p w14:paraId="4BC1286D" w14:textId="77777777" w:rsidR="00321D59" w:rsidRDefault="00321D59" w:rsidP="002D0A3A">
      <w:pPr>
        <w:pStyle w:val="NormalWeb"/>
        <w:spacing w:before="240" w:beforeAutospacing="0" w:after="240" w:afterAutospacing="0"/>
        <w:jc w:val="center"/>
      </w:pPr>
    </w:p>
    <w:p w14:paraId="3E128DF6" w14:textId="77777777" w:rsidR="002D0A3A" w:rsidRDefault="002D0A3A" w:rsidP="002D0A3A"/>
    <w:p w14:paraId="68DCDA1A"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 xml:space="preserve">Podemos observar que las diferencias son muy sutiles ya que estamos en unos ejemplos muy concretos en los cuales los distintos modos no nos dejan ver muchas diferencias. Antes de ver esto con otros ejemplos, vamos a variar la propiedad </w:t>
      </w:r>
      <w:proofErr w:type="gramStart"/>
      <w:r>
        <w:rPr>
          <w:rFonts w:ascii="Calibri" w:hAnsi="Calibri" w:cs="Calibri"/>
          <w:color w:val="000000"/>
          <w:sz w:val="22"/>
          <w:szCs w:val="22"/>
          <w:shd w:val="clear" w:color="auto" w:fill="FFFFFF"/>
        </w:rPr>
        <w:t>de  densidad</w:t>
      </w:r>
      <w:proofErr w:type="gramEnd"/>
      <w:r>
        <w:rPr>
          <w:rFonts w:ascii="Calibri" w:hAnsi="Calibri" w:cs="Calibri"/>
          <w:color w:val="000000"/>
          <w:sz w:val="22"/>
          <w:szCs w:val="22"/>
          <w:shd w:val="clear" w:color="auto" w:fill="FFFFFF"/>
        </w:rPr>
        <w:t xml:space="preserve"> de niebla.</w:t>
      </w:r>
    </w:p>
    <w:p w14:paraId="7BA7F913" w14:textId="7B36161E" w:rsidR="002D0A3A" w:rsidRDefault="002D0A3A" w:rsidP="002D0A3A">
      <w:pPr>
        <w:pStyle w:val="NormalWeb"/>
        <w:spacing w:before="240" w:beforeAutospacing="0" w:after="240" w:afterAutospacing="0"/>
        <w:jc w:val="center"/>
      </w:pPr>
      <w:r>
        <w:rPr>
          <w:rFonts w:ascii="Source Sans Pro" w:hAnsi="Source Sans Pro"/>
          <w:noProof/>
          <w:color w:val="000000"/>
          <w:sz w:val="22"/>
          <w:szCs w:val="22"/>
          <w:bdr w:val="none" w:sz="0" w:space="0" w:color="auto" w:frame="1"/>
          <w:shd w:val="clear" w:color="auto" w:fill="FFFFFF"/>
        </w:rPr>
        <w:drawing>
          <wp:inline distT="0" distB="0" distL="0" distR="0" wp14:anchorId="4C59A58D" wp14:editId="4A56B3A1">
            <wp:extent cx="3132455" cy="2952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455" cy="295275"/>
                    </a:xfrm>
                    <a:prstGeom prst="rect">
                      <a:avLst/>
                    </a:prstGeom>
                    <a:noFill/>
                    <a:ln>
                      <a:noFill/>
                    </a:ln>
                  </pic:spPr>
                </pic:pic>
              </a:graphicData>
            </a:graphic>
          </wp:inline>
        </w:drawing>
      </w:r>
    </w:p>
    <w:p w14:paraId="1DB36E6D" w14:textId="7065CD00" w:rsidR="00321D59" w:rsidRDefault="002D0A3A" w:rsidP="00321D59">
      <w:pPr>
        <w:pStyle w:val="NormalWeb"/>
        <w:spacing w:before="240" w:beforeAutospacing="0" w:after="240" w:afterAutospacing="0"/>
        <w:jc w:val="center"/>
      </w:pPr>
      <w:r>
        <w:rPr>
          <w:rFonts w:ascii="Source Sans Pro" w:hAnsi="Source Sans Pro"/>
          <w:noProof/>
          <w:color w:val="000000"/>
          <w:sz w:val="22"/>
          <w:szCs w:val="22"/>
          <w:bdr w:val="none" w:sz="0" w:space="0" w:color="auto" w:frame="1"/>
          <w:shd w:val="clear" w:color="auto" w:fill="FFFFFF"/>
        </w:rPr>
        <w:lastRenderedPageBreak/>
        <w:drawing>
          <wp:inline distT="0" distB="0" distL="0" distR="0" wp14:anchorId="2630DE80" wp14:editId="78E84FA8">
            <wp:extent cx="3486785" cy="873125"/>
            <wp:effectExtent l="0" t="0" r="0" b="3175"/>
            <wp:docPr id="36" name="Imagen 36"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alimento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785" cy="873125"/>
                    </a:xfrm>
                    <a:prstGeom prst="rect">
                      <a:avLst/>
                    </a:prstGeom>
                    <a:noFill/>
                    <a:ln>
                      <a:noFill/>
                    </a:ln>
                  </pic:spPr>
                </pic:pic>
              </a:graphicData>
            </a:graphic>
          </wp:inline>
        </w:drawing>
      </w:r>
    </w:p>
    <w:p w14:paraId="07A00658" w14:textId="4634D0EC" w:rsidR="00321D59" w:rsidRDefault="00321D59">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Ejemplo con cambio de densidad</w:t>
      </w:r>
    </w:p>
    <w:p w14:paraId="0965B3E8" w14:textId="77777777" w:rsidR="00321D59" w:rsidRDefault="00321D59" w:rsidP="002D0A3A">
      <w:pPr>
        <w:pStyle w:val="NormalWeb"/>
        <w:spacing w:before="240" w:beforeAutospacing="0" w:after="240" w:afterAutospacing="0"/>
        <w:jc w:val="center"/>
      </w:pPr>
    </w:p>
    <w:p w14:paraId="28E5E8F9"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t xml:space="preserve">Podemos ver </w:t>
      </w:r>
      <w:proofErr w:type="gramStart"/>
      <w:r>
        <w:rPr>
          <w:rFonts w:ascii="Calibri" w:hAnsi="Calibri" w:cs="Calibri"/>
          <w:color w:val="000000"/>
          <w:sz w:val="22"/>
          <w:szCs w:val="22"/>
          <w:shd w:val="clear" w:color="auto" w:fill="FFFFFF"/>
        </w:rPr>
        <w:t>que</w:t>
      </w:r>
      <w:proofErr w:type="gramEnd"/>
      <w:r>
        <w:rPr>
          <w:rFonts w:ascii="Calibri" w:hAnsi="Calibri" w:cs="Calibri"/>
          <w:color w:val="000000"/>
          <w:sz w:val="22"/>
          <w:szCs w:val="22"/>
          <w:shd w:val="clear" w:color="auto" w:fill="FFFFFF"/>
        </w:rPr>
        <w:t xml:space="preserve"> al incrementar la densidad, la niebla es mucho más acentuada. </w:t>
      </w:r>
    </w:p>
    <w:p w14:paraId="17274EEF" w14:textId="77777777" w:rsidR="002D0A3A" w:rsidRDefault="002D0A3A" w:rsidP="002D0A3A">
      <w:pPr>
        <w:pStyle w:val="NormalWeb"/>
        <w:spacing w:before="240" w:beforeAutospacing="0" w:after="240" w:afterAutospacing="0"/>
      </w:pPr>
      <w:r>
        <w:rPr>
          <w:rFonts w:ascii="Calibri" w:hAnsi="Calibri" w:cs="Calibri"/>
          <w:color w:val="000000"/>
          <w:sz w:val="22"/>
          <w:szCs w:val="22"/>
          <w:shd w:val="clear" w:color="auto" w:fill="FFFFFF"/>
        </w:rPr>
        <w:br/>
        <w:t xml:space="preserve">Ahora veremos un segundo </w:t>
      </w:r>
      <w:proofErr w:type="gramStart"/>
      <w:r>
        <w:rPr>
          <w:rFonts w:ascii="Calibri" w:hAnsi="Calibri" w:cs="Calibri"/>
          <w:color w:val="000000"/>
          <w:sz w:val="22"/>
          <w:szCs w:val="22"/>
          <w:shd w:val="clear" w:color="auto" w:fill="FFFFFF"/>
        </w:rPr>
        <w:t>ejemplo ,</w:t>
      </w:r>
      <w:proofErr w:type="gramEnd"/>
      <w:r>
        <w:rPr>
          <w:rFonts w:ascii="Calibri" w:hAnsi="Calibri" w:cs="Calibri"/>
          <w:color w:val="000000"/>
          <w:sz w:val="22"/>
          <w:szCs w:val="22"/>
          <w:shd w:val="clear" w:color="auto" w:fill="FFFFFF"/>
        </w:rPr>
        <w:t xml:space="preserve"> en el que no solo usaremos un mismo objeto a diferentes distancias, sino que usaremos un objeto en 3d el cual está animado.</w:t>
      </w:r>
    </w:p>
    <w:p w14:paraId="5A0BDC52" w14:textId="733FBA02" w:rsidR="002D0A3A" w:rsidRDefault="002D0A3A" w:rsidP="002D0A3A">
      <w:pPr>
        <w:pStyle w:val="NormalWeb"/>
        <w:spacing w:before="240" w:beforeAutospacing="0" w:after="240" w:afterAutospacing="0"/>
        <w:rPr>
          <w:rStyle w:val="apple-tab-span"/>
          <w:rFonts w:ascii="Source Sans Pro" w:eastAsiaTheme="majorEastAsia" w:hAnsi="Source Sans Pro"/>
          <w:color w:val="000000"/>
          <w:sz w:val="22"/>
          <w:szCs w:val="22"/>
          <w:shd w:val="clear" w:color="auto" w:fill="FFFFFF"/>
        </w:rPr>
      </w:pPr>
      <w:r>
        <w:rPr>
          <w:rFonts w:ascii="Source Sans Pro" w:hAnsi="Source Sans Pro"/>
          <w:noProof/>
          <w:color w:val="000000"/>
          <w:sz w:val="22"/>
          <w:szCs w:val="22"/>
          <w:bdr w:val="none" w:sz="0" w:space="0" w:color="auto" w:frame="1"/>
          <w:shd w:val="clear" w:color="auto" w:fill="FFFFFF"/>
        </w:rPr>
        <w:drawing>
          <wp:inline distT="0" distB="0" distL="0" distR="0" wp14:anchorId="3BD4AAE5" wp14:editId="0F696D4A">
            <wp:extent cx="2200275" cy="2029460"/>
            <wp:effectExtent l="0" t="0" r="9525" b="8890"/>
            <wp:docPr id="34" name="Imagen 34" descr="Imagen que contiene estacionaria, sobr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estacionaria, sobre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0275" cy="2029460"/>
                    </a:xfrm>
                    <a:prstGeom prst="rect">
                      <a:avLst/>
                    </a:prstGeom>
                    <a:noFill/>
                    <a:ln>
                      <a:noFill/>
                    </a:ln>
                  </pic:spPr>
                </pic:pic>
              </a:graphicData>
            </a:graphic>
          </wp:inline>
        </w:drawing>
      </w:r>
      <w:r>
        <w:rPr>
          <w:rStyle w:val="apple-tab-span"/>
          <w:rFonts w:ascii="Source Sans Pro" w:eastAsiaTheme="majorEastAsia" w:hAnsi="Source Sans Pro"/>
          <w:color w:val="000000"/>
          <w:sz w:val="22"/>
          <w:szCs w:val="22"/>
          <w:shd w:val="clear" w:color="auto" w:fill="FFFFFF"/>
        </w:rPr>
        <w:tab/>
      </w:r>
      <w:r>
        <w:rPr>
          <w:rStyle w:val="apple-tab-span"/>
          <w:rFonts w:ascii="Source Sans Pro" w:eastAsiaTheme="majorEastAsia" w:hAnsi="Source Sans Pro"/>
          <w:color w:val="000000"/>
          <w:sz w:val="22"/>
          <w:szCs w:val="22"/>
          <w:shd w:val="clear" w:color="auto" w:fill="FFFFFF"/>
        </w:rPr>
        <w:tab/>
      </w:r>
      <w:r>
        <w:rPr>
          <w:rStyle w:val="apple-tab-span"/>
          <w:rFonts w:ascii="Source Sans Pro" w:eastAsiaTheme="majorEastAsia" w:hAnsi="Source Sans Pro"/>
          <w:color w:val="000000"/>
          <w:sz w:val="22"/>
          <w:szCs w:val="22"/>
          <w:shd w:val="clear" w:color="auto" w:fill="FFFFFF"/>
        </w:rPr>
        <w:tab/>
      </w:r>
      <w:r>
        <w:rPr>
          <w:rFonts w:ascii="Source Sans Pro" w:hAnsi="Source Sans Pro"/>
          <w:noProof/>
          <w:color w:val="000000"/>
          <w:sz w:val="22"/>
          <w:szCs w:val="22"/>
          <w:bdr w:val="none" w:sz="0" w:space="0" w:color="auto" w:frame="1"/>
          <w:shd w:val="clear" w:color="auto" w:fill="FFFFFF"/>
        </w:rPr>
        <w:drawing>
          <wp:inline distT="0" distB="0" distL="0" distR="0" wp14:anchorId="68ACD739" wp14:editId="46BF6BCC">
            <wp:extent cx="2058670" cy="1999615"/>
            <wp:effectExtent l="0" t="0" r="0" b="635"/>
            <wp:docPr id="12" name="Imagen 12"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8670" cy="1999615"/>
                    </a:xfrm>
                    <a:prstGeom prst="rect">
                      <a:avLst/>
                    </a:prstGeom>
                    <a:noFill/>
                    <a:ln>
                      <a:noFill/>
                    </a:ln>
                  </pic:spPr>
                </pic:pic>
              </a:graphicData>
            </a:graphic>
          </wp:inline>
        </w:drawing>
      </w:r>
    </w:p>
    <w:p w14:paraId="3723E828" w14:textId="16D54138" w:rsidR="00321D59" w:rsidRDefault="00321D59" w:rsidP="00321D59">
      <w:pPr>
        <w:pStyle w:val="NormalWeb"/>
        <w:spacing w:before="0" w:beforeAutospacing="0" w:after="0" w:afterAutospacing="0"/>
        <w:jc w:val="center"/>
      </w:pPr>
    </w:p>
    <w:p w14:paraId="778E24B7" w14:textId="25A3FE0D" w:rsidR="00321D59" w:rsidRDefault="00321D59">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w:t>
      </w:r>
      <w:r>
        <w:rPr>
          <w:rFonts w:ascii="Calibri" w:hAnsi="Calibri" w:cs="Calibri"/>
          <w:b/>
          <w:bCs/>
          <w:color w:val="000000"/>
          <w:sz w:val="20"/>
          <w:szCs w:val="20"/>
          <w:shd w:val="clear" w:color="auto" w:fill="FFFFFF"/>
        </w:rPr>
        <w:t>Ejemplo exponencial-exponencial^2 con animación</w:t>
      </w:r>
      <w:r>
        <w:rPr>
          <w:rFonts w:ascii="Calibri" w:hAnsi="Calibri" w:cs="Calibri"/>
          <w:b/>
          <w:bCs/>
          <w:color w:val="000000"/>
          <w:sz w:val="20"/>
          <w:szCs w:val="20"/>
          <w:shd w:val="clear" w:color="auto" w:fill="FFFFFF"/>
        </w:rPr>
        <w:t xml:space="preserve"> </w:t>
      </w:r>
    </w:p>
    <w:p w14:paraId="4B2DF761" w14:textId="77777777" w:rsidR="002D0A3A" w:rsidRDefault="002D0A3A" w:rsidP="002D0A3A"/>
    <w:p w14:paraId="3D781C94" w14:textId="412A717B" w:rsidR="002D0A3A" w:rsidRDefault="002D0A3A" w:rsidP="002D0A3A">
      <w:pPr>
        <w:pStyle w:val="NormalWeb"/>
        <w:spacing w:before="240" w:beforeAutospacing="0" w:after="240" w:afterAutospacing="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En este segundo </w:t>
      </w:r>
      <w:r w:rsidR="00321D59">
        <w:rPr>
          <w:rFonts w:ascii="Calibri" w:hAnsi="Calibri" w:cs="Calibri"/>
          <w:color w:val="000000"/>
          <w:sz w:val="22"/>
          <w:szCs w:val="22"/>
          <w:shd w:val="clear" w:color="auto" w:fill="FFFFFF"/>
        </w:rPr>
        <w:t>ejemplo,</w:t>
      </w:r>
      <w:r>
        <w:rPr>
          <w:rFonts w:ascii="Calibri" w:hAnsi="Calibri" w:cs="Calibri"/>
          <w:color w:val="000000"/>
          <w:sz w:val="22"/>
          <w:szCs w:val="22"/>
          <w:shd w:val="clear" w:color="auto" w:fill="FFFFFF"/>
        </w:rPr>
        <w:t xml:space="preserve"> podemos afirmar como realmente los cambios no son tan visibles con los dos modos exponenciales. Así que realmente para proyectos grandes en los que usemos niebla, los tres modos pueden ser igual de válidos.</w:t>
      </w:r>
    </w:p>
    <w:p w14:paraId="0AFDF21A" w14:textId="75E6634F" w:rsidR="002D0A3A" w:rsidRPr="002D0A3A" w:rsidRDefault="002D0A3A">
      <w:pPr>
        <w:pStyle w:val="Ttulo1"/>
        <w:spacing w:before="400" w:after="120"/>
      </w:pPr>
      <w:bookmarkStart w:id="23" w:name="_Toc119429660"/>
      <w:r w:rsidRPr="002D0A3A">
        <w:rPr>
          <w:rFonts w:cs="Arial"/>
          <w:color w:val="000000"/>
        </w:rPr>
        <w:t>Reflejos</w:t>
      </w:r>
      <w:bookmarkEnd w:id="23"/>
    </w:p>
    <w:p w14:paraId="4B3D8937" w14:textId="77777777" w:rsidR="002D0A3A" w:rsidRDefault="002D0A3A">
      <w:pPr>
        <w:pStyle w:val="Ttulo2"/>
        <w:spacing w:before="360" w:after="120"/>
        <w:jc w:val="left"/>
      </w:pPr>
      <w:bookmarkStart w:id="24" w:name="_Toc119429661"/>
      <w:r w:rsidRPr="002D0A3A">
        <w:rPr>
          <w:rFonts w:cs="Arial"/>
          <w:color w:val="000000"/>
        </w:rPr>
        <w:t>Introducción al concepto de reflejo</w:t>
      </w:r>
      <w:r>
        <w:rPr>
          <w:rFonts w:ascii="Arial" w:hAnsi="Arial" w:cs="Arial"/>
          <w:b w:val="0"/>
          <w:bCs w:val="0"/>
          <w:color w:val="000000"/>
          <w:sz w:val="32"/>
          <w:szCs w:val="32"/>
        </w:rPr>
        <w:t xml:space="preserve"> </w:t>
      </w:r>
      <w:r>
        <w:rPr>
          <w:rFonts w:ascii="Arial" w:hAnsi="Arial" w:cs="Arial"/>
          <w:b w:val="0"/>
          <w:bCs w:val="0"/>
          <w:color w:val="000000"/>
          <w:sz w:val="32"/>
          <w:szCs w:val="32"/>
        </w:rPr>
        <w:br/>
        <w:t xml:space="preserve"> </w:t>
      </w:r>
      <w:r>
        <w:rPr>
          <w:rFonts w:ascii="Arial" w:hAnsi="Arial" w:cs="Arial"/>
          <w:b w:val="0"/>
          <w:bCs w:val="0"/>
          <w:color w:val="000000"/>
          <w:sz w:val="22"/>
          <w:szCs w:val="22"/>
        </w:rPr>
        <w:t xml:space="preserve">El efecto de reflejo en </w:t>
      </w:r>
      <w:proofErr w:type="spellStart"/>
      <w:r>
        <w:rPr>
          <w:rFonts w:ascii="Arial" w:hAnsi="Arial" w:cs="Arial"/>
          <w:b w:val="0"/>
          <w:bCs w:val="0"/>
          <w:color w:val="000000"/>
          <w:sz w:val="22"/>
          <w:szCs w:val="22"/>
        </w:rPr>
        <w:t>Opengl</w:t>
      </w:r>
      <w:proofErr w:type="spellEnd"/>
      <w:r>
        <w:rPr>
          <w:rFonts w:ascii="Arial" w:hAnsi="Arial" w:cs="Arial"/>
          <w:b w:val="0"/>
          <w:bCs w:val="0"/>
          <w:color w:val="000000"/>
          <w:sz w:val="22"/>
          <w:szCs w:val="22"/>
        </w:rPr>
        <w:t xml:space="preserve"> consistirá en jugar con dos ideas. La primera será redibujar el objeto u objetos que queremos que se reflejen en una superficie en concreto. La segunda idea es usar los efectos de fusión ya explicados anteriormente.</w:t>
      </w:r>
      <w:bookmarkEnd w:id="24"/>
    </w:p>
    <w:p w14:paraId="12C5DE8C" w14:textId="77777777" w:rsidR="002D0A3A" w:rsidRDefault="002D0A3A" w:rsidP="002D0A3A">
      <w:pPr>
        <w:pStyle w:val="NormalWeb"/>
        <w:spacing w:before="0" w:beforeAutospacing="0" w:after="0" w:afterAutospacing="0"/>
      </w:pPr>
      <w:r>
        <w:rPr>
          <w:rFonts w:ascii="Arial" w:hAnsi="Arial" w:cs="Arial"/>
          <w:color w:val="000000"/>
          <w:sz w:val="22"/>
          <w:szCs w:val="22"/>
        </w:rPr>
        <w:t>Empezaremos explicando dos nuevos conceptos para entender cómo redibujar el objeto reflejado: Stencil Test y Stencil Buffer.</w:t>
      </w:r>
    </w:p>
    <w:p w14:paraId="4BF752FC" w14:textId="77777777" w:rsidR="002D0A3A" w:rsidRPr="002D0A3A" w:rsidRDefault="002D0A3A">
      <w:pPr>
        <w:pStyle w:val="Ttulo2"/>
        <w:spacing w:before="360" w:after="120"/>
      </w:pPr>
      <w:bookmarkStart w:id="25" w:name="_Toc119429662"/>
      <w:r w:rsidRPr="002D0A3A">
        <w:rPr>
          <w:rFonts w:cs="Arial"/>
          <w:color w:val="000000"/>
        </w:rPr>
        <w:lastRenderedPageBreak/>
        <w:t>Stencil Test y Stencil Buffer</w:t>
      </w:r>
      <w:bookmarkEnd w:id="25"/>
    </w:p>
    <w:p w14:paraId="6A377B3D"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A la hora de renderizar un objeto con </w:t>
      </w:r>
      <w:proofErr w:type="spellStart"/>
      <w:proofErr w:type="gramStart"/>
      <w:r>
        <w:rPr>
          <w:rFonts w:ascii="Arial" w:hAnsi="Arial" w:cs="Arial"/>
          <w:color w:val="000000"/>
          <w:sz w:val="22"/>
          <w:szCs w:val="22"/>
        </w:rPr>
        <w:t>Opengl</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se le pueden aplicar como ya hemos visto múltiples procesos. Después de pasar el objeto por el </w:t>
      </w:r>
      <w:proofErr w:type="spellStart"/>
      <w:r>
        <w:rPr>
          <w:rFonts w:ascii="Arial" w:hAnsi="Arial" w:cs="Arial"/>
          <w:color w:val="000000"/>
          <w:sz w:val="22"/>
          <w:szCs w:val="22"/>
        </w:rPr>
        <w:t>Fragment</w:t>
      </w:r>
      <w:proofErr w:type="spellEnd"/>
      <w:r>
        <w:rPr>
          <w:rFonts w:ascii="Arial" w:hAnsi="Arial" w:cs="Arial"/>
          <w:color w:val="000000"/>
          <w:sz w:val="22"/>
          <w:szCs w:val="22"/>
        </w:rPr>
        <w:t xml:space="preserve"> </w:t>
      </w:r>
      <w:proofErr w:type="spellStart"/>
      <w:r>
        <w:rPr>
          <w:rFonts w:ascii="Arial" w:hAnsi="Arial" w:cs="Arial"/>
          <w:color w:val="000000"/>
          <w:sz w:val="22"/>
          <w:szCs w:val="22"/>
        </w:rPr>
        <w:t>Shader</w:t>
      </w:r>
      <w:proofErr w:type="spellEnd"/>
      <w:r>
        <w:rPr>
          <w:rFonts w:ascii="Arial" w:hAnsi="Arial" w:cs="Arial"/>
          <w:color w:val="000000"/>
          <w:sz w:val="22"/>
          <w:szCs w:val="22"/>
        </w:rPr>
        <w:t>, se le puede aplicar el testeo Stencil para descartar una serie pixeles los cuales se encuentran marcados en el Stencil Buffer.</w:t>
      </w:r>
    </w:p>
    <w:p w14:paraId="6D7FD05D"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Dentro de este buffer nos encontramos un conjunto de 1 y 0. Al renderizar el Stencil test solo se renderizan los píxeles de la imagen original que coincidan con las casillas que tengan un 1 en el </w:t>
      </w:r>
      <w:proofErr w:type="spellStart"/>
      <w:r>
        <w:rPr>
          <w:rFonts w:ascii="Arial" w:hAnsi="Arial" w:cs="Arial"/>
          <w:color w:val="000000"/>
          <w:sz w:val="22"/>
          <w:szCs w:val="22"/>
        </w:rPr>
        <w:t>stencil</w:t>
      </w:r>
      <w:proofErr w:type="spellEnd"/>
      <w:r>
        <w:rPr>
          <w:rFonts w:ascii="Arial" w:hAnsi="Arial" w:cs="Arial"/>
          <w:color w:val="000000"/>
          <w:sz w:val="22"/>
          <w:szCs w:val="22"/>
        </w:rPr>
        <w:t xml:space="preserve"> buffer.</w:t>
      </w:r>
    </w:p>
    <w:p w14:paraId="5B696DA1" w14:textId="77777777" w:rsidR="002D0A3A" w:rsidRDefault="002D0A3A" w:rsidP="002D0A3A"/>
    <w:p w14:paraId="769F9E6A" w14:textId="14504E42" w:rsidR="002D0A3A" w:rsidRDefault="002D0A3A" w:rsidP="002D0A3A">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A65CAAD" wp14:editId="75711404">
            <wp:extent cx="5055870" cy="1875790"/>
            <wp:effectExtent l="0" t="0" r="0" b="0"/>
            <wp:docPr id="85" name="Imagen 8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5870" cy="1875790"/>
                    </a:xfrm>
                    <a:prstGeom prst="rect">
                      <a:avLst/>
                    </a:prstGeom>
                    <a:noFill/>
                    <a:ln>
                      <a:noFill/>
                    </a:ln>
                  </pic:spPr>
                </pic:pic>
              </a:graphicData>
            </a:graphic>
          </wp:inline>
        </w:drawing>
      </w:r>
    </w:p>
    <w:p w14:paraId="3C5781B1" w14:textId="00E9735A" w:rsidR="00321D59" w:rsidRDefault="00321D59" w:rsidP="00321D59">
      <w:pPr>
        <w:pStyle w:val="NormalWeb"/>
        <w:spacing w:before="0" w:beforeAutospacing="0" w:after="0" w:afterAutospacing="0"/>
        <w:jc w:val="center"/>
      </w:pPr>
    </w:p>
    <w:p w14:paraId="0417338E" w14:textId="66D27598" w:rsidR="00321D59" w:rsidRDefault="00321D59">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w:t>
      </w:r>
      <w:r>
        <w:rPr>
          <w:rFonts w:ascii="Calibri" w:hAnsi="Calibri" w:cs="Calibri"/>
          <w:b/>
          <w:bCs/>
          <w:color w:val="000000"/>
          <w:sz w:val="20"/>
          <w:szCs w:val="20"/>
          <w:shd w:val="clear" w:color="auto" w:fill="FFFFFF"/>
        </w:rPr>
        <w:t xml:space="preserve">Stencil Test y </w:t>
      </w:r>
      <w:proofErr w:type="spellStart"/>
      <w:r>
        <w:rPr>
          <w:rFonts w:ascii="Calibri" w:hAnsi="Calibri" w:cs="Calibri"/>
          <w:b/>
          <w:bCs/>
          <w:color w:val="000000"/>
          <w:sz w:val="20"/>
          <w:szCs w:val="20"/>
          <w:shd w:val="clear" w:color="auto" w:fill="FFFFFF"/>
        </w:rPr>
        <w:t>Buffering</w:t>
      </w:r>
      <w:proofErr w:type="spellEnd"/>
      <w:r>
        <w:rPr>
          <w:rFonts w:ascii="Calibri" w:hAnsi="Calibri" w:cs="Calibri"/>
          <w:b/>
          <w:bCs/>
          <w:color w:val="000000"/>
          <w:sz w:val="20"/>
          <w:szCs w:val="20"/>
          <w:shd w:val="clear" w:color="auto" w:fill="FFFFFF"/>
        </w:rPr>
        <w:t xml:space="preserve"> </w:t>
      </w:r>
    </w:p>
    <w:p w14:paraId="67D6F3E5" w14:textId="77777777" w:rsidR="00321D59" w:rsidRDefault="00321D59" w:rsidP="002D0A3A">
      <w:pPr>
        <w:pStyle w:val="NormalWeb"/>
        <w:spacing w:before="0" w:beforeAutospacing="0" w:after="0" w:afterAutospacing="0"/>
        <w:jc w:val="center"/>
      </w:pPr>
    </w:p>
    <w:p w14:paraId="648D3C0C" w14:textId="77777777" w:rsidR="002D0A3A" w:rsidRDefault="002D0A3A" w:rsidP="002D0A3A"/>
    <w:p w14:paraId="194575CC"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Para usar </w:t>
      </w:r>
      <w:proofErr w:type="gramStart"/>
      <w:r>
        <w:rPr>
          <w:rFonts w:ascii="Arial" w:hAnsi="Arial" w:cs="Arial"/>
          <w:color w:val="000000"/>
          <w:sz w:val="22"/>
          <w:szCs w:val="22"/>
        </w:rPr>
        <w:t>el test</w:t>
      </w:r>
      <w:proofErr w:type="gramEnd"/>
      <w:r>
        <w:rPr>
          <w:rFonts w:ascii="Arial" w:hAnsi="Arial" w:cs="Arial"/>
          <w:color w:val="000000"/>
          <w:sz w:val="22"/>
          <w:szCs w:val="22"/>
        </w:rPr>
        <w:t xml:space="preserve"> y el buffer debemos seguir los siguientes pasos:</w:t>
      </w:r>
    </w:p>
    <w:p w14:paraId="18C4D9FF" w14:textId="77777777" w:rsidR="002D0A3A" w:rsidRDefault="002D0A3A" w:rsidP="002D0A3A">
      <w:r>
        <w:br/>
      </w:r>
    </w:p>
    <w:p w14:paraId="52EBB8AB" w14:textId="77777777" w:rsidR="002D0A3A" w:rsidRDefault="002D0A3A">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Limpiar el buffer de posibles usos anteriores.</w:t>
      </w:r>
    </w:p>
    <w:p w14:paraId="38185854" w14:textId="77777777" w:rsidR="002D0A3A" w:rsidRDefault="002D0A3A">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Habilitar la escritura del buffer </w:t>
      </w:r>
    </w:p>
    <w:p w14:paraId="1901710D" w14:textId="77777777" w:rsidR="002D0A3A" w:rsidRDefault="002D0A3A">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Dar nuestras medidas y lo que queremos que aparezca en el buffer</w:t>
      </w:r>
    </w:p>
    <w:p w14:paraId="675AADBA" w14:textId="77777777" w:rsidR="002D0A3A" w:rsidRDefault="002D0A3A">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Deshabilitar la escritura del buffer</w:t>
      </w:r>
    </w:p>
    <w:p w14:paraId="1CC7A6A4" w14:textId="77777777" w:rsidR="002D0A3A" w:rsidRDefault="002D0A3A">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Renderizar los objetos usando el testeo.</w:t>
      </w:r>
    </w:p>
    <w:p w14:paraId="3250B4E6" w14:textId="77777777" w:rsidR="002D0A3A" w:rsidRDefault="002D0A3A" w:rsidP="002D0A3A">
      <w:pPr>
        <w:rPr>
          <w:rFonts w:ascii="Times New Roman" w:hAnsi="Times New Roman" w:cs="Times New Roman"/>
          <w:sz w:val="24"/>
          <w:szCs w:val="24"/>
        </w:rPr>
      </w:pPr>
    </w:p>
    <w:p w14:paraId="5D38B4CB"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Para habilitar y deshabilitar el testeo </w:t>
      </w:r>
      <w:proofErr w:type="gramStart"/>
      <w:r>
        <w:rPr>
          <w:rFonts w:ascii="Arial" w:hAnsi="Arial" w:cs="Arial"/>
          <w:color w:val="000000"/>
          <w:sz w:val="22"/>
          <w:szCs w:val="22"/>
        </w:rPr>
        <w:t xml:space="preserve">usaremos  </w:t>
      </w:r>
      <w:proofErr w:type="spellStart"/>
      <w:r>
        <w:rPr>
          <w:rFonts w:ascii="Arial" w:hAnsi="Arial" w:cs="Arial"/>
          <w:b/>
          <w:bCs/>
          <w:color w:val="333333"/>
          <w:sz w:val="22"/>
          <w:szCs w:val="22"/>
        </w:rPr>
        <w:t>glEnable</w:t>
      </w:r>
      <w:proofErr w:type="spellEnd"/>
      <w:proofErr w:type="gramEnd"/>
      <w:r>
        <w:rPr>
          <w:rFonts w:ascii="Arial" w:hAnsi="Arial" w:cs="Arial"/>
          <w:b/>
          <w:bCs/>
          <w:color w:val="333333"/>
          <w:sz w:val="22"/>
          <w:szCs w:val="22"/>
        </w:rPr>
        <w:t xml:space="preserve">(GL_STENCIL_TEST) </w:t>
      </w:r>
      <w:r>
        <w:rPr>
          <w:rFonts w:ascii="Arial" w:hAnsi="Arial" w:cs="Arial"/>
          <w:color w:val="333333"/>
          <w:sz w:val="22"/>
          <w:szCs w:val="22"/>
        </w:rPr>
        <w:t>y</w:t>
      </w:r>
    </w:p>
    <w:p w14:paraId="637CB665" w14:textId="77777777" w:rsidR="002D0A3A" w:rsidRDefault="002D0A3A" w:rsidP="002D0A3A">
      <w:pPr>
        <w:pStyle w:val="NormalWeb"/>
        <w:spacing w:before="0" w:beforeAutospacing="0" w:after="0" w:afterAutospacing="0"/>
      </w:pPr>
      <w:proofErr w:type="spellStart"/>
      <w:proofErr w:type="gramStart"/>
      <w:r>
        <w:rPr>
          <w:rFonts w:ascii="Arial" w:hAnsi="Arial" w:cs="Arial"/>
          <w:b/>
          <w:bCs/>
          <w:color w:val="333333"/>
          <w:sz w:val="22"/>
          <w:szCs w:val="22"/>
        </w:rPr>
        <w:t>glDisable</w:t>
      </w:r>
      <w:proofErr w:type="spellEnd"/>
      <w:r>
        <w:rPr>
          <w:rFonts w:ascii="Arial" w:hAnsi="Arial" w:cs="Arial"/>
          <w:b/>
          <w:bCs/>
          <w:color w:val="333333"/>
          <w:sz w:val="22"/>
          <w:szCs w:val="22"/>
        </w:rPr>
        <w:t>(</w:t>
      </w:r>
      <w:proofErr w:type="gramEnd"/>
      <w:r>
        <w:rPr>
          <w:rFonts w:ascii="Arial" w:hAnsi="Arial" w:cs="Arial"/>
          <w:b/>
          <w:bCs/>
          <w:color w:val="333333"/>
          <w:sz w:val="22"/>
          <w:szCs w:val="22"/>
        </w:rPr>
        <w:t>GL_STENCIL_TEST)</w:t>
      </w:r>
      <w:r>
        <w:rPr>
          <w:rFonts w:ascii="Arial" w:hAnsi="Arial" w:cs="Arial"/>
          <w:color w:val="333333"/>
          <w:sz w:val="22"/>
          <w:szCs w:val="22"/>
        </w:rPr>
        <w:t>, los cuales ya los hemos visto y utilizado múltiples veces.</w:t>
      </w:r>
    </w:p>
    <w:p w14:paraId="426E3B0D"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También usaremos </w:t>
      </w:r>
      <w:proofErr w:type="spellStart"/>
      <w:proofErr w:type="gramStart"/>
      <w:r>
        <w:rPr>
          <w:rFonts w:ascii="Arial" w:hAnsi="Arial" w:cs="Arial"/>
          <w:b/>
          <w:bCs/>
          <w:color w:val="333333"/>
          <w:sz w:val="22"/>
          <w:szCs w:val="22"/>
        </w:rPr>
        <w:t>glClear</w:t>
      </w:r>
      <w:proofErr w:type="spellEnd"/>
      <w:r>
        <w:rPr>
          <w:rFonts w:ascii="Arial" w:hAnsi="Arial" w:cs="Arial"/>
          <w:b/>
          <w:bCs/>
          <w:color w:val="333333"/>
          <w:sz w:val="22"/>
          <w:szCs w:val="22"/>
        </w:rPr>
        <w:t>(</w:t>
      </w:r>
      <w:proofErr w:type="gramEnd"/>
      <w:r>
        <w:rPr>
          <w:rFonts w:ascii="Arial" w:hAnsi="Arial" w:cs="Arial"/>
          <w:b/>
          <w:bCs/>
          <w:color w:val="333333"/>
          <w:sz w:val="22"/>
          <w:szCs w:val="22"/>
        </w:rPr>
        <w:t xml:space="preserve">...GL_STENCIL_BUFFER_TEST) </w:t>
      </w:r>
      <w:r>
        <w:rPr>
          <w:rFonts w:ascii="Arial" w:hAnsi="Arial" w:cs="Arial"/>
          <w:color w:val="333333"/>
          <w:sz w:val="22"/>
          <w:szCs w:val="22"/>
        </w:rPr>
        <w:t>para limpiar el buffer en un primer momento.</w:t>
      </w:r>
      <w:r>
        <w:rPr>
          <w:rFonts w:ascii="Arial" w:hAnsi="Arial" w:cs="Arial"/>
          <w:color w:val="333333"/>
          <w:sz w:val="22"/>
          <w:szCs w:val="22"/>
        </w:rPr>
        <w:br/>
      </w:r>
      <w:r>
        <w:rPr>
          <w:rFonts w:ascii="Arial" w:hAnsi="Arial" w:cs="Arial"/>
          <w:color w:val="333333"/>
          <w:sz w:val="22"/>
          <w:szCs w:val="22"/>
        </w:rPr>
        <w:br/>
        <w:t xml:space="preserve">OpenGL nos da una diversa cantidad de acciones con las que nuestro objeto interactúa con el Stencil Buffer. Para manejar dichas acciones, tendremos dos </w:t>
      </w:r>
      <w:proofErr w:type="gramStart"/>
      <w:r>
        <w:rPr>
          <w:rFonts w:ascii="Arial" w:hAnsi="Arial" w:cs="Arial"/>
          <w:color w:val="333333"/>
          <w:sz w:val="22"/>
          <w:szCs w:val="22"/>
        </w:rPr>
        <w:t>funciones :</w:t>
      </w:r>
      <w:proofErr w:type="gramEnd"/>
      <w:r>
        <w:rPr>
          <w:rFonts w:ascii="Arial" w:hAnsi="Arial" w:cs="Arial"/>
          <w:color w:val="333333"/>
          <w:sz w:val="22"/>
          <w:szCs w:val="22"/>
        </w:rPr>
        <w:t xml:space="preserve">  </w:t>
      </w:r>
      <w:proofErr w:type="spellStart"/>
      <w:r>
        <w:rPr>
          <w:rFonts w:ascii="Arial" w:hAnsi="Arial" w:cs="Arial"/>
          <w:b/>
          <w:bCs/>
          <w:color w:val="333333"/>
          <w:sz w:val="22"/>
          <w:szCs w:val="22"/>
        </w:rPr>
        <w:t>glStencilFunc</w:t>
      </w:r>
      <w:proofErr w:type="spellEnd"/>
      <w:r>
        <w:rPr>
          <w:rFonts w:ascii="Arial" w:hAnsi="Arial" w:cs="Arial"/>
          <w:color w:val="333333"/>
          <w:sz w:val="22"/>
          <w:szCs w:val="22"/>
        </w:rPr>
        <w:t xml:space="preserve"> y </w:t>
      </w:r>
      <w:proofErr w:type="spellStart"/>
      <w:r>
        <w:rPr>
          <w:rFonts w:ascii="Arial" w:hAnsi="Arial" w:cs="Arial"/>
          <w:b/>
          <w:bCs/>
          <w:color w:val="333333"/>
          <w:sz w:val="22"/>
          <w:szCs w:val="22"/>
        </w:rPr>
        <w:t>glStencilOp</w:t>
      </w:r>
      <w:proofErr w:type="spellEnd"/>
      <w:r>
        <w:rPr>
          <w:rFonts w:ascii="Arial" w:hAnsi="Arial" w:cs="Arial"/>
          <w:color w:val="333333"/>
          <w:sz w:val="22"/>
          <w:szCs w:val="22"/>
        </w:rPr>
        <w:t>.</w:t>
      </w:r>
    </w:p>
    <w:p w14:paraId="19DC2CF4" w14:textId="77777777" w:rsidR="002D0A3A" w:rsidRDefault="002D0A3A" w:rsidP="002D0A3A"/>
    <w:p w14:paraId="2EB54E34" w14:textId="77777777" w:rsidR="002D0A3A" w:rsidRDefault="002D0A3A" w:rsidP="002D0A3A">
      <w:pPr>
        <w:pStyle w:val="NormalWeb"/>
        <w:spacing w:before="0" w:beforeAutospacing="0" w:after="0" w:afterAutospacing="0"/>
      </w:pPr>
      <w:r>
        <w:rPr>
          <w:rFonts w:ascii="Source Sans Pro" w:hAnsi="Source Sans Pro"/>
          <w:color w:val="000000"/>
          <w:sz w:val="22"/>
          <w:szCs w:val="22"/>
        </w:rPr>
        <w:t xml:space="preserve">La primera </w:t>
      </w:r>
      <w:proofErr w:type="gramStart"/>
      <w:r>
        <w:rPr>
          <w:rFonts w:ascii="Source Sans Pro" w:hAnsi="Source Sans Pro"/>
          <w:color w:val="000000"/>
          <w:sz w:val="22"/>
          <w:szCs w:val="22"/>
        </w:rPr>
        <w:t>función ,</w:t>
      </w:r>
      <w:proofErr w:type="spellStart"/>
      <w:r>
        <w:rPr>
          <w:rFonts w:ascii="Source Sans Pro" w:hAnsi="Source Sans Pro"/>
          <w:b/>
          <w:bCs/>
          <w:color w:val="000000"/>
          <w:sz w:val="22"/>
          <w:szCs w:val="22"/>
        </w:rPr>
        <w:t>glStencilFunc</w:t>
      </w:r>
      <w:proofErr w:type="spellEnd"/>
      <w:proofErr w:type="gramEnd"/>
      <w:r>
        <w:rPr>
          <w:rFonts w:ascii="Source Sans Pro" w:hAnsi="Source Sans Pro"/>
          <w:b/>
          <w:bCs/>
          <w:color w:val="000000"/>
          <w:sz w:val="22"/>
          <w:szCs w:val="22"/>
        </w:rPr>
        <w:t>(</w:t>
      </w:r>
      <w:proofErr w:type="spellStart"/>
      <w:r>
        <w:rPr>
          <w:rFonts w:ascii="Source Sans Pro" w:hAnsi="Source Sans Pro"/>
          <w:b/>
          <w:bCs/>
          <w:color w:val="000000"/>
          <w:sz w:val="22"/>
          <w:szCs w:val="22"/>
        </w:rPr>
        <w:t>GLenum</w:t>
      </w:r>
      <w:proofErr w:type="spellEnd"/>
      <w:r>
        <w:rPr>
          <w:rFonts w:ascii="Source Sans Pro" w:hAnsi="Source Sans Pro"/>
          <w:b/>
          <w:bCs/>
          <w:color w:val="000000"/>
          <w:sz w:val="22"/>
          <w:szCs w:val="22"/>
        </w:rPr>
        <w:t xml:space="preserve"> </w:t>
      </w:r>
      <w:proofErr w:type="spellStart"/>
      <w:r>
        <w:rPr>
          <w:rFonts w:ascii="Source Sans Pro" w:hAnsi="Source Sans Pro"/>
          <w:b/>
          <w:bCs/>
          <w:color w:val="000000"/>
          <w:sz w:val="22"/>
          <w:szCs w:val="22"/>
        </w:rPr>
        <w:t>func</w:t>
      </w:r>
      <w:proofErr w:type="spellEnd"/>
      <w:r>
        <w:rPr>
          <w:rFonts w:ascii="Source Sans Pro" w:hAnsi="Source Sans Pro"/>
          <w:b/>
          <w:bCs/>
          <w:color w:val="000000"/>
          <w:sz w:val="22"/>
          <w:szCs w:val="22"/>
        </w:rPr>
        <w:t xml:space="preserve">, </w:t>
      </w:r>
      <w:proofErr w:type="spellStart"/>
      <w:r>
        <w:rPr>
          <w:rFonts w:ascii="Source Sans Pro" w:hAnsi="Source Sans Pro"/>
          <w:b/>
          <w:bCs/>
          <w:color w:val="000000"/>
          <w:sz w:val="22"/>
          <w:szCs w:val="22"/>
        </w:rPr>
        <w:t>GLint</w:t>
      </w:r>
      <w:proofErr w:type="spellEnd"/>
      <w:r>
        <w:rPr>
          <w:rFonts w:ascii="Source Sans Pro" w:hAnsi="Source Sans Pro"/>
          <w:b/>
          <w:bCs/>
          <w:color w:val="000000"/>
          <w:sz w:val="22"/>
          <w:szCs w:val="22"/>
        </w:rPr>
        <w:t xml:space="preserve"> </w:t>
      </w:r>
      <w:proofErr w:type="spellStart"/>
      <w:r>
        <w:rPr>
          <w:rFonts w:ascii="Source Sans Pro" w:hAnsi="Source Sans Pro"/>
          <w:b/>
          <w:bCs/>
          <w:color w:val="000000"/>
          <w:sz w:val="22"/>
          <w:szCs w:val="22"/>
        </w:rPr>
        <w:t>ref</w:t>
      </w:r>
      <w:proofErr w:type="spellEnd"/>
      <w:r>
        <w:rPr>
          <w:rFonts w:ascii="Source Sans Pro" w:hAnsi="Source Sans Pro"/>
          <w:b/>
          <w:bCs/>
          <w:color w:val="000000"/>
          <w:sz w:val="22"/>
          <w:szCs w:val="22"/>
        </w:rPr>
        <w:t xml:space="preserve">, </w:t>
      </w:r>
      <w:proofErr w:type="spellStart"/>
      <w:r>
        <w:rPr>
          <w:rFonts w:ascii="Source Sans Pro" w:hAnsi="Source Sans Pro"/>
          <w:b/>
          <w:bCs/>
          <w:color w:val="000000"/>
          <w:sz w:val="22"/>
          <w:szCs w:val="22"/>
        </w:rPr>
        <w:t>GLuint</w:t>
      </w:r>
      <w:proofErr w:type="spellEnd"/>
      <w:r>
        <w:rPr>
          <w:rFonts w:ascii="Source Sans Pro" w:hAnsi="Source Sans Pro"/>
          <w:b/>
          <w:bCs/>
          <w:color w:val="000000"/>
          <w:sz w:val="22"/>
          <w:szCs w:val="22"/>
        </w:rPr>
        <w:t xml:space="preserve"> </w:t>
      </w:r>
      <w:proofErr w:type="spellStart"/>
      <w:r>
        <w:rPr>
          <w:rFonts w:ascii="Source Sans Pro" w:hAnsi="Source Sans Pro"/>
          <w:b/>
          <w:bCs/>
          <w:color w:val="000000"/>
          <w:sz w:val="22"/>
          <w:szCs w:val="22"/>
        </w:rPr>
        <w:t>mask</w:t>
      </w:r>
      <w:proofErr w:type="spellEnd"/>
      <w:r>
        <w:rPr>
          <w:rFonts w:ascii="Source Sans Pro" w:hAnsi="Source Sans Pro"/>
          <w:b/>
          <w:bCs/>
          <w:color w:val="000000"/>
          <w:sz w:val="22"/>
          <w:szCs w:val="22"/>
        </w:rPr>
        <w:t xml:space="preserve">), </w:t>
      </w:r>
      <w:r>
        <w:rPr>
          <w:rFonts w:ascii="Source Sans Pro" w:hAnsi="Source Sans Pro"/>
          <w:color w:val="000000"/>
          <w:sz w:val="22"/>
          <w:szCs w:val="22"/>
        </w:rPr>
        <w:t>contiene los 3 siguientes parámetros: </w:t>
      </w:r>
    </w:p>
    <w:p w14:paraId="7C85F841" w14:textId="77777777" w:rsidR="002D0A3A" w:rsidRDefault="002D0A3A" w:rsidP="002D0A3A">
      <w:r>
        <w:lastRenderedPageBreak/>
        <w:br/>
      </w:r>
    </w:p>
    <w:p w14:paraId="3A91CDE0" w14:textId="77777777" w:rsidR="002D0A3A" w:rsidRDefault="002D0A3A">
      <w:pPr>
        <w:pStyle w:val="NormalWeb"/>
        <w:numPr>
          <w:ilvl w:val="0"/>
          <w:numId w:val="26"/>
        </w:numPr>
        <w:spacing w:before="0" w:beforeAutospacing="0" w:after="0" w:afterAutospacing="0"/>
        <w:ind w:left="1440"/>
        <w:textAlignment w:val="baseline"/>
        <w:rPr>
          <w:rFonts w:ascii="Source Sans Pro" w:hAnsi="Source Sans Pro"/>
          <w:color w:val="000000"/>
          <w:sz w:val="22"/>
          <w:szCs w:val="22"/>
        </w:rPr>
      </w:pPr>
      <w:proofErr w:type="spellStart"/>
      <w:proofErr w:type="gramStart"/>
      <w:r>
        <w:rPr>
          <w:rFonts w:ascii="Source Sans Pro" w:hAnsi="Source Sans Pro"/>
          <w:color w:val="000000"/>
          <w:sz w:val="22"/>
          <w:szCs w:val="22"/>
        </w:rPr>
        <w:t>func</w:t>
      </w:r>
      <w:proofErr w:type="spellEnd"/>
      <w:r>
        <w:rPr>
          <w:rFonts w:ascii="Source Sans Pro" w:hAnsi="Source Sans Pro"/>
          <w:color w:val="000000"/>
          <w:sz w:val="22"/>
          <w:szCs w:val="22"/>
        </w:rPr>
        <w:t xml:space="preserve"> :</w:t>
      </w:r>
      <w:proofErr w:type="gramEnd"/>
      <w:r>
        <w:rPr>
          <w:rFonts w:ascii="Source Sans Pro" w:hAnsi="Source Sans Pro"/>
          <w:color w:val="000000"/>
          <w:sz w:val="22"/>
          <w:szCs w:val="22"/>
        </w:rPr>
        <w:t xml:space="preserve"> Es el tipo de función que se aplica dentro del testeo. Podemos ver las distintas funciones en la siguiente tabla.</w:t>
      </w:r>
    </w:p>
    <w:p w14:paraId="0693D263" w14:textId="77777777" w:rsidR="002D0A3A" w:rsidRDefault="002D0A3A">
      <w:pPr>
        <w:pStyle w:val="NormalWeb"/>
        <w:numPr>
          <w:ilvl w:val="0"/>
          <w:numId w:val="26"/>
        </w:numPr>
        <w:spacing w:before="0" w:beforeAutospacing="0" w:after="0" w:afterAutospacing="0"/>
        <w:ind w:left="1440"/>
        <w:textAlignment w:val="baseline"/>
        <w:rPr>
          <w:rFonts w:ascii="Source Sans Pro" w:hAnsi="Source Sans Pro"/>
          <w:color w:val="000000"/>
          <w:sz w:val="22"/>
          <w:szCs w:val="22"/>
        </w:rPr>
      </w:pPr>
      <w:proofErr w:type="spellStart"/>
      <w:r>
        <w:rPr>
          <w:rFonts w:ascii="Source Sans Pro" w:hAnsi="Source Sans Pro"/>
          <w:color w:val="000000"/>
          <w:sz w:val="22"/>
          <w:szCs w:val="22"/>
        </w:rPr>
        <w:t>ref</w:t>
      </w:r>
      <w:proofErr w:type="spellEnd"/>
      <w:r>
        <w:rPr>
          <w:rFonts w:ascii="Source Sans Pro" w:hAnsi="Source Sans Pro"/>
          <w:color w:val="000000"/>
          <w:sz w:val="22"/>
          <w:szCs w:val="22"/>
        </w:rPr>
        <w:t xml:space="preserve">: valor que se da como referencia para </w:t>
      </w:r>
      <w:proofErr w:type="gramStart"/>
      <w:r>
        <w:rPr>
          <w:rFonts w:ascii="Source Sans Pro" w:hAnsi="Source Sans Pro"/>
          <w:color w:val="000000"/>
          <w:sz w:val="22"/>
          <w:szCs w:val="22"/>
        </w:rPr>
        <w:t>el test</w:t>
      </w:r>
      <w:proofErr w:type="gramEnd"/>
      <w:r>
        <w:rPr>
          <w:rFonts w:ascii="Source Sans Pro" w:hAnsi="Source Sans Pro"/>
          <w:color w:val="000000"/>
          <w:sz w:val="22"/>
          <w:szCs w:val="22"/>
        </w:rPr>
        <w:t>.</w:t>
      </w:r>
    </w:p>
    <w:p w14:paraId="6FFAC26E" w14:textId="614A24AB" w:rsidR="002D0A3A" w:rsidRDefault="002D0A3A">
      <w:pPr>
        <w:pStyle w:val="NormalWeb"/>
        <w:numPr>
          <w:ilvl w:val="0"/>
          <w:numId w:val="26"/>
        </w:numPr>
        <w:spacing w:before="0" w:beforeAutospacing="0" w:after="0" w:afterAutospacing="0"/>
        <w:ind w:left="1440"/>
        <w:textAlignment w:val="baseline"/>
        <w:rPr>
          <w:rFonts w:ascii="Source Sans Pro" w:hAnsi="Source Sans Pro"/>
          <w:color w:val="000000"/>
          <w:sz w:val="22"/>
          <w:szCs w:val="22"/>
        </w:rPr>
      </w:pPr>
      <w:proofErr w:type="spellStart"/>
      <w:proofErr w:type="gramStart"/>
      <w:r>
        <w:rPr>
          <w:rFonts w:ascii="Source Sans Pro" w:hAnsi="Source Sans Pro"/>
          <w:color w:val="000000"/>
          <w:sz w:val="22"/>
          <w:szCs w:val="22"/>
        </w:rPr>
        <w:t>mask</w:t>
      </w:r>
      <w:proofErr w:type="spellEnd"/>
      <w:r>
        <w:rPr>
          <w:rFonts w:ascii="Source Sans Pro" w:hAnsi="Source Sans Pro"/>
          <w:color w:val="000000"/>
          <w:sz w:val="22"/>
          <w:szCs w:val="22"/>
        </w:rPr>
        <w:t xml:space="preserve"> :</w:t>
      </w:r>
      <w:proofErr w:type="gramEnd"/>
      <w:r>
        <w:rPr>
          <w:rFonts w:ascii="Source Sans Pro" w:hAnsi="Source Sans Pro"/>
          <w:color w:val="000000"/>
          <w:sz w:val="22"/>
          <w:szCs w:val="22"/>
        </w:rPr>
        <w:t xml:space="preserve"> máscara que se aplica al final de </w:t>
      </w:r>
      <w:proofErr w:type="spellStart"/>
      <w:r>
        <w:rPr>
          <w:rFonts w:ascii="Source Sans Pro" w:hAnsi="Source Sans Pro"/>
          <w:color w:val="000000"/>
          <w:sz w:val="22"/>
          <w:szCs w:val="22"/>
        </w:rPr>
        <w:t>func</w:t>
      </w:r>
      <w:proofErr w:type="spellEnd"/>
      <w:r>
        <w:rPr>
          <w:rFonts w:ascii="Source Sans Pro" w:hAnsi="Source Sans Pro"/>
          <w:color w:val="000000"/>
          <w:sz w:val="22"/>
          <w:szCs w:val="22"/>
        </w:rPr>
        <w:t xml:space="preserve">  y </w:t>
      </w:r>
      <w:proofErr w:type="spellStart"/>
      <w:r>
        <w:rPr>
          <w:rFonts w:ascii="Source Sans Pro" w:hAnsi="Source Sans Pro"/>
          <w:color w:val="000000"/>
          <w:sz w:val="22"/>
          <w:szCs w:val="22"/>
        </w:rPr>
        <w:t>ref</w:t>
      </w:r>
      <w:proofErr w:type="spellEnd"/>
      <w:r>
        <w:rPr>
          <w:rFonts w:ascii="Source Sans Pro" w:hAnsi="Source Sans Pro"/>
          <w:color w:val="000000"/>
          <w:sz w:val="22"/>
          <w:szCs w:val="22"/>
        </w:rPr>
        <w:t xml:space="preserve"> como un AND.</w:t>
      </w:r>
    </w:p>
    <w:p w14:paraId="746DA70F" w14:textId="37415B2D" w:rsidR="00321D59" w:rsidRDefault="00321D59" w:rsidP="00321D59">
      <w:pPr>
        <w:pStyle w:val="NormalWeb"/>
        <w:spacing w:before="0" w:beforeAutospacing="0" w:after="0" w:afterAutospacing="0"/>
        <w:ind w:left="1440"/>
        <w:textAlignment w:val="baseline"/>
        <w:rPr>
          <w:rFonts w:ascii="Source Sans Pro" w:hAnsi="Source Sans Pro"/>
          <w:color w:val="000000"/>
          <w:sz w:val="22"/>
          <w:szCs w:val="22"/>
        </w:rPr>
      </w:pPr>
    </w:p>
    <w:p w14:paraId="1E3A34C7" w14:textId="1CF7F841" w:rsidR="00801466" w:rsidRPr="00321D59" w:rsidRDefault="00321D59" w:rsidP="00321D59">
      <w:pPr>
        <w:ind w:firstLine="0"/>
        <w:jc w:val="center"/>
        <w:textAlignment w:val="baseline"/>
        <w:rPr>
          <w:rFonts w:ascii="Calibri" w:eastAsia="Times New Roman" w:hAnsi="Calibri" w:cs="Calibri"/>
          <w:color w:val="000000"/>
          <w:lang w:eastAsia="es-ES"/>
        </w:rPr>
      </w:pPr>
      <w:r w:rsidRPr="00321D59">
        <w:rPr>
          <w:rFonts w:ascii="Calibri" w:eastAsia="Times New Roman" w:hAnsi="Calibri" w:cs="Calibri"/>
          <w:b/>
          <w:bCs/>
          <w:color w:val="000000"/>
          <w:sz w:val="20"/>
          <w:szCs w:val="20"/>
          <w:lang w:eastAsia="es-ES"/>
        </w:rPr>
        <w:t xml:space="preserve"> </w:t>
      </w:r>
    </w:p>
    <w:tbl>
      <w:tblPr>
        <w:tblW w:w="6847" w:type="dxa"/>
        <w:jc w:val="center"/>
        <w:tblCellMar>
          <w:top w:w="15" w:type="dxa"/>
          <w:left w:w="15" w:type="dxa"/>
          <w:bottom w:w="15" w:type="dxa"/>
          <w:right w:w="15" w:type="dxa"/>
        </w:tblCellMar>
        <w:tblLook w:val="04A0" w:firstRow="1" w:lastRow="0" w:firstColumn="1" w:lastColumn="0" w:noHBand="0" w:noVBand="1"/>
      </w:tblPr>
      <w:tblGrid>
        <w:gridCol w:w="57"/>
        <w:gridCol w:w="2208"/>
        <w:gridCol w:w="4582"/>
      </w:tblGrid>
      <w:tr w:rsidR="00801466" w:rsidRPr="00801466" w14:paraId="226E43D7" w14:textId="77777777" w:rsidTr="00801466">
        <w:trPr>
          <w:trHeight w:val="765"/>
          <w:jc w:val="center"/>
        </w:trPr>
        <w:tc>
          <w:tcPr>
            <w:tcW w:w="0" w:type="auto"/>
            <w:tcBorders>
              <w:top w:val="single" w:sz="12" w:space="0" w:color="808080"/>
              <w:bottom w:val="single" w:sz="6" w:space="0" w:color="808080"/>
            </w:tcBorders>
            <w:vAlign w:val="center"/>
            <w:hideMark/>
          </w:tcPr>
          <w:p w14:paraId="3A07698B" w14:textId="77777777" w:rsidR="00801466" w:rsidRPr="00801466" w:rsidRDefault="00801466" w:rsidP="00801466">
            <w:pPr>
              <w:spacing w:after="0"/>
              <w:ind w:firstLine="0"/>
              <w:jc w:val="left"/>
              <w:rPr>
                <w:rFonts w:ascii="Times New Roman" w:eastAsia="Times New Roman" w:hAnsi="Times New Roman" w:cs="Times New Roman"/>
                <w:sz w:val="24"/>
                <w:szCs w:val="24"/>
                <w:lang w:eastAsia="es-ES"/>
              </w:rPr>
            </w:pPr>
          </w:p>
        </w:tc>
        <w:tc>
          <w:tcPr>
            <w:tcW w:w="0" w:type="auto"/>
            <w:tcBorders>
              <w:top w:val="single" w:sz="12" w:space="0" w:color="808080"/>
              <w:bottom w:val="single" w:sz="6" w:space="0" w:color="808080"/>
            </w:tcBorders>
            <w:vAlign w:val="center"/>
            <w:hideMark/>
          </w:tcPr>
          <w:p w14:paraId="4968DCA0" w14:textId="4F237427" w:rsidR="00801466" w:rsidRPr="00801466" w:rsidRDefault="00801466" w:rsidP="00801466">
            <w:pPr>
              <w:ind w:firstLine="0"/>
              <w:jc w:val="center"/>
              <w:rPr>
                <w:rFonts w:ascii="Times New Roman" w:eastAsia="Times New Roman" w:hAnsi="Times New Roman" w:cs="Times New Roman"/>
                <w:sz w:val="24"/>
                <w:szCs w:val="24"/>
                <w:lang w:eastAsia="es-ES"/>
              </w:rPr>
            </w:pPr>
            <w:proofErr w:type="spellStart"/>
            <w:r>
              <w:rPr>
                <w:rFonts w:ascii="Calibri" w:eastAsia="Times New Roman" w:hAnsi="Calibri" w:cs="Calibri"/>
                <w:b/>
                <w:bCs/>
                <w:color w:val="000000"/>
                <w:sz w:val="20"/>
                <w:szCs w:val="20"/>
                <w:lang w:eastAsia="es-ES"/>
              </w:rPr>
              <w:t>Enum</w:t>
            </w:r>
            <w:proofErr w:type="spellEnd"/>
            <w:r w:rsidRPr="00801466">
              <w:rPr>
                <w:rFonts w:ascii="Calibri" w:eastAsia="Times New Roman" w:hAnsi="Calibri" w:cs="Calibri"/>
                <w:b/>
                <w:bCs/>
                <w:color w:val="000000"/>
                <w:sz w:val="20"/>
                <w:szCs w:val="20"/>
                <w:lang w:eastAsia="es-ES"/>
              </w:rPr>
              <w:t> </w:t>
            </w:r>
          </w:p>
        </w:tc>
        <w:tc>
          <w:tcPr>
            <w:tcW w:w="0" w:type="auto"/>
            <w:tcBorders>
              <w:top w:val="single" w:sz="12" w:space="0" w:color="808080"/>
              <w:bottom w:val="single" w:sz="6" w:space="0" w:color="808080"/>
            </w:tcBorders>
            <w:vAlign w:val="center"/>
            <w:hideMark/>
          </w:tcPr>
          <w:p w14:paraId="56E4CBE0" w14:textId="2DE70DD0" w:rsidR="00801466" w:rsidRPr="00801466" w:rsidRDefault="00801466" w:rsidP="00801466">
            <w:pPr>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20"/>
                <w:szCs w:val="20"/>
                <w:lang w:eastAsia="es-ES"/>
              </w:rPr>
              <w:t>Condición</w:t>
            </w:r>
          </w:p>
        </w:tc>
      </w:tr>
      <w:tr w:rsidR="00801466" w:rsidRPr="00801466" w14:paraId="74837EAA" w14:textId="77777777" w:rsidTr="00801466">
        <w:trPr>
          <w:trHeight w:val="743"/>
          <w:jc w:val="center"/>
        </w:trPr>
        <w:tc>
          <w:tcPr>
            <w:tcW w:w="0" w:type="auto"/>
            <w:tcBorders>
              <w:top w:val="single" w:sz="6" w:space="0" w:color="808080"/>
            </w:tcBorders>
            <w:hideMark/>
          </w:tcPr>
          <w:p w14:paraId="7B2D656B" w14:textId="04B7537F" w:rsidR="00801466" w:rsidRPr="00801466" w:rsidRDefault="00801466" w:rsidP="00801466">
            <w:pPr>
              <w:ind w:hanging="163"/>
              <w:jc w:val="center"/>
              <w:rPr>
                <w:rFonts w:ascii="Times New Roman" w:eastAsia="Times New Roman" w:hAnsi="Times New Roman" w:cs="Times New Roman"/>
                <w:sz w:val="24"/>
                <w:szCs w:val="24"/>
                <w:lang w:eastAsia="es-ES"/>
              </w:rPr>
            </w:pPr>
          </w:p>
        </w:tc>
        <w:tc>
          <w:tcPr>
            <w:tcW w:w="0" w:type="auto"/>
            <w:tcBorders>
              <w:top w:val="single" w:sz="6" w:space="0" w:color="808080"/>
            </w:tcBorders>
            <w:hideMark/>
          </w:tcPr>
          <w:p w14:paraId="1798C3AB" w14:textId="662042FC" w:rsidR="00801466" w:rsidRPr="00801466" w:rsidRDefault="00801466" w:rsidP="00801466">
            <w:pPr>
              <w:ind w:hanging="163"/>
              <w:jc w:val="center"/>
              <w:rPr>
                <w:rFonts w:ascii="Times New Roman" w:eastAsia="Times New Roman" w:hAnsi="Times New Roman" w:cs="Times New Roman"/>
                <w:sz w:val="24"/>
                <w:szCs w:val="24"/>
                <w:lang w:eastAsia="es-ES"/>
              </w:rPr>
            </w:pPr>
            <w:r>
              <w:rPr>
                <w:rFonts w:ascii="Courier New" w:hAnsi="Courier New" w:cs="Courier New"/>
                <w:color w:val="A000A0"/>
                <w:sz w:val="21"/>
                <w:szCs w:val="21"/>
                <w:shd w:val="clear" w:color="auto" w:fill="F8F8F8"/>
              </w:rPr>
              <w:t>GL_NEVER</w:t>
            </w:r>
          </w:p>
        </w:tc>
        <w:tc>
          <w:tcPr>
            <w:tcW w:w="0" w:type="auto"/>
            <w:tcBorders>
              <w:top w:val="single" w:sz="6" w:space="0" w:color="808080"/>
            </w:tcBorders>
            <w:hideMark/>
          </w:tcPr>
          <w:p w14:paraId="5A972C18" w14:textId="059A8AE2" w:rsidR="00801466" w:rsidRPr="00801466" w:rsidRDefault="00801466" w:rsidP="00801466">
            <w:pPr>
              <w:ind w:hanging="163"/>
              <w:jc w:val="center"/>
              <w:rPr>
                <w:rFonts w:ascii="Times New Roman" w:eastAsia="Times New Roman" w:hAnsi="Times New Roman" w:cs="Times New Roman"/>
                <w:sz w:val="24"/>
                <w:szCs w:val="24"/>
                <w:lang w:eastAsia="es-ES"/>
              </w:rPr>
            </w:pPr>
            <w:r>
              <w:rPr>
                <w:rFonts w:ascii="Arial" w:hAnsi="Arial" w:cs="Arial"/>
                <w:color w:val="202122"/>
                <w:sz w:val="21"/>
                <w:szCs w:val="21"/>
              </w:rPr>
              <w:t xml:space="preserve">Siempre falla </w:t>
            </w:r>
            <w:proofErr w:type="gramStart"/>
            <w:r>
              <w:rPr>
                <w:rFonts w:ascii="Arial" w:hAnsi="Arial" w:cs="Arial"/>
                <w:color w:val="202122"/>
                <w:sz w:val="21"/>
                <w:szCs w:val="21"/>
              </w:rPr>
              <w:t>el test</w:t>
            </w:r>
            <w:proofErr w:type="gramEnd"/>
          </w:p>
        </w:tc>
      </w:tr>
      <w:tr w:rsidR="00801466" w:rsidRPr="00801466" w14:paraId="21DB448B" w14:textId="77777777" w:rsidTr="00801466">
        <w:trPr>
          <w:trHeight w:val="743"/>
          <w:jc w:val="center"/>
        </w:trPr>
        <w:tc>
          <w:tcPr>
            <w:tcW w:w="0" w:type="auto"/>
            <w:hideMark/>
          </w:tcPr>
          <w:p w14:paraId="739F39D0" w14:textId="5E409FB8"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hideMark/>
          </w:tcPr>
          <w:p w14:paraId="3E79DCB8" w14:textId="592E33C4" w:rsidR="00801466" w:rsidRPr="00801466" w:rsidRDefault="00801466" w:rsidP="00801466">
            <w:pPr>
              <w:ind w:hanging="163"/>
              <w:jc w:val="center"/>
              <w:rPr>
                <w:rFonts w:ascii="Times New Roman" w:eastAsia="Times New Roman" w:hAnsi="Times New Roman" w:cs="Times New Roman"/>
                <w:sz w:val="24"/>
                <w:szCs w:val="24"/>
                <w:lang w:eastAsia="es-ES"/>
              </w:rPr>
            </w:pPr>
            <w:r>
              <w:rPr>
                <w:rFonts w:ascii="Courier New" w:hAnsi="Courier New" w:cs="Courier New"/>
                <w:color w:val="A000A0"/>
                <w:sz w:val="21"/>
                <w:szCs w:val="21"/>
                <w:shd w:val="clear" w:color="auto" w:fill="F8F8F8"/>
              </w:rPr>
              <w:t>GL_LESS</w:t>
            </w:r>
          </w:p>
        </w:tc>
        <w:tc>
          <w:tcPr>
            <w:tcW w:w="0" w:type="auto"/>
            <w:hideMark/>
          </w:tcPr>
          <w:p w14:paraId="641557EE" w14:textId="1E14F610" w:rsidR="00801466" w:rsidRPr="00801466" w:rsidRDefault="00801466" w:rsidP="00801466">
            <w:pPr>
              <w:ind w:hanging="163"/>
              <w:jc w:val="center"/>
              <w:rPr>
                <w:rFonts w:ascii="Times New Roman" w:eastAsia="Times New Roman" w:hAnsi="Times New Roman" w:cs="Times New Roman"/>
                <w:sz w:val="24"/>
                <w:szCs w:val="24"/>
                <w:lang w:eastAsia="es-ES"/>
              </w:rPr>
            </w:pPr>
            <w:r>
              <w:rPr>
                <w:rFonts w:ascii="Arial" w:hAnsi="Arial" w:cs="Arial"/>
                <w:color w:val="202122"/>
                <w:sz w:val="21"/>
                <w:szCs w:val="21"/>
              </w:rPr>
              <w:t>(</w:t>
            </w:r>
            <w:proofErr w:type="spellStart"/>
            <w:r>
              <w:rPr>
                <w:rFonts w:ascii="Arial" w:hAnsi="Arial" w:cs="Arial"/>
                <w:color w:val="202122"/>
                <w:sz w:val="21"/>
                <w:szCs w:val="21"/>
              </w:rPr>
              <w:t>ref&amp;</w:t>
            </w:r>
            <w:proofErr w:type="gramStart"/>
            <w:r>
              <w:rPr>
                <w:rFonts w:ascii="Arial" w:hAnsi="Arial" w:cs="Arial"/>
                <w:color w:val="202122"/>
                <w:sz w:val="21"/>
                <w:szCs w:val="21"/>
              </w:rPr>
              <w:t>mask</w:t>
            </w:r>
            <w:proofErr w:type="spellEnd"/>
            <w:r>
              <w:rPr>
                <w:rFonts w:ascii="Arial" w:hAnsi="Arial" w:cs="Arial"/>
                <w:color w:val="202122"/>
                <w:sz w:val="21"/>
                <w:szCs w:val="21"/>
              </w:rPr>
              <w:t>)&lt;</w:t>
            </w:r>
            <w:proofErr w:type="gramEnd"/>
            <w:r>
              <w:rPr>
                <w:rFonts w:ascii="Arial" w:hAnsi="Arial" w:cs="Arial"/>
                <w:color w:val="202122"/>
                <w:sz w:val="21"/>
                <w:szCs w:val="21"/>
              </w:rPr>
              <w:t>(</w:t>
            </w:r>
            <w:proofErr w:type="spellStart"/>
            <w:r>
              <w:rPr>
                <w:rFonts w:ascii="Arial" w:hAnsi="Arial" w:cs="Arial"/>
                <w:color w:val="202122"/>
                <w:sz w:val="21"/>
                <w:szCs w:val="21"/>
              </w:rPr>
              <w:t>stencilbuff&amp;mask</w:t>
            </w:r>
            <w:proofErr w:type="spellEnd"/>
            <w:r>
              <w:rPr>
                <w:rFonts w:ascii="Arial" w:hAnsi="Arial" w:cs="Arial"/>
                <w:color w:val="202122"/>
                <w:sz w:val="21"/>
                <w:szCs w:val="21"/>
              </w:rPr>
              <w:t>)</w:t>
            </w:r>
          </w:p>
        </w:tc>
      </w:tr>
      <w:tr w:rsidR="00801466" w:rsidRPr="00801466" w14:paraId="1FE8C8F9" w14:textId="77777777" w:rsidTr="00801466">
        <w:trPr>
          <w:trHeight w:val="743"/>
          <w:jc w:val="center"/>
        </w:trPr>
        <w:tc>
          <w:tcPr>
            <w:tcW w:w="0" w:type="auto"/>
          </w:tcPr>
          <w:p w14:paraId="7B92D8B2"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4B902BAF" w14:textId="11F67634" w:rsidR="00801466" w:rsidRDefault="00801466" w:rsidP="00801466">
            <w:pPr>
              <w:ind w:hanging="163"/>
              <w:jc w:val="center"/>
              <w:rPr>
                <w:rFonts w:ascii="Courier New" w:hAnsi="Courier New" w:cs="Courier New"/>
                <w:color w:val="A000A0"/>
                <w:sz w:val="21"/>
                <w:szCs w:val="21"/>
                <w:shd w:val="clear" w:color="auto" w:fill="F8F8F8"/>
              </w:rPr>
            </w:pPr>
            <w:r>
              <w:rPr>
                <w:rFonts w:ascii="Courier New" w:hAnsi="Courier New" w:cs="Courier New"/>
                <w:color w:val="A000A0"/>
                <w:sz w:val="21"/>
                <w:szCs w:val="21"/>
                <w:shd w:val="clear" w:color="auto" w:fill="F8F8F8"/>
              </w:rPr>
              <w:t>GL_LESS</w:t>
            </w:r>
          </w:p>
        </w:tc>
        <w:tc>
          <w:tcPr>
            <w:tcW w:w="0" w:type="auto"/>
          </w:tcPr>
          <w:p w14:paraId="74E8BEB3" w14:textId="37CA2A06" w:rsidR="00801466" w:rsidRPr="00801466" w:rsidRDefault="00801466" w:rsidP="00801466">
            <w:pPr>
              <w:ind w:hanging="163"/>
              <w:jc w:val="center"/>
              <w:rPr>
                <w:rFonts w:ascii="Calibri" w:eastAsia="Times New Roman" w:hAnsi="Calibri" w:cs="Calibri"/>
                <w:color w:val="000000"/>
                <w:sz w:val="20"/>
                <w:szCs w:val="20"/>
                <w:lang w:eastAsia="es-ES"/>
              </w:rPr>
            </w:pPr>
            <w:r>
              <w:rPr>
                <w:rFonts w:ascii="Arial" w:hAnsi="Arial" w:cs="Arial"/>
                <w:color w:val="202122"/>
                <w:sz w:val="21"/>
                <w:szCs w:val="21"/>
              </w:rPr>
              <w:t>(</w:t>
            </w:r>
            <w:proofErr w:type="spellStart"/>
            <w:r>
              <w:rPr>
                <w:rFonts w:ascii="Arial" w:hAnsi="Arial" w:cs="Arial"/>
                <w:color w:val="202122"/>
                <w:sz w:val="21"/>
                <w:szCs w:val="21"/>
              </w:rPr>
              <w:t>ref&amp;mask</w:t>
            </w:r>
            <w:proofErr w:type="spellEnd"/>
            <w:r>
              <w:rPr>
                <w:rFonts w:ascii="Arial" w:hAnsi="Arial" w:cs="Arial"/>
                <w:color w:val="202122"/>
                <w:sz w:val="21"/>
                <w:szCs w:val="21"/>
              </w:rPr>
              <w:t>)&gt;(</w:t>
            </w:r>
            <w:proofErr w:type="spellStart"/>
            <w:r>
              <w:rPr>
                <w:rFonts w:ascii="Arial" w:hAnsi="Arial" w:cs="Arial"/>
                <w:color w:val="202122"/>
                <w:sz w:val="21"/>
                <w:szCs w:val="21"/>
              </w:rPr>
              <w:t>stencilbuff&amp;mask</w:t>
            </w:r>
            <w:proofErr w:type="spellEnd"/>
            <w:r>
              <w:rPr>
                <w:rFonts w:ascii="Arial" w:hAnsi="Arial" w:cs="Arial"/>
                <w:color w:val="202122"/>
                <w:sz w:val="21"/>
                <w:szCs w:val="21"/>
              </w:rPr>
              <w:t>)</w:t>
            </w:r>
          </w:p>
        </w:tc>
      </w:tr>
      <w:tr w:rsidR="00801466" w:rsidRPr="00801466" w14:paraId="7C348C34" w14:textId="77777777" w:rsidTr="00801466">
        <w:trPr>
          <w:trHeight w:val="743"/>
          <w:jc w:val="center"/>
        </w:trPr>
        <w:tc>
          <w:tcPr>
            <w:tcW w:w="0" w:type="auto"/>
          </w:tcPr>
          <w:p w14:paraId="2016C2BC"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2439707A" w14:textId="56118546" w:rsidR="00801466" w:rsidRDefault="00801466" w:rsidP="00801466">
            <w:pPr>
              <w:ind w:hanging="163"/>
              <w:jc w:val="center"/>
              <w:rPr>
                <w:rFonts w:ascii="Courier New" w:hAnsi="Courier New" w:cs="Courier New"/>
                <w:color w:val="A000A0"/>
                <w:sz w:val="21"/>
                <w:szCs w:val="21"/>
                <w:shd w:val="clear" w:color="auto" w:fill="F8F8F8"/>
              </w:rPr>
            </w:pPr>
            <w:r>
              <w:rPr>
                <w:rFonts w:ascii="Courier New" w:hAnsi="Courier New" w:cs="Courier New"/>
                <w:color w:val="A000A0"/>
                <w:sz w:val="21"/>
                <w:szCs w:val="21"/>
                <w:shd w:val="clear" w:color="auto" w:fill="F8F8F8"/>
              </w:rPr>
              <w:t>GL_GREATER</w:t>
            </w:r>
          </w:p>
        </w:tc>
        <w:tc>
          <w:tcPr>
            <w:tcW w:w="0" w:type="auto"/>
          </w:tcPr>
          <w:p w14:paraId="4A9CCB6A" w14:textId="455C805B" w:rsidR="00801466" w:rsidRPr="00801466" w:rsidRDefault="00801466" w:rsidP="00801466">
            <w:pPr>
              <w:ind w:hanging="163"/>
              <w:jc w:val="center"/>
              <w:rPr>
                <w:rFonts w:ascii="Calibri" w:eastAsia="Times New Roman" w:hAnsi="Calibri" w:cs="Calibri"/>
                <w:color w:val="000000"/>
                <w:sz w:val="20"/>
                <w:szCs w:val="20"/>
                <w:lang w:eastAsia="es-ES"/>
              </w:rPr>
            </w:pPr>
            <w:r>
              <w:rPr>
                <w:rFonts w:ascii="Arial" w:hAnsi="Arial" w:cs="Arial"/>
                <w:color w:val="202122"/>
                <w:sz w:val="21"/>
                <w:szCs w:val="21"/>
              </w:rPr>
              <w:t>(</w:t>
            </w:r>
            <w:proofErr w:type="spellStart"/>
            <w:r>
              <w:rPr>
                <w:rFonts w:ascii="Arial" w:hAnsi="Arial" w:cs="Arial"/>
                <w:color w:val="202122"/>
                <w:sz w:val="21"/>
                <w:szCs w:val="21"/>
              </w:rPr>
              <w:t>ref&amp;mask</w:t>
            </w:r>
            <w:proofErr w:type="spellEnd"/>
            <w:r>
              <w:rPr>
                <w:rFonts w:ascii="Arial" w:hAnsi="Arial" w:cs="Arial"/>
                <w:color w:val="202122"/>
                <w:sz w:val="21"/>
                <w:szCs w:val="21"/>
              </w:rPr>
              <w:t>)&gt;(</w:t>
            </w:r>
            <w:proofErr w:type="spellStart"/>
            <w:r>
              <w:rPr>
                <w:rFonts w:ascii="Arial" w:hAnsi="Arial" w:cs="Arial"/>
                <w:color w:val="202122"/>
                <w:sz w:val="21"/>
                <w:szCs w:val="21"/>
              </w:rPr>
              <w:t>stencilbuff&amp;mask</w:t>
            </w:r>
            <w:proofErr w:type="spellEnd"/>
            <w:r>
              <w:rPr>
                <w:rFonts w:ascii="Arial" w:hAnsi="Arial" w:cs="Arial"/>
                <w:color w:val="202122"/>
                <w:sz w:val="21"/>
                <w:szCs w:val="21"/>
              </w:rPr>
              <w:t>)</w:t>
            </w:r>
          </w:p>
        </w:tc>
      </w:tr>
      <w:tr w:rsidR="00801466" w:rsidRPr="00801466" w14:paraId="3B70648C" w14:textId="77777777" w:rsidTr="00801466">
        <w:trPr>
          <w:trHeight w:val="743"/>
          <w:jc w:val="center"/>
        </w:trPr>
        <w:tc>
          <w:tcPr>
            <w:tcW w:w="0" w:type="auto"/>
          </w:tcPr>
          <w:p w14:paraId="11ADADD7"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4EF2C0AF" w14:textId="7B649EF5" w:rsidR="00801466" w:rsidRDefault="00801466" w:rsidP="00801466">
            <w:pPr>
              <w:ind w:hanging="163"/>
              <w:jc w:val="center"/>
              <w:rPr>
                <w:rFonts w:ascii="Courier New" w:hAnsi="Courier New" w:cs="Courier New"/>
                <w:color w:val="A000A0"/>
                <w:sz w:val="21"/>
                <w:szCs w:val="21"/>
                <w:shd w:val="clear" w:color="auto" w:fill="F8F8F8"/>
              </w:rPr>
            </w:pPr>
            <w:r>
              <w:rPr>
                <w:rFonts w:ascii="Courier New" w:hAnsi="Courier New" w:cs="Courier New"/>
                <w:color w:val="A000A0"/>
                <w:sz w:val="21"/>
                <w:szCs w:val="21"/>
                <w:shd w:val="clear" w:color="auto" w:fill="F8F8F8"/>
              </w:rPr>
              <w:t>GL_EQUAL</w:t>
            </w:r>
          </w:p>
        </w:tc>
        <w:tc>
          <w:tcPr>
            <w:tcW w:w="0" w:type="auto"/>
          </w:tcPr>
          <w:p w14:paraId="51D6E086" w14:textId="4F4E1783" w:rsidR="00801466" w:rsidRPr="00801466" w:rsidRDefault="00801466" w:rsidP="00801466">
            <w:pPr>
              <w:ind w:hanging="163"/>
              <w:jc w:val="center"/>
              <w:rPr>
                <w:rFonts w:ascii="Calibri" w:eastAsia="Times New Roman" w:hAnsi="Calibri" w:cs="Calibri"/>
                <w:color w:val="000000"/>
                <w:sz w:val="20"/>
                <w:szCs w:val="20"/>
                <w:lang w:eastAsia="es-ES"/>
              </w:rPr>
            </w:pPr>
            <w:r>
              <w:rPr>
                <w:rFonts w:ascii="Arial" w:hAnsi="Arial" w:cs="Arial"/>
                <w:color w:val="202122"/>
                <w:sz w:val="21"/>
                <w:szCs w:val="21"/>
              </w:rPr>
              <w:t>(</w:t>
            </w:r>
            <w:proofErr w:type="spellStart"/>
            <w:r>
              <w:rPr>
                <w:rFonts w:ascii="Arial" w:hAnsi="Arial" w:cs="Arial"/>
                <w:color w:val="202122"/>
                <w:sz w:val="21"/>
                <w:szCs w:val="21"/>
              </w:rPr>
              <w:t>ref&amp;</w:t>
            </w:r>
            <w:proofErr w:type="gramStart"/>
            <w:r>
              <w:rPr>
                <w:rFonts w:ascii="Arial" w:hAnsi="Arial" w:cs="Arial"/>
                <w:color w:val="202122"/>
                <w:sz w:val="21"/>
                <w:szCs w:val="21"/>
              </w:rPr>
              <w:t>mask</w:t>
            </w:r>
            <w:proofErr w:type="spellEnd"/>
            <w:r>
              <w:rPr>
                <w:rFonts w:ascii="Arial" w:hAnsi="Arial" w:cs="Arial"/>
                <w:color w:val="202122"/>
                <w:sz w:val="21"/>
                <w:szCs w:val="21"/>
              </w:rPr>
              <w:t>)=</w:t>
            </w:r>
            <w:proofErr w:type="gramEnd"/>
            <w:r>
              <w:rPr>
                <w:rFonts w:ascii="Arial" w:hAnsi="Arial" w:cs="Arial"/>
                <w:color w:val="202122"/>
                <w:sz w:val="21"/>
                <w:szCs w:val="21"/>
              </w:rPr>
              <w:t>(</w:t>
            </w:r>
            <w:proofErr w:type="spellStart"/>
            <w:r>
              <w:rPr>
                <w:rFonts w:ascii="Arial" w:hAnsi="Arial" w:cs="Arial"/>
                <w:color w:val="202122"/>
                <w:sz w:val="21"/>
                <w:szCs w:val="21"/>
              </w:rPr>
              <w:t>stencilbuff&amp;mask</w:t>
            </w:r>
            <w:proofErr w:type="spellEnd"/>
            <w:r>
              <w:rPr>
                <w:rFonts w:ascii="Arial" w:hAnsi="Arial" w:cs="Arial"/>
                <w:color w:val="202122"/>
                <w:sz w:val="21"/>
                <w:szCs w:val="21"/>
              </w:rPr>
              <w:t>)</w:t>
            </w:r>
          </w:p>
        </w:tc>
      </w:tr>
      <w:tr w:rsidR="00801466" w:rsidRPr="00801466" w14:paraId="3E35F5A1" w14:textId="77777777" w:rsidTr="00801466">
        <w:trPr>
          <w:trHeight w:val="743"/>
          <w:jc w:val="center"/>
        </w:trPr>
        <w:tc>
          <w:tcPr>
            <w:tcW w:w="0" w:type="auto"/>
          </w:tcPr>
          <w:p w14:paraId="33EDBBA3"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424430BC" w14:textId="581D2AEC" w:rsidR="00801466" w:rsidRDefault="00801466" w:rsidP="00801466">
            <w:pPr>
              <w:ind w:hanging="163"/>
              <w:jc w:val="center"/>
              <w:rPr>
                <w:rFonts w:ascii="Courier New" w:hAnsi="Courier New" w:cs="Courier New"/>
                <w:color w:val="A000A0"/>
                <w:sz w:val="21"/>
                <w:szCs w:val="21"/>
                <w:shd w:val="clear" w:color="auto" w:fill="F8F8F8"/>
              </w:rPr>
            </w:pPr>
            <w:r>
              <w:rPr>
                <w:rFonts w:ascii="Courier New" w:hAnsi="Courier New" w:cs="Courier New"/>
                <w:color w:val="A000A0"/>
                <w:sz w:val="21"/>
                <w:szCs w:val="21"/>
                <w:shd w:val="clear" w:color="auto" w:fill="F8F8F8"/>
              </w:rPr>
              <w:t>GL_ALWAYS</w:t>
            </w:r>
          </w:p>
        </w:tc>
        <w:tc>
          <w:tcPr>
            <w:tcW w:w="0" w:type="auto"/>
          </w:tcPr>
          <w:p w14:paraId="4D0E71F0" w14:textId="7E7593CB" w:rsidR="00801466" w:rsidRDefault="00801466" w:rsidP="00801466">
            <w:pPr>
              <w:ind w:hanging="163"/>
              <w:jc w:val="center"/>
              <w:rPr>
                <w:rFonts w:ascii="Arial" w:hAnsi="Arial" w:cs="Arial"/>
                <w:color w:val="202122"/>
                <w:sz w:val="21"/>
                <w:szCs w:val="21"/>
              </w:rPr>
            </w:pPr>
            <w:r>
              <w:rPr>
                <w:rFonts w:ascii="Arial" w:hAnsi="Arial" w:cs="Arial"/>
                <w:color w:val="202122"/>
                <w:sz w:val="21"/>
                <w:szCs w:val="21"/>
              </w:rPr>
              <w:t xml:space="preserve">Siempre se supera </w:t>
            </w:r>
            <w:proofErr w:type="gramStart"/>
            <w:r>
              <w:rPr>
                <w:rFonts w:ascii="Arial" w:hAnsi="Arial" w:cs="Arial"/>
                <w:color w:val="202122"/>
                <w:sz w:val="21"/>
                <w:szCs w:val="21"/>
              </w:rPr>
              <w:t>el test</w:t>
            </w:r>
            <w:proofErr w:type="gramEnd"/>
          </w:p>
        </w:tc>
      </w:tr>
      <w:tr w:rsidR="00801466" w:rsidRPr="00801466" w14:paraId="76EA2E6D" w14:textId="77777777" w:rsidTr="00801466">
        <w:trPr>
          <w:trHeight w:val="743"/>
          <w:jc w:val="center"/>
        </w:trPr>
        <w:tc>
          <w:tcPr>
            <w:tcW w:w="0" w:type="auto"/>
          </w:tcPr>
          <w:p w14:paraId="76DCA020"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08F7ECF4" w14:textId="7B0C417C" w:rsidR="00801466" w:rsidRDefault="00801466" w:rsidP="00801466">
            <w:pPr>
              <w:ind w:hanging="163"/>
              <w:jc w:val="center"/>
              <w:rPr>
                <w:rFonts w:ascii="Courier New" w:hAnsi="Courier New" w:cs="Courier New"/>
                <w:color w:val="A000A0"/>
                <w:sz w:val="21"/>
                <w:szCs w:val="21"/>
                <w:shd w:val="clear" w:color="auto" w:fill="F8F8F8"/>
              </w:rPr>
            </w:pPr>
            <w:r>
              <w:rPr>
                <w:rFonts w:ascii="Courier New" w:hAnsi="Courier New" w:cs="Courier New"/>
                <w:color w:val="A000A0"/>
                <w:sz w:val="21"/>
                <w:szCs w:val="21"/>
                <w:shd w:val="clear" w:color="auto" w:fill="F8F8F8"/>
              </w:rPr>
              <w:t>GL_LEQUAL</w:t>
            </w:r>
          </w:p>
        </w:tc>
        <w:tc>
          <w:tcPr>
            <w:tcW w:w="0" w:type="auto"/>
          </w:tcPr>
          <w:p w14:paraId="2A4A13E6" w14:textId="7D86295D" w:rsidR="00801466" w:rsidRDefault="00801466" w:rsidP="00801466">
            <w:pPr>
              <w:ind w:hanging="163"/>
              <w:jc w:val="center"/>
              <w:rPr>
                <w:rFonts w:ascii="Arial" w:hAnsi="Arial" w:cs="Arial"/>
                <w:color w:val="202122"/>
                <w:sz w:val="21"/>
                <w:szCs w:val="21"/>
              </w:rPr>
            </w:pPr>
            <w:r>
              <w:rPr>
                <w:rFonts w:ascii="Arial" w:hAnsi="Arial" w:cs="Arial"/>
                <w:color w:val="202122"/>
                <w:sz w:val="21"/>
                <w:szCs w:val="21"/>
              </w:rPr>
              <w:t>(</w:t>
            </w:r>
            <w:proofErr w:type="spellStart"/>
            <w:r>
              <w:rPr>
                <w:rFonts w:ascii="Arial" w:hAnsi="Arial" w:cs="Arial"/>
                <w:color w:val="202122"/>
                <w:sz w:val="21"/>
                <w:szCs w:val="21"/>
              </w:rPr>
              <w:t>ref&amp;</w:t>
            </w:r>
            <w:proofErr w:type="gramStart"/>
            <w:r>
              <w:rPr>
                <w:rFonts w:ascii="Arial" w:hAnsi="Arial" w:cs="Arial"/>
                <w:color w:val="202122"/>
                <w:sz w:val="21"/>
                <w:szCs w:val="21"/>
              </w:rPr>
              <w:t>mask</w:t>
            </w:r>
            <w:proofErr w:type="spellEnd"/>
            <w:r>
              <w:rPr>
                <w:rFonts w:ascii="Arial" w:hAnsi="Arial" w:cs="Arial"/>
                <w:color w:val="202122"/>
                <w:sz w:val="21"/>
                <w:szCs w:val="21"/>
              </w:rPr>
              <w:t>)≤</w:t>
            </w:r>
            <w:proofErr w:type="gramEnd"/>
            <w:r>
              <w:rPr>
                <w:rFonts w:ascii="Arial" w:hAnsi="Arial" w:cs="Arial"/>
                <w:color w:val="202122"/>
                <w:sz w:val="21"/>
                <w:szCs w:val="21"/>
              </w:rPr>
              <w:t>(</w:t>
            </w:r>
            <w:proofErr w:type="spellStart"/>
            <w:r>
              <w:rPr>
                <w:rFonts w:ascii="Arial" w:hAnsi="Arial" w:cs="Arial"/>
                <w:color w:val="202122"/>
                <w:sz w:val="21"/>
                <w:szCs w:val="21"/>
              </w:rPr>
              <w:t>stencilbuff&amp;mask</w:t>
            </w:r>
            <w:proofErr w:type="spellEnd"/>
            <w:r>
              <w:rPr>
                <w:rFonts w:ascii="Arial" w:hAnsi="Arial" w:cs="Arial"/>
                <w:color w:val="202122"/>
                <w:sz w:val="21"/>
                <w:szCs w:val="21"/>
              </w:rPr>
              <w:t>)</w:t>
            </w:r>
          </w:p>
        </w:tc>
      </w:tr>
      <w:tr w:rsidR="00801466" w:rsidRPr="00801466" w14:paraId="5AE25A19" w14:textId="77777777" w:rsidTr="00801466">
        <w:trPr>
          <w:trHeight w:val="743"/>
          <w:jc w:val="center"/>
        </w:trPr>
        <w:tc>
          <w:tcPr>
            <w:tcW w:w="0" w:type="auto"/>
          </w:tcPr>
          <w:p w14:paraId="41169345"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1A1C834E" w14:textId="32517C09" w:rsidR="00801466" w:rsidRDefault="00801466" w:rsidP="00801466">
            <w:pPr>
              <w:ind w:hanging="163"/>
              <w:jc w:val="center"/>
              <w:rPr>
                <w:rFonts w:ascii="Courier New" w:hAnsi="Courier New" w:cs="Courier New"/>
                <w:color w:val="A000A0"/>
                <w:sz w:val="21"/>
                <w:szCs w:val="21"/>
                <w:shd w:val="clear" w:color="auto" w:fill="F8F8F8"/>
              </w:rPr>
            </w:pPr>
            <w:r>
              <w:rPr>
                <w:rFonts w:ascii="Courier New" w:hAnsi="Courier New" w:cs="Courier New"/>
                <w:color w:val="A000A0"/>
                <w:sz w:val="21"/>
                <w:szCs w:val="21"/>
                <w:shd w:val="clear" w:color="auto" w:fill="F8F8F8"/>
              </w:rPr>
              <w:t>GL_GEQUAL</w:t>
            </w:r>
          </w:p>
        </w:tc>
        <w:tc>
          <w:tcPr>
            <w:tcW w:w="0" w:type="auto"/>
          </w:tcPr>
          <w:p w14:paraId="52E5F484" w14:textId="36597EFE" w:rsidR="00801466" w:rsidRDefault="00801466" w:rsidP="00801466">
            <w:pPr>
              <w:ind w:hanging="163"/>
              <w:jc w:val="center"/>
              <w:rPr>
                <w:rFonts w:ascii="Arial" w:hAnsi="Arial" w:cs="Arial"/>
                <w:color w:val="202122"/>
                <w:sz w:val="21"/>
                <w:szCs w:val="21"/>
              </w:rPr>
            </w:pPr>
            <w:r>
              <w:rPr>
                <w:rFonts w:ascii="Arial" w:hAnsi="Arial" w:cs="Arial"/>
                <w:color w:val="202122"/>
                <w:sz w:val="21"/>
                <w:szCs w:val="21"/>
              </w:rPr>
              <w:t>(</w:t>
            </w:r>
            <w:proofErr w:type="spellStart"/>
            <w:r>
              <w:rPr>
                <w:rFonts w:ascii="Arial" w:hAnsi="Arial" w:cs="Arial"/>
                <w:color w:val="202122"/>
                <w:sz w:val="21"/>
                <w:szCs w:val="21"/>
              </w:rPr>
              <w:t>ref&amp;</w:t>
            </w:r>
            <w:proofErr w:type="gramStart"/>
            <w:r>
              <w:rPr>
                <w:rFonts w:ascii="Arial" w:hAnsi="Arial" w:cs="Arial"/>
                <w:color w:val="202122"/>
                <w:sz w:val="21"/>
                <w:szCs w:val="21"/>
              </w:rPr>
              <w:t>mask</w:t>
            </w:r>
            <w:proofErr w:type="spellEnd"/>
            <w:r>
              <w:rPr>
                <w:rFonts w:ascii="Arial" w:hAnsi="Arial" w:cs="Arial"/>
                <w:color w:val="202122"/>
                <w:sz w:val="21"/>
                <w:szCs w:val="21"/>
              </w:rPr>
              <w:t>)≥</w:t>
            </w:r>
            <w:proofErr w:type="gramEnd"/>
            <w:r>
              <w:rPr>
                <w:rFonts w:ascii="Arial" w:hAnsi="Arial" w:cs="Arial"/>
                <w:color w:val="202122"/>
                <w:sz w:val="21"/>
                <w:szCs w:val="21"/>
              </w:rPr>
              <w:t>(</w:t>
            </w:r>
            <w:proofErr w:type="spellStart"/>
            <w:r>
              <w:rPr>
                <w:rFonts w:ascii="Arial" w:hAnsi="Arial" w:cs="Arial"/>
                <w:color w:val="202122"/>
                <w:sz w:val="21"/>
                <w:szCs w:val="21"/>
              </w:rPr>
              <w:t>stencilbuff&amp;mask</w:t>
            </w:r>
            <w:proofErr w:type="spellEnd"/>
            <w:r>
              <w:rPr>
                <w:rFonts w:ascii="Arial" w:hAnsi="Arial" w:cs="Arial"/>
                <w:color w:val="202122"/>
                <w:sz w:val="21"/>
                <w:szCs w:val="21"/>
              </w:rPr>
              <w:t>)</w:t>
            </w:r>
          </w:p>
        </w:tc>
      </w:tr>
      <w:tr w:rsidR="00801466" w:rsidRPr="00801466" w14:paraId="05C8417C" w14:textId="77777777" w:rsidTr="00801466">
        <w:trPr>
          <w:trHeight w:val="743"/>
          <w:jc w:val="center"/>
        </w:trPr>
        <w:tc>
          <w:tcPr>
            <w:tcW w:w="0" w:type="auto"/>
            <w:tcBorders>
              <w:bottom w:val="single" w:sz="12" w:space="0" w:color="808080"/>
            </w:tcBorders>
          </w:tcPr>
          <w:p w14:paraId="3745F77B"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Borders>
              <w:bottom w:val="single" w:sz="12" w:space="0" w:color="808080"/>
            </w:tcBorders>
          </w:tcPr>
          <w:p w14:paraId="1233EEB2" w14:textId="7B4F1862" w:rsidR="00801466" w:rsidRDefault="00801466" w:rsidP="00801466">
            <w:pPr>
              <w:ind w:hanging="163"/>
              <w:jc w:val="center"/>
              <w:rPr>
                <w:rFonts w:ascii="Courier New" w:hAnsi="Courier New" w:cs="Courier New"/>
                <w:color w:val="A000A0"/>
                <w:sz w:val="21"/>
                <w:szCs w:val="21"/>
                <w:shd w:val="clear" w:color="auto" w:fill="F8F8F8"/>
              </w:rPr>
            </w:pPr>
            <w:r>
              <w:rPr>
                <w:rFonts w:ascii="Courier New" w:hAnsi="Courier New" w:cs="Courier New"/>
                <w:color w:val="A000A0"/>
                <w:sz w:val="21"/>
                <w:szCs w:val="21"/>
                <w:shd w:val="clear" w:color="auto" w:fill="F8F8F8"/>
              </w:rPr>
              <w:t>GL_NOTEQUAL</w:t>
            </w:r>
          </w:p>
        </w:tc>
        <w:tc>
          <w:tcPr>
            <w:tcW w:w="0" w:type="auto"/>
            <w:tcBorders>
              <w:bottom w:val="single" w:sz="12" w:space="0" w:color="808080"/>
            </w:tcBorders>
          </w:tcPr>
          <w:p w14:paraId="6D58E14D" w14:textId="4BD8373B" w:rsidR="00801466" w:rsidRDefault="00801466" w:rsidP="00801466">
            <w:pPr>
              <w:ind w:hanging="163"/>
              <w:jc w:val="center"/>
              <w:rPr>
                <w:rFonts w:ascii="Arial" w:hAnsi="Arial" w:cs="Arial"/>
                <w:color w:val="202122"/>
                <w:sz w:val="21"/>
                <w:szCs w:val="21"/>
              </w:rPr>
            </w:pPr>
            <w:r>
              <w:rPr>
                <w:rFonts w:ascii="Arial" w:hAnsi="Arial" w:cs="Arial"/>
                <w:color w:val="202122"/>
                <w:sz w:val="21"/>
                <w:szCs w:val="21"/>
              </w:rPr>
              <w:t>(</w:t>
            </w:r>
            <w:proofErr w:type="spellStart"/>
            <w:r>
              <w:rPr>
                <w:rFonts w:ascii="Arial" w:hAnsi="Arial" w:cs="Arial"/>
                <w:color w:val="202122"/>
                <w:sz w:val="21"/>
                <w:szCs w:val="21"/>
              </w:rPr>
              <w:t>ref&amp;</w:t>
            </w:r>
            <w:proofErr w:type="gramStart"/>
            <w:r>
              <w:rPr>
                <w:rFonts w:ascii="Arial" w:hAnsi="Arial" w:cs="Arial"/>
                <w:color w:val="202122"/>
                <w:sz w:val="21"/>
                <w:szCs w:val="21"/>
              </w:rPr>
              <w:t>mask</w:t>
            </w:r>
            <w:proofErr w:type="spellEnd"/>
            <w:r>
              <w:rPr>
                <w:rFonts w:ascii="Arial" w:hAnsi="Arial" w:cs="Arial"/>
                <w:color w:val="202122"/>
                <w:sz w:val="21"/>
                <w:szCs w:val="21"/>
              </w:rPr>
              <w:t>)≠</w:t>
            </w:r>
            <w:proofErr w:type="gramEnd"/>
            <w:r>
              <w:rPr>
                <w:rFonts w:ascii="Arial" w:hAnsi="Arial" w:cs="Arial"/>
                <w:color w:val="202122"/>
                <w:sz w:val="21"/>
                <w:szCs w:val="21"/>
              </w:rPr>
              <w:t>(</w:t>
            </w:r>
            <w:proofErr w:type="spellStart"/>
            <w:r>
              <w:rPr>
                <w:rFonts w:ascii="Arial" w:hAnsi="Arial" w:cs="Arial"/>
                <w:color w:val="202122"/>
                <w:sz w:val="21"/>
                <w:szCs w:val="21"/>
              </w:rPr>
              <w:t>stencilbuff&amp;mask</w:t>
            </w:r>
            <w:proofErr w:type="spellEnd"/>
            <w:r>
              <w:rPr>
                <w:rFonts w:ascii="Arial" w:hAnsi="Arial" w:cs="Arial"/>
                <w:color w:val="202122"/>
                <w:sz w:val="21"/>
                <w:szCs w:val="21"/>
              </w:rPr>
              <w:t>)</w:t>
            </w:r>
          </w:p>
        </w:tc>
      </w:tr>
    </w:tbl>
    <w:p w14:paraId="3973203E" w14:textId="5E331078" w:rsidR="00801466" w:rsidRPr="00801466" w:rsidRDefault="00801466" w:rsidP="00801466">
      <w:pPr>
        <w:ind w:left="1080" w:firstLine="0"/>
        <w:textAlignment w:val="baseline"/>
        <w:rPr>
          <w:rFonts w:ascii="Calibri" w:eastAsia="Times New Roman" w:hAnsi="Calibri" w:cs="Calibri"/>
          <w:color w:val="000000"/>
          <w:lang w:eastAsia="es-ES"/>
        </w:rPr>
      </w:pPr>
    </w:p>
    <w:p w14:paraId="73E13E5E" w14:textId="5D4CFE77" w:rsidR="00801466" w:rsidRPr="00801466" w:rsidRDefault="00801466">
      <w:pPr>
        <w:pStyle w:val="Prrafodelista"/>
        <w:numPr>
          <w:ilvl w:val="0"/>
          <w:numId w:val="29"/>
        </w:numPr>
        <w:jc w:val="center"/>
        <w:textAlignment w:val="baseline"/>
        <w:rPr>
          <w:rFonts w:ascii="Calibri" w:eastAsia="Times New Roman" w:hAnsi="Calibri" w:cs="Calibri"/>
          <w:color w:val="000000"/>
          <w:lang w:eastAsia="es-ES"/>
        </w:rPr>
      </w:pPr>
      <w:r w:rsidRPr="00801466">
        <w:rPr>
          <w:rFonts w:ascii="Calibri" w:eastAsia="Times New Roman" w:hAnsi="Calibri" w:cs="Calibri"/>
          <w:b/>
          <w:bCs/>
          <w:color w:val="000000"/>
          <w:sz w:val="20"/>
          <w:szCs w:val="20"/>
          <w:lang w:eastAsia="es-ES"/>
        </w:rPr>
        <w:t xml:space="preserve">Opciones de </w:t>
      </w:r>
      <w:proofErr w:type="spellStart"/>
      <w:proofErr w:type="gramStart"/>
      <w:r w:rsidRPr="00801466">
        <w:rPr>
          <w:rFonts w:ascii="Calibri" w:eastAsia="Times New Roman" w:hAnsi="Calibri" w:cs="Calibri"/>
          <w:b/>
          <w:bCs/>
          <w:color w:val="000000"/>
          <w:sz w:val="20"/>
          <w:szCs w:val="20"/>
          <w:lang w:eastAsia="es-ES"/>
        </w:rPr>
        <w:t>glStencilFunc</w:t>
      </w:r>
      <w:proofErr w:type="spellEnd"/>
      <w:r w:rsidRPr="00801466">
        <w:rPr>
          <w:rFonts w:ascii="Calibri" w:eastAsia="Times New Roman" w:hAnsi="Calibri" w:cs="Calibri"/>
          <w:b/>
          <w:bCs/>
          <w:color w:val="000000"/>
          <w:sz w:val="20"/>
          <w:szCs w:val="20"/>
          <w:lang w:eastAsia="es-ES"/>
        </w:rPr>
        <w:t>(</w:t>
      </w:r>
      <w:proofErr w:type="gramEnd"/>
      <w:r w:rsidRPr="00801466">
        <w:rPr>
          <w:rFonts w:ascii="Calibri" w:eastAsia="Times New Roman" w:hAnsi="Calibri" w:cs="Calibri"/>
          <w:b/>
          <w:bCs/>
          <w:color w:val="000000"/>
          <w:sz w:val="20"/>
          <w:szCs w:val="20"/>
          <w:lang w:eastAsia="es-ES"/>
        </w:rPr>
        <w:t>)</w:t>
      </w:r>
    </w:p>
    <w:p w14:paraId="1EFB415E" w14:textId="2A551CAF" w:rsidR="00321D59" w:rsidRPr="00321D59" w:rsidRDefault="00321D59" w:rsidP="00321D59">
      <w:pPr>
        <w:ind w:firstLine="0"/>
        <w:jc w:val="center"/>
        <w:textAlignment w:val="baseline"/>
        <w:rPr>
          <w:rFonts w:ascii="Calibri" w:eastAsia="Times New Roman" w:hAnsi="Calibri" w:cs="Calibri"/>
          <w:color w:val="000000"/>
          <w:lang w:eastAsia="es-ES"/>
        </w:rPr>
      </w:pPr>
    </w:p>
    <w:p w14:paraId="2251E802" w14:textId="77777777" w:rsidR="00321D59" w:rsidRDefault="00321D59" w:rsidP="00321D59">
      <w:pPr>
        <w:pStyle w:val="NormalWeb"/>
        <w:spacing w:before="0" w:beforeAutospacing="0" w:after="0" w:afterAutospacing="0"/>
        <w:ind w:left="1440"/>
        <w:textAlignment w:val="baseline"/>
        <w:rPr>
          <w:rFonts w:ascii="Source Sans Pro" w:hAnsi="Source Sans Pro"/>
          <w:color w:val="000000"/>
          <w:sz w:val="22"/>
          <w:szCs w:val="22"/>
        </w:rPr>
      </w:pPr>
    </w:p>
    <w:p w14:paraId="0201E515" w14:textId="77777777" w:rsidR="002D0A3A" w:rsidRDefault="002D0A3A" w:rsidP="002D0A3A">
      <w:pPr>
        <w:spacing w:after="240"/>
        <w:rPr>
          <w:rFonts w:ascii="Times New Roman" w:hAnsi="Times New Roman"/>
          <w:sz w:val="24"/>
          <w:szCs w:val="24"/>
        </w:rPr>
      </w:pPr>
    </w:p>
    <w:p w14:paraId="6CD6B880" w14:textId="77777777" w:rsidR="002D0A3A" w:rsidRDefault="002D0A3A" w:rsidP="002D0A3A"/>
    <w:p w14:paraId="0470E7E9" w14:textId="77777777" w:rsidR="002D0A3A" w:rsidRDefault="002D0A3A" w:rsidP="002D0A3A">
      <w:pPr>
        <w:pStyle w:val="NormalWeb"/>
        <w:spacing w:before="0" w:beforeAutospacing="0" w:after="0" w:afterAutospacing="0"/>
      </w:pPr>
      <w:r>
        <w:rPr>
          <w:rFonts w:ascii="Source Sans Pro" w:hAnsi="Source Sans Pro"/>
          <w:color w:val="000000"/>
          <w:sz w:val="22"/>
          <w:szCs w:val="22"/>
        </w:rPr>
        <w:lastRenderedPageBreak/>
        <w:t xml:space="preserve">Si por ejemplo queremos usar el test para que pasen los píxeles que coinciden con el buffer en las posiciones que haya un 1 usaremos la siguiente orden: </w:t>
      </w:r>
      <w:proofErr w:type="spellStart"/>
      <w:proofErr w:type="gramStart"/>
      <w:r>
        <w:rPr>
          <w:rFonts w:ascii="Source Sans Pro" w:hAnsi="Source Sans Pro"/>
          <w:b/>
          <w:bCs/>
          <w:color w:val="333333"/>
          <w:sz w:val="22"/>
          <w:szCs w:val="22"/>
        </w:rPr>
        <w:t>glStencilFunc</w:t>
      </w:r>
      <w:proofErr w:type="spellEnd"/>
      <w:r>
        <w:rPr>
          <w:rFonts w:ascii="Source Sans Pro" w:hAnsi="Source Sans Pro"/>
          <w:b/>
          <w:bCs/>
          <w:color w:val="333333"/>
          <w:sz w:val="22"/>
          <w:szCs w:val="22"/>
        </w:rPr>
        <w:t>(</w:t>
      </w:r>
      <w:proofErr w:type="gramEnd"/>
      <w:r>
        <w:rPr>
          <w:rFonts w:ascii="Source Sans Pro" w:hAnsi="Source Sans Pro"/>
          <w:b/>
          <w:bCs/>
          <w:color w:val="333333"/>
          <w:sz w:val="22"/>
          <w:szCs w:val="22"/>
        </w:rPr>
        <w:t>GL_EQUAL, 1, 1);</w:t>
      </w:r>
    </w:p>
    <w:p w14:paraId="7A7D8E36" w14:textId="77777777" w:rsidR="002D0A3A" w:rsidRDefault="002D0A3A" w:rsidP="002D0A3A">
      <w:pPr>
        <w:pStyle w:val="NormalWeb"/>
        <w:shd w:val="clear" w:color="auto" w:fill="FFFFFF"/>
        <w:spacing w:before="0" w:beforeAutospacing="0" w:after="0" w:afterAutospacing="0"/>
        <w:ind w:right="220"/>
      </w:pPr>
      <w:r>
        <w:rPr>
          <w:rFonts w:ascii="Verdana" w:hAnsi="Verdana"/>
          <w:color w:val="333333"/>
          <w:sz w:val="22"/>
          <w:szCs w:val="22"/>
        </w:rPr>
        <w:br/>
      </w:r>
      <w:r>
        <w:rPr>
          <w:rFonts w:ascii="Arial" w:hAnsi="Arial" w:cs="Arial"/>
          <w:color w:val="333333"/>
          <w:sz w:val="22"/>
          <w:szCs w:val="22"/>
        </w:rPr>
        <w:t xml:space="preserve">La segunda función, </w:t>
      </w:r>
      <w:proofErr w:type="spellStart"/>
      <w:proofErr w:type="gramStart"/>
      <w:r>
        <w:rPr>
          <w:rFonts w:ascii="Arial" w:hAnsi="Arial" w:cs="Arial"/>
          <w:b/>
          <w:bCs/>
          <w:color w:val="000000"/>
          <w:sz w:val="22"/>
          <w:szCs w:val="22"/>
        </w:rPr>
        <w:t>glStencilOp</w:t>
      </w:r>
      <w:proofErr w:type="spellEnd"/>
      <w:r>
        <w:rPr>
          <w:rFonts w:ascii="Arial" w:hAnsi="Arial" w:cs="Arial"/>
          <w:b/>
          <w:bCs/>
          <w:color w:val="000000"/>
          <w:sz w:val="22"/>
          <w:szCs w:val="22"/>
        </w:rPr>
        <w:t>(</w:t>
      </w:r>
      <w:proofErr w:type="spellStart"/>
      <w:proofErr w:type="gramEnd"/>
      <w:r>
        <w:rPr>
          <w:rFonts w:ascii="Arial" w:hAnsi="Arial" w:cs="Arial"/>
          <w:b/>
          <w:bCs/>
          <w:color w:val="000000"/>
          <w:sz w:val="22"/>
          <w:szCs w:val="22"/>
        </w:rPr>
        <w:t>GLenum</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sfail</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GLenum</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dpfail</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GLenum</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dppass</w:t>
      </w:r>
      <w:proofErr w:type="spellEnd"/>
      <w:r>
        <w:rPr>
          <w:rFonts w:ascii="Arial" w:hAnsi="Arial" w:cs="Arial"/>
          <w:b/>
          <w:bCs/>
          <w:color w:val="000000"/>
          <w:sz w:val="22"/>
          <w:szCs w:val="22"/>
        </w:rPr>
        <w:t xml:space="preserve">), </w:t>
      </w:r>
      <w:r>
        <w:rPr>
          <w:rFonts w:ascii="Arial" w:hAnsi="Arial" w:cs="Arial"/>
          <w:color w:val="000000"/>
          <w:sz w:val="22"/>
          <w:szCs w:val="22"/>
        </w:rPr>
        <w:t>se encargará más sobre las opciones del buffer y que acciones tomar sobre el test. La función contiene los 3 siguientes parámetros: </w:t>
      </w:r>
    </w:p>
    <w:p w14:paraId="3DC5B324" w14:textId="77777777" w:rsidR="002D0A3A" w:rsidRDefault="002D0A3A" w:rsidP="002D0A3A">
      <w:pPr>
        <w:pStyle w:val="NormalWeb"/>
        <w:shd w:val="clear" w:color="auto" w:fill="FFFFFF"/>
        <w:spacing w:before="0" w:beforeAutospacing="0" w:after="0" w:afterAutospacing="0"/>
        <w:ind w:right="220"/>
      </w:pPr>
      <w:r>
        <w:t> </w:t>
      </w:r>
    </w:p>
    <w:p w14:paraId="647639ED" w14:textId="77777777" w:rsidR="002D0A3A" w:rsidRDefault="002D0A3A">
      <w:pPr>
        <w:pStyle w:val="NormalWeb"/>
        <w:numPr>
          <w:ilvl w:val="0"/>
          <w:numId w:val="27"/>
        </w:numPr>
        <w:shd w:val="clear" w:color="auto" w:fill="FFFFFF"/>
        <w:spacing w:before="0" w:beforeAutospacing="0" w:after="0" w:afterAutospacing="0"/>
        <w:ind w:left="1440" w:right="220"/>
        <w:textAlignment w:val="baseline"/>
        <w:rPr>
          <w:rFonts w:ascii="Arial" w:hAnsi="Arial" w:cs="Arial"/>
          <w:color w:val="000000"/>
          <w:sz w:val="22"/>
          <w:szCs w:val="22"/>
        </w:rPr>
      </w:pPr>
      <w:proofErr w:type="spellStart"/>
      <w:proofErr w:type="gramStart"/>
      <w:r>
        <w:rPr>
          <w:rFonts w:ascii="Arial" w:hAnsi="Arial" w:cs="Arial"/>
          <w:color w:val="000000"/>
          <w:sz w:val="22"/>
          <w:szCs w:val="22"/>
        </w:rPr>
        <w:t>dpfail</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Acción a tomar si el  Stein Test falla</w:t>
      </w:r>
    </w:p>
    <w:p w14:paraId="26992EBD" w14:textId="77777777" w:rsidR="002D0A3A" w:rsidRDefault="002D0A3A">
      <w:pPr>
        <w:pStyle w:val="NormalWeb"/>
        <w:numPr>
          <w:ilvl w:val="0"/>
          <w:numId w:val="27"/>
        </w:numPr>
        <w:shd w:val="clear" w:color="auto" w:fill="FFFFFF"/>
        <w:spacing w:before="0" w:beforeAutospacing="0" w:after="0" w:afterAutospacing="0"/>
        <w:ind w:left="1440" w:right="220"/>
        <w:textAlignment w:val="baseline"/>
        <w:rPr>
          <w:rFonts w:ascii="Arial" w:hAnsi="Arial" w:cs="Arial"/>
          <w:color w:val="000000"/>
          <w:sz w:val="22"/>
          <w:szCs w:val="22"/>
        </w:rPr>
      </w:pPr>
      <w:proofErr w:type="spellStart"/>
      <w:proofErr w:type="gramStart"/>
      <w:r>
        <w:rPr>
          <w:rFonts w:ascii="Arial" w:hAnsi="Arial" w:cs="Arial"/>
          <w:color w:val="000000"/>
          <w:sz w:val="22"/>
          <w:szCs w:val="22"/>
        </w:rPr>
        <w:t>dpfial</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Acción a tomar si el Depth Test falla, pero el </w:t>
      </w:r>
      <w:proofErr w:type="spellStart"/>
      <w:r>
        <w:rPr>
          <w:rFonts w:ascii="Arial" w:hAnsi="Arial" w:cs="Arial"/>
          <w:color w:val="000000"/>
          <w:sz w:val="22"/>
          <w:szCs w:val="22"/>
        </w:rPr>
        <w:t>stein</w:t>
      </w:r>
      <w:proofErr w:type="spellEnd"/>
      <w:r>
        <w:rPr>
          <w:rFonts w:ascii="Arial" w:hAnsi="Arial" w:cs="Arial"/>
          <w:color w:val="000000"/>
          <w:sz w:val="22"/>
          <w:szCs w:val="22"/>
        </w:rPr>
        <w:t xml:space="preserve"> acierta.</w:t>
      </w:r>
    </w:p>
    <w:p w14:paraId="5DA2C2E1" w14:textId="77777777" w:rsidR="002D0A3A" w:rsidRDefault="002D0A3A">
      <w:pPr>
        <w:pStyle w:val="NormalWeb"/>
        <w:numPr>
          <w:ilvl w:val="0"/>
          <w:numId w:val="27"/>
        </w:numPr>
        <w:shd w:val="clear" w:color="auto" w:fill="FFFFFF"/>
        <w:spacing w:before="0" w:beforeAutospacing="0" w:after="0" w:afterAutospacing="0"/>
        <w:ind w:left="1440" w:right="220"/>
        <w:textAlignment w:val="baseline"/>
        <w:rPr>
          <w:rFonts w:ascii="Arial" w:hAnsi="Arial" w:cs="Arial"/>
          <w:color w:val="000000"/>
          <w:sz w:val="22"/>
          <w:szCs w:val="22"/>
        </w:rPr>
      </w:pPr>
      <w:proofErr w:type="spellStart"/>
      <w:r>
        <w:rPr>
          <w:rFonts w:ascii="Arial" w:hAnsi="Arial" w:cs="Arial"/>
          <w:color w:val="000000"/>
          <w:sz w:val="22"/>
          <w:szCs w:val="22"/>
        </w:rPr>
        <w:t>dppass</w:t>
      </w:r>
      <w:proofErr w:type="spellEnd"/>
      <w:r>
        <w:rPr>
          <w:rFonts w:ascii="Arial" w:hAnsi="Arial" w:cs="Arial"/>
          <w:color w:val="000000"/>
          <w:sz w:val="22"/>
          <w:szCs w:val="22"/>
        </w:rPr>
        <w:t>: Acción a tomar si se aciertan tanto el Stein como el Depth test.</w:t>
      </w:r>
    </w:p>
    <w:p w14:paraId="481B10BF" w14:textId="77777777" w:rsidR="002D0A3A" w:rsidRDefault="002D0A3A" w:rsidP="002D0A3A">
      <w:pPr>
        <w:pStyle w:val="NormalWeb"/>
        <w:shd w:val="clear" w:color="auto" w:fill="FFFFFF"/>
        <w:spacing w:before="0" w:beforeAutospacing="0" w:after="0" w:afterAutospacing="0"/>
        <w:ind w:right="220"/>
      </w:pPr>
      <w:r>
        <w:t> </w:t>
      </w:r>
    </w:p>
    <w:p w14:paraId="515E5583" w14:textId="1409BEEE" w:rsidR="002D0A3A" w:rsidRDefault="002D0A3A" w:rsidP="002D0A3A">
      <w:pPr>
        <w:pStyle w:val="NormalWeb"/>
        <w:shd w:val="clear" w:color="auto" w:fill="FFFFFF"/>
        <w:spacing w:before="0" w:beforeAutospacing="0" w:after="0" w:afterAutospacing="0"/>
        <w:ind w:right="220"/>
        <w:rPr>
          <w:rFonts w:ascii="Arial" w:hAnsi="Arial" w:cs="Arial"/>
          <w:color w:val="000000"/>
          <w:sz w:val="22"/>
          <w:szCs w:val="22"/>
        </w:rPr>
      </w:pPr>
      <w:r>
        <w:rPr>
          <w:rFonts w:ascii="Arial" w:hAnsi="Arial" w:cs="Arial"/>
          <w:color w:val="000000"/>
          <w:sz w:val="22"/>
          <w:szCs w:val="22"/>
        </w:rPr>
        <w:t>Las opciones que podemos usar son las siguientes:</w:t>
      </w:r>
    </w:p>
    <w:p w14:paraId="58D2FBFA" w14:textId="77777777" w:rsidR="00801466" w:rsidRPr="00321D59" w:rsidRDefault="00801466" w:rsidP="00801466">
      <w:pPr>
        <w:ind w:firstLine="0"/>
        <w:jc w:val="center"/>
        <w:textAlignment w:val="baseline"/>
        <w:rPr>
          <w:rFonts w:ascii="Calibri" w:eastAsia="Times New Roman" w:hAnsi="Calibri" w:cs="Calibri"/>
          <w:color w:val="000000"/>
          <w:lang w:eastAsia="es-ES"/>
        </w:rPr>
      </w:pPr>
    </w:p>
    <w:tbl>
      <w:tblPr>
        <w:tblW w:w="6847" w:type="dxa"/>
        <w:jc w:val="center"/>
        <w:tblCellMar>
          <w:top w:w="15" w:type="dxa"/>
          <w:left w:w="15" w:type="dxa"/>
          <w:bottom w:w="15" w:type="dxa"/>
          <w:right w:w="15" w:type="dxa"/>
        </w:tblCellMar>
        <w:tblLook w:val="04A0" w:firstRow="1" w:lastRow="0" w:firstColumn="1" w:lastColumn="0" w:noHBand="0" w:noVBand="1"/>
      </w:tblPr>
      <w:tblGrid>
        <w:gridCol w:w="36"/>
        <w:gridCol w:w="1756"/>
        <w:gridCol w:w="5055"/>
      </w:tblGrid>
      <w:tr w:rsidR="00801466" w:rsidRPr="00801466" w14:paraId="688E9162" w14:textId="77777777" w:rsidTr="00281BB7">
        <w:trPr>
          <w:trHeight w:val="765"/>
          <w:jc w:val="center"/>
        </w:trPr>
        <w:tc>
          <w:tcPr>
            <w:tcW w:w="0" w:type="auto"/>
            <w:tcBorders>
              <w:top w:val="single" w:sz="12" w:space="0" w:color="808080"/>
              <w:bottom w:val="single" w:sz="6" w:space="0" w:color="808080"/>
            </w:tcBorders>
            <w:vAlign w:val="center"/>
            <w:hideMark/>
          </w:tcPr>
          <w:p w14:paraId="31199D08" w14:textId="77777777" w:rsidR="00801466" w:rsidRPr="00801466" w:rsidRDefault="00801466" w:rsidP="00281BB7">
            <w:pPr>
              <w:spacing w:after="0"/>
              <w:ind w:firstLine="0"/>
              <w:jc w:val="left"/>
              <w:rPr>
                <w:rFonts w:ascii="Times New Roman" w:eastAsia="Times New Roman" w:hAnsi="Times New Roman" w:cs="Times New Roman"/>
                <w:sz w:val="24"/>
                <w:szCs w:val="24"/>
                <w:lang w:eastAsia="es-ES"/>
              </w:rPr>
            </w:pPr>
          </w:p>
        </w:tc>
        <w:tc>
          <w:tcPr>
            <w:tcW w:w="0" w:type="auto"/>
            <w:tcBorders>
              <w:top w:val="single" w:sz="12" w:space="0" w:color="808080"/>
              <w:bottom w:val="single" w:sz="6" w:space="0" w:color="808080"/>
            </w:tcBorders>
            <w:vAlign w:val="center"/>
            <w:hideMark/>
          </w:tcPr>
          <w:p w14:paraId="3EAA155F" w14:textId="22197852" w:rsidR="00801466" w:rsidRPr="00801466" w:rsidRDefault="00801466" w:rsidP="00281BB7">
            <w:pPr>
              <w:ind w:firstLine="0"/>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20"/>
                <w:szCs w:val="20"/>
                <w:lang w:eastAsia="es-ES"/>
              </w:rPr>
              <w:t>Acción</w:t>
            </w:r>
          </w:p>
        </w:tc>
        <w:tc>
          <w:tcPr>
            <w:tcW w:w="0" w:type="auto"/>
            <w:tcBorders>
              <w:top w:val="single" w:sz="12" w:space="0" w:color="808080"/>
              <w:bottom w:val="single" w:sz="6" w:space="0" w:color="808080"/>
            </w:tcBorders>
            <w:vAlign w:val="center"/>
            <w:hideMark/>
          </w:tcPr>
          <w:p w14:paraId="1E02B2B5" w14:textId="25137A7B" w:rsidR="00801466" w:rsidRPr="00801466" w:rsidRDefault="00801466" w:rsidP="00281BB7">
            <w:pPr>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20"/>
                <w:szCs w:val="20"/>
                <w:lang w:eastAsia="es-ES"/>
              </w:rPr>
              <w:t>Descripción</w:t>
            </w:r>
          </w:p>
        </w:tc>
      </w:tr>
      <w:tr w:rsidR="00801466" w:rsidRPr="00801466" w14:paraId="14ED9721" w14:textId="77777777" w:rsidTr="00281BB7">
        <w:trPr>
          <w:trHeight w:val="743"/>
          <w:jc w:val="center"/>
        </w:trPr>
        <w:tc>
          <w:tcPr>
            <w:tcW w:w="0" w:type="auto"/>
            <w:tcBorders>
              <w:top w:val="single" w:sz="6" w:space="0" w:color="808080"/>
            </w:tcBorders>
            <w:hideMark/>
          </w:tcPr>
          <w:p w14:paraId="406C4F51" w14:textId="77777777" w:rsidR="00801466" w:rsidRPr="00801466" w:rsidRDefault="00801466" w:rsidP="00801466">
            <w:pPr>
              <w:ind w:hanging="163"/>
              <w:jc w:val="center"/>
              <w:rPr>
                <w:rFonts w:ascii="Times New Roman" w:eastAsia="Times New Roman" w:hAnsi="Times New Roman" w:cs="Times New Roman"/>
                <w:sz w:val="24"/>
                <w:szCs w:val="24"/>
                <w:lang w:eastAsia="es-ES"/>
              </w:rPr>
            </w:pPr>
          </w:p>
        </w:tc>
        <w:tc>
          <w:tcPr>
            <w:tcW w:w="0" w:type="auto"/>
            <w:tcBorders>
              <w:top w:val="single" w:sz="6" w:space="0" w:color="808080"/>
            </w:tcBorders>
            <w:hideMark/>
          </w:tcPr>
          <w:p w14:paraId="162BB3CA" w14:textId="2605E121" w:rsidR="00801466" w:rsidRPr="00801466" w:rsidRDefault="00801466" w:rsidP="00801466">
            <w:pPr>
              <w:ind w:hanging="163"/>
              <w:jc w:val="center"/>
              <w:rPr>
                <w:rFonts w:ascii="Times New Roman" w:eastAsia="Times New Roman" w:hAnsi="Times New Roman" w:cs="Times New Roman"/>
                <w:sz w:val="24"/>
                <w:szCs w:val="24"/>
                <w:lang w:eastAsia="es-ES"/>
              </w:rPr>
            </w:pPr>
            <w:r>
              <w:rPr>
                <w:rFonts w:ascii="Arial" w:hAnsi="Arial" w:cs="Arial"/>
                <w:color w:val="111111"/>
              </w:rPr>
              <w:t>GL_KEEP</w:t>
            </w:r>
          </w:p>
        </w:tc>
        <w:tc>
          <w:tcPr>
            <w:tcW w:w="0" w:type="auto"/>
            <w:tcBorders>
              <w:top w:val="single" w:sz="6" w:space="0" w:color="808080"/>
            </w:tcBorders>
            <w:hideMark/>
          </w:tcPr>
          <w:p w14:paraId="259D0C4C" w14:textId="22A8BF69" w:rsidR="00801466" w:rsidRPr="00801466" w:rsidRDefault="00801466" w:rsidP="00801466">
            <w:pPr>
              <w:ind w:hanging="163"/>
              <w:jc w:val="center"/>
              <w:rPr>
                <w:rFonts w:ascii="Times New Roman" w:eastAsia="Times New Roman" w:hAnsi="Times New Roman" w:cs="Times New Roman"/>
                <w:sz w:val="24"/>
                <w:szCs w:val="24"/>
                <w:lang w:eastAsia="es-ES"/>
              </w:rPr>
            </w:pPr>
            <w:r>
              <w:rPr>
                <w:rFonts w:ascii="Arial" w:hAnsi="Arial" w:cs="Arial"/>
                <w:color w:val="111111"/>
              </w:rPr>
              <w:t>El testeo no hace ningún cambio.</w:t>
            </w:r>
          </w:p>
        </w:tc>
      </w:tr>
      <w:tr w:rsidR="00801466" w:rsidRPr="00801466" w14:paraId="317785E3" w14:textId="77777777" w:rsidTr="00281BB7">
        <w:trPr>
          <w:trHeight w:val="743"/>
          <w:jc w:val="center"/>
        </w:trPr>
        <w:tc>
          <w:tcPr>
            <w:tcW w:w="0" w:type="auto"/>
            <w:hideMark/>
          </w:tcPr>
          <w:p w14:paraId="79CB8675"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hideMark/>
          </w:tcPr>
          <w:p w14:paraId="0FF21C8F" w14:textId="7A684470" w:rsidR="00801466" w:rsidRPr="00801466" w:rsidRDefault="00801466" w:rsidP="00801466">
            <w:pPr>
              <w:ind w:hanging="163"/>
              <w:jc w:val="center"/>
              <w:rPr>
                <w:rFonts w:ascii="Times New Roman" w:eastAsia="Times New Roman" w:hAnsi="Times New Roman" w:cs="Times New Roman"/>
                <w:sz w:val="24"/>
                <w:szCs w:val="24"/>
                <w:lang w:eastAsia="es-ES"/>
              </w:rPr>
            </w:pPr>
            <w:r>
              <w:rPr>
                <w:rFonts w:ascii="Arial" w:hAnsi="Arial" w:cs="Arial"/>
                <w:color w:val="111111"/>
              </w:rPr>
              <w:t>GL_ZERO</w:t>
            </w:r>
          </w:p>
        </w:tc>
        <w:tc>
          <w:tcPr>
            <w:tcW w:w="0" w:type="auto"/>
            <w:hideMark/>
          </w:tcPr>
          <w:p w14:paraId="563E5CB6" w14:textId="31F03217" w:rsidR="00801466" w:rsidRPr="00801466" w:rsidRDefault="00801466" w:rsidP="00801466">
            <w:pPr>
              <w:ind w:hanging="163"/>
              <w:jc w:val="center"/>
              <w:rPr>
                <w:rFonts w:ascii="Times New Roman" w:eastAsia="Times New Roman" w:hAnsi="Times New Roman" w:cs="Times New Roman"/>
                <w:sz w:val="24"/>
                <w:szCs w:val="24"/>
                <w:lang w:eastAsia="es-ES"/>
              </w:rPr>
            </w:pPr>
            <w:r>
              <w:rPr>
                <w:rFonts w:ascii="Arial" w:hAnsi="Arial" w:cs="Arial"/>
                <w:color w:val="111111"/>
              </w:rPr>
              <w:t>El testeo transforma el valor a 0 del buffer.</w:t>
            </w:r>
          </w:p>
        </w:tc>
      </w:tr>
      <w:tr w:rsidR="00801466" w:rsidRPr="00801466" w14:paraId="7478FFD3" w14:textId="77777777" w:rsidTr="00281BB7">
        <w:trPr>
          <w:trHeight w:val="743"/>
          <w:jc w:val="center"/>
        </w:trPr>
        <w:tc>
          <w:tcPr>
            <w:tcW w:w="0" w:type="auto"/>
          </w:tcPr>
          <w:p w14:paraId="51583227"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3F88D018" w14:textId="34E5C109" w:rsidR="00801466" w:rsidRDefault="00801466" w:rsidP="00801466">
            <w:pPr>
              <w:ind w:hanging="163"/>
              <w:jc w:val="center"/>
              <w:rPr>
                <w:rFonts w:ascii="Courier New" w:hAnsi="Courier New" w:cs="Courier New"/>
                <w:color w:val="A000A0"/>
                <w:sz w:val="21"/>
                <w:szCs w:val="21"/>
                <w:shd w:val="clear" w:color="auto" w:fill="F8F8F8"/>
              </w:rPr>
            </w:pPr>
            <w:r>
              <w:rPr>
                <w:rFonts w:ascii="Arial" w:hAnsi="Arial" w:cs="Arial"/>
                <w:color w:val="111111"/>
              </w:rPr>
              <w:t>GL_REPLACE</w:t>
            </w:r>
          </w:p>
        </w:tc>
        <w:tc>
          <w:tcPr>
            <w:tcW w:w="0" w:type="auto"/>
          </w:tcPr>
          <w:p w14:paraId="7EA3FEF5" w14:textId="2DF59EA7" w:rsidR="00801466" w:rsidRPr="00801466" w:rsidRDefault="00801466" w:rsidP="00801466">
            <w:pPr>
              <w:ind w:hanging="163"/>
              <w:jc w:val="center"/>
              <w:rPr>
                <w:rFonts w:ascii="Calibri" w:eastAsia="Times New Roman" w:hAnsi="Calibri" w:cs="Calibri"/>
                <w:color w:val="000000"/>
                <w:sz w:val="20"/>
                <w:szCs w:val="20"/>
                <w:lang w:eastAsia="es-ES"/>
              </w:rPr>
            </w:pPr>
            <w:r>
              <w:rPr>
                <w:rFonts w:ascii="Arial" w:hAnsi="Arial" w:cs="Arial"/>
                <w:color w:val="111111"/>
              </w:rPr>
              <w:t xml:space="preserve">El valor del buffer se cambia por </w:t>
            </w:r>
            <w:proofErr w:type="spellStart"/>
            <w:r>
              <w:rPr>
                <w:rFonts w:ascii="Arial" w:hAnsi="Arial" w:cs="Arial"/>
                <w:color w:val="111111"/>
              </w:rPr>
              <w:t>ref</w:t>
            </w:r>
            <w:proofErr w:type="spellEnd"/>
            <w:r>
              <w:rPr>
                <w:rFonts w:ascii="Arial" w:hAnsi="Arial" w:cs="Arial"/>
                <w:color w:val="111111"/>
              </w:rPr>
              <w:t xml:space="preserve">, el cual se declaró en la función de </w:t>
            </w:r>
            <w:proofErr w:type="spellStart"/>
            <w:r>
              <w:rPr>
                <w:rFonts w:ascii="Arial" w:hAnsi="Arial" w:cs="Arial"/>
                <w:color w:val="111111"/>
              </w:rPr>
              <w:t>glStencilFunc</w:t>
            </w:r>
            <w:proofErr w:type="spellEnd"/>
          </w:p>
        </w:tc>
      </w:tr>
      <w:tr w:rsidR="00801466" w:rsidRPr="00801466" w14:paraId="7AF7D62D" w14:textId="77777777" w:rsidTr="00281BB7">
        <w:trPr>
          <w:trHeight w:val="743"/>
          <w:jc w:val="center"/>
        </w:trPr>
        <w:tc>
          <w:tcPr>
            <w:tcW w:w="0" w:type="auto"/>
          </w:tcPr>
          <w:p w14:paraId="60FB478C"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22F4B67B" w14:textId="6206D8E6" w:rsidR="00801466" w:rsidRDefault="00801466" w:rsidP="00801466">
            <w:pPr>
              <w:ind w:hanging="163"/>
              <w:jc w:val="center"/>
              <w:rPr>
                <w:rFonts w:ascii="Courier New" w:hAnsi="Courier New" w:cs="Courier New"/>
                <w:color w:val="A000A0"/>
                <w:sz w:val="21"/>
                <w:szCs w:val="21"/>
                <w:shd w:val="clear" w:color="auto" w:fill="F8F8F8"/>
              </w:rPr>
            </w:pPr>
            <w:r>
              <w:rPr>
                <w:rFonts w:ascii="Arial" w:hAnsi="Arial" w:cs="Arial"/>
                <w:color w:val="111111"/>
              </w:rPr>
              <w:t>GL_INCR</w:t>
            </w:r>
          </w:p>
        </w:tc>
        <w:tc>
          <w:tcPr>
            <w:tcW w:w="0" w:type="auto"/>
          </w:tcPr>
          <w:p w14:paraId="21094063" w14:textId="33657D19" w:rsidR="00801466" w:rsidRPr="00801466" w:rsidRDefault="00801466" w:rsidP="00801466">
            <w:pPr>
              <w:ind w:hanging="163"/>
              <w:jc w:val="center"/>
              <w:rPr>
                <w:rFonts w:ascii="Calibri" w:eastAsia="Times New Roman" w:hAnsi="Calibri" w:cs="Calibri"/>
                <w:color w:val="000000"/>
                <w:sz w:val="20"/>
                <w:szCs w:val="20"/>
                <w:lang w:eastAsia="es-ES"/>
              </w:rPr>
            </w:pPr>
            <w:r>
              <w:rPr>
                <w:rFonts w:ascii="Arial" w:hAnsi="Arial" w:cs="Arial"/>
                <w:color w:val="111111"/>
              </w:rPr>
              <w:t>El valor del buffer aumenta por uno sino es el máximo posible.</w:t>
            </w:r>
          </w:p>
        </w:tc>
      </w:tr>
      <w:tr w:rsidR="00801466" w:rsidRPr="00801466" w14:paraId="1C1B3FAF" w14:textId="77777777" w:rsidTr="00281BB7">
        <w:trPr>
          <w:trHeight w:val="743"/>
          <w:jc w:val="center"/>
        </w:trPr>
        <w:tc>
          <w:tcPr>
            <w:tcW w:w="0" w:type="auto"/>
          </w:tcPr>
          <w:p w14:paraId="10E06FBE"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0D2B7503" w14:textId="7158110F" w:rsidR="00801466" w:rsidRDefault="00801466" w:rsidP="00801466">
            <w:pPr>
              <w:ind w:hanging="163"/>
              <w:jc w:val="center"/>
              <w:rPr>
                <w:rFonts w:ascii="Courier New" w:hAnsi="Courier New" w:cs="Courier New"/>
                <w:color w:val="A000A0"/>
                <w:sz w:val="21"/>
                <w:szCs w:val="21"/>
                <w:shd w:val="clear" w:color="auto" w:fill="F8F8F8"/>
              </w:rPr>
            </w:pPr>
            <w:r>
              <w:rPr>
                <w:rFonts w:ascii="Arial" w:hAnsi="Arial" w:cs="Arial"/>
                <w:color w:val="111111"/>
              </w:rPr>
              <w:t>GL_INCR_WRAP</w:t>
            </w:r>
          </w:p>
        </w:tc>
        <w:tc>
          <w:tcPr>
            <w:tcW w:w="0" w:type="auto"/>
          </w:tcPr>
          <w:p w14:paraId="5734B547" w14:textId="63E75DFC" w:rsidR="00801466" w:rsidRPr="00801466" w:rsidRDefault="00801466" w:rsidP="00801466">
            <w:pPr>
              <w:ind w:hanging="163"/>
              <w:jc w:val="center"/>
              <w:rPr>
                <w:rFonts w:ascii="Calibri" w:eastAsia="Times New Roman" w:hAnsi="Calibri" w:cs="Calibri"/>
                <w:color w:val="000000"/>
                <w:sz w:val="20"/>
                <w:szCs w:val="20"/>
                <w:lang w:eastAsia="es-ES"/>
              </w:rPr>
            </w:pPr>
            <w:r>
              <w:rPr>
                <w:rFonts w:ascii="Arial" w:hAnsi="Arial" w:cs="Arial"/>
                <w:color w:val="111111"/>
              </w:rPr>
              <w:t>Igual que el anterior, solo que cuando se llega al máximo, el valor cambia a 0.</w:t>
            </w:r>
          </w:p>
        </w:tc>
      </w:tr>
      <w:tr w:rsidR="00801466" w:rsidRPr="00801466" w14:paraId="3AD16646" w14:textId="77777777" w:rsidTr="00281BB7">
        <w:trPr>
          <w:trHeight w:val="743"/>
          <w:jc w:val="center"/>
        </w:trPr>
        <w:tc>
          <w:tcPr>
            <w:tcW w:w="0" w:type="auto"/>
          </w:tcPr>
          <w:p w14:paraId="5C66DCB6"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712E1E89" w14:textId="23CD0DC0" w:rsidR="00801466" w:rsidRDefault="00801466" w:rsidP="00801466">
            <w:pPr>
              <w:ind w:hanging="163"/>
              <w:jc w:val="center"/>
              <w:rPr>
                <w:rFonts w:ascii="Courier New" w:hAnsi="Courier New" w:cs="Courier New"/>
                <w:color w:val="A000A0"/>
                <w:sz w:val="21"/>
                <w:szCs w:val="21"/>
                <w:shd w:val="clear" w:color="auto" w:fill="F8F8F8"/>
              </w:rPr>
            </w:pPr>
            <w:r>
              <w:rPr>
                <w:rFonts w:ascii="Arial" w:hAnsi="Arial" w:cs="Arial"/>
                <w:color w:val="111111"/>
              </w:rPr>
              <w:t>GL_DECR</w:t>
            </w:r>
          </w:p>
        </w:tc>
        <w:tc>
          <w:tcPr>
            <w:tcW w:w="0" w:type="auto"/>
          </w:tcPr>
          <w:p w14:paraId="1156679B" w14:textId="5535AFE7" w:rsidR="00801466" w:rsidRDefault="00801466" w:rsidP="00801466">
            <w:pPr>
              <w:ind w:hanging="163"/>
              <w:jc w:val="center"/>
              <w:rPr>
                <w:rFonts w:ascii="Arial" w:hAnsi="Arial" w:cs="Arial"/>
                <w:color w:val="202122"/>
                <w:sz w:val="21"/>
                <w:szCs w:val="21"/>
              </w:rPr>
            </w:pPr>
            <w:r>
              <w:rPr>
                <w:rFonts w:ascii="Arial" w:hAnsi="Arial" w:cs="Arial"/>
                <w:color w:val="111111"/>
              </w:rPr>
              <w:t>El valor de buffer disminuye por uno hasta un mínimo posible.</w:t>
            </w:r>
          </w:p>
        </w:tc>
      </w:tr>
      <w:tr w:rsidR="00801466" w:rsidRPr="00801466" w14:paraId="5EAE1837" w14:textId="77777777" w:rsidTr="00281BB7">
        <w:trPr>
          <w:trHeight w:val="743"/>
          <w:jc w:val="center"/>
        </w:trPr>
        <w:tc>
          <w:tcPr>
            <w:tcW w:w="0" w:type="auto"/>
          </w:tcPr>
          <w:p w14:paraId="0E4D516B"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47391C02" w14:textId="219C63F4" w:rsidR="00801466" w:rsidRDefault="00801466" w:rsidP="00801466">
            <w:pPr>
              <w:ind w:hanging="163"/>
              <w:jc w:val="center"/>
              <w:rPr>
                <w:rFonts w:ascii="Courier New" w:hAnsi="Courier New" w:cs="Courier New"/>
                <w:color w:val="A000A0"/>
                <w:sz w:val="21"/>
                <w:szCs w:val="21"/>
                <w:shd w:val="clear" w:color="auto" w:fill="F8F8F8"/>
              </w:rPr>
            </w:pPr>
            <w:r>
              <w:rPr>
                <w:rFonts w:ascii="Arial" w:hAnsi="Arial" w:cs="Arial"/>
                <w:color w:val="111111"/>
              </w:rPr>
              <w:t>GL_DECR_WRAP</w:t>
            </w:r>
          </w:p>
        </w:tc>
        <w:tc>
          <w:tcPr>
            <w:tcW w:w="0" w:type="auto"/>
          </w:tcPr>
          <w:p w14:paraId="74F46405" w14:textId="02DE54D7" w:rsidR="00801466" w:rsidRDefault="00801466" w:rsidP="00801466">
            <w:pPr>
              <w:ind w:hanging="163"/>
              <w:jc w:val="center"/>
              <w:rPr>
                <w:rFonts w:ascii="Arial" w:hAnsi="Arial" w:cs="Arial"/>
                <w:color w:val="202122"/>
                <w:sz w:val="21"/>
                <w:szCs w:val="21"/>
              </w:rPr>
            </w:pPr>
            <w:r>
              <w:rPr>
                <w:rFonts w:ascii="Arial" w:hAnsi="Arial" w:cs="Arial"/>
                <w:color w:val="111111"/>
              </w:rPr>
              <w:t>Igual que el anterior, solo que cuando se llega al mínimo, el valor cambia al máximo.</w:t>
            </w:r>
          </w:p>
        </w:tc>
      </w:tr>
      <w:tr w:rsidR="00801466" w:rsidRPr="00801466" w14:paraId="681C16A5" w14:textId="77777777" w:rsidTr="00281BB7">
        <w:trPr>
          <w:trHeight w:val="743"/>
          <w:jc w:val="center"/>
        </w:trPr>
        <w:tc>
          <w:tcPr>
            <w:tcW w:w="0" w:type="auto"/>
          </w:tcPr>
          <w:p w14:paraId="57E3CE52"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Pr>
          <w:p w14:paraId="596EFF8C" w14:textId="3654D405" w:rsidR="00801466" w:rsidRDefault="00801466" w:rsidP="00801466">
            <w:pPr>
              <w:ind w:hanging="163"/>
              <w:jc w:val="center"/>
              <w:rPr>
                <w:rFonts w:ascii="Courier New" w:hAnsi="Courier New" w:cs="Courier New"/>
                <w:color w:val="A000A0"/>
                <w:sz w:val="21"/>
                <w:szCs w:val="21"/>
                <w:shd w:val="clear" w:color="auto" w:fill="F8F8F8"/>
              </w:rPr>
            </w:pPr>
            <w:r>
              <w:rPr>
                <w:rFonts w:ascii="Arial" w:hAnsi="Arial" w:cs="Arial"/>
                <w:color w:val="111111"/>
              </w:rPr>
              <w:t>GL_INVERT</w:t>
            </w:r>
          </w:p>
        </w:tc>
        <w:tc>
          <w:tcPr>
            <w:tcW w:w="0" w:type="auto"/>
          </w:tcPr>
          <w:p w14:paraId="124E7CF2" w14:textId="66B1E14F" w:rsidR="00801466" w:rsidRDefault="00801466" w:rsidP="00801466">
            <w:pPr>
              <w:ind w:hanging="163"/>
              <w:jc w:val="center"/>
              <w:rPr>
                <w:rFonts w:ascii="Arial" w:hAnsi="Arial" w:cs="Arial"/>
                <w:color w:val="202122"/>
                <w:sz w:val="21"/>
                <w:szCs w:val="21"/>
              </w:rPr>
            </w:pPr>
            <w:r>
              <w:rPr>
                <w:rFonts w:ascii="Arial" w:hAnsi="Arial" w:cs="Arial"/>
                <w:color w:val="111111"/>
              </w:rPr>
              <w:t>Invierte los valores del buffer a nivel de bit</w:t>
            </w:r>
          </w:p>
        </w:tc>
      </w:tr>
      <w:tr w:rsidR="00801466" w:rsidRPr="00801466" w14:paraId="0A888540" w14:textId="77777777" w:rsidTr="00281BB7">
        <w:trPr>
          <w:trHeight w:val="743"/>
          <w:jc w:val="center"/>
        </w:trPr>
        <w:tc>
          <w:tcPr>
            <w:tcW w:w="0" w:type="auto"/>
            <w:tcBorders>
              <w:bottom w:val="single" w:sz="12" w:space="0" w:color="808080"/>
            </w:tcBorders>
          </w:tcPr>
          <w:p w14:paraId="189DA3C4" w14:textId="77777777" w:rsidR="00801466" w:rsidRPr="00801466" w:rsidRDefault="00801466" w:rsidP="00801466">
            <w:pPr>
              <w:ind w:hanging="163"/>
              <w:rPr>
                <w:rFonts w:ascii="Times New Roman" w:eastAsia="Times New Roman" w:hAnsi="Times New Roman" w:cs="Times New Roman"/>
                <w:sz w:val="24"/>
                <w:szCs w:val="24"/>
                <w:lang w:eastAsia="es-ES"/>
              </w:rPr>
            </w:pPr>
          </w:p>
        </w:tc>
        <w:tc>
          <w:tcPr>
            <w:tcW w:w="0" w:type="auto"/>
            <w:tcBorders>
              <w:bottom w:val="single" w:sz="12" w:space="0" w:color="808080"/>
            </w:tcBorders>
          </w:tcPr>
          <w:p w14:paraId="72A0584A" w14:textId="727B87BB" w:rsidR="00801466" w:rsidRDefault="00801466" w:rsidP="00801466">
            <w:pPr>
              <w:ind w:hanging="163"/>
              <w:jc w:val="center"/>
              <w:rPr>
                <w:rFonts w:ascii="Courier New" w:hAnsi="Courier New" w:cs="Courier New"/>
                <w:color w:val="A000A0"/>
                <w:sz w:val="21"/>
                <w:szCs w:val="21"/>
                <w:shd w:val="clear" w:color="auto" w:fill="F8F8F8"/>
              </w:rPr>
            </w:pPr>
            <w:r>
              <w:rPr>
                <w:rFonts w:ascii="Arial" w:hAnsi="Arial" w:cs="Arial"/>
                <w:color w:val="111111"/>
              </w:rPr>
              <w:t>GL_KEEP</w:t>
            </w:r>
          </w:p>
        </w:tc>
        <w:tc>
          <w:tcPr>
            <w:tcW w:w="0" w:type="auto"/>
            <w:tcBorders>
              <w:bottom w:val="single" w:sz="12" w:space="0" w:color="808080"/>
            </w:tcBorders>
          </w:tcPr>
          <w:p w14:paraId="0C67F0AB" w14:textId="5D6B8A22" w:rsidR="00801466" w:rsidRDefault="00801466" w:rsidP="00801466">
            <w:pPr>
              <w:ind w:hanging="163"/>
              <w:jc w:val="center"/>
              <w:rPr>
                <w:rFonts w:ascii="Arial" w:hAnsi="Arial" w:cs="Arial"/>
                <w:color w:val="202122"/>
                <w:sz w:val="21"/>
                <w:szCs w:val="21"/>
              </w:rPr>
            </w:pPr>
            <w:r>
              <w:rPr>
                <w:rFonts w:ascii="Arial" w:hAnsi="Arial" w:cs="Arial"/>
                <w:color w:val="111111"/>
              </w:rPr>
              <w:t>El testeo no hace ningún cambio.</w:t>
            </w:r>
          </w:p>
        </w:tc>
      </w:tr>
    </w:tbl>
    <w:p w14:paraId="326C9369" w14:textId="77777777" w:rsidR="00801466" w:rsidRPr="00801466" w:rsidRDefault="00801466" w:rsidP="00801466">
      <w:pPr>
        <w:ind w:left="1080" w:firstLine="0"/>
        <w:textAlignment w:val="baseline"/>
        <w:rPr>
          <w:rFonts w:ascii="Calibri" w:eastAsia="Times New Roman" w:hAnsi="Calibri" w:cs="Calibri"/>
          <w:color w:val="000000"/>
          <w:lang w:eastAsia="es-ES"/>
        </w:rPr>
      </w:pPr>
    </w:p>
    <w:p w14:paraId="1BE274B6" w14:textId="1970AB53" w:rsidR="002D0A3A" w:rsidRPr="00801466" w:rsidRDefault="00801466">
      <w:pPr>
        <w:pStyle w:val="Prrafodelista"/>
        <w:numPr>
          <w:ilvl w:val="0"/>
          <w:numId w:val="29"/>
        </w:numPr>
        <w:jc w:val="center"/>
        <w:textAlignment w:val="baseline"/>
        <w:rPr>
          <w:rFonts w:ascii="Calibri" w:eastAsia="Times New Roman" w:hAnsi="Calibri" w:cs="Calibri"/>
          <w:color w:val="000000"/>
          <w:lang w:eastAsia="es-ES"/>
        </w:rPr>
      </w:pPr>
      <w:r w:rsidRPr="00801466">
        <w:rPr>
          <w:rFonts w:ascii="Calibri" w:eastAsia="Times New Roman" w:hAnsi="Calibri" w:cs="Calibri"/>
          <w:b/>
          <w:bCs/>
          <w:color w:val="000000"/>
          <w:sz w:val="20"/>
          <w:szCs w:val="20"/>
          <w:lang w:eastAsia="es-ES"/>
        </w:rPr>
        <w:t xml:space="preserve">Opciones de </w:t>
      </w:r>
      <w:proofErr w:type="spellStart"/>
      <w:proofErr w:type="gramStart"/>
      <w:r w:rsidRPr="00801466">
        <w:rPr>
          <w:rFonts w:ascii="Calibri" w:eastAsia="Times New Roman" w:hAnsi="Calibri" w:cs="Calibri"/>
          <w:b/>
          <w:bCs/>
          <w:color w:val="000000"/>
          <w:sz w:val="20"/>
          <w:szCs w:val="20"/>
          <w:lang w:eastAsia="es-ES"/>
        </w:rPr>
        <w:t>glStencil</w:t>
      </w:r>
      <w:r w:rsidR="00AA65E1">
        <w:rPr>
          <w:rFonts w:ascii="Calibri" w:eastAsia="Times New Roman" w:hAnsi="Calibri" w:cs="Calibri"/>
          <w:b/>
          <w:bCs/>
          <w:color w:val="000000"/>
          <w:sz w:val="20"/>
          <w:szCs w:val="20"/>
          <w:lang w:eastAsia="es-ES"/>
        </w:rPr>
        <w:t>OP</w:t>
      </w:r>
      <w:proofErr w:type="spellEnd"/>
      <w:r w:rsidRPr="00801466">
        <w:rPr>
          <w:rFonts w:ascii="Calibri" w:eastAsia="Times New Roman" w:hAnsi="Calibri" w:cs="Calibri"/>
          <w:b/>
          <w:bCs/>
          <w:color w:val="000000"/>
          <w:sz w:val="20"/>
          <w:szCs w:val="20"/>
          <w:lang w:eastAsia="es-ES"/>
        </w:rPr>
        <w:t>(</w:t>
      </w:r>
      <w:proofErr w:type="gramEnd"/>
      <w:r w:rsidRPr="00801466">
        <w:rPr>
          <w:rFonts w:ascii="Calibri" w:eastAsia="Times New Roman" w:hAnsi="Calibri" w:cs="Calibri"/>
          <w:b/>
          <w:bCs/>
          <w:color w:val="000000"/>
          <w:sz w:val="20"/>
          <w:szCs w:val="20"/>
          <w:lang w:eastAsia="es-ES"/>
        </w:rPr>
        <w:t>)</w:t>
      </w:r>
    </w:p>
    <w:p w14:paraId="59A423BC" w14:textId="77777777" w:rsidR="002D0A3A" w:rsidRPr="002D0A3A" w:rsidRDefault="002D0A3A">
      <w:pPr>
        <w:pStyle w:val="Ttulo2"/>
        <w:spacing w:before="360" w:after="120"/>
      </w:pPr>
      <w:bookmarkStart w:id="26" w:name="_Toc119429663"/>
      <w:r w:rsidRPr="002D0A3A">
        <w:rPr>
          <w:rFonts w:cs="Arial"/>
          <w:color w:val="000000"/>
        </w:rPr>
        <w:lastRenderedPageBreak/>
        <w:t>Ejemplo práctico</w:t>
      </w:r>
      <w:bookmarkEnd w:id="26"/>
    </w:p>
    <w:p w14:paraId="08FBD74A"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Veremos ahora cómo podemos aplicar todos estos conceptos adquiridos en un ejemplo práctico. Vamos a usar el código del segundo ejemplo de niebla, el </w:t>
      </w:r>
      <w:proofErr w:type="gramStart"/>
      <w:r>
        <w:rPr>
          <w:rFonts w:ascii="Arial" w:hAnsi="Arial" w:cs="Arial"/>
          <w:color w:val="000000"/>
          <w:sz w:val="22"/>
          <w:szCs w:val="22"/>
        </w:rPr>
        <w:t>del  cubo</w:t>
      </w:r>
      <w:proofErr w:type="gramEnd"/>
      <w:r>
        <w:rPr>
          <w:rFonts w:ascii="Arial" w:hAnsi="Arial" w:cs="Arial"/>
          <w:color w:val="000000"/>
          <w:sz w:val="22"/>
          <w:szCs w:val="22"/>
        </w:rPr>
        <w:t xml:space="preserve"> que tiene una animación de girar, para aplicarle un reflejo. Lo primero será definir igual que un </w:t>
      </w:r>
      <w:proofErr w:type="gramStart"/>
      <w:r>
        <w:rPr>
          <w:rFonts w:ascii="Arial" w:hAnsi="Arial" w:cs="Arial"/>
          <w:color w:val="000000"/>
          <w:sz w:val="22"/>
          <w:szCs w:val="22"/>
        </w:rPr>
        <w:t>cubo ,</w:t>
      </w:r>
      <w:proofErr w:type="gramEnd"/>
      <w:r>
        <w:rPr>
          <w:rFonts w:ascii="Arial" w:hAnsi="Arial" w:cs="Arial"/>
          <w:color w:val="000000"/>
          <w:sz w:val="22"/>
          <w:szCs w:val="22"/>
        </w:rPr>
        <w:t xml:space="preserve"> el suelo en el que queremos que queremos que se refleje.</w:t>
      </w:r>
    </w:p>
    <w:p w14:paraId="407EEC41" w14:textId="77777777" w:rsidR="002D0A3A" w:rsidRDefault="002D0A3A" w:rsidP="002D0A3A">
      <w:pPr>
        <w:pStyle w:val="NormalWeb"/>
        <w:spacing w:before="0" w:beforeAutospacing="0" w:after="0" w:afterAutospacing="0"/>
      </w:pPr>
      <w:r>
        <w:rPr>
          <w:rFonts w:ascii="Arial" w:hAnsi="Arial" w:cs="Arial"/>
          <w:color w:val="000000"/>
          <w:sz w:val="22"/>
          <w:szCs w:val="22"/>
        </w:rPr>
        <w:t>Lo siguiente es dibujar la escena con las funciones que hemos visto anteriormente:</w:t>
      </w:r>
    </w:p>
    <w:p w14:paraId="603A4032" w14:textId="77777777" w:rsidR="002D0A3A" w:rsidRDefault="002D0A3A" w:rsidP="002D0A3A"/>
    <w:p w14:paraId="35BD9C0D" w14:textId="77777777" w:rsidR="002D0A3A" w:rsidRDefault="002D0A3A" w:rsidP="002D0A3A">
      <w:pPr>
        <w:pStyle w:val="NormalWeb"/>
        <w:spacing w:before="0" w:beforeAutospacing="0" w:after="0" w:afterAutospacing="0"/>
      </w:pPr>
      <w:proofErr w:type="spellStart"/>
      <w:r>
        <w:rPr>
          <w:rFonts w:ascii="Source Sans Pro" w:hAnsi="Source Sans Pro"/>
          <w:color w:val="007020"/>
          <w:sz w:val="22"/>
          <w:szCs w:val="22"/>
        </w:rPr>
        <w:t>void</w:t>
      </w:r>
      <w:proofErr w:type="spellEnd"/>
      <w:r>
        <w:rPr>
          <w:rFonts w:ascii="Source Sans Pro" w:hAnsi="Source Sans Pro"/>
          <w:color w:val="333333"/>
          <w:sz w:val="22"/>
          <w:szCs w:val="22"/>
        </w:rPr>
        <w:t xml:space="preserve"> </w:t>
      </w:r>
      <w:proofErr w:type="spellStart"/>
      <w:proofErr w:type="gramStart"/>
      <w:r>
        <w:rPr>
          <w:rFonts w:ascii="Source Sans Pro" w:hAnsi="Source Sans Pro"/>
          <w:color w:val="996633"/>
          <w:sz w:val="22"/>
          <w:szCs w:val="22"/>
        </w:rPr>
        <w:t>drawScene</w:t>
      </w:r>
      <w:proofErr w:type="spellEnd"/>
      <w:r>
        <w:rPr>
          <w:rFonts w:ascii="Source Sans Pro" w:hAnsi="Source Sans Pro"/>
          <w:color w:val="333333"/>
          <w:sz w:val="22"/>
          <w:szCs w:val="22"/>
        </w:rPr>
        <w:t>(</w:t>
      </w:r>
      <w:proofErr w:type="gramEnd"/>
      <w:r>
        <w:rPr>
          <w:rFonts w:ascii="Source Sans Pro" w:hAnsi="Source Sans Pro"/>
          <w:color w:val="333333"/>
          <w:sz w:val="22"/>
          <w:szCs w:val="22"/>
        </w:rPr>
        <w:t xml:space="preserve">) </w:t>
      </w:r>
      <w:r>
        <w:rPr>
          <w:rFonts w:ascii="Source Sans Pro" w:hAnsi="Source Sans Pro"/>
          <w:color w:val="557799"/>
          <w:sz w:val="22"/>
          <w:szCs w:val="22"/>
        </w:rPr>
        <w:t>{</w:t>
      </w:r>
    </w:p>
    <w:p w14:paraId="4618690D"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glClear</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GL_COLOR_BUFFER_BIT | GL_DEPTH_BUFFER_BIT | GL_STENCIL_BUFFER_BIT);</w:t>
      </w:r>
    </w:p>
    <w:p w14:paraId="3182F8C2"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w:t>
      </w:r>
    </w:p>
    <w:p w14:paraId="088DE693"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
    <w:p w14:paraId="46D33C71"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 Dibujamos el cubo</w:t>
      </w:r>
      <w:r>
        <w:rPr>
          <w:rStyle w:val="apple-tab-span"/>
          <w:rFonts w:ascii="Source Sans Pro" w:eastAsiaTheme="majorEastAsia" w:hAnsi="Source Sans Pro"/>
          <w:color w:val="557799"/>
          <w:sz w:val="22"/>
          <w:szCs w:val="22"/>
        </w:rPr>
        <w:tab/>
      </w:r>
    </w:p>
    <w:p w14:paraId="30C286E1" w14:textId="77777777" w:rsidR="002D0A3A" w:rsidRDefault="002D0A3A" w:rsidP="002D0A3A"/>
    <w:p w14:paraId="31BD38AF"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drawCube</w:t>
      </w:r>
      <w:proofErr w:type="spellEnd"/>
      <w:r>
        <w:rPr>
          <w:rFonts w:ascii="Source Sans Pro" w:hAnsi="Source Sans Pro"/>
          <w:color w:val="557799"/>
          <w:sz w:val="22"/>
          <w:szCs w:val="22"/>
        </w:rPr>
        <w:t>(</w:t>
      </w:r>
      <w:proofErr w:type="gramEnd"/>
      <w:r>
        <w:rPr>
          <w:rFonts w:ascii="Source Sans Pro" w:hAnsi="Source Sans Pro"/>
          <w:color w:val="557799"/>
          <w:sz w:val="22"/>
          <w:szCs w:val="22"/>
        </w:rPr>
        <w:t>_</w:t>
      </w:r>
      <w:proofErr w:type="spellStart"/>
      <w:r>
        <w:rPr>
          <w:rFonts w:ascii="Source Sans Pro" w:hAnsi="Source Sans Pro"/>
          <w:color w:val="557799"/>
          <w:sz w:val="22"/>
          <w:szCs w:val="22"/>
        </w:rPr>
        <w:t>textureId</w:t>
      </w:r>
      <w:proofErr w:type="spellEnd"/>
      <w:r>
        <w:rPr>
          <w:rFonts w:ascii="Source Sans Pro" w:hAnsi="Source Sans Pro"/>
          <w:color w:val="557799"/>
          <w:sz w:val="22"/>
          <w:szCs w:val="22"/>
        </w:rPr>
        <w:t>, _angle);</w:t>
      </w:r>
    </w:p>
    <w:p w14:paraId="43346E56"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glPopMatrix</w:t>
      </w:r>
      <w:proofErr w:type="spellEnd"/>
      <w:r>
        <w:rPr>
          <w:rFonts w:ascii="Source Sans Pro" w:hAnsi="Source Sans Pro"/>
          <w:color w:val="557799"/>
          <w:sz w:val="22"/>
          <w:szCs w:val="22"/>
        </w:rPr>
        <w:t>(</w:t>
      </w:r>
      <w:proofErr w:type="gramEnd"/>
      <w:r>
        <w:rPr>
          <w:rFonts w:ascii="Source Sans Pro" w:hAnsi="Source Sans Pro"/>
          <w:color w:val="557799"/>
          <w:sz w:val="22"/>
          <w:szCs w:val="22"/>
        </w:rPr>
        <w:t>);</w:t>
      </w:r>
    </w:p>
    <w:p w14:paraId="4D79AE23" w14:textId="77777777" w:rsidR="002D0A3A" w:rsidRDefault="002D0A3A" w:rsidP="002D0A3A"/>
    <w:p w14:paraId="501A46D6"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De momento solo hemos limpiado el </w:t>
      </w:r>
      <w:proofErr w:type="spellStart"/>
      <w:r>
        <w:rPr>
          <w:rFonts w:ascii="Arial" w:hAnsi="Arial" w:cs="Arial"/>
          <w:color w:val="000000"/>
          <w:sz w:val="22"/>
          <w:szCs w:val="22"/>
        </w:rPr>
        <w:t>stencil</w:t>
      </w:r>
      <w:proofErr w:type="spellEnd"/>
      <w:r>
        <w:rPr>
          <w:rFonts w:ascii="Arial" w:hAnsi="Arial" w:cs="Arial"/>
          <w:color w:val="000000"/>
          <w:sz w:val="22"/>
          <w:szCs w:val="22"/>
        </w:rPr>
        <w:t xml:space="preserve"> buffer para comenzar desde 0. </w:t>
      </w:r>
      <w:proofErr w:type="gramStart"/>
      <w:r>
        <w:rPr>
          <w:rFonts w:ascii="Arial" w:hAnsi="Arial" w:cs="Arial"/>
          <w:color w:val="000000"/>
          <w:sz w:val="22"/>
          <w:szCs w:val="22"/>
        </w:rPr>
        <w:t>Además</w:t>
      </w:r>
      <w:proofErr w:type="gramEnd"/>
      <w:r>
        <w:rPr>
          <w:rFonts w:ascii="Arial" w:hAnsi="Arial" w:cs="Arial"/>
          <w:color w:val="000000"/>
          <w:sz w:val="22"/>
          <w:szCs w:val="22"/>
        </w:rPr>
        <w:t xml:space="preserve"> dibujaremos el primer cubo (el cual no es el reflejo). </w:t>
      </w:r>
    </w:p>
    <w:p w14:paraId="1B1C5C95" w14:textId="77777777" w:rsidR="002D0A3A" w:rsidRDefault="002D0A3A" w:rsidP="002D0A3A"/>
    <w:p w14:paraId="2A1875A1"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glEnable</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GL_STENCIL_TEST); </w:t>
      </w:r>
    </w:p>
    <w:p w14:paraId="07656F7E"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glColorMask</w:t>
      </w:r>
      <w:proofErr w:type="spellEnd"/>
      <w:r>
        <w:rPr>
          <w:rFonts w:ascii="Source Sans Pro" w:hAnsi="Source Sans Pro"/>
          <w:color w:val="557799"/>
          <w:sz w:val="22"/>
          <w:szCs w:val="22"/>
        </w:rPr>
        <w:t>(</w:t>
      </w:r>
      <w:proofErr w:type="gramEnd"/>
      <w:r>
        <w:rPr>
          <w:rFonts w:ascii="Source Sans Pro" w:hAnsi="Source Sans Pro"/>
          <w:color w:val="557799"/>
          <w:sz w:val="22"/>
          <w:szCs w:val="22"/>
        </w:rPr>
        <w:t>0, 0, 0, 0); //</w:t>
      </w:r>
      <w:proofErr w:type="spellStart"/>
      <w:r>
        <w:rPr>
          <w:rFonts w:ascii="Source Sans Pro" w:hAnsi="Source Sans Pro"/>
          <w:color w:val="557799"/>
          <w:sz w:val="22"/>
          <w:szCs w:val="22"/>
        </w:rPr>
        <w:t>Disable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drawing</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colors</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to</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screen</w:t>
      </w:r>
      <w:proofErr w:type="spellEnd"/>
    </w:p>
    <w:p w14:paraId="5972EB9F"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glDisable</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GL_DEPTH_TEST); //</w:t>
      </w:r>
      <w:proofErr w:type="spellStart"/>
      <w:r>
        <w:rPr>
          <w:rFonts w:ascii="Source Sans Pro" w:hAnsi="Source Sans Pro"/>
          <w:color w:val="557799"/>
          <w:sz w:val="22"/>
          <w:szCs w:val="22"/>
        </w:rPr>
        <w:t>Disable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depth</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testing</w:t>
      </w:r>
      <w:proofErr w:type="spellEnd"/>
    </w:p>
    <w:p w14:paraId="28C60B1B"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glStencilFunc</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GL_ALWAYS, 1, 1); //</w:t>
      </w:r>
      <w:proofErr w:type="spellStart"/>
      <w:r>
        <w:rPr>
          <w:rFonts w:ascii="Source Sans Pro" w:hAnsi="Source Sans Pro"/>
          <w:color w:val="557799"/>
          <w:sz w:val="22"/>
          <w:szCs w:val="22"/>
        </w:rPr>
        <w:t>Make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r>
        <w:rPr>
          <w:rFonts w:ascii="Source Sans Pro" w:hAnsi="Source Sans Pro"/>
          <w:color w:val="557799"/>
          <w:sz w:val="22"/>
          <w:szCs w:val="22"/>
        </w:rPr>
        <w:t xml:space="preserve"> test </w:t>
      </w:r>
      <w:proofErr w:type="spellStart"/>
      <w:r>
        <w:rPr>
          <w:rFonts w:ascii="Source Sans Pro" w:hAnsi="Source Sans Pro"/>
          <w:color w:val="557799"/>
          <w:sz w:val="22"/>
          <w:szCs w:val="22"/>
        </w:rPr>
        <w:t>always</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pass</w:t>
      </w:r>
      <w:proofErr w:type="spellEnd"/>
    </w:p>
    <w:p w14:paraId="50A4C434"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w:t>
      </w:r>
      <w:proofErr w:type="spellStart"/>
      <w:r>
        <w:rPr>
          <w:rFonts w:ascii="Source Sans Pro" w:hAnsi="Source Sans Pro"/>
          <w:color w:val="557799"/>
          <w:sz w:val="22"/>
          <w:szCs w:val="22"/>
        </w:rPr>
        <w:t>Make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pixels</w:t>
      </w:r>
      <w:proofErr w:type="spellEnd"/>
      <w:r>
        <w:rPr>
          <w:rFonts w:ascii="Source Sans Pro" w:hAnsi="Source Sans Pro"/>
          <w:color w:val="557799"/>
          <w:sz w:val="22"/>
          <w:szCs w:val="22"/>
        </w:rPr>
        <w:t xml:space="preserve"> in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r>
        <w:rPr>
          <w:rFonts w:ascii="Source Sans Pro" w:hAnsi="Source Sans Pro"/>
          <w:color w:val="557799"/>
          <w:sz w:val="22"/>
          <w:szCs w:val="22"/>
        </w:rPr>
        <w:t xml:space="preserve"> buffer be set </w:t>
      </w:r>
      <w:proofErr w:type="spellStart"/>
      <w:r>
        <w:rPr>
          <w:rFonts w:ascii="Source Sans Pro" w:hAnsi="Source Sans Pro"/>
          <w:color w:val="557799"/>
          <w:sz w:val="22"/>
          <w:szCs w:val="22"/>
        </w:rPr>
        <w:t>to</w:t>
      </w:r>
      <w:proofErr w:type="spellEnd"/>
      <w:r>
        <w:rPr>
          <w:rFonts w:ascii="Source Sans Pro" w:hAnsi="Source Sans Pro"/>
          <w:color w:val="557799"/>
          <w:sz w:val="22"/>
          <w:szCs w:val="22"/>
        </w:rPr>
        <w:t xml:space="preserve"> 1 </w:t>
      </w:r>
      <w:proofErr w:type="spellStart"/>
      <w:r>
        <w:rPr>
          <w:rFonts w:ascii="Source Sans Pro" w:hAnsi="Source Sans Pro"/>
          <w:color w:val="557799"/>
          <w:sz w:val="22"/>
          <w:szCs w:val="22"/>
        </w:rPr>
        <w:t>when</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r>
        <w:rPr>
          <w:rFonts w:ascii="Source Sans Pro" w:hAnsi="Source Sans Pro"/>
          <w:color w:val="557799"/>
          <w:sz w:val="22"/>
          <w:szCs w:val="22"/>
        </w:rPr>
        <w:t xml:space="preserve"> test </w:t>
      </w:r>
      <w:proofErr w:type="spellStart"/>
      <w:r>
        <w:rPr>
          <w:rFonts w:ascii="Source Sans Pro" w:hAnsi="Source Sans Pro"/>
          <w:color w:val="557799"/>
          <w:sz w:val="22"/>
          <w:szCs w:val="22"/>
        </w:rPr>
        <w:t>passes</w:t>
      </w:r>
      <w:proofErr w:type="spellEnd"/>
    </w:p>
    <w:p w14:paraId="5C07DDF9"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glStencilOp</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GL_KEEP, GL_KEEP, GL_REPLACE);</w:t>
      </w:r>
    </w:p>
    <w:p w14:paraId="34DB868E"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 xml:space="preserve">//Set </w:t>
      </w:r>
      <w:proofErr w:type="spellStart"/>
      <w:r>
        <w:rPr>
          <w:rFonts w:ascii="Source Sans Pro" w:hAnsi="Source Sans Pro"/>
          <w:color w:val="557799"/>
          <w:sz w:val="22"/>
          <w:szCs w:val="22"/>
        </w:rPr>
        <w:t>all</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of</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pixels</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covered</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by</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floor</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to</w:t>
      </w:r>
      <w:proofErr w:type="spellEnd"/>
      <w:r>
        <w:rPr>
          <w:rFonts w:ascii="Source Sans Pro" w:hAnsi="Source Sans Pro"/>
          <w:color w:val="557799"/>
          <w:sz w:val="22"/>
          <w:szCs w:val="22"/>
        </w:rPr>
        <w:t xml:space="preserve"> be 1 in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r>
        <w:rPr>
          <w:rFonts w:ascii="Source Sans Pro" w:hAnsi="Source Sans Pro"/>
          <w:color w:val="557799"/>
          <w:sz w:val="22"/>
          <w:szCs w:val="22"/>
        </w:rPr>
        <w:t xml:space="preserve"> buffer</w:t>
      </w:r>
    </w:p>
    <w:p w14:paraId="64C5BB0B" w14:textId="77777777" w:rsidR="002D0A3A" w:rsidRDefault="002D0A3A" w:rsidP="002D0A3A">
      <w:pPr>
        <w:pStyle w:val="NormalWeb"/>
        <w:spacing w:before="0" w:beforeAutospacing="0" w:after="0" w:afterAutospacing="0"/>
        <w:ind w:firstLine="720"/>
      </w:pPr>
      <w:proofErr w:type="spellStart"/>
      <w:r>
        <w:rPr>
          <w:rFonts w:ascii="Source Sans Pro" w:hAnsi="Source Sans Pro"/>
          <w:color w:val="557799"/>
          <w:sz w:val="22"/>
          <w:szCs w:val="22"/>
        </w:rPr>
        <w:t>drawFloor</w:t>
      </w:r>
      <w:proofErr w:type="spellEnd"/>
      <w:r>
        <w:rPr>
          <w:rFonts w:ascii="Source Sans Pro" w:hAnsi="Source Sans Pro"/>
          <w:color w:val="557799"/>
          <w:sz w:val="22"/>
          <w:szCs w:val="22"/>
        </w:rPr>
        <w:t>(_</w:t>
      </w:r>
      <w:proofErr w:type="spellStart"/>
      <w:r>
        <w:rPr>
          <w:rFonts w:ascii="Source Sans Pro" w:hAnsi="Source Sans Pro"/>
          <w:color w:val="557799"/>
          <w:sz w:val="22"/>
          <w:szCs w:val="22"/>
        </w:rPr>
        <w:t>textureId</w:t>
      </w:r>
      <w:proofErr w:type="spellEnd"/>
      <w:r>
        <w:rPr>
          <w:rFonts w:ascii="Source Sans Pro" w:hAnsi="Source Sans Pro"/>
          <w:color w:val="557799"/>
          <w:sz w:val="22"/>
          <w:szCs w:val="22"/>
        </w:rPr>
        <w:t>);</w:t>
      </w:r>
    </w:p>
    <w:p w14:paraId="10A57D73" w14:textId="77777777" w:rsidR="002D0A3A" w:rsidRDefault="002D0A3A" w:rsidP="002D0A3A"/>
    <w:p w14:paraId="37CA6032"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 Nos interesa poner en nuestro suelo todo lleno de 1 para que se pueda aplicar el Stencil Test sobre el segundo cubo. Para ello seguimos los siguientes </w:t>
      </w:r>
      <w:proofErr w:type="spellStart"/>
      <w:proofErr w:type="gramStart"/>
      <w:r>
        <w:rPr>
          <w:rFonts w:ascii="Arial" w:hAnsi="Arial" w:cs="Arial"/>
          <w:color w:val="000000"/>
          <w:sz w:val="22"/>
          <w:szCs w:val="22"/>
        </w:rPr>
        <w:t>pasos.Primero</w:t>
      </w:r>
      <w:proofErr w:type="spellEnd"/>
      <w:proofErr w:type="gramEnd"/>
      <w:r>
        <w:rPr>
          <w:rFonts w:ascii="Arial" w:hAnsi="Arial" w:cs="Arial"/>
          <w:color w:val="000000"/>
          <w:sz w:val="22"/>
          <w:szCs w:val="22"/>
        </w:rPr>
        <w:t xml:space="preserve">, vamos a habilitar </w:t>
      </w:r>
      <w:r>
        <w:rPr>
          <w:rFonts w:ascii="Arial" w:hAnsi="Arial" w:cs="Arial"/>
          <w:b/>
          <w:bCs/>
          <w:color w:val="000000"/>
          <w:sz w:val="22"/>
          <w:szCs w:val="22"/>
        </w:rPr>
        <w:t>GL_STENCIL_TES</w:t>
      </w:r>
      <w:r>
        <w:rPr>
          <w:rFonts w:ascii="Arial" w:hAnsi="Arial" w:cs="Arial"/>
          <w:color w:val="000000"/>
          <w:sz w:val="22"/>
          <w:szCs w:val="22"/>
        </w:rPr>
        <w:t xml:space="preserve">T, y deshabilitamos tanto  el </w:t>
      </w:r>
      <w:r>
        <w:rPr>
          <w:rFonts w:ascii="Arial" w:hAnsi="Arial" w:cs="Arial"/>
          <w:b/>
          <w:bCs/>
          <w:color w:val="000000"/>
          <w:sz w:val="22"/>
          <w:szCs w:val="22"/>
        </w:rPr>
        <w:t>DEPTH_TEST</w:t>
      </w:r>
      <w:r>
        <w:rPr>
          <w:rFonts w:ascii="Arial" w:hAnsi="Arial" w:cs="Arial"/>
          <w:color w:val="000000"/>
          <w:sz w:val="22"/>
          <w:szCs w:val="22"/>
        </w:rPr>
        <w:t xml:space="preserve"> como los colores de la pantalla(solo queremos dibujar el </w:t>
      </w:r>
      <w:proofErr w:type="spellStart"/>
      <w:r>
        <w:rPr>
          <w:rFonts w:ascii="Arial" w:hAnsi="Arial" w:cs="Arial"/>
          <w:color w:val="000000"/>
          <w:sz w:val="22"/>
          <w:szCs w:val="22"/>
        </w:rPr>
        <w:t>stencil</w:t>
      </w:r>
      <w:proofErr w:type="spellEnd"/>
      <w:r>
        <w:rPr>
          <w:rFonts w:ascii="Arial" w:hAnsi="Arial" w:cs="Arial"/>
          <w:color w:val="000000"/>
          <w:sz w:val="22"/>
          <w:szCs w:val="22"/>
        </w:rPr>
        <w:t xml:space="preserve"> buffer , no nos interesa pintar nada de colores ni de la pantalla).</w:t>
      </w:r>
    </w:p>
    <w:p w14:paraId="69D93993"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Lo siguiente es usar las dos opciones de </w:t>
      </w:r>
      <w:proofErr w:type="gramStart"/>
      <w:r>
        <w:rPr>
          <w:rFonts w:ascii="Arial" w:hAnsi="Arial" w:cs="Arial"/>
          <w:color w:val="000000"/>
          <w:sz w:val="22"/>
          <w:szCs w:val="22"/>
        </w:rPr>
        <w:t>Stencil :</w:t>
      </w:r>
      <w:proofErr w:type="gramEnd"/>
      <w:r>
        <w:rPr>
          <w:rFonts w:ascii="Arial" w:hAnsi="Arial" w:cs="Arial"/>
          <w:b/>
          <w:bCs/>
          <w:color w:val="000000"/>
          <w:sz w:val="22"/>
          <w:szCs w:val="22"/>
        </w:rPr>
        <w:t xml:space="preserve"> </w:t>
      </w:r>
      <w:proofErr w:type="spellStart"/>
      <w:r>
        <w:rPr>
          <w:rFonts w:ascii="Arial" w:hAnsi="Arial" w:cs="Arial"/>
          <w:b/>
          <w:bCs/>
          <w:color w:val="000000"/>
          <w:sz w:val="22"/>
          <w:szCs w:val="22"/>
        </w:rPr>
        <w:t>glStencilFunc</w:t>
      </w:r>
      <w:proofErr w:type="spellEnd"/>
      <w:r>
        <w:rPr>
          <w:rFonts w:ascii="Arial" w:hAnsi="Arial" w:cs="Arial"/>
          <w:color w:val="000000"/>
          <w:sz w:val="22"/>
          <w:szCs w:val="22"/>
        </w:rPr>
        <w:t xml:space="preserve"> (se pondrá que el test se supera siempre y ponemos el valor de referencia y de máscara a 1) y</w:t>
      </w:r>
      <w:r>
        <w:rPr>
          <w:rFonts w:ascii="Arial" w:hAnsi="Arial" w:cs="Arial"/>
          <w:b/>
          <w:bCs/>
          <w:color w:val="000000"/>
          <w:sz w:val="22"/>
          <w:szCs w:val="22"/>
        </w:rPr>
        <w:t xml:space="preserve"> </w:t>
      </w:r>
      <w:proofErr w:type="spellStart"/>
      <w:r>
        <w:rPr>
          <w:rFonts w:ascii="Arial" w:hAnsi="Arial" w:cs="Arial"/>
          <w:b/>
          <w:bCs/>
          <w:color w:val="000000"/>
          <w:sz w:val="22"/>
          <w:szCs w:val="22"/>
        </w:rPr>
        <w:t>glStencilOp</w:t>
      </w:r>
      <w:proofErr w:type="spellEnd"/>
      <w:r>
        <w:rPr>
          <w:rFonts w:ascii="Arial" w:hAnsi="Arial" w:cs="Arial"/>
          <w:b/>
          <w:bCs/>
          <w:color w:val="000000"/>
          <w:sz w:val="22"/>
          <w:szCs w:val="22"/>
        </w:rPr>
        <w:t>(</w:t>
      </w:r>
      <w:r>
        <w:rPr>
          <w:rFonts w:ascii="Arial" w:hAnsi="Arial" w:cs="Arial"/>
          <w:color w:val="000000"/>
          <w:sz w:val="22"/>
          <w:szCs w:val="22"/>
        </w:rPr>
        <w:t xml:space="preserve">pondremos que solo se sustituyan el valor del </w:t>
      </w:r>
      <w:proofErr w:type="spellStart"/>
      <w:r>
        <w:rPr>
          <w:rFonts w:ascii="Arial" w:hAnsi="Arial" w:cs="Arial"/>
          <w:color w:val="000000"/>
          <w:sz w:val="22"/>
          <w:szCs w:val="22"/>
        </w:rPr>
        <w:t>stencil</w:t>
      </w:r>
      <w:proofErr w:type="spellEnd"/>
      <w:r>
        <w:rPr>
          <w:rFonts w:ascii="Arial" w:hAnsi="Arial" w:cs="Arial"/>
          <w:color w:val="000000"/>
          <w:sz w:val="22"/>
          <w:szCs w:val="22"/>
        </w:rPr>
        <w:t xml:space="preserve"> buffer por 1 cuando se superen tanto el </w:t>
      </w:r>
      <w:proofErr w:type="spellStart"/>
      <w:r>
        <w:rPr>
          <w:rFonts w:ascii="Arial" w:hAnsi="Arial" w:cs="Arial"/>
          <w:color w:val="000000"/>
          <w:sz w:val="22"/>
          <w:szCs w:val="22"/>
        </w:rPr>
        <w:t>depth_test</w:t>
      </w:r>
      <w:proofErr w:type="spellEnd"/>
      <w:r>
        <w:rPr>
          <w:rFonts w:ascii="Arial" w:hAnsi="Arial" w:cs="Arial"/>
          <w:color w:val="000000"/>
          <w:sz w:val="22"/>
          <w:szCs w:val="22"/>
        </w:rPr>
        <w:t xml:space="preserve"> como </w:t>
      </w:r>
      <w:proofErr w:type="spellStart"/>
      <w:r>
        <w:rPr>
          <w:rFonts w:ascii="Arial" w:hAnsi="Arial" w:cs="Arial"/>
          <w:color w:val="000000"/>
          <w:sz w:val="22"/>
          <w:szCs w:val="22"/>
        </w:rPr>
        <w:t>stencil_test</w:t>
      </w:r>
      <w:proofErr w:type="spellEnd"/>
      <w:r>
        <w:rPr>
          <w:rFonts w:ascii="Arial" w:hAnsi="Arial" w:cs="Arial"/>
          <w:color w:val="000000"/>
          <w:sz w:val="22"/>
          <w:szCs w:val="22"/>
        </w:rPr>
        <w:t xml:space="preserve">). </w:t>
      </w:r>
      <w:r>
        <w:rPr>
          <w:rFonts w:ascii="Arial" w:hAnsi="Arial" w:cs="Arial"/>
          <w:color w:val="000000"/>
          <w:sz w:val="22"/>
          <w:szCs w:val="22"/>
        </w:rPr>
        <w:br/>
        <w:t xml:space="preserve">El último paso será dibujar el suelo. Al hacerlo vamos a ir rellenando el </w:t>
      </w:r>
      <w:proofErr w:type="spellStart"/>
      <w:r>
        <w:rPr>
          <w:rFonts w:ascii="Arial" w:hAnsi="Arial" w:cs="Arial"/>
          <w:color w:val="000000"/>
          <w:sz w:val="22"/>
          <w:szCs w:val="22"/>
        </w:rPr>
        <w:t>stencil</w:t>
      </w:r>
      <w:proofErr w:type="spellEnd"/>
      <w:r>
        <w:rPr>
          <w:rFonts w:ascii="Arial" w:hAnsi="Arial" w:cs="Arial"/>
          <w:color w:val="000000"/>
          <w:sz w:val="22"/>
          <w:szCs w:val="22"/>
        </w:rPr>
        <w:t xml:space="preserve"> buffer con 1 en todos los espacios que hayamos pintado. Ya tenemos preparado el espacio donde va a ser representado el reflejo.</w:t>
      </w:r>
    </w:p>
    <w:p w14:paraId="4D82AD52" w14:textId="77777777" w:rsidR="002D0A3A" w:rsidRDefault="002D0A3A" w:rsidP="002D0A3A"/>
    <w:p w14:paraId="293FF25D"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glColorMask</w:t>
      </w:r>
      <w:proofErr w:type="spellEnd"/>
      <w:r>
        <w:rPr>
          <w:rFonts w:ascii="Source Sans Pro" w:hAnsi="Source Sans Pro"/>
          <w:color w:val="557799"/>
          <w:sz w:val="22"/>
          <w:szCs w:val="22"/>
        </w:rPr>
        <w:t>(</w:t>
      </w:r>
      <w:proofErr w:type="gramEnd"/>
      <w:r>
        <w:rPr>
          <w:rFonts w:ascii="Source Sans Pro" w:hAnsi="Source Sans Pro"/>
          <w:color w:val="557799"/>
          <w:sz w:val="22"/>
          <w:szCs w:val="22"/>
        </w:rPr>
        <w:t>1, 1, 1, 1); //</w:t>
      </w:r>
      <w:proofErr w:type="spellStart"/>
      <w:r>
        <w:rPr>
          <w:rFonts w:ascii="Source Sans Pro" w:hAnsi="Source Sans Pro"/>
          <w:color w:val="557799"/>
          <w:sz w:val="22"/>
          <w:szCs w:val="22"/>
        </w:rPr>
        <w:t>Enable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drawing</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colors</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to</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screen</w:t>
      </w:r>
      <w:proofErr w:type="spellEnd"/>
    </w:p>
    <w:p w14:paraId="1541AFE1"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glEnable</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GL_DEPTH_TEST); //</w:t>
      </w:r>
      <w:proofErr w:type="spellStart"/>
      <w:r>
        <w:rPr>
          <w:rFonts w:ascii="Source Sans Pro" w:hAnsi="Source Sans Pro"/>
          <w:color w:val="557799"/>
          <w:sz w:val="22"/>
          <w:szCs w:val="22"/>
        </w:rPr>
        <w:t>Enable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depth</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testing</w:t>
      </w:r>
      <w:proofErr w:type="spellEnd"/>
    </w:p>
    <w:p w14:paraId="14051944"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w:t>
      </w:r>
      <w:proofErr w:type="spellStart"/>
      <w:r>
        <w:rPr>
          <w:rFonts w:ascii="Source Sans Pro" w:hAnsi="Source Sans Pro"/>
          <w:color w:val="557799"/>
          <w:sz w:val="22"/>
          <w:szCs w:val="22"/>
        </w:rPr>
        <w:t>Make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r>
        <w:rPr>
          <w:rFonts w:ascii="Source Sans Pro" w:hAnsi="Source Sans Pro"/>
          <w:color w:val="557799"/>
          <w:sz w:val="22"/>
          <w:szCs w:val="22"/>
        </w:rPr>
        <w:t xml:space="preserve"> test </w:t>
      </w:r>
      <w:proofErr w:type="spellStart"/>
      <w:r>
        <w:rPr>
          <w:rFonts w:ascii="Source Sans Pro" w:hAnsi="Source Sans Pro"/>
          <w:color w:val="557799"/>
          <w:sz w:val="22"/>
          <w:szCs w:val="22"/>
        </w:rPr>
        <w:t>pass</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only</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when</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gramStart"/>
      <w:r>
        <w:rPr>
          <w:rFonts w:ascii="Source Sans Pro" w:hAnsi="Source Sans Pro"/>
          <w:color w:val="557799"/>
          <w:sz w:val="22"/>
          <w:szCs w:val="22"/>
        </w:rPr>
        <w:t>pixel</w:t>
      </w:r>
      <w:proofErr w:type="gramEnd"/>
      <w:r>
        <w:rPr>
          <w:rFonts w:ascii="Source Sans Pro" w:hAnsi="Source Sans Pro"/>
          <w:color w:val="557799"/>
          <w:sz w:val="22"/>
          <w:szCs w:val="22"/>
        </w:rPr>
        <w:t xml:space="preserve"> </w:t>
      </w:r>
      <w:proofErr w:type="spellStart"/>
      <w:r>
        <w:rPr>
          <w:rFonts w:ascii="Source Sans Pro" w:hAnsi="Source Sans Pro"/>
          <w:color w:val="557799"/>
          <w:sz w:val="22"/>
          <w:szCs w:val="22"/>
        </w:rPr>
        <w:t>is</w:t>
      </w:r>
      <w:proofErr w:type="spellEnd"/>
      <w:r>
        <w:rPr>
          <w:rFonts w:ascii="Source Sans Pro" w:hAnsi="Source Sans Pro"/>
          <w:color w:val="557799"/>
          <w:sz w:val="22"/>
          <w:szCs w:val="22"/>
        </w:rPr>
        <w:t xml:space="preserve"> 1 in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r>
        <w:rPr>
          <w:rFonts w:ascii="Source Sans Pro" w:hAnsi="Source Sans Pro"/>
          <w:color w:val="557799"/>
          <w:sz w:val="22"/>
          <w:szCs w:val="22"/>
        </w:rPr>
        <w:t xml:space="preserve"> buffer</w:t>
      </w:r>
    </w:p>
    <w:p w14:paraId="22A706F8"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lastRenderedPageBreak/>
        <w:tab/>
      </w:r>
      <w:proofErr w:type="spellStart"/>
      <w:proofErr w:type="gramStart"/>
      <w:r>
        <w:rPr>
          <w:rFonts w:ascii="Source Sans Pro" w:hAnsi="Source Sans Pro"/>
          <w:color w:val="557799"/>
          <w:sz w:val="22"/>
          <w:szCs w:val="22"/>
        </w:rPr>
        <w:t>glStencilFunc</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GL_EQUAL, 1, 1);</w:t>
      </w:r>
    </w:p>
    <w:p w14:paraId="7CC31395"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glStencilOp</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GL_KEEP, GL_KEEP, GL_KEEP); //</w:t>
      </w:r>
      <w:proofErr w:type="spellStart"/>
      <w:r>
        <w:rPr>
          <w:rFonts w:ascii="Source Sans Pro" w:hAnsi="Source Sans Pro"/>
          <w:color w:val="557799"/>
          <w:sz w:val="22"/>
          <w:szCs w:val="22"/>
        </w:rPr>
        <w:t>Make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r>
        <w:rPr>
          <w:rFonts w:ascii="Source Sans Pro" w:hAnsi="Source Sans Pro"/>
          <w:color w:val="557799"/>
          <w:sz w:val="22"/>
          <w:szCs w:val="22"/>
        </w:rPr>
        <w:t xml:space="preserve"> buffer </w:t>
      </w:r>
      <w:proofErr w:type="spellStart"/>
      <w:r>
        <w:rPr>
          <w:rFonts w:ascii="Source Sans Pro" w:hAnsi="Source Sans Pro"/>
          <w:color w:val="557799"/>
          <w:sz w:val="22"/>
          <w:szCs w:val="22"/>
        </w:rPr>
        <w:t>not</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change</w:t>
      </w:r>
      <w:proofErr w:type="spellEnd"/>
    </w:p>
    <w:p w14:paraId="62D343DF"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
    <w:p w14:paraId="5DDFAEE2"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w:t>
      </w:r>
      <w:proofErr w:type="spellStart"/>
      <w:r>
        <w:rPr>
          <w:rFonts w:ascii="Source Sans Pro" w:hAnsi="Source Sans Pro"/>
          <w:color w:val="557799"/>
          <w:sz w:val="22"/>
          <w:szCs w:val="22"/>
        </w:rPr>
        <w:t>Draw</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cube, </w:t>
      </w:r>
      <w:proofErr w:type="spellStart"/>
      <w:r>
        <w:rPr>
          <w:rFonts w:ascii="Source Sans Pro" w:hAnsi="Source Sans Pro"/>
          <w:color w:val="557799"/>
          <w:sz w:val="22"/>
          <w:szCs w:val="22"/>
        </w:rPr>
        <w:t>reflected</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vertically</w:t>
      </w:r>
      <w:proofErr w:type="spellEnd"/>
      <w:r>
        <w:rPr>
          <w:rFonts w:ascii="Source Sans Pro" w:hAnsi="Source Sans Pro"/>
          <w:color w:val="557799"/>
          <w:sz w:val="22"/>
          <w:szCs w:val="22"/>
        </w:rPr>
        <w:t xml:space="preserve">, at </w:t>
      </w:r>
      <w:proofErr w:type="spellStart"/>
      <w:r>
        <w:rPr>
          <w:rFonts w:ascii="Source Sans Pro" w:hAnsi="Source Sans Pro"/>
          <w:color w:val="557799"/>
          <w:sz w:val="22"/>
          <w:szCs w:val="22"/>
        </w:rPr>
        <w:t>all</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pixels</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where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p>
    <w:p w14:paraId="6944EB04"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 xml:space="preserve">//buffer </w:t>
      </w:r>
      <w:proofErr w:type="spellStart"/>
      <w:r>
        <w:rPr>
          <w:rFonts w:ascii="Source Sans Pro" w:hAnsi="Source Sans Pro"/>
          <w:color w:val="557799"/>
          <w:sz w:val="22"/>
          <w:szCs w:val="22"/>
        </w:rPr>
        <w:t>is</w:t>
      </w:r>
      <w:proofErr w:type="spellEnd"/>
      <w:r>
        <w:rPr>
          <w:rFonts w:ascii="Source Sans Pro" w:hAnsi="Source Sans Pro"/>
          <w:color w:val="557799"/>
          <w:sz w:val="22"/>
          <w:szCs w:val="22"/>
        </w:rPr>
        <w:t xml:space="preserve"> 1</w:t>
      </w:r>
    </w:p>
    <w:p w14:paraId="13F8ED45"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glPushMatrix</w:t>
      </w:r>
      <w:proofErr w:type="spellEnd"/>
      <w:r>
        <w:rPr>
          <w:rFonts w:ascii="Source Sans Pro" w:hAnsi="Source Sans Pro"/>
          <w:color w:val="557799"/>
          <w:sz w:val="22"/>
          <w:szCs w:val="22"/>
        </w:rPr>
        <w:t>(</w:t>
      </w:r>
      <w:proofErr w:type="gramEnd"/>
      <w:r>
        <w:rPr>
          <w:rFonts w:ascii="Source Sans Pro" w:hAnsi="Source Sans Pro"/>
          <w:color w:val="557799"/>
          <w:sz w:val="22"/>
          <w:szCs w:val="22"/>
        </w:rPr>
        <w:t>);</w:t>
      </w:r>
    </w:p>
    <w:p w14:paraId="4FB32A5C"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glScalef</w:t>
      </w:r>
      <w:proofErr w:type="spellEnd"/>
      <w:r>
        <w:rPr>
          <w:rFonts w:ascii="Source Sans Pro" w:hAnsi="Source Sans Pro"/>
          <w:color w:val="557799"/>
          <w:sz w:val="22"/>
          <w:szCs w:val="22"/>
        </w:rPr>
        <w:t>(</w:t>
      </w:r>
      <w:proofErr w:type="gramEnd"/>
      <w:r>
        <w:rPr>
          <w:rFonts w:ascii="Source Sans Pro" w:hAnsi="Source Sans Pro"/>
          <w:color w:val="557799"/>
          <w:sz w:val="22"/>
          <w:szCs w:val="22"/>
        </w:rPr>
        <w:t>1, -1, 1);</w:t>
      </w:r>
    </w:p>
    <w:p w14:paraId="276CF167"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glTranslatef</w:t>
      </w:r>
      <w:proofErr w:type="spellEnd"/>
      <w:r>
        <w:rPr>
          <w:rFonts w:ascii="Source Sans Pro" w:hAnsi="Source Sans Pro"/>
          <w:color w:val="557799"/>
          <w:sz w:val="22"/>
          <w:szCs w:val="22"/>
        </w:rPr>
        <w:t>(</w:t>
      </w:r>
      <w:proofErr w:type="gramEnd"/>
      <w:r>
        <w:rPr>
          <w:rFonts w:ascii="Source Sans Pro" w:hAnsi="Source Sans Pro"/>
          <w:color w:val="557799"/>
          <w:sz w:val="22"/>
          <w:szCs w:val="22"/>
        </w:rPr>
        <w:t>0, BOX_HEIGHT, 0);</w:t>
      </w:r>
    </w:p>
    <w:p w14:paraId="1975B810"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drawCube</w:t>
      </w:r>
      <w:proofErr w:type="spellEnd"/>
      <w:r>
        <w:rPr>
          <w:rFonts w:ascii="Source Sans Pro" w:hAnsi="Source Sans Pro"/>
          <w:color w:val="557799"/>
          <w:sz w:val="22"/>
          <w:szCs w:val="22"/>
        </w:rPr>
        <w:t>(</w:t>
      </w:r>
      <w:proofErr w:type="gramEnd"/>
      <w:r>
        <w:rPr>
          <w:rFonts w:ascii="Source Sans Pro" w:hAnsi="Source Sans Pro"/>
          <w:color w:val="557799"/>
          <w:sz w:val="22"/>
          <w:szCs w:val="22"/>
        </w:rPr>
        <w:t>_</w:t>
      </w:r>
      <w:proofErr w:type="spellStart"/>
      <w:r>
        <w:rPr>
          <w:rFonts w:ascii="Source Sans Pro" w:hAnsi="Source Sans Pro"/>
          <w:color w:val="557799"/>
          <w:sz w:val="22"/>
          <w:szCs w:val="22"/>
        </w:rPr>
        <w:t>textureId</w:t>
      </w:r>
      <w:proofErr w:type="spellEnd"/>
      <w:r>
        <w:rPr>
          <w:rFonts w:ascii="Source Sans Pro" w:hAnsi="Source Sans Pro"/>
          <w:color w:val="557799"/>
          <w:sz w:val="22"/>
          <w:szCs w:val="22"/>
        </w:rPr>
        <w:t>, _angle);</w:t>
      </w:r>
    </w:p>
    <w:p w14:paraId="542307C4"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glPopMatrix</w:t>
      </w:r>
      <w:proofErr w:type="spellEnd"/>
      <w:r>
        <w:rPr>
          <w:rFonts w:ascii="Source Sans Pro" w:hAnsi="Source Sans Pro"/>
          <w:color w:val="557799"/>
          <w:sz w:val="22"/>
          <w:szCs w:val="22"/>
        </w:rPr>
        <w:t>(</w:t>
      </w:r>
      <w:proofErr w:type="gramEnd"/>
      <w:r>
        <w:rPr>
          <w:rFonts w:ascii="Source Sans Pro" w:hAnsi="Source Sans Pro"/>
          <w:color w:val="557799"/>
          <w:sz w:val="22"/>
          <w:szCs w:val="22"/>
        </w:rPr>
        <w:t>);</w:t>
      </w:r>
    </w:p>
    <w:p w14:paraId="5EEDCEC1" w14:textId="77777777" w:rsidR="002D0A3A" w:rsidRDefault="002D0A3A" w:rsidP="002D0A3A"/>
    <w:p w14:paraId="6421B92C" w14:textId="77777777" w:rsidR="002D0A3A" w:rsidRDefault="002D0A3A" w:rsidP="002D0A3A">
      <w:pPr>
        <w:pStyle w:val="NormalWeb"/>
        <w:spacing w:before="0" w:beforeAutospacing="0" w:after="0" w:afterAutospacing="0"/>
      </w:pPr>
      <w:r>
        <w:rPr>
          <w:rFonts w:ascii="Arial" w:hAnsi="Arial" w:cs="Arial"/>
          <w:color w:val="333333"/>
          <w:sz w:val="22"/>
          <w:szCs w:val="22"/>
        </w:rPr>
        <w:t xml:space="preserve">Lo segundo que vamos a hacer es dibujar el segundo cubo (que representa el reflejo del primero). Vamos a activar tanto la </w:t>
      </w:r>
      <w:proofErr w:type="spellStart"/>
      <w:r>
        <w:rPr>
          <w:rFonts w:ascii="Arial" w:hAnsi="Arial" w:cs="Arial"/>
          <w:color w:val="333333"/>
          <w:sz w:val="22"/>
          <w:szCs w:val="22"/>
        </w:rPr>
        <w:t>mascara</w:t>
      </w:r>
      <w:proofErr w:type="spellEnd"/>
      <w:r>
        <w:rPr>
          <w:rFonts w:ascii="Arial" w:hAnsi="Arial" w:cs="Arial"/>
          <w:color w:val="333333"/>
          <w:sz w:val="22"/>
          <w:szCs w:val="22"/>
        </w:rPr>
        <w:t xml:space="preserve"> de color como el </w:t>
      </w:r>
      <w:proofErr w:type="spellStart"/>
      <w:r>
        <w:rPr>
          <w:rFonts w:ascii="Arial" w:hAnsi="Arial" w:cs="Arial"/>
          <w:color w:val="333333"/>
          <w:sz w:val="22"/>
          <w:szCs w:val="22"/>
        </w:rPr>
        <w:t>depth</w:t>
      </w:r>
      <w:proofErr w:type="spellEnd"/>
      <w:r>
        <w:rPr>
          <w:rFonts w:ascii="Arial" w:hAnsi="Arial" w:cs="Arial"/>
          <w:color w:val="333333"/>
          <w:sz w:val="22"/>
          <w:szCs w:val="22"/>
        </w:rPr>
        <w:t xml:space="preserve"> test ya que los necesitaremos para poder dibujar el cubo. A la hora de usar el </w:t>
      </w:r>
      <w:proofErr w:type="spellStart"/>
      <w:r>
        <w:rPr>
          <w:rFonts w:ascii="Arial" w:hAnsi="Arial" w:cs="Arial"/>
          <w:color w:val="333333"/>
          <w:sz w:val="22"/>
          <w:szCs w:val="22"/>
        </w:rPr>
        <w:t>stencil</w:t>
      </w:r>
      <w:proofErr w:type="spellEnd"/>
      <w:r>
        <w:rPr>
          <w:rFonts w:ascii="Arial" w:hAnsi="Arial" w:cs="Arial"/>
          <w:color w:val="333333"/>
          <w:sz w:val="22"/>
          <w:szCs w:val="22"/>
        </w:rPr>
        <w:t xml:space="preserve"> </w:t>
      </w:r>
      <w:proofErr w:type="gramStart"/>
      <w:r>
        <w:rPr>
          <w:rFonts w:ascii="Arial" w:hAnsi="Arial" w:cs="Arial"/>
          <w:color w:val="333333"/>
          <w:sz w:val="22"/>
          <w:szCs w:val="22"/>
        </w:rPr>
        <w:t>test ,</w:t>
      </w:r>
      <w:proofErr w:type="gramEnd"/>
      <w:r>
        <w:rPr>
          <w:rFonts w:ascii="Arial" w:hAnsi="Arial" w:cs="Arial"/>
          <w:color w:val="333333"/>
          <w:sz w:val="22"/>
          <w:szCs w:val="22"/>
        </w:rPr>
        <w:t xml:space="preserve"> marcaremos que solo vamos a dibujar los lugares donde el valor del buffer sea 1. Por </w:t>
      </w:r>
      <w:proofErr w:type="gramStart"/>
      <w:r>
        <w:rPr>
          <w:rFonts w:ascii="Arial" w:hAnsi="Arial" w:cs="Arial"/>
          <w:color w:val="333333"/>
          <w:sz w:val="22"/>
          <w:szCs w:val="22"/>
        </w:rPr>
        <w:t>tanto</w:t>
      </w:r>
      <w:proofErr w:type="gramEnd"/>
      <w:r>
        <w:rPr>
          <w:rFonts w:ascii="Arial" w:hAnsi="Arial" w:cs="Arial"/>
          <w:color w:val="333333"/>
          <w:sz w:val="22"/>
          <w:szCs w:val="22"/>
        </w:rPr>
        <w:t xml:space="preserve"> pondremos en </w:t>
      </w:r>
      <w:proofErr w:type="spellStart"/>
      <w:r>
        <w:rPr>
          <w:rFonts w:ascii="Arial" w:hAnsi="Arial" w:cs="Arial"/>
          <w:color w:val="333333"/>
          <w:sz w:val="22"/>
          <w:szCs w:val="22"/>
        </w:rPr>
        <w:t>glStencilFunc</w:t>
      </w:r>
      <w:proofErr w:type="spellEnd"/>
      <w:r>
        <w:rPr>
          <w:rFonts w:ascii="Arial" w:hAnsi="Arial" w:cs="Arial"/>
          <w:color w:val="333333"/>
          <w:sz w:val="22"/>
          <w:szCs w:val="22"/>
        </w:rPr>
        <w:t xml:space="preserve"> el valor de GL_EQUAL. En el </w:t>
      </w:r>
      <w:proofErr w:type="spellStart"/>
      <w:r>
        <w:rPr>
          <w:rFonts w:ascii="Arial" w:hAnsi="Arial" w:cs="Arial"/>
          <w:color w:val="333333"/>
          <w:sz w:val="22"/>
          <w:szCs w:val="22"/>
        </w:rPr>
        <w:t>glStencilOp</w:t>
      </w:r>
      <w:proofErr w:type="spellEnd"/>
      <w:r>
        <w:rPr>
          <w:rFonts w:ascii="Arial" w:hAnsi="Arial" w:cs="Arial"/>
          <w:color w:val="333333"/>
          <w:sz w:val="22"/>
          <w:szCs w:val="22"/>
        </w:rPr>
        <w:t xml:space="preserve"> mantendremos todos los valores iguales ya que no nos interesa cambiar el buffer. Ya con esto dibujamos el segundo cubo, el cual será igual menos en escala </w:t>
      </w:r>
      <w:proofErr w:type="gramStart"/>
      <w:r>
        <w:rPr>
          <w:rFonts w:ascii="Arial" w:hAnsi="Arial" w:cs="Arial"/>
          <w:color w:val="333333"/>
          <w:sz w:val="22"/>
          <w:szCs w:val="22"/>
        </w:rPr>
        <w:t>para  que</w:t>
      </w:r>
      <w:proofErr w:type="gramEnd"/>
      <w:r>
        <w:rPr>
          <w:rFonts w:ascii="Arial" w:hAnsi="Arial" w:cs="Arial"/>
          <w:color w:val="333333"/>
          <w:sz w:val="22"/>
          <w:szCs w:val="22"/>
        </w:rPr>
        <w:t xml:space="preserve"> </w:t>
      </w:r>
      <w:proofErr w:type="spellStart"/>
      <w:r>
        <w:rPr>
          <w:rFonts w:ascii="Arial" w:hAnsi="Arial" w:cs="Arial"/>
          <w:color w:val="333333"/>
          <w:sz w:val="22"/>
          <w:szCs w:val="22"/>
        </w:rPr>
        <w:t>de</w:t>
      </w:r>
      <w:proofErr w:type="spellEnd"/>
      <w:r>
        <w:rPr>
          <w:rFonts w:ascii="Arial" w:hAnsi="Arial" w:cs="Arial"/>
          <w:color w:val="333333"/>
          <w:sz w:val="22"/>
          <w:szCs w:val="22"/>
        </w:rPr>
        <w:t xml:space="preserve"> el efecto de reflejo (hay una distancia entre el espejo y el cubo).</w:t>
      </w:r>
    </w:p>
    <w:p w14:paraId="7CC9BEDF" w14:textId="77777777" w:rsidR="002D0A3A" w:rsidRDefault="002D0A3A" w:rsidP="002D0A3A"/>
    <w:p w14:paraId="62AC74CF"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glDisable</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GL_STENCIL_TEST); //</w:t>
      </w:r>
      <w:proofErr w:type="spellStart"/>
      <w:r>
        <w:rPr>
          <w:rFonts w:ascii="Source Sans Pro" w:hAnsi="Source Sans Pro"/>
          <w:color w:val="557799"/>
          <w:sz w:val="22"/>
          <w:szCs w:val="22"/>
        </w:rPr>
        <w:t>Disable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using</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stencil</w:t>
      </w:r>
      <w:proofErr w:type="spellEnd"/>
      <w:r>
        <w:rPr>
          <w:rFonts w:ascii="Source Sans Pro" w:hAnsi="Source Sans Pro"/>
          <w:color w:val="557799"/>
          <w:sz w:val="22"/>
          <w:szCs w:val="22"/>
        </w:rPr>
        <w:t xml:space="preserve"> buffer</w:t>
      </w:r>
    </w:p>
    <w:p w14:paraId="0D0A1686"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
    <w:p w14:paraId="570EC6AE"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w:t>
      </w:r>
      <w:proofErr w:type="spellStart"/>
      <w:r>
        <w:rPr>
          <w:rFonts w:ascii="Source Sans Pro" w:hAnsi="Source Sans Pro"/>
          <w:color w:val="557799"/>
          <w:sz w:val="22"/>
          <w:szCs w:val="22"/>
        </w:rPr>
        <w:t>Blend</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floor</w:t>
      </w:r>
      <w:proofErr w:type="spellEnd"/>
      <w:r>
        <w:rPr>
          <w:rFonts w:ascii="Source Sans Pro" w:hAnsi="Source Sans Pro"/>
          <w:color w:val="557799"/>
          <w:sz w:val="22"/>
          <w:szCs w:val="22"/>
        </w:rPr>
        <w:t xml:space="preserve"> onto </w:t>
      </w:r>
      <w:proofErr w:type="spellStart"/>
      <w:r>
        <w:rPr>
          <w:rFonts w:ascii="Source Sans Pro" w:hAnsi="Source Sans Pro"/>
          <w:color w:val="557799"/>
          <w:sz w:val="22"/>
          <w:szCs w:val="22"/>
        </w:rPr>
        <w:t>the</w:t>
      </w:r>
      <w:proofErr w:type="spellEnd"/>
      <w:r>
        <w:rPr>
          <w:rFonts w:ascii="Source Sans Pro" w:hAnsi="Source Sans Pro"/>
          <w:color w:val="557799"/>
          <w:sz w:val="22"/>
          <w:szCs w:val="22"/>
        </w:rPr>
        <w:t xml:space="preserve"> </w:t>
      </w:r>
      <w:proofErr w:type="spellStart"/>
      <w:r>
        <w:rPr>
          <w:rFonts w:ascii="Source Sans Pro" w:hAnsi="Source Sans Pro"/>
          <w:color w:val="557799"/>
          <w:sz w:val="22"/>
          <w:szCs w:val="22"/>
        </w:rPr>
        <w:t>screen</w:t>
      </w:r>
      <w:proofErr w:type="spellEnd"/>
    </w:p>
    <w:p w14:paraId="6CE8DD4C"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glEnable</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GL_BLEND);</w:t>
      </w:r>
    </w:p>
    <w:p w14:paraId="3C7E8F84"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r>
        <w:rPr>
          <w:rFonts w:ascii="Source Sans Pro" w:hAnsi="Source Sans Pro"/>
          <w:color w:val="557799"/>
          <w:sz w:val="22"/>
          <w:szCs w:val="22"/>
        </w:rPr>
        <w:t>glColor4</w:t>
      </w:r>
      <w:proofErr w:type="gramStart"/>
      <w:r>
        <w:rPr>
          <w:rFonts w:ascii="Source Sans Pro" w:hAnsi="Source Sans Pro"/>
          <w:color w:val="557799"/>
          <w:sz w:val="22"/>
          <w:szCs w:val="22"/>
        </w:rPr>
        <w:t>f(</w:t>
      </w:r>
      <w:proofErr w:type="gramEnd"/>
      <w:r>
        <w:rPr>
          <w:rFonts w:ascii="Source Sans Pro" w:hAnsi="Source Sans Pro"/>
          <w:color w:val="557799"/>
          <w:sz w:val="22"/>
          <w:szCs w:val="22"/>
        </w:rPr>
        <w:t>1, 1, 1, 0.7f);</w:t>
      </w:r>
    </w:p>
    <w:p w14:paraId="5E548BCD"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r>
        <w:rPr>
          <w:rFonts w:ascii="Source Sans Pro" w:hAnsi="Source Sans Pro"/>
          <w:color w:val="557799"/>
          <w:sz w:val="22"/>
          <w:szCs w:val="22"/>
        </w:rPr>
        <w:t>drawFloor</w:t>
      </w:r>
      <w:proofErr w:type="spellEnd"/>
      <w:r>
        <w:rPr>
          <w:rFonts w:ascii="Source Sans Pro" w:hAnsi="Source Sans Pro"/>
          <w:color w:val="557799"/>
          <w:sz w:val="22"/>
          <w:szCs w:val="22"/>
        </w:rPr>
        <w:t>(_</w:t>
      </w:r>
      <w:proofErr w:type="spellStart"/>
      <w:r>
        <w:rPr>
          <w:rFonts w:ascii="Source Sans Pro" w:hAnsi="Source Sans Pro"/>
          <w:color w:val="557799"/>
          <w:sz w:val="22"/>
          <w:szCs w:val="22"/>
        </w:rPr>
        <w:t>textureId</w:t>
      </w:r>
      <w:proofErr w:type="spellEnd"/>
      <w:r>
        <w:rPr>
          <w:rFonts w:ascii="Source Sans Pro" w:hAnsi="Source Sans Pro"/>
          <w:color w:val="557799"/>
          <w:sz w:val="22"/>
          <w:szCs w:val="22"/>
        </w:rPr>
        <w:t>);</w:t>
      </w:r>
    </w:p>
    <w:p w14:paraId="6C8410EF"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glDisable</w:t>
      </w:r>
      <w:proofErr w:type="spellEnd"/>
      <w:r>
        <w:rPr>
          <w:rFonts w:ascii="Source Sans Pro" w:hAnsi="Source Sans Pro"/>
          <w:color w:val="557799"/>
          <w:sz w:val="22"/>
          <w:szCs w:val="22"/>
        </w:rPr>
        <w:t>(</w:t>
      </w:r>
      <w:proofErr w:type="gramEnd"/>
      <w:r>
        <w:rPr>
          <w:rFonts w:ascii="Source Sans Pro" w:hAnsi="Source Sans Pro"/>
          <w:color w:val="557799"/>
          <w:sz w:val="22"/>
          <w:szCs w:val="22"/>
        </w:rPr>
        <w:t>GL_BLEND);</w:t>
      </w:r>
    </w:p>
    <w:p w14:paraId="218A9C62"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
    <w:p w14:paraId="5D9E234E" w14:textId="77777777" w:rsidR="002D0A3A" w:rsidRDefault="002D0A3A" w:rsidP="002D0A3A">
      <w:pPr>
        <w:pStyle w:val="NormalWeb"/>
        <w:spacing w:before="0" w:beforeAutospacing="0" w:after="0" w:afterAutospacing="0"/>
      </w:pPr>
      <w:r>
        <w:rPr>
          <w:rStyle w:val="apple-tab-span"/>
          <w:rFonts w:ascii="Source Sans Pro" w:eastAsiaTheme="majorEastAsia" w:hAnsi="Source Sans Pro"/>
          <w:color w:val="557799"/>
          <w:sz w:val="22"/>
          <w:szCs w:val="22"/>
        </w:rPr>
        <w:tab/>
      </w:r>
      <w:proofErr w:type="spellStart"/>
      <w:proofErr w:type="gramStart"/>
      <w:r>
        <w:rPr>
          <w:rFonts w:ascii="Source Sans Pro" w:hAnsi="Source Sans Pro"/>
          <w:color w:val="557799"/>
          <w:sz w:val="22"/>
          <w:szCs w:val="22"/>
        </w:rPr>
        <w:t>glutSwapBuffers</w:t>
      </w:r>
      <w:proofErr w:type="spellEnd"/>
      <w:r>
        <w:rPr>
          <w:rFonts w:ascii="Source Sans Pro" w:hAnsi="Source Sans Pro"/>
          <w:color w:val="557799"/>
          <w:sz w:val="22"/>
          <w:szCs w:val="22"/>
        </w:rPr>
        <w:t>(</w:t>
      </w:r>
      <w:proofErr w:type="gramEnd"/>
      <w:r>
        <w:rPr>
          <w:rFonts w:ascii="Source Sans Pro" w:hAnsi="Source Sans Pro"/>
          <w:color w:val="557799"/>
          <w:sz w:val="22"/>
          <w:szCs w:val="22"/>
        </w:rPr>
        <w:t>);</w:t>
      </w:r>
    </w:p>
    <w:p w14:paraId="16BD6106" w14:textId="77777777" w:rsidR="002D0A3A" w:rsidRDefault="002D0A3A" w:rsidP="002D0A3A">
      <w:pPr>
        <w:pStyle w:val="NormalWeb"/>
        <w:spacing w:before="0" w:beforeAutospacing="0" w:after="0" w:afterAutospacing="0"/>
      </w:pPr>
      <w:r>
        <w:rPr>
          <w:rFonts w:ascii="Source Sans Pro" w:hAnsi="Source Sans Pro"/>
          <w:color w:val="557799"/>
          <w:sz w:val="22"/>
          <w:szCs w:val="22"/>
        </w:rPr>
        <w:t>}</w:t>
      </w:r>
    </w:p>
    <w:p w14:paraId="7A3FD60E" w14:textId="77777777" w:rsidR="002D0A3A" w:rsidRDefault="002D0A3A" w:rsidP="002D0A3A"/>
    <w:p w14:paraId="7E03BDBC"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Por </w:t>
      </w:r>
      <w:proofErr w:type="gramStart"/>
      <w:r>
        <w:rPr>
          <w:rFonts w:ascii="Arial" w:hAnsi="Arial" w:cs="Arial"/>
          <w:color w:val="000000"/>
          <w:sz w:val="22"/>
          <w:szCs w:val="22"/>
        </w:rPr>
        <w:t>último</w:t>
      </w:r>
      <w:proofErr w:type="gramEnd"/>
      <w:r>
        <w:rPr>
          <w:rFonts w:ascii="Arial" w:hAnsi="Arial" w:cs="Arial"/>
          <w:color w:val="000000"/>
          <w:sz w:val="22"/>
          <w:szCs w:val="22"/>
        </w:rPr>
        <w:t xml:space="preserve"> vamos a dibujar el suelo, el cual no nos interesa aplicarle nada de las operaciones de </w:t>
      </w:r>
      <w:proofErr w:type="spellStart"/>
      <w:r>
        <w:rPr>
          <w:rFonts w:ascii="Arial" w:hAnsi="Arial" w:cs="Arial"/>
          <w:color w:val="000000"/>
          <w:sz w:val="22"/>
          <w:szCs w:val="22"/>
        </w:rPr>
        <w:t>stencil</w:t>
      </w:r>
      <w:proofErr w:type="spellEnd"/>
      <w:r>
        <w:rPr>
          <w:rFonts w:ascii="Arial" w:hAnsi="Arial" w:cs="Arial"/>
          <w:color w:val="000000"/>
          <w:sz w:val="22"/>
          <w:szCs w:val="22"/>
        </w:rPr>
        <w:t xml:space="preserve">. Por </w:t>
      </w:r>
      <w:proofErr w:type="gramStart"/>
      <w:r>
        <w:rPr>
          <w:rFonts w:ascii="Arial" w:hAnsi="Arial" w:cs="Arial"/>
          <w:color w:val="000000"/>
          <w:sz w:val="22"/>
          <w:szCs w:val="22"/>
        </w:rPr>
        <w:t>tanto</w:t>
      </w:r>
      <w:proofErr w:type="gramEnd"/>
      <w:r>
        <w:rPr>
          <w:rFonts w:ascii="Arial" w:hAnsi="Arial" w:cs="Arial"/>
          <w:color w:val="000000"/>
          <w:sz w:val="22"/>
          <w:szCs w:val="22"/>
        </w:rPr>
        <w:t xml:space="preserve"> solo vamos a deshabilitar esta opción. A su vez vamos a aplicarle el valor 0.7 de alfa para que se pueda fusionar el suelo con el cubo y así poder tener el efecto de reflejo.</w:t>
      </w:r>
    </w:p>
    <w:p w14:paraId="7092CFCD" w14:textId="77777777" w:rsidR="002D0A3A" w:rsidRDefault="002D0A3A" w:rsidP="002D0A3A"/>
    <w:p w14:paraId="4B3AEB13"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El resultado de este ejemplo es el </w:t>
      </w:r>
      <w:proofErr w:type="gramStart"/>
      <w:r>
        <w:rPr>
          <w:rFonts w:ascii="Arial" w:hAnsi="Arial" w:cs="Arial"/>
          <w:color w:val="000000"/>
          <w:sz w:val="22"/>
          <w:szCs w:val="22"/>
        </w:rPr>
        <w:t>siguiente :</w:t>
      </w:r>
      <w:proofErr w:type="gramEnd"/>
      <w:r>
        <w:rPr>
          <w:rFonts w:ascii="Arial" w:hAnsi="Arial" w:cs="Arial"/>
          <w:color w:val="000000"/>
          <w:sz w:val="22"/>
          <w:szCs w:val="22"/>
        </w:rPr>
        <w:t> </w:t>
      </w:r>
    </w:p>
    <w:p w14:paraId="2E591EA1" w14:textId="77777777" w:rsidR="002D0A3A" w:rsidRDefault="002D0A3A" w:rsidP="002D0A3A"/>
    <w:p w14:paraId="56F4473E" w14:textId="7F59140E" w:rsidR="00801466" w:rsidRDefault="002D0A3A" w:rsidP="00801466">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5E1D503F" wp14:editId="41BA9809">
            <wp:extent cx="3049905" cy="2560320"/>
            <wp:effectExtent l="0" t="0" r="0" b="0"/>
            <wp:docPr id="84" name="Imagen 8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Una caricatura de una persona&#10;&#10;Descripción generada automáticamente con confianza ba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9905" cy="2560320"/>
                    </a:xfrm>
                    <a:prstGeom prst="rect">
                      <a:avLst/>
                    </a:prstGeom>
                    <a:noFill/>
                    <a:ln>
                      <a:noFill/>
                    </a:ln>
                  </pic:spPr>
                </pic:pic>
              </a:graphicData>
            </a:graphic>
          </wp:inline>
        </w:drawing>
      </w:r>
    </w:p>
    <w:p w14:paraId="745DE8D5" w14:textId="77777777" w:rsidR="00801466" w:rsidRDefault="00801466" w:rsidP="00801466">
      <w:pPr>
        <w:pStyle w:val="NormalWeb"/>
        <w:spacing w:before="0" w:beforeAutospacing="0" w:after="0" w:afterAutospacing="0"/>
        <w:jc w:val="center"/>
      </w:pPr>
    </w:p>
    <w:p w14:paraId="51BA23B2" w14:textId="63156E57" w:rsidR="00801466" w:rsidRDefault="00801466">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w:t>
      </w:r>
      <w:r>
        <w:rPr>
          <w:rFonts w:ascii="Calibri" w:hAnsi="Calibri" w:cs="Calibri"/>
          <w:b/>
          <w:bCs/>
          <w:color w:val="000000"/>
          <w:sz w:val="20"/>
          <w:szCs w:val="20"/>
          <w:shd w:val="clear" w:color="auto" w:fill="FFFFFF"/>
        </w:rPr>
        <w:t>Efecto de reflejo</w:t>
      </w:r>
    </w:p>
    <w:p w14:paraId="04C36487" w14:textId="77777777" w:rsidR="00801466" w:rsidRDefault="00801466" w:rsidP="002D0A3A">
      <w:pPr>
        <w:pStyle w:val="NormalWeb"/>
        <w:spacing w:before="0" w:beforeAutospacing="0" w:after="0" w:afterAutospacing="0"/>
        <w:jc w:val="center"/>
      </w:pPr>
    </w:p>
    <w:p w14:paraId="05EDE640" w14:textId="77777777" w:rsidR="002D0A3A" w:rsidRDefault="002D0A3A" w:rsidP="002D0A3A">
      <w:pPr>
        <w:spacing w:after="240"/>
      </w:pPr>
    </w:p>
    <w:p w14:paraId="12A6E731" w14:textId="77777777" w:rsidR="002D0A3A" w:rsidRDefault="002D0A3A">
      <w:pPr>
        <w:pStyle w:val="Ttulo1"/>
        <w:spacing w:before="400" w:after="120"/>
      </w:pPr>
      <w:bookmarkStart w:id="27" w:name="_Toc119429664"/>
      <w:r>
        <w:rPr>
          <w:rFonts w:ascii="Arial" w:hAnsi="Arial" w:cs="Arial"/>
          <w:b w:val="0"/>
          <w:bCs w:val="0"/>
          <w:color w:val="000000"/>
          <w:sz w:val="40"/>
          <w:szCs w:val="40"/>
        </w:rPr>
        <w:t>Efecto de partículas</w:t>
      </w:r>
      <w:bookmarkEnd w:id="27"/>
      <w:r>
        <w:rPr>
          <w:rFonts w:ascii="Arial" w:hAnsi="Arial" w:cs="Arial"/>
          <w:b w:val="0"/>
          <w:bCs w:val="0"/>
          <w:color w:val="000000"/>
          <w:sz w:val="40"/>
          <w:szCs w:val="40"/>
        </w:rPr>
        <w:t> </w:t>
      </w:r>
    </w:p>
    <w:p w14:paraId="27FFF049" w14:textId="77777777" w:rsidR="002D0A3A" w:rsidRDefault="002D0A3A">
      <w:pPr>
        <w:pStyle w:val="Ttulo2"/>
        <w:spacing w:before="360" w:after="120"/>
      </w:pPr>
      <w:bookmarkStart w:id="28" w:name="_Toc119429665"/>
      <w:r>
        <w:rPr>
          <w:rFonts w:ascii="Arial" w:hAnsi="Arial" w:cs="Arial"/>
          <w:b w:val="0"/>
          <w:bCs w:val="0"/>
          <w:color w:val="000000"/>
          <w:sz w:val="32"/>
          <w:szCs w:val="32"/>
        </w:rPr>
        <w:t>Introducción al concepto de partículas: Alfa Chanel</w:t>
      </w:r>
      <w:bookmarkEnd w:id="28"/>
    </w:p>
    <w:p w14:paraId="20B1DDD0"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 Para crear el efecto de partículas se pueden utilizar muchos recursos y formas. La que vamos a explorar y la que tiene mucho que ver con los valores alfa es Alpha </w:t>
      </w:r>
      <w:proofErr w:type="spellStart"/>
      <w:r>
        <w:rPr>
          <w:rFonts w:ascii="Arial" w:hAnsi="Arial" w:cs="Arial"/>
          <w:color w:val="000000"/>
          <w:sz w:val="22"/>
          <w:szCs w:val="22"/>
        </w:rPr>
        <w:t>Channel</w:t>
      </w:r>
      <w:proofErr w:type="spellEnd"/>
      <w:r>
        <w:rPr>
          <w:rFonts w:ascii="Arial" w:hAnsi="Arial" w:cs="Arial"/>
          <w:color w:val="000000"/>
          <w:sz w:val="22"/>
          <w:szCs w:val="22"/>
        </w:rPr>
        <w:t xml:space="preserve">. </w:t>
      </w:r>
      <w:r>
        <w:rPr>
          <w:rFonts w:ascii="Arial" w:hAnsi="Arial" w:cs="Arial"/>
          <w:color w:val="000000"/>
          <w:sz w:val="22"/>
          <w:szCs w:val="22"/>
        </w:rPr>
        <w:br/>
        <w:t xml:space="preserve">La idea será crear una imagen la </w:t>
      </w:r>
      <w:proofErr w:type="gramStart"/>
      <w:r>
        <w:rPr>
          <w:rFonts w:ascii="Arial" w:hAnsi="Arial" w:cs="Arial"/>
          <w:color w:val="000000"/>
          <w:sz w:val="22"/>
          <w:szCs w:val="22"/>
        </w:rPr>
        <w:t>cual</w:t>
      </w:r>
      <w:proofErr w:type="gramEnd"/>
      <w:r>
        <w:rPr>
          <w:rFonts w:ascii="Arial" w:hAnsi="Arial" w:cs="Arial"/>
          <w:color w:val="000000"/>
          <w:sz w:val="22"/>
          <w:szCs w:val="22"/>
        </w:rPr>
        <w:t xml:space="preserve"> al pasarla por este canal, a cada píxel se le aplicará un valor de alfa equivalente a la del canal. Por así decirlo, será como aplicar un filtro de alfa a cada </w:t>
      </w:r>
      <w:proofErr w:type="gramStart"/>
      <w:r>
        <w:rPr>
          <w:rFonts w:ascii="Arial" w:hAnsi="Arial" w:cs="Arial"/>
          <w:color w:val="000000"/>
          <w:sz w:val="22"/>
          <w:szCs w:val="22"/>
        </w:rPr>
        <w:t>pixel</w:t>
      </w:r>
      <w:proofErr w:type="gramEnd"/>
      <w:r>
        <w:rPr>
          <w:rFonts w:ascii="Arial" w:hAnsi="Arial" w:cs="Arial"/>
          <w:color w:val="000000"/>
          <w:sz w:val="22"/>
          <w:szCs w:val="22"/>
        </w:rPr>
        <w:t xml:space="preserve"> de la imagen. Este es un método para generar el efecto de partícula.</w:t>
      </w:r>
    </w:p>
    <w:p w14:paraId="62973E5D" w14:textId="77777777" w:rsidR="002D0A3A" w:rsidRDefault="002D0A3A" w:rsidP="002D0A3A"/>
    <w:p w14:paraId="5F4072C4" w14:textId="77777777" w:rsidR="002D0A3A" w:rsidRDefault="002D0A3A" w:rsidP="002D0A3A">
      <w:pPr>
        <w:pStyle w:val="NormalWeb"/>
        <w:spacing w:before="0" w:beforeAutospacing="0" w:after="0" w:afterAutospacing="0"/>
      </w:pPr>
      <w:r>
        <w:rPr>
          <w:rFonts w:ascii="Arial" w:hAnsi="Arial" w:cs="Arial"/>
          <w:color w:val="000000"/>
          <w:sz w:val="22"/>
          <w:szCs w:val="22"/>
        </w:rPr>
        <w:t xml:space="preserve"> El canal </w:t>
      </w:r>
      <w:proofErr w:type="gramStart"/>
      <w:r>
        <w:rPr>
          <w:rFonts w:ascii="Arial" w:hAnsi="Arial" w:cs="Arial"/>
          <w:color w:val="000000"/>
          <w:sz w:val="22"/>
          <w:szCs w:val="22"/>
        </w:rPr>
        <w:t>alfa se</w:t>
      </w:r>
      <w:proofErr w:type="gramEnd"/>
      <w:r>
        <w:rPr>
          <w:rFonts w:ascii="Arial" w:hAnsi="Arial" w:cs="Arial"/>
          <w:color w:val="000000"/>
          <w:sz w:val="22"/>
          <w:szCs w:val="22"/>
        </w:rPr>
        <w:t xml:space="preserve"> puede encontrar en la propia imagen (en el formato png) o en dos imágenes separadas como veremos en el formato .</w:t>
      </w:r>
      <w:proofErr w:type="spellStart"/>
      <w:r>
        <w:rPr>
          <w:rFonts w:ascii="Arial" w:hAnsi="Arial" w:cs="Arial"/>
          <w:color w:val="000000"/>
          <w:sz w:val="22"/>
          <w:szCs w:val="22"/>
        </w:rPr>
        <w:t>bmp</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67FA225" w14:textId="77777777" w:rsidR="002D0A3A" w:rsidRDefault="002D0A3A" w:rsidP="002D0A3A">
      <w:pPr>
        <w:spacing w:after="240"/>
      </w:pPr>
      <w:r>
        <w:br/>
      </w:r>
    </w:p>
    <w:p w14:paraId="297C3039" w14:textId="77777777" w:rsidR="002D0A3A" w:rsidRDefault="002D0A3A">
      <w:pPr>
        <w:pStyle w:val="Ttulo2"/>
        <w:spacing w:before="360" w:after="120"/>
      </w:pPr>
      <w:bookmarkStart w:id="29" w:name="_Toc119429666"/>
      <w:r>
        <w:rPr>
          <w:rFonts w:ascii="Arial" w:hAnsi="Arial" w:cs="Arial"/>
          <w:b w:val="0"/>
          <w:bCs w:val="0"/>
          <w:color w:val="000000"/>
          <w:sz w:val="32"/>
          <w:szCs w:val="32"/>
        </w:rPr>
        <w:t>Ejemplo práctico</w:t>
      </w:r>
      <w:bookmarkEnd w:id="29"/>
    </w:p>
    <w:p w14:paraId="1C52B8D3" w14:textId="77777777" w:rsidR="002D0A3A" w:rsidRDefault="002D0A3A" w:rsidP="002D0A3A"/>
    <w:p w14:paraId="2C894062"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Vamos a incluir dentro de nuestro proyecto dos imágenes </w:t>
      </w:r>
      <w:proofErr w:type="spellStart"/>
      <w:r>
        <w:rPr>
          <w:rFonts w:ascii="Arial" w:hAnsi="Arial" w:cs="Arial"/>
          <w:color w:val="000000"/>
          <w:sz w:val="22"/>
          <w:szCs w:val="22"/>
          <w:shd w:val="clear" w:color="auto" w:fill="FFFFFF"/>
        </w:rPr>
        <w:t>bmp</w:t>
      </w:r>
      <w:proofErr w:type="spellEnd"/>
      <w:r>
        <w:rPr>
          <w:rFonts w:ascii="Arial" w:hAnsi="Arial" w:cs="Arial"/>
          <w:color w:val="000000"/>
          <w:sz w:val="22"/>
          <w:szCs w:val="22"/>
          <w:shd w:val="clear" w:color="auto" w:fill="FFFFFF"/>
        </w:rPr>
        <w:t>, una que represente el color puro y otra que represente el canal alfa. </w:t>
      </w:r>
    </w:p>
    <w:p w14:paraId="2877BF41" w14:textId="77777777" w:rsidR="002D0A3A" w:rsidRDefault="002D0A3A" w:rsidP="002D0A3A"/>
    <w:p w14:paraId="6D4C6803" w14:textId="69DB107D" w:rsidR="00801466" w:rsidRDefault="002D0A3A" w:rsidP="00801466">
      <w:pPr>
        <w:pStyle w:val="NormalWeb"/>
        <w:spacing w:before="0" w:beforeAutospacing="0" w:after="0" w:afterAutospacing="0"/>
        <w:jc w:val="center"/>
      </w:pPr>
      <w:r>
        <w:rPr>
          <w:rFonts w:ascii="Arial" w:hAnsi="Arial" w:cs="Arial"/>
          <w:noProof/>
          <w:color w:val="000000"/>
          <w:sz w:val="22"/>
          <w:szCs w:val="22"/>
          <w:bdr w:val="none" w:sz="0" w:space="0" w:color="auto" w:frame="1"/>
          <w:shd w:val="clear" w:color="auto" w:fill="FFFFFF"/>
        </w:rPr>
        <w:lastRenderedPageBreak/>
        <w:drawing>
          <wp:inline distT="0" distB="0" distL="0" distR="0" wp14:anchorId="259C7554" wp14:editId="2A8EB1A4">
            <wp:extent cx="4011295" cy="2371725"/>
            <wp:effectExtent l="0" t="0" r="8255" b="9525"/>
            <wp:docPr id="83" name="Imagen 8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magen que contiene 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1295" cy="2371725"/>
                    </a:xfrm>
                    <a:prstGeom prst="rect">
                      <a:avLst/>
                    </a:prstGeom>
                    <a:noFill/>
                    <a:ln>
                      <a:noFill/>
                    </a:ln>
                  </pic:spPr>
                </pic:pic>
              </a:graphicData>
            </a:graphic>
          </wp:inline>
        </w:drawing>
      </w:r>
    </w:p>
    <w:p w14:paraId="273F39F2" w14:textId="77777777" w:rsidR="00801466" w:rsidRDefault="00801466" w:rsidP="00801466">
      <w:pPr>
        <w:pStyle w:val="NormalWeb"/>
        <w:spacing w:before="0" w:beforeAutospacing="0" w:after="0" w:afterAutospacing="0"/>
        <w:jc w:val="center"/>
      </w:pPr>
    </w:p>
    <w:p w14:paraId="3F9EC052" w14:textId="5E748447" w:rsidR="00801466" w:rsidRDefault="00801466">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w:t>
      </w:r>
      <w:r>
        <w:rPr>
          <w:rFonts w:ascii="Calibri" w:hAnsi="Calibri" w:cs="Calibri"/>
          <w:b/>
          <w:bCs/>
          <w:color w:val="000000"/>
          <w:sz w:val="20"/>
          <w:szCs w:val="20"/>
          <w:shd w:val="clear" w:color="auto" w:fill="FFFFFF"/>
        </w:rPr>
        <w:t xml:space="preserve">Alpha </w:t>
      </w:r>
      <w:proofErr w:type="spellStart"/>
      <w:r>
        <w:rPr>
          <w:rFonts w:ascii="Calibri" w:hAnsi="Calibri" w:cs="Calibri"/>
          <w:b/>
          <w:bCs/>
          <w:color w:val="000000"/>
          <w:sz w:val="20"/>
          <w:szCs w:val="20"/>
          <w:shd w:val="clear" w:color="auto" w:fill="FFFFFF"/>
        </w:rPr>
        <w:t>Channel</w:t>
      </w:r>
      <w:proofErr w:type="spellEnd"/>
      <w:r>
        <w:rPr>
          <w:rFonts w:ascii="Calibri" w:hAnsi="Calibri" w:cs="Calibri"/>
          <w:b/>
          <w:bCs/>
          <w:color w:val="000000"/>
          <w:sz w:val="20"/>
          <w:szCs w:val="20"/>
          <w:shd w:val="clear" w:color="auto" w:fill="FFFFFF"/>
        </w:rPr>
        <w:t xml:space="preserve"> </w:t>
      </w:r>
    </w:p>
    <w:p w14:paraId="7DDB9E14" w14:textId="77777777" w:rsidR="00801466" w:rsidRDefault="00801466" w:rsidP="002D0A3A">
      <w:pPr>
        <w:pStyle w:val="NormalWeb"/>
        <w:spacing w:before="0" w:beforeAutospacing="0" w:after="0" w:afterAutospacing="0"/>
        <w:jc w:val="center"/>
      </w:pPr>
    </w:p>
    <w:p w14:paraId="7680E277" w14:textId="77777777" w:rsidR="002D0A3A" w:rsidRDefault="002D0A3A" w:rsidP="002D0A3A"/>
    <w:p w14:paraId="497CD73B"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Podemos ver como solo se utilizan los </w:t>
      </w:r>
      <w:proofErr w:type="gramStart"/>
      <w:r>
        <w:rPr>
          <w:rFonts w:ascii="Arial" w:hAnsi="Arial" w:cs="Arial"/>
          <w:color w:val="000000"/>
          <w:sz w:val="22"/>
          <w:szCs w:val="22"/>
          <w:shd w:val="clear" w:color="auto" w:fill="FFFFFF"/>
        </w:rPr>
        <w:t>colores blanco</w:t>
      </w:r>
      <w:proofErr w:type="gramEnd"/>
      <w:r>
        <w:rPr>
          <w:rFonts w:ascii="Arial" w:hAnsi="Arial" w:cs="Arial"/>
          <w:color w:val="000000"/>
          <w:sz w:val="22"/>
          <w:szCs w:val="22"/>
          <w:shd w:val="clear" w:color="auto" w:fill="FFFFFF"/>
        </w:rPr>
        <w:t xml:space="preserve">, </w:t>
      </w:r>
      <w:proofErr w:type="spellStart"/>
      <w:r>
        <w:rPr>
          <w:rFonts w:ascii="Arial" w:hAnsi="Arial" w:cs="Arial"/>
          <w:color w:val="000000"/>
          <w:sz w:val="22"/>
          <w:szCs w:val="22"/>
          <w:shd w:val="clear" w:color="auto" w:fill="FFFFFF"/>
        </w:rPr>
        <w:t>negero</w:t>
      </w:r>
      <w:proofErr w:type="spellEnd"/>
      <w:r>
        <w:rPr>
          <w:rFonts w:ascii="Arial" w:hAnsi="Arial" w:cs="Arial"/>
          <w:color w:val="000000"/>
          <w:sz w:val="22"/>
          <w:szCs w:val="22"/>
          <w:shd w:val="clear" w:color="auto" w:fill="FFFFFF"/>
        </w:rPr>
        <w:t xml:space="preserve"> y diferentes tonos de gris. Estos colores representan el valor alfa, siendo el blanco un valor 1f (completamente opaco) y el negro el valor 0f (completamente transparente). Con esta idea entendemos que si un objeto se aleja más del </w:t>
      </w:r>
      <w:proofErr w:type="gramStart"/>
      <w:r>
        <w:rPr>
          <w:rFonts w:ascii="Arial" w:hAnsi="Arial" w:cs="Arial"/>
          <w:color w:val="000000"/>
          <w:sz w:val="22"/>
          <w:szCs w:val="22"/>
          <w:shd w:val="clear" w:color="auto" w:fill="FFFFFF"/>
        </w:rPr>
        <w:t>centro ,</w:t>
      </w:r>
      <w:proofErr w:type="gramEnd"/>
      <w:r>
        <w:rPr>
          <w:rFonts w:ascii="Arial" w:hAnsi="Arial" w:cs="Arial"/>
          <w:color w:val="000000"/>
          <w:sz w:val="22"/>
          <w:szCs w:val="22"/>
          <w:shd w:val="clear" w:color="auto" w:fill="FFFFFF"/>
        </w:rPr>
        <w:t xml:space="preserve"> su valor alfa decrece. </w:t>
      </w:r>
    </w:p>
    <w:p w14:paraId="5559D0C4"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La forma de hacerlo es parecida a como cargamos una imagen con el bitmap en OpenGL, vamos a ir recorriendo la imagen </w:t>
      </w:r>
      <w:proofErr w:type="gramStart"/>
      <w:r>
        <w:rPr>
          <w:rFonts w:ascii="Arial" w:hAnsi="Arial" w:cs="Arial"/>
          <w:color w:val="000000"/>
          <w:sz w:val="22"/>
          <w:szCs w:val="22"/>
          <w:shd w:val="clear" w:color="auto" w:fill="FFFFFF"/>
        </w:rPr>
        <w:t>pixel</w:t>
      </w:r>
      <w:proofErr w:type="gramEnd"/>
      <w:r>
        <w:rPr>
          <w:rFonts w:ascii="Arial" w:hAnsi="Arial" w:cs="Arial"/>
          <w:color w:val="000000"/>
          <w:sz w:val="22"/>
          <w:szCs w:val="22"/>
          <w:shd w:val="clear" w:color="auto" w:fill="FFFFFF"/>
        </w:rPr>
        <w:t xml:space="preserve"> a pixel y pondremos en un array de color </w:t>
      </w:r>
      <w:proofErr w:type="spellStart"/>
      <w:r>
        <w:rPr>
          <w:rFonts w:ascii="Arial" w:hAnsi="Arial" w:cs="Arial"/>
          <w:color w:val="000000"/>
          <w:sz w:val="22"/>
          <w:szCs w:val="22"/>
          <w:shd w:val="clear" w:color="auto" w:fill="FFFFFF"/>
        </w:rPr>
        <w:t>cual</w:t>
      </w:r>
      <w:proofErr w:type="spellEnd"/>
      <w:r>
        <w:rPr>
          <w:rFonts w:ascii="Arial" w:hAnsi="Arial" w:cs="Arial"/>
          <w:color w:val="000000"/>
          <w:sz w:val="22"/>
          <w:szCs w:val="22"/>
          <w:shd w:val="clear" w:color="auto" w:fill="FFFFFF"/>
        </w:rPr>
        <w:t xml:space="preserve"> es su RGB. Ahora, además de ese primer recorrido, vamos a comparar cada casilla del array con el Alpha </w:t>
      </w:r>
      <w:proofErr w:type="spellStart"/>
      <w:r>
        <w:rPr>
          <w:rFonts w:ascii="Arial" w:hAnsi="Arial" w:cs="Arial"/>
          <w:color w:val="000000"/>
          <w:sz w:val="22"/>
          <w:szCs w:val="22"/>
          <w:shd w:val="clear" w:color="auto" w:fill="FFFFFF"/>
        </w:rPr>
        <w:t>Channel</w:t>
      </w:r>
      <w:proofErr w:type="spellEnd"/>
      <w:r>
        <w:rPr>
          <w:rFonts w:ascii="Arial" w:hAnsi="Arial" w:cs="Arial"/>
          <w:color w:val="000000"/>
          <w:sz w:val="22"/>
          <w:szCs w:val="22"/>
          <w:shd w:val="clear" w:color="auto" w:fill="FFFFFF"/>
        </w:rPr>
        <w:t xml:space="preserve"> para darle el valor alfa correspondiente segundo su escala de grises. </w:t>
      </w:r>
      <w:r>
        <w:rPr>
          <w:rFonts w:ascii="Arial" w:hAnsi="Arial" w:cs="Arial"/>
          <w:color w:val="000000"/>
          <w:sz w:val="22"/>
          <w:szCs w:val="22"/>
          <w:shd w:val="clear" w:color="auto" w:fill="FFFFFF"/>
        </w:rPr>
        <w:br/>
        <w:t>Al tratarse de una escala de grises podemos coger el valor R, G o B sin diferencias.</w:t>
      </w:r>
    </w:p>
    <w:p w14:paraId="71AAE357" w14:textId="77777777" w:rsidR="002D0A3A" w:rsidRDefault="002D0A3A" w:rsidP="002D0A3A"/>
    <w:p w14:paraId="43E06F46"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Vamos a ver cómo se aplica esto dentro del código.</w:t>
      </w:r>
    </w:p>
    <w:p w14:paraId="1419B536" w14:textId="77777777" w:rsidR="002D0A3A" w:rsidRDefault="002D0A3A" w:rsidP="002D0A3A"/>
    <w:p w14:paraId="394997DB" w14:textId="77777777" w:rsidR="002D0A3A" w:rsidRDefault="002D0A3A" w:rsidP="002D0A3A">
      <w:pPr>
        <w:pStyle w:val="NormalWeb"/>
        <w:spacing w:before="0" w:beforeAutospacing="0" w:after="0" w:afterAutospacing="0"/>
      </w:pPr>
      <w:proofErr w:type="spellStart"/>
      <w:r>
        <w:rPr>
          <w:rFonts w:ascii="Source Sans Pro" w:hAnsi="Source Sans Pro"/>
          <w:b/>
          <w:bCs/>
          <w:color w:val="333399"/>
          <w:sz w:val="22"/>
          <w:szCs w:val="22"/>
          <w:shd w:val="clear" w:color="auto" w:fill="FFFFFF"/>
        </w:rPr>
        <w:t>char</w:t>
      </w:r>
      <w:proofErr w:type="spellEnd"/>
      <w:r>
        <w:rPr>
          <w:rFonts w:ascii="Source Sans Pro" w:hAnsi="Source Sans Pro"/>
          <w:color w:val="333333"/>
          <w:sz w:val="22"/>
          <w:szCs w:val="22"/>
          <w:shd w:val="clear" w:color="auto" w:fill="FFFFFF"/>
        </w:rPr>
        <w:t xml:space="preserve">* </w:t>
      </w:r>
      <w:proofErr w:type="spellStart"/>
      <w:proofErr w:type="gramStart"/>
      <w:r>
        <w:rPr>
          <w:rFonts w:ascii="Source Sans Pro" w:hAnsi="Source Sans Pro"/>
          <w:color w:val="996633"/>
          <w:sz w:val="22"/>
          <w:szCs w:val="22"/>
          <w:shd w:val="clear" w:color="auto" w:fill="FFFFFF"/>
        </w:rPr>
        <w:t>addAlphaChannel</w:t>
      </w:r>
      <w:proofErr w:type="spellEnd"/>
      <w:r>
        <w:rPr>
          <w:rFonts w:ascii="Source Sans Pro" w:hAnsi="Source Sans Pro"/>
          <w:color w:val="333333"/>
          <w:sz w:val="22"/>
          <w:szCs w:val="22"/>
          <w:shd w:val="clear" w:color="auto" w:fill="FFFFFF"/>
        </w:rPr>
        <w:t>(</w:t>
      </w:r>
      <w:proofErr w:type="spellStart"/>
      <w:proofErr w:type="gramEnd"/>
      <w:r>
        <w:rPr>
          <w:rFonts w:ascii="Source Sans Pro" w:hAnsi="Source Sans Pro"/>
          <w:color w:val="007020"/>
          <w:sz w:val="22"/>
          <w:szCs w:val="22"/>
          <w:shd w:val="clear" w:color="auto" w:fill="FFFFFF"/>
        </w:rPr>
        <w:t>Image</w:t>
      </w:r>
      <w:proofErr w:type="spellEnd"/>
      <w:r>
        <w:rPr>
          <w:rFonts w:ascii="Source Sans Pro" w:hAnsi="Source Sans Pro"/>
          <w:color w:val="333333"/>
          <w:sz w:val="22"/>
          <w:szCs w:val="22"/>
          <w:shd w:val="clear" w:color="auto" w:fill="FFFFFF"/>
        </w:rPr>
        <w:t xml:space="preserve">* </w:t>
      </w:r>
      <w:proofErr w:type="spellStart"/>
      <w:r>
        <w:rPr>
          <w:rFonts w:ascii="Source Sans Pro" w:hAnsi="Source Sans Pro"/>
          <w:color w:val="007020"/>
          <w:sz w:val="22"/>
          <w:szCs w:val="22"/>
          <w:shd w:val="clear" w:color="auto" w:fill="FFFFFF"/>
        </w:rPr>
        <w:t>image</w:t>
      </w:r>
      <w:proofErr w:type="spellEnd"/>
      <w:r>
        <w:rPr>
          <w:rFonts w:ascii="Source Sans Pro" w:hAnsi="Source Sans Pro"/>
          <w:color w:val="996633"/>
          <w:sz w:val="22"/>
          <w:szCs w:val="22"/>
          <w:shd w:val="clear" w:color="auto" w:fill="FFFFFF"/>
        </w:rPr>
        <w:t>,</w:t>
      </w:r>
      <w:r>
        <w:rPr>
          <w:rFonts w:ascii="Source Sans Pro" w:hAnsi="Source Sans Pro"/>
          <w:color w:val="333333"/>
          <w:sz w:val="22"/>
          <w:szCs w:val="22"/>
          <w:shd w:val="clear" w:color="auto" w:fill="FFFFFF"/>
        </w:rPr>
        <w:t xml:space="preserve"> </w:t>
      </w:r>
      <w:proofErr w:type="spellStart"/>
      <w:r>
        <w:rPr>
          <w:rFonts w:ascii="Source Sans Pro" w:hAnsi="Source Sans Pro"/>
          <w:color w:val="007020"/>
          <w:sz w:val="22"/>
          <w:szCs w:val="22"/>
          <w:shd w:val="clear" w:color="auto" w:fill="FFFFFF"/>
        </w:rPr>
        <w:t>Image</w:t>
      </w:r>
      <w:proofErr w:type="spellEnd"/>
      <w:r>
        <w:rPr>
          <w:rFonts w:ascii="Source Sans Pro" w:hAnsi="Source Sans Pro"/>
          <w:color w:val="333333"/>
          <w:sz w:val="22"/>
          <w:szCs w:val="22"/>
          <w:shd w:val="clear" w:color="auto" w:fill="FFFFFF"/>
        </w:rPr>
        <w:t xml:space="preserve">* </w:t>
      </w:r>
      <w:proofErr w:type="spellStart"/>
      <w:r>
        <w:rPr>
          <w:rFonts w:ascii="Source Sans Pro" w:hAnsi="Source Sans Pro"/>
          <w:color w:val="996633"/>
          <w:sz w:val="22"/>
          <w:szCs w:val="22"/>
          <w:shd w:val="clear" w:color="auto" w:fill="FFFFFF"/>
        </w:rPr>
        <w:t>alphaChannel</w:t>
      </w:r>
      <w:proofErr w:type="spellEnd"/>
      <w:r>
        <w:rPr>
          <w:rFonts w:ascii="Source Sans Pro" w:hAnsi="Source Sans Pro"/>
          <w:color w:val="333333"/>
          <w:sz w:val="22"/>
          <w:szCs w:val="22"/>
          <w:shd w:val="clear" w:color="auto" w:fill="FFFFFF"/>
        </w:rPr>
        <w:t xml:space="preserve">) </w:t>
      </w:r>
      <w:r>
        <w:rPr>
          <w:rFonts w:ascii="Source Sans Pro" w:hAnsi="Source Sans Pro"/>
          <w:color w:val="557799"/>
          <w:sz w:val="22"/>
          <w:szCs w:val="22"/>
          <w:shd w:val="clear" w:color="auto" w:fill="FFFFFF"/>
        </w:rPr>
        <w:t>{</w:t>
      </w:r>
    </w:p>
    <w:p w14:paraId="57539216"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char</w:t>
      </w:r>
      <w:proofErr w:type="spellEnd"/>
      <w:r>
        <w:rPr>
          <w:rFonts w:ascii="Source Sans Pro" w:hAnsi="Source Sans Pro"/>
          <w:color w:val="557799"/>
          <w:sz w:val="22"/>
          <w:szCs w:val="22"/>
          <w:shd w:val="clear" w:color="auto" w:fill="FFFFFF"/>
        </w:rPr>
        <w:t xml:space="preserve">* </w:t>
      </w:r>
      <w:proofErr w:type="spell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 xml:space="preserve"> = new </w:t>
      </w:r>
      <w:proofErr w:type="spellStart"/>
      <w:r>
        <w:rPr>
          <w:rFonts w:ascii="Source Sans Pro" w:hAnsi="Source Sans Pro"/>
          <w:color w:val="557799"/>
          <w:sz w:val="22"/>
          <w:szCs w:val="22"/>
          <w:shd w:val="clear" w:color="auto" w:fill="FFFFFF"/>
        </w:rPr>
        <w:t>char</w:t>
      </w:r>
      <w:proofErr w:type="spellEnd"/>
      <w:r>
        <w:rPr>
          <w:rFonts w:ascii="Source Sans Pro" w:hAnsi="Source Sans Pro"/>
          <w:color w:val="557799"/>
          <w:sz w:val="22"/>
          <w:szCs w:val="22"/>
          <w:shd w:val="clear" w:color="auto" w:fill="FFFFFF"/>
        </w:rPr>
        <w:t>[</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width</w:t>
      </w:r>
      <w:proofErr w:type="spellEnd"/>
      <w:r>
        <w:rPr>
          <w:rFonts w:ascii="Source Sans Pro" w:hAnsi="Source Sans Pro"/>
          <w:color w:val="557799"/>
          <w:sz w:val="22"/>
          <w:szCs w:val="22"/>
          <w:shd w:val="clear" w:color="auto" w:fill="FFFFFF"/>
        </w:rPr>
        <w:t xml:space="preserve"> *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height</w:t>
      </w:r>
      <w:proofErr w:type="spellEnd"/>
      <w:r>
        <w:rPr>
          <w:rFonts w:ascii="Source Sans Pro" w:hAnsi="Source Sans Pro"/>
          <w:color w:val="557799"/>
          <w:sz w:val="22"/>
          <w:szCs w:val="22"/>
          <w:shd w:val="clear" w:color="auto" w:fill="FFFFFF"/>
        </w:rPr>
        <w:t xml:space="preserve"> * 4];</w:t>
      </w:r>
    </w:p>
    <w:p w14:paraId="3C18348D"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proofErr w:type="gramStart"/>
      <w:r>
        <w:rPr>
          <w:rFonts w:ascii="Source Sans Pro" w:hAnsi="Source Sans Pro"/>
          <w:color w:val="557799"/>
          <w:sz w:val="22"/>
          <w:szCs w:val="22"/>
          <w:shd w:val="clear" w:color="auto" w:fill="FFFFFF"/>
        </w:rPr>
        <w:t>for</w:t>
      </w:r>
      <w:proofErr w:type="spellEnd"/>
      <w:r>
        <w:rPr>
          <w:rFonts w:ascii="Source Sans Pro" w:hAnsi="Source Sans Pro"/>
          <w:color w:val="557799"/>
          <w:sz w:val="22"/>
          <w:szCs w:val="22"/>
          <w:shd w:val="clear" w:color="auto" w:fill="FFFFFF"/>
        </w:rPr>
        <w:t>(</w:t>
      </w:r>
      <w:proofErr w:type="spellStart"/>
      <w:proofErr w:type="gramEnd"/>
      <w:r>
        <w:rPr>
          <w:rFonts w:ascii="Source Sans Pro" w:hAnsi="Source Sans Pro"/>
          <w:color w:val="557799"/>
          <w:sz w:val="22"/>
          <w:szCs w:val="22"/>
          <w:shd w:val="clear" w:color="auto" w:fill="FFFFFF"/>
        </w:rPr>
        <w:t>int</w:t>
      </w:r>
      <w:proofErr w:type="spellEnd"/>
      <w:r>
        <w:rPr>
          <w:rFonts w:ascii="Source Sans Pro" w:hAnsi="Source Sans Pro"/>
          <w:color w:val="557799"/>
          <w:sz w:val="22"/>
          <w:szCs w:val="22"/>
          <w:shd w:val="clear" w:color="auto" w:fill="FFFFFF"/>
        </w:rPr>
        <w:t xml:space="preserve"> y = 0; y &lt;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height</w:t>
      </w:r>
      <w:proofErr w:type="spellEnd"/>
      <w:r>
        <w:rPr>
          <w:rFonts w:ascii="Source Sans Pro" w:hAnsi="Source Sans Pro"/>
          <w:color w:val="557799"/>
          <w:sz w:val="22"/>
          <w:szCs w:val="22"/>
          <w:shd w:val="clear" w:color="auto" w:fill="FFFFFF"/>
        </w:rPr>
        <w:t>; y++) {</w:t>
      </w:r>
    </w:p>
    <w:p w14:paraId="07A4E7E8"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proofErr w:type="gramStart"/>
      <w:r>
        <w:rPr>
          <w:rFonts w:ascii="Source Sans Pro" w:hAnsi="Source Sans Pro"/>
          <w:color w:val="557799"/>
          <w:sz w:val="22"/>
          <w:szCs w:val="22"/>
          <w:shd w:val="clear" w:color="auto" w:fill="FFFFFF"/>
        </w:rPr>
        <w:t>for</w:t>
      </w:r>
      <w:proofErr w:type="spellEnd"/>
      <w:r>
        <w:rPr>
          <w:rFonts w:ascii="Source Sans Pro" w:hAnsi="Source Sans Pro"/>
          <w:color w:val="557799"/>
          <w:sz w:val="22"/>
          <w:szCs w:val="22"/>
          <w:shd w:val="clear" w:color="auto" w:fill="FFFFFF"/>
        </w:rPr>
        <w:t>(</w:t>
      </w:r>
      <w:proofErr w:type="spellStart"/>
      <w:proofErr w:type="gramEnd"/>
      <w:r>
        <w:rPr>
          <w:rFonts w:ascii="Source Sans Pro" w:hAnsi="Source Sans Pro"/>
          <w:color w:val="557799"/>
          <w:sz w:val="22"/>
          <w:szCs w:val="22"/>
          <w:shd w:val="clear" w:color="auto" w:fill="FFFFFF"/>
        </w:rPr>
        <w:t>int</w:t>
      </w:r>
      <w:proofErr w:type="spellEnd"/>
      <w:r>
        <w:rPr>
          <w:rFonts w:ascii="Source Sans Pro" w:hAnsi="Source Sans Pro"/>
          <w:color w:val="557799"/>
          <w:sz w:val="22"/>
          <w:szCs w:val="22"/>
          <w:shd w:val="clear" w:color="auto" w:fill="FFFFFF"/>
        </w:rPr>
        <w:t xml:space="preserve"> x = 0; x &lt;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width</w:t>
      </w:r>
      <w:proofErr w:type="spellEnd"/>
      <w:r>
        <w:rPr>
          <w:rFonts w:ascii="Source Sans Pro" w:hAnsi="Source Sans Pro"/>
          <w:color w:val="557799"/>
          <w:sz w:val="22"/>
          <w:szCs w:val="22"/>
          <w:shd w:val="clear" w:color="auto" w:fill="FFFFFF"/>
        </w:rPr>
        <w:t>; x++) {</w:t>
      </w:r>
    </w:p>
    <w:p w14:paraId="5C616B39"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proofErr w:type="gramStart"/>
      <w:r>
        <w:rPr>
          <w:rFonts w:ascii="Source Sans Pro" w:hAnsi="Source Sans Pro"/>
          <w:color w:val="557799"/>
          <w:sz w:val="22"/>
          <w:szCs w:val="22"/>
          <w:shd w:val="clear" w:color="auto" w:fill="FFFFFF"/>
        </w:rPr>
        <w:t>for</w:t>
      </w:r>
      <w:proofErr w:type="spellEnd"/>
      <w:r>
        <w:rPr>
          <w:rFonts w:ascii="Source Sans Pro" w:hAnsi="Source Sans Pro"/>
          <w:color w:val="557799"/>
          <w:sz w:val="22"/>
          <w:szCs w:val="22"/>
          <w:shd w:val="clear" w:color="auto" w:fill="FFFFFF"/>
        </w:rPr>
        <w:t>(</w:t>
      </w:r>
      <w:proofErr w:type="spellStart"/>
      <w:proofErr w:type="gramEnd"/>
      <w:r>
        <w:rPr>
          <w:rFonts w:ascii="Source Sans Pro" w:hAnsi="Source Sans Pro"/>
          <w:color w:val="557799"/>
          <w:sz w:val="22"/>
          <w:szCs w:val="22"/>
          <w:shd w:val="clear" w:color="auto" w:fill="FFFFFF"/>
        </w:rPr>
        <w:t>int</w:t>
      </w:r>
      <w:proofErr w:type="spellEnd"/>
      <w:r>
        <w:rPr>
          <w:rFonts w:ascii="Source Sans Pro" w:hAnsi="Source Sans Pro"/>
          <w:color w:val="557799"/>
          <w:sz w:val="22"/>
          <w:szCs w:val="22"/>
          <w:shd w:val="clear" w:color="auto" w:fill="FFFFFF"/>
        </w:rPr>
        <w:t xml:space="preserve"> j = 0; j &lt; 3; </w:t>
      </w:r>
      <w:proofErr w:type="spellStart"/>
      <w:r>
        <w:rPr>
          <w:rFonts w:ascii="Source Sans Pro" w:hAnsi="Source Sans Pro"/>
          <w:color w:val="557799"/>
          <w:sz w:val="22"/>
          <w:szCs w:val="22"/>
          <w:shd w:val="clear" w:color="auto" w:fill="FFFFFF"/>
        </w:rPr>
        <w:t>j++</w:t>
      </w:r>
      <w:proofErr w:type="spellEnd"/>
      <w:r>
        <w:rPr>
          <w:rFonts w:ascii="Source Sans Pro" w:hAnsi="Source Sans Pro"/>
          <w:color w:val="557799"/>
          <w:sz w:val="22"/>
          <w:szCs w:val="22"/>
          <w:shd w:val="clear" w:color="auto" w:fill="FFFFFF"/>
        </w:rPr>
        <w:t>) {</w:t>
      </w:r>
    </w:p>
    <w:p w14:paraId="205B4F89"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proofErr w:type="gram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w:t>
      </w:r>
      <w:proofErr w:type="gramEnd"/>
      <w:r>
        <w:rPr>
          <w:rFonts w:ascii="Source Sans Pro" w:hAnsi="Source Sans Pro"/>
          <w:color w:val="557799"/>
          <w:sz w:val="22"/>
          <w:szCs w:val="22"/>
          <w:shd w:val="clear" w:color="auto" w:fill="FFFFFF"/>
        </w:rPr>
        <w:t xml:space="preserve">4 * (y *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width</w:t>
      </w:r>
      <w:proofErr w:type="spellEnd"/>
      <w:r>
        <w:rPr>
          <w:rFonts w:ascii="Source Sans Pro" w:hAnsi="Source Sans Pro"/>
          <w:color w:val="557799"/>
          <w:sz w:val="22"/>
          <w:szCs w:val="22"/>
          <w:shd w:val="clear" w:color="auto" w:fill="FFFFFF"/>
        </w:rPr>
        <w:t xml:space="preserve"> + x) + j] =</w:t>
      </w:r>
    </w:p>
    <w:p w14:paraId="6A070ED6"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proofErr w:type="gram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w:t>
      </w:r>
      <w:proofErr w:type="gramEnd"/>
      <w:r>
        <w:rPr>
          <w:rFonts w:ascii="Source Sans Pro" w:hAnsi="Source Sans Pro"/>
          <w:color w:val="557799"/>
          <w:sz w:val="22"/>
          <w:szCs w:val="22"/>
          <w:shd w:val="clear" w:color="auto" w:fill="FFFFFF"/>
        </w:rPr>
        <w:t xml:space="preserve">3 * (y *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width</w:t>
      </w:r>
      <w:proofErr w:type="spellEnd"/>
      <w:r>
        <w:rPr>
          <w:rFonts w:ascii="Source Sans Pro" w:hAnsi="Source Sans Pro"/>
          <w:color w:val="557799"/>
          <w:sz w:val="22"/>
          <w:szCs w:val="22"/>
          <w:shd w:val="clear" w:color="auto" w:fill="FFFFFF"/>
        </w:rPr>
        <w:t xml:space="preserve"> + x) + j];</w:t>
      </w:r>
    </w:p>
    <w:p w14:paraId="2BD1204E"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
    <w:p w14:paraId="10D10DC8"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proofErr w:type="gram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w:t>
      </w:r>
      <w:proofErr w:type="gramEnd"/>
      <w:r>
        <w:rPr>
          <w:rFonts w:ascii="Source Sans Pro" w:hAnsi="Source Sans Pro"/>
          <w:color w:val="557799"/>
          <w:sz w:val="22"/>
          <w:szCs w:val="22"/>
          <w:shd w:val="clear" w:color="auto" w:fill="FFFFFF"/>
        </w:rPr>
        <w:t xml:space="preserve">4 * (y *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width</w:t>
      </w:r>
      <w:proofErr w:type="spellEnd"/>
      <w:r>
        <w:rPr>
          <w:rFonts w:ascii="Source Sans Pro" w:hAnsi="Source Sans Pro"/>
          <w:color w:val="557799"/>
          <w:sz w:val="22"/>
          <w:szCs w:val="22"/>
          <w:shd w:val="clear" w:color="auto" w:fill="FFFFFF"/>
        </w:rPr>
        <w:t xml:space="preserve"> + x) + 3] =</w:t>
      </w:r>
    </w:p>
    <w:p w14:paraId="3F0A6309"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alphaChannel</w:t>
      </w:r>
      <w:proofErr w:type="spellEnd"/>
      <w:r>
        <w:rPr>
          <w:rFonts w:ascii="Source Sans Pro" w:hAnsi="Source Sans Pro"/>
          <w:color w:val="557799"/>
          <w:sz w:val="22"/>
          <w:szCs w:val="22"/>
          <w:shd w:val="clear" w:color="auto" w:fill="FFFFFF"/>
        </w:rPr>
        <w:t>-&gt;</w:t>
      </w:r>
      <w:proofErr w:type="spellStart"/>
      <w:proofErr w:type="gram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w:t>
      </w:r>
      <w:proofErr w:type="gramEnd"/>
      <w:r>
        <w:rPr>
          <w:rFonts w:ascii="Source Sans Pro" w:hAnsi="Source Sans Pro"/>
          <w:color w:val="557799"/>
          <w:sz w:val="22"/>
          <w:szCs w:val="22"/>
          <w:shd w:val="clear" w:color="auto" w:fill="FFFFFF"/>
        </w:rPr>
        <w:t xml:space="preserve">3 * (y *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width</w:t>
      </w:r>
      <w:proofErr w:type="spellEnd"/>
      <w:r>
        <w:rPr>
          <w:rFonts w:ascii="Source Sans Pro" w:hAnsi="Source Sans Pro"/>
          <w:color w:val="557799"/>
          <w:sz w:val="22"/>
          <w:szCs w:val="22"/>
          <w:shd w:val="clear" w:color="auto" w:fill="FFFFFF"/>
        </w:rPr>
        <w:t xml:space="preserve"> + x)];</w:t>
      </w:r>
    </w:p>
    <w:p w14:paraId="0C861EA6"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
    <w:p w14:paraId="105279A2"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
    <w:p w14:paraId="4710FF96"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
    <w:p w14:paraId="7229FF1F"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return</w:t>
      </w:r>
      <w:proofErr w:type="spellEnd"/>
      <w:r>
        <w:rPr>
          <w:rFonts w:ascii="Source Sans Pro" w:hAnsi="Source Sans Pro"/>
          <w:color w:val="557799"/>
          <w:sz w:val="22"/>
          <w:szCs w:val="22"/>
          <w:shd w:val="clear" w:color="auto" w:fill="FFFFFF"/>
        </w:rPr>
        <w:t xml:space="preserve"> </w:t>
      </w:r>
      <w:proofErr w:type="spell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w:t>
      </w:r>
      <w:r>
        <w:rPr>
          <w:rFonts w:ascii="Arial" w:hAnsi="Arial" w:cs="Arial"/>
          <w:color w:val="557799"/>
          <w:sz w:val="22"/>
          <w:szCs w:val="22"/>
          <w:shd w:val="clear" w:color="auto" w:fill="FFFFFF"/>
        </w:rPr>
        <w:t>}</w:t>
      </w:r>
    </w:p>
    <w:p w14:paraId="502D3C1A"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lastRenderedPageBreak/>
        <w:t xml:space="preserve">En esta parte del código vemos cómo se van a recorrer las dos imágenes para primero darle el valor RGB de la imagen original y después ver </w:t>
      </w:r>
      <w:proofErr w:type="spellStart"/>
      <w:r>
        <w:rPr>
          <w:rFonts w:ascii="Arial" w:hAnsi="Arial" w:cs="Arial"/>
          <w:color w:val="000000"/>
          <w:sz w:val="22"/>
          <w:szCs w:val="22"/>
          <w:shd w:val="clear" w:color="auto" w:fill="FFFFFF"/>
        </w:rPr>
        <w:t>que</w:t>
      </w:r>
      <w:proofErr w:type="spellEnd"/>
      <w:r>
        <w:rPr>
          <w:rFonts w:ascii="Arial" w:hAnsi="Arial" w:cs="Arial"/>
          <w:color w:val="000000"/>
          <w:sz w:val="22"/>
          <w:szCs w:val="22"/>
          <w:shd w:val="clear" w:color="auto" w:fill="FFFFFF"/>
        </w:rPr>
        <w:t xml:space="preserve"> valor </w:t>
      </w:r>
      <w:proofErr w:type="spellStart"/>
      <w:r>
        <w:rPr>
          <w:rFonts w:ascii="Arial" w:hAnsi="Arial" w:cs="Arial"/>
          <w:color w:val="000000"/>
          <w:sz w:val="22"/>
          <w:szCs w:val="22"/>
          <w:shd w:val="clear" w:color="auto" w:fill="FFFFFF"/>
        </w:rPr>
        <w:t>alpha</w:t>
      </w:r>
      <w:proofErr w:type="spellEnd"/>
      <w:r>
        <w:rPr>
          <w:rFonts w:ascii="Arial" w:hAnsi="Arial" w:cs="Arial"/>
          <w:color w:val="000000"/>
          <w:sz w:val="22"/>
          <w:szCs w:val="22"/>
          <w:shd w:val="clear" w:color="auto" w:fill="FFFFFF"/>
        </w:rPr>
        <w:t xml:space="preserve"> tiene cada </w:t>
      </w:r>
      <w:proofErr w:type="gramStart"/>
      <w:r>
        <w:rPr>
          <w:rFonts w:ascii="Arial" w:hAnsi="Arial" w:cs="Arial"/>
          <w:color w:val="000000"/>
          <w:sz w:val="22"/>
          <w:szCs w:val="22"/>
          <w:shd w:val="clear" w:color="auto" w:fill="FFFFFF"/>
        </w:rPr>
        <w:t>pixel</w:t>
      </w:r>
      <w:proofErr w:type="gramEnd"/>
      <w:r>
        <w:rPr>
          <w:rFonts w:ascii="Arial" w:hAnsi="Arial" w:cs="Arial"/>
          <w:color w:val="000000"/>
          <w:sz w:val="22"/>
          <w:szCs w:val="22"/>
          <w:shd w:val="clear" w:color="auto" w:fill="FFFFFF"/>
        </w:rPr>
        <w:t xml:space="preserve"> respecto al </w:t>
      </w:r>
      <w:proofErr w:type="spellStart"/>
      <w:r>
        <w:rPr>
          <w:rFonts w:ascii="Arial" w:hAnsi="Arial" w:cs="Arial"/>
          <w:color w:val="000000"/>
          <w:sz w:val="22"/>
          <w:szCs w:val="22"/>
          <w:shd w:val="clear" w:color="auto" w:fill="FFFFFF"/>
        </w:rPr>
        <w:t>alphaChannel</w:t>
      </w:r>
      <w:proofErr w:type="spellEnd"/>
      <w:r>
        <w:rPr>
          <w:rFonts w:ascii="Arial" w:hAnsi="Arial" w:cs="Arial"/>
          <w:color w:val="000000"/>
          <w:sz w:val="22"/>
          <w:szCs w:val="22"/>
          <w:shd w:val="clear" w:color="auto" w:fill="FFFFFF"/>
        </w:rPr>
        <w:t xml:space="preserve">. En este caso podemos ver como coje el valor R de la imagen del </w:t>
      </w:r>
      <w:proofErr w:type="spellStart"/>
      <w:r>
        <w:rPr>
          <w:rFonts w:ascii="Arial" w:hAnsi="Arial" w:cs="Arial"/>
          <w:color w:val="000000"/>
          <w:sz w:val="22"/>
          <w:szCs w:val="22"/>
          <w:shd w:val="clear" w:color="auto" w:fill="FFFFFF"/>
        </w:rPr>
        <w:t>AlphaChannel</w:t>
      </w:r>
      <w:proofErr w:type="spellEnd"/>
      <w:r>
        <w:rPr>
          <w:rFonts w:ascii="Arial" w:hAnsi="Arial" w:cs="Arial"/>
          <w:color w:val="000000"/>
          <w:sz w:val="22"/>
          <w:szCs w:val="22"/>
          <w:shd w:val="clear" w:color="auto" w:fill="FFFFFF"/>
        </w:rPr>
        <w:t xml:space="preserve"> para saber </w:t>
      </w:r>
      <w:proofErr w:type="spellStart"/>
      <w:r>
        <w:rPr>
          <w:rFonts w:ascii="Arial" w:hAnsi="Arial" w:cs="Arial"/>
          <w:color w:val="000000"/>
          <w:sz w:val="22"/>
          <w:szCs w:val="22"/>
          <w:shd w:val="clear" w:color="auto" w:fill="FFFFFF"/>
        </w:rPr>
        <w:t>cual</w:t>
      </w:r>
      <w:proofErr w:type="spellEnd"/>
      <w:r>
        <w:rPr>
          <w:rFonts w:ascii="Arial" w:hAnsi="Arial" w:cs="Arial"/>
          <w:color w:val="000000"/>
          <w:sz w:val="22"/>
          <w:szCs w:val="22"/>
          <w:shd w:val="clear" w:color="auto" w:fill="FFFFFF"/>
        </w:rPr>
        <w:t xml:space="preserve"> es el valor de alfa. </w:t>
      </w:r>
    </w:p>
    <w:p w14:paraId="72678463" w14:textId="77777777" w:rsidR="002D0A3A" w:rsidRDefault="002D0A3A" w:rsidP="002D0A3A"/>
    <w:p w14:paraId="084ECD18"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Lo siguiente será cargar dicha imagen con el canal de alfa. Para ello vamos a crear una nueva función de </w:t>
      </w:r>
      <w:proofErr w:type="spellStart"/>
      <w:r>
        <w:rPr>
          <w:rFonts w:ascii="Arial" w:hAnsi="Arial" w:cs="Arial"/>
          <w:color w:val="000000"/>
          <w:sz w:val="22"/>
          <w:szCs w:val="22"/>
          <w:shd w:val="clear" w:color="auto" w:fill="FFFFFF"/>
        </w:rPr>
        <w:t>loadTexture</w:t>
      </w:r>
      <w:proofErr w:type="spellEnd"/>
      <w:r>
        <w:rPr>
          <w:rFonts w:ascii="Arial" w:hAnsi="Arial" w:cs="Arial"/>
          <w:color w:val="000000"/>
          <w:sz w:val="22"/>
          <w:szCs w:val="22"/>
          <w:shd w:val="clear" w:color="auto" w:fill="FFFFFF"/>
        </w:rPr>
        <w:t>.</w:t>
      </w:r>
    </w:p>
    <w:p w14:paraId="521EC066" w14:textId="77777777" w:rsidR="002D0A3A" w:rsidRDefault="002D0A3A" w:rsidP="002D0A3A">
      <w:pPr>
        <w:pStyle w:val="NormalWeb"/>
        <w:spacing w:before="0" w:beforeAutospacing="0" w:after="0" w:afterAutospacing="0"/>
      </w:pPr>
      <w:proofErr w:type="spellStart"/>
      <w:r>
        <w:rPr>
          <w:rFonts w:ascii="Source Sans Pro" w:hAnsi="Source Sans Pro"/>
          <w:color w:val="996633"/>
          <w:sz w:val="22"/>
          <w:szCs w:val="22"/>
          <w:shd w:val="clear" w:color="auto" w:fill="FFFFFF"/>
        </w:rPr>
        <w:t>GLuint</w:t>
      </w:r>
      <w:proofErr w:type="spellEnd"/>
      <w:r>
        <w:rPr>
          <w:rFonts w:ascii="Source Sans Pro" w:hAnsi="Source Sans Pro"/>
          <w:color w:val="333333"/>
          <w:sz w:val="22"/>
          <w:szCs w:val="22"/>
          <w:shd w:val="clear" w:color="auto" w:fill="FFFFFF"/>
        </w:rPr>
        <w:t xml:space="preserve"> </w:t>
      </w:r>
      <w:proofErr w:type="spellStart"/>
      <w:proofErr w:type="gramStart"/>
      <w:r>
        <w:rPr>
          <w:rFonts w:ascii="Source Sans Pro" w:hAnsi="Source Sans Pro"/>
          <w:color w:val="996633"/>
          <w:sz w:val="22"/>
          <w:szCs w:val="22"/>
          <w:shd w:val="clear" w:color="auto" w:fill="FFFFFF"/>
        </w:rPr>
        <w:t>loadAlphaTexture</w:t>
      </w:r>
      <w:proofErr w:type="spellEnd"/>
      <w:r>
        <w:rPr>
          <w:rFonts w:ascii="Source Sans Pro" w:hAnsi="Source Sans Pro"/>
          <w:color w:val="333333"/>
          <w:sz w:val="22"/>
          <w:szCs w:val="22"/>
          <w:shd w:val="clear" w:color="auto" w:fill="FFFFFF"/>
        </w:rPr>
        <w:t>(</w:t>
      </w:r>
      <w:proofErr w:type="spellStart"/>
      <w:proofErr w:type="gramEnd"/>
      <w:r>
        <w:rPr>
          <w:rFonts w:ascii="Source Sans Pro" w:hAnsi="Source Sans Pro"/>
          <w:color w:val="007020"/>
          <w:sz w:val="22"/>
          <w:szCs w:val="22"/>
          <w:shd w:val="clear" w:color="auto" w:fill="FFFFFF"/>
        </w:rPr>
        <w:t>Image</w:t>
      </w:r>
      <w:proofErr w:type="spellEnd"/>
      <w:r>
        <w:rPr>
          <w:rFonts w:ascii="Source Sans Pro" w:hAnsi="Source Sans Pro"/>
          <w:color w:val="333333"/>
          <w:sz w:val="22"/>
          <w:szCs w:val="22"/>
          <w:shd w:val="clear" w:color="auto" w:fill="FFFFFF"/>
        </w:rPr>
        <w:t xml:space="preserve">* </w:t>
      </w:r>
      <w:proofErr w:type="spellStart"/>
      <w:r>
        <w:rPr>
          <w:rFonts w:ascii="Source Sans Pro" w:hAnsi="Source Sans Pro"/>
          <w:color w:val="007020"/>
          <w:sz w:val="22"/>
          <w:szCs w:val="22"/>
          <w:shd w:val="clear" w:color="auto" w:fill="FFFFFF"/>
        </w:rPr>
        <w:t>image</w:t>
      </w:r>
      <w:proofErr w:type="spellEnd"/>
      <w:r>
        <w:rPr>
          <w:rFonts w:ascii="Source Sans Pro" w:hAnsi="Source Sans Pro"/>
          <w:color w:val="996633"/>
          <w:sz w:val="22"/>
          <w:szCs w:val="22"/>
          <w:shd w:val="clear" w:color="auto" w:fill="FFFFFF"/>
        </w:rPr>
        <w:t>,</w:t>
      </w:r>
      <w:r>
        <w:rPr>
          <w:rFonts w:ascii="Source Sans Pro" w:hAnsi="Source Sans Pro"/>
          <w:color w:val="333333"/>
          <w:sz w:val="22"/>
          <w:szCs w:val="22"/>
          <w:shd w:val="clear" w:color="auto" w:fill="FFFFFF"/>
        </w:rPr>
        <w:t xml:space="preserve"> </w:t>
      </w:r>
      <w:proofErr w:type="spellStart"/>
      <w:r>
        <w:rPr>
          <w:rFonts w:ascii="Source Sans Pro" w:hAnsi="Source Sans Pro"/>
          <w:color w:val="007020"/>
          <w:sz w:val="22"/>
          <w:szCs w:val="22"/>
          <w:shd w:val="clear" w:color="auto" w:fill="FFFFFF"/>
        </w:rPr>
        <w:t>Image</w:t>
      </w:r>
      <w:proofErr w:type="spellEnd"/>
      <w:r>
        <w:rPr>
          <w:rFonts w:ascii="Source Sans Pro" w:hAnsi="Source Sans Pro"/>
          <w:color w:val="333333"/>
          <w:sz w:val="22"/>
          <w:szCs w:val="22"/>
          <w:shd w:val="clear" w:color="auto" w:fill="FFFFFF"/>
        </w:rPr>
        <w:t xml:space="preserve">* </w:t>
      </w:r>
      <w:proofErr w:type="spellStart"/>
      <w:r>
        <w:rPr>
          <w:rFonts w:ascii="Source Sans Pro" w:hAnsi="Source Sans Pro"/>
          <w:color w:val="996633"/>
          <w:sz w:val="22"/>
          <w:szCs w:val="22"/>
          <w:shd w:val="clear" w:color="auto" w:fill="FFFFFF"/>
        </w:rPr>
        <w:t>alphaChannel</w:t>
      </w:r>
      <w:proofErr w:type="spellEnd"/>
      <w:r>
        <w:rPr>
          <w:rFonts w:ascii="Source Sans Pro" w:hAnsi="Source Sans Pro"/>
          <w:color w:val="333333"/>
          <w:sz w:val="22"/>
          <w:szCs w:val="22"/>
          <w:shd w:val="clear" w:color="auto" w:fill="FFFFFF"/>
        </w:rPr>
        <w:t xml:space="preserve">) </w:t>
      </w:r>
      <w:r>
        <w:rPr>
          <w:rFonts w:ascii="Source Sans Pro" w:hAnsi="Source Sans Pro"/>
          <w:color w:val="557799"/>
          <w:sz w:val="22"/>
          <w:szCs w:val="22"/>
          <w:shd w:val="clear" w:color="auto" w:fill="FFFFFF"/>
        </w:rPr>
        <w:t>{</w:t>
      </w:r>
    </w:p>
    <w:p w14:paraId="00C7E91E"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char</w:t>
      </w:r>
      <w:proofErr w:type="spellEnd"/>
      <w:r>
        <w:rPr>
          <w:rFonts w:ascii="Source Sans Pro" w:hAnsi="Source Sans Pro"/>
          <w:color w:val="557799"/>
          <w:sz w:val="22"/>
          <w:szCs w:val="22"/>
          <w:shd w:val="clear" w:color="auto" w:fill="FFFFFF"/>
        </w:rPr>
        <w:t xml:space="preserve">* </w:t>
      </w:r>
      <w:proofErr w:type="spell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 xml:space="preserve"> = </w:t>
      </w:r>
      <w:proofErr w:type="spellStart"/>
      <w:proofErr w:type="gramStart"/>
      <w:r>
        <w:rPr>
          <w:rFonts w:ascii="Source Sans Pro" w:hAnsi="Source Sans Pro"/>
          <w:color w:val="557799"/>
          <w:sz w:val="22"/>
          <w:szCs w:val="22"/>
          <w:shd w:val="clear" w:color="auto" w:fill="FFFFFF"/>
        </w:rPr>
        <w:t>addAlphaChannel</w:t>
      </w:r>
      <w:proofErr w:type="spellEnd"/>
      <w:r>
        <w:rPr>
          <w:rFonts w:ascii="Source Sans Pro" w:hAnsi="Source Sans Pro"/>
          <w:color w:val="557799"/>
          <w:sz w:val="22"/>
          <w:szCs w:val="22"/>
          <w:shd w:val="clear" w:color="auto" w:fill="FFFFFF"/>
        </w:rPr>
        <w:t>(</w:t>
      </w:r>
      <w:proofErr w:type="spellStart"/>
      <w:proofErr w:type="gramEnd"/>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 xml:space="preserve">, </w:t>
      </w:r>
      <w:proofErr w:type="spellStart"/>
      <w:r>
        <w:rPr>
          <w:rFonts w:ascii="Source Sans Pro" w:hAnsi="Source Sans Pro"/>
          <w:color w:val="557799"/>
          <w:sz w:val="22"/>
          <w:szCs w:val="22"/>
          <w:shd w:val="clear" w:color="auto" w:fill="FFFFFF"/>
        </w:rPr>
        <w:t>alphaChannel</w:t>
      </w:r>
      <w:proofErr w:type="spellEnd"/>
      <w:r>
        <w:rPr>
          <w:rFonts w:ascii="Source Sans Pro" w:hAnsi="Source Sans Pro"/>
          <w:color w:val="557799"/>
          <w:sz w:val="22"/>
          <w:szCs w:val="22"/>
          <w:shd w:val="clear" w:color="auto" w:fill="FFFFFF"/>
        </w:rPr>
        <w:t>);</w:t>
      </w:r>
    </w:p>
    <w:p w14:paraId="1046D222"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
    <w:p w14:paraId="07F8189B"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GLuint</w:t>
      </w:r>
      <w:proofErr w:type="spellEnd"/>
      <w:r>
        <w:rPr>
          <w:rFonts w:ascii="Source Sans Pro" w:hAnsi="Source Sans Pro"/>
          <w:color w:val="557799"/>
          <w:sz w:val="22"/>
          <w:szCs w:val="22"/>
          <w:shd w:val="clear" w:color="auto" w:fill="FFFFFF"/>
        </w:rPr>
        <w:t xml:space="preserve"> </w:t>
      </w:r>
      <w:proofErr w:type="spellStart"/>
      <w:r>
        <w:rPr>
          <w:rFonts w:ascii="Source Sans Pro" w:hAnsi="Source Sans Pro"/>
          <w:color w:val="557799"/>
          <w:sz w:val="22"/>
          <w:szCs w:val="22"/>
          <w:shd w:val="clear" w:color="auto" w:fill="FFFFFF"/>
        </w:rPr>
        <w:t>textureId</w:t>
      </w:r>
      <w:proofErr w:type="spellEnd"/>
      <w:r>
        <w:rPr>
          <w:rFonts w:ascii="Source Sans Pro" w:hAnsi="Source Sans Pro"/>
          <w:color w:val="557799"/>
          <w:sz w:val="22"/>
          <w:szCs w:val="22"/>
          <w:shd w:val="clear" w:color="auto" w:fill="FFFFFF"/>
        </w:rPr>
        <w:t>;</w:t>
      </w:r>
    </w:p>
    <w:p w14:paraId="53D49E67"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proofErr w:type="gramStart"/>
      <w:r>
        <w:rPr>
          <w:rFonts w:ascii="Source Sans Pro" w:hAnsi="Source Sans Pro"/>
          <w:color w:val="557799"/>
          <w:sz w:val="22"/>
          <w:szCs w:val="22"/>
          <w:shd w:val="clear" w:color="auto" w:fill="FFFFFF"/>
        </w:rPr>
        <w:t>glGenTextures</w:t>
      </w:r>
      <w:proofErr w:type="spellEnd"/>
      <w:r>
        <w:rPr>
          <w:rFonts w:ascii="Source Sans Pro" w:hAnsi="Source Sans Pro"/>
          <w:color w:val="557799"/>
          <w:sz w:val="22"/>
          <w:szCs w:val="22"/>
          <w:shd w:val="clear" w:color="auto" w:fill="FFFFFF"/>
        </w:rPr>
        <w:t>(</w:t>
      </w:r>
      <w:proofErr w:type="gramEnd"/>
      <w:r>
        <w:rPr>
          <w:rFonts w:ascii="Source Sans Pro" w:hAnsi="Source Sans Pro"/>
          <w:color w:val="557799"/>
          <w:sz w:val="22"/>
          <w:szCs w:val="22"/>
          <w:shd w:val="clear" w:color="auto" w:fill="FFFFFF"/>
        </w:rPr>
        <w:t>1, &amp;</w:t>
      </w:r>
      <w:proofErr w:type="spellStart"/>
      <w:r>
        <w:rPr>
          <w:rFonts w:ascii="Source Sans Pro" w:hAnsi="Source Sans Pro"/>
          <w:color w:val="557799"/>
          <w:sz w:val="22"/>
          <w:szCs w:val="22"/>
          <w:shd w:val="clear" w:color="auto" w:fill="FFFFFF"/>
        </w:rPr>
        <w:t>textureId</w:t>
      </w:r>
      <w:proofErr w:type="spellEnd"/>
      <w:r>
        <w:rPr>
          <w:rFonts w:ascii="Source Sans Pro" w:hAnsi="Source Sans Pro"/>
          <w:color w:val="557799"/>
          <w:sz w:val="22"/>
          <w:szCs w:val="22"/>
          <w:shd w:val="clear" w:color="auto" w:fill="FFFFFF"/>
        </w:rPr>
        <w:t>);</w:t>
      </w:r>
    </w:p>
    <w:p w14:paraId="1ECDBE6F"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proofErr w:type="gramStart"/>
      <w:r>
        <w:rPr>
          <w:rFonts w:ascii="Source Sans Pro" w:hAnsi="Source Sans Pro"/>
          <w:color w:val="557799"/>
          <w:sz w:val="22"/>
          <w:szCs w:val="22"/>
          <w:shd w:val="clear" w:color="auto" w:fill="FFFFFF"/>
        </w:rPr>
        <w:t>glBindTexture</w:t>
      </w:r>
      <w:proofErr w:type="spellEnd"/>
      <w:r>
        <w:rPr>
          <w:rFonts w:ascii="Source Sans Pro" w:hAnsi="Source Sans Pro"/>
          <w:color w:val="557799"/>
          <w:sz w:val="22"/>
          <w:szCs w:val="22"/>
          <w:shd w:val="clear" w:color="auto" w:fill="FFFFFF"/>
        </w:rPr>
        <w:t>(</w:t>
      </w:r>
      <w:proofErr w:type="gramEnd"/>
      <w:r>
        <w:rPr>
          <w:rFonts w:ascii="Source Sans Pro" w:hAnsi="Source Sans Pro"/>
          <w:color w:val="557799"/>
          <w:sz w:val="22"/>
          <w:szCs w:val="22"/>
          <w:shd w:val="clear" w:color="auto" w:fill="FFFFFF"/>
        </w:rPr>
        <w:t xml:space="preserve">GL_TEXTURE_2D, </w:t>
      </w:r>
      <w:proofErr w:type="spellStart"/>
      <w:r>
        <w:rPr>
          <w:rFonts w:ascii="Source Sans Pro" w:hAnsi="Source Sans Pro"/>
          <w:color w:val="557799"/>
          <w:sz w:val="22"/>
          <w:szCs w:val="22"/>
          <w:shd w:val="clear" w:color="auto" w:fill="FFFFFF"/>
        </w:rPr>
        <w:t>textureId</w:t>
      </w:r>
      <w:proofErr w:type="spellEnd"/>
      <w:r>
        <w:rPr>
          <w:rFonts w:ascii="Source Sans Pro" w:hAnsi="Source Sans Pro"/>
          <w:color w:val="557799"/>
          <w:sz w:val="22"/>
          <w:szCs w:val="22"/>
          <w:shd w:val="clear" w:color="auto" w:fill="FFFFFF"/>
        </w:rPr>
        <w:t>);</w:t>
      </w:r>
    </w:p>
    <w:p w14:paraId="560F5E6C"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glTexImage2</w:t>
      </w:r>
      <w:proofErr w:type="gramStart"/>
      <w:r>
        <w:rPr>
          <w:rFonts w:ascii="Source Sans Pro" w:hAnsi="Source Sans Pro"/>
          <w:color w:val="557799"/>
          <w:sz w:val="22"/>
          <w:szCs w:val="22"/>
          <w:shd w:val="clear" w:color="auto" w:fill="FFFFFF"/>
        </w:rPr>
        <w:t>D(</w:t>
      </w:r>
      <w:proofErr w:type="gramEnd"/>
      <w:r>
        <w:rPr>
          <w:rFonts w:ascii="Source Sans Pro" w:hAnsi="Source Sans Pro"/>
          <w:color w:val="557799"/>
          <w:sz w:val="22"/>
          <w:szCs w:val="22"/>
          <w:shd w:val="clear" w:color="auto" w:fill="FFFFFF"/>
        </w:rPr>
        <w:t>GL_TEXTURE_2D,</w:t>
      </w:r>
    </w:p>
    <w:p w14:paraId="26A6349F"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0,</w:t>
      </w:r>
    </w:p>
    <w:p w14:paraId="513D7401"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GL_RGBA,</w:t>
      </w:r>
    </w:p>
    <w:p w14:paraId="3D9825B4"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width</w:t>
      </w:r>
      <w:proofErr w:type="spellEnd"/>
      <w:r>
        <w:rPr>
          <w:rFonts w:ascii="Source Sans Pro" w:hAnsi="Source Sans Pro"/>
          <w:color w:val="557799"/>
          <w:sz w:val="22"/>
          <w:szCs w:val="22"/>
          <w:shd w:val="clear" w:color="auto" w:fill="FFFFFF"/>
        </w:rPr>
        <w:t xml:space="preserve">, </w:t>
      </w:r>
      <w:proofErr w:type="spellStart"/>
      <w:r>
        <w:rPr>
          <w:rFonts w:ascii="Source Sans Pro" w:hAnsi="Source Sans Pro"/>
          <w:color w:val="557799"/>
          <w:sz w:val="22"/>
          <w:szCs w:val="22"/>
          <w:shd w:val="clear" w:color="auto" w:fill="FFFFFF"/>
        </w:rPr>
        <w:t>image</w:t>
      </w:r>
      <w:proofErr w:type="spellEnd"/>
      <w:r>
        <w:rPr>
          <w:rFonts w:ascii="Source Sans Pro" w:hAnsi="Source Sans Pro"/>
          <w:color w:val="557799"/>
          <w:sz w:val="22"/>
          <w:szCs w:val="22"/>
          <w:shd w:val="clear" w:color="auto" w:fill="FFFFFF"/>
        </w:rPr>
        <w:t>-&gt;</w:t>
      </w:r>
      <w:proofErr w:type="spellStart"/>
      <w:r>
        <w:rPr>
          <w:rFonts w:ascii="Source Sans Pro" w:hAnsi="Source Sans Pro"/>
          <w:color w:val="557799"/>
          <w:sz w:val="22"/>
          <w:szCs w:val="22"/>
          <w:shd w:val="clear" w:color="auto" w:fill="FFFFFF"/>
        </w:rPr>
        <w:t>height</w:t>
      </w:r>
      <w:proofErr w:type="spellEnd"/>
      <w:r>
        <w:rPr>
          <w:rFonts w:ascii="Source Sans Pro" w:hAnsi="Source Sans Pro"/>
          <w:color w:val="557799"/>
          <w:sz w:val="22"/>
          <w:szCs w:val="22"/>
          <w:shd w:val="clear" w:color="auto" w:fill="FFFFFF"/>
        </w:rPr>
        <w:t>,</w:t>
      </w:r>
    </w:p>
    <w:p w14:paraId="10EB2DFB"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0,</w:t>
      </w:r>
    </w:p>
    <w:p w14:paraId="294FA384"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GL_RGBA,</w:t>
      </w:r>
    </w:p>
    <w:p w14:paraId="6F40D4AB"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GL_UNSIGNED_BYTE,</w:t>
      </w:r>
    </w:p>
    <w:p w14:paraId="252B9C88"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w:t>
      </w:r>
    </w:p>
    <w:p w14:paraId="1520E35A"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
    <w:p w14:paraId="29BEB449"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delete</w:t>
      </w:r>
      <w:proofErr w:type="spellEnd"/>
      <w:r>
        <w:rPr>
          <w:rFonts w:ascii="Source Sans Pro" w:hAnsi="Source Sans Pro"/>
          <w:color w:val="557799"/>
          <w:sz w:val="22"/>
          <w:szCs w:val="22"/>
          <w:shd w:val="clear" w:color="auto" w:fill="FFFFFF"/>
        </w:rPr>
        <w:t xml:space="preserve"> </w:t>
      </w:r>
      <w:proofErr w:type="spellStart"/>
      <w:r>
        <w:rPr>
          <w:rFonts w:ascii="Source Sans Pro" w:hAnsi="Source Sans Pro"/>
          <w:color w:val="557799"/>
          <w:sz w:val="22"/>
          <w:szCs w:val="22"/>
          <w:shd w:val="clear" w:color="auto" w:fill="FFFFFF"/>
        </w:rPr>
        <w:t>pixels</w:t>
      </w:r>
      <w:proofErr w:type="spellEnd"/>
      <w:r>
        <w:rPr>
          <w:rFonts w:ascii="Source Sans Pro" w:hAnsi="Source Sans Pro"/>
          <w:color w:val="557799"/>
          <w:sz w:val="22"/>
          <w:szCs w:val="22"/>
          <w:shd w:val="clear" w:color="auto" w:fill="FFFFFF"/>
        </w:rPr>
        <w:t>;</w:t>
      </w:r>
    </w:p>
    <w:p w14:paraId="14171E07"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    </w:t>
      </w:r>
      <w:proofErr w:type="spellStart"/>
      <w:r>
        <w:rPr>
          <w:rFonts w:ascii="Source Sans Pro" w:hAnsi="Source Sans Pro"/>
          <w:color w:val="557799"/>
          <w:sz w:val="22"/>
          <w:szCs w:val="22"/>
          <w:shd w:val="clear" w:color="auto" w:fill="FFFFFF"/>
        </w:rPr>
        <w:t>return</w:t>
      </w:r>
      <w:proofErr w:type="spellEnd"/>
      <w:r>
        <w:rPr>
          <w:rFonts w:ascii="Source Sans Pro" w:hAnsi="Source Sans Pro"/>
          <w:color w:val="557799"/>
          <w:sz w:val="22"/>
          <w:szCs w:val="22"/>
          <w:shd w:val="clear" w:color="auto" w:fill="FFFFFF"/>
        </w:rPr>
        <w:t xml:space="preserve"> </w:t>
      </w:r>
      <w:proofErr w:type="spellStart"/>
      <w:r>
        <w:rPr>
          <w:rFonts w:ascii="Source Sans Pro" w:hAnsi="Source Sans Pro"/>
          <w:color w:val="557799"/>
          <w:sz w:val="22"/>
          <w:szCs w:val="22"/>
          <w:shd w:val="clear" w:color="auto" w:fill="FFFFFF"/>
        </w:rPr>
        <w:t>textureId</w:t>
      </w:r>
      <w:proofErr w:type="spellEnd"/>
      <w:r>
        <w:rPr>
          <w:rFonts w:ascii="Source Sans Pro" w:hAnsi="Source Sans Pro"/>
          <w:color w:val="557799"/>
          <w:sz w:val="22"/>
          <w:szCs w:val="22"/>
          <w:shd w:val="clear" w:color="auto" w:fill="FFFFFF"/>
        </w:rPr>
        <w:t>;</w:t>
      </w:r>
    </w:p>
    <w:p w14:paraId="55E7AD49" w14:textId="77777777" w:rsidR="002D0A3A" w:rsidRDefault="002D0A3A" w:rsidP="002D0A3A">
      <w:pPr>
        <w:pStyle w:val="NormalWeb"/>
        <w:spacing w:before="0" w:beforeAutospacing="0" w:after="0" w:afterAutospacing="0"/>
      </w:pPr>
      <w:r>
        <w:rPr>
          <w:rFonts w:ascii="Source Sans Pro" w:hAnsi="Source Sans Pro"/>
          <w:color w:val="557799"/>
          <w:sz w:val="22"/>
          <w:szCs w:val="22"/>
          <w:shd w:val="clear" w:color="auto" w:fill="FFFFFF"/>
        </w:rPr>
        <w:t>}</w:t>
      </w:r>
    </w:p>
    <w:p w14:paraId="33EFB2F2"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Esta función es muy similar a los </w:t>
      </w:r>
      <w:proofErr w:type="spellStart"/>
      <w:r>
        <w:rPr>
          <w:rFonts w:ascii="Arial" w:hAnsi="Arial" w:cs="Arial"/>
          <w:color w:val="000000"/>
          <w:sz w:val="22"/>
          <w:szCs w:val="22"/>
          <w:shd w:val="clear" w:color="auto" w:fill="FFFFFF"/>
        </w:rPr>
        <w:t>ladtexture</w:t>
      </w:r>
      <w:proofErr w:type="spellEnd"/>
      <w:r>
        <w:rPr>
          <w:rFonts w:ascii="Arial" w:hAnsi="Arial" w:cs="Arial"/>
          <w:color w:val="000000"/>
          <w:sz w:val="22"/>
          <w:szCs w:val="22"/>
          <w:shd w:val="clear" w:color="auto" w:fill="FFFFFF"/>
        </w:rPr>
        <w:t xml:space="preserve"> anteriores, solo que aquí vamos a llamar antes a la función anterior de asignar el RGBA a cada </w:t>
      </w:r>
      <w:proofErr w:type="gramStart"/>
      <w:r>
        <w:rPr>
          <w:rFonts w:ascii="Arial" w:hAnsi="Arial" w:cs="Arial"/>
          <w:color w:val="000000"/>
          <w:sz w:val="22"/>
          <w:szCs w:val="22"/>
          <w:shd w:val="clear" w:color="auto" w:fill="FFFFFF"/>
        </w:rPr>
        <w:t>pixel</w:t>
      </w:r>
      <w:proofErr w:type="gramEnd"/>
      <w:r>
        <w:rPr>
          <w:rFonts w:ascii="Arial" w:hAnsi="Arial" w:cs="Arial"/>
          <w:color w:val="000000"/>
          <w:sz w:val="22"/>
          <w:szCs w:val="22"/>
          <w:shd w:val="clear" w:color="auto" w:fill="FFFFFF"/>
        </w:rPr>
        <w:t xml:space="preserve">. </w:t>
      </w:r>
      <w:r>
        <w:rPr>
          <w:rFonts w:ascii="Arial" w:hAnsi="Arial" w:cs="Arial"/>
          <w:color w:val="000000"/>
          <w:sz w:val="22"/>
          <w:szCs w:val="22"/>
          <w:shd w:val="clear" w:color="auto" w:fill="FFFFFF"/>
        </w:rPr>
        <w:br/>
        <w:t xml:space="preserve">Al estar usando </w:t>
      </w:r>
      <w:proofErr w:type="spellStart"/>
      <w:r>
        <w:rPr>
          <w:rFonts w:ascii="Arial" w:hAnsi="Arial" w:cs="Arial"/>
          <w:color w:val="000000"/>
          <w:sz w:val="22"/>
          <w:szCs w:val="22"/>
          <w:shd w:val="clear" w:color="auto" w:fill="FFFFFF"/>
        </w:rPr>
        <w:t>blending</w:t>
      </w:r>
      <w:proofErr w:type="spellEnd"/>
      <w:r>
        <w:rPr>
          <w:rFonts w:ascii="Arial" w:hAnsi="Arial" w:cs="Arial"/>
          <w:color w:val="000000"/>
          <w:sz w:val="22"/>
          <w:szCs w:val="22"/>
          <w:shd w:val="clear" w:color="auto" w:fill="FFFFFF"/>
        </w:rPr>
        <w:t xml:space="preserve">, vamos a tener que habilitar como ya sabemos en la función de </w:t>
      </w:r>
      <w:proofErr w:type="spellStart"/>
      <w:r>
        <w:rPr>
          <w:rFonts w:ascii="Arial" w:hAnsi="Arial" w:cs="Arial"/>
          <w:color w:val="000000"/>
          <w:sz w:val="22"/>
          <w:szCs w:val="22"/>
          <w:shd w:val="clear" w:color="auto" w:fill="FFFFFF"/>
        </w:rPr>
        <w:t>initRendering</w:t>
      </w:r>
      <w:proofErr w:type="spellEnd"/>
      <w:r>
        <w:rPr>
          <w:rFonts w:ascii="Arial" w:hAnsi="Arial" w:cs="Arial"/>
          <w:color w:val="000000"/>
          <w:sz w:val="22"/>
          <w:szCs w:val="22"/>
          <w:shd w:val="clear" w:color="auto" w:fill="FFFFFF"/>
        </w:rPr>
        <w:t xml:space="preserve">, </w:t>
      </w:r>
      <w:proofErr w:type="spellStart"/>
      <w:proofErr w:type="gramStart"/>
      <w:r>
        <w:rPr>
          <w:rFonts w:ascii="Arial" w:hAnsi="Arial" w:cs="Arial"/>
          <w:b/>
          <w:bCs/>
          <w:color w:val="000000"/>
          <w:sz w:val="22"/>
          <w:szCs w:val="22"/>
          <w:shd w:val="clear" w:color="auto" w:fill="FFFFFF"/>
        </w:rPr>
        <w:t>glEnable</w:t>
      </w:r>
      <w:proofErr w:type="spellEnd"/>
      <w:r>
        <w:rPr>
          <w:rFonts w:ascii="Arial" w:hAnsi="Arial" w:cs="Arial"/>
          <w:b/>
          <w:bCs/>
          <w:color w:val="000000"/>
          <w:sz w:val="22"/>
          <w:szCs w:val="22"/>
          <w:shd w:val="clear" w:color="auto" w:fill="FFFFFF"/>
        </w:rPr>
        <w:t>(</w:t>
      </w:r>
      <w:proofErr w:type="gramEnd"/>
      <w:r>
        <w:rPr>
          <w:rFonts w:ascii="Arial" w:hAnsi="Arial" w:cs="Arial"/>
          <w:b/>
          <w:bCs/>
          <w:color w:val="000000"/>
          <w:sz w:val="22"/>
          <w:szCs w:val="22"/>
          <w:shd w:val="clear" w:color="auto" w:fill="FFFFFF"/>
        </w:rPr>
        <w:t>GL_BLEND).</w:t>
      </w:r>
    </w:p>
    <w:p w14:paraId="0DB0B733" w14:textId="77777777" w:rsidR="002D0A3A" w:rsidRDefault="002D0A3A" w:rsidP="002D0A3A"/>
    <w:p w14:paraId="4F70C55E"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Vamos a explorar un poco ahora el comportamiento de cómo funcionan las partículas. En el caso de nuestro código, vamos a crear una estructura para cada partícula la cual contiene el color, la velocidad, la posición y dos </w:t>
      </w:r>
      <w:proofErr w:type="spellStart"/>
      <w:r>
        <w:rPr>
          <w:rFonts w:ascii="Arial" w:hAnsi="Arial" w:cs="Arial"/>
          <w:color w:val="000000"/>
          <w:sz w:val="22"/>
          <w:szCs w:val="22"/>
          <w:shd w:val="clear" w:color="auto" w:fill="FFFFFF"/>
        </w:rPr>
        <w:t>timers</w:t>
      </w:r>
      <w:proofErr w:type="spellEnd"/>
      <w:r>
        <w:rPr>
          <w:rFonts w:ascii="Arial" w:hAnsi="Arial" w:cs="Arial"/>
          <w:color w:val="000000"/>
          <w:sz w:val="22"/>
          <w:szCs w:val="22"/>
          <w:shd w:val="clear" w:color="auto" w:fill="FFFFFF"/>
        </w:rPr>
        <w:t xml:space="preserve"> (uno de tiempo de vida y otro que sea el máximo tiempo que puede vivir). Con los </w:t>
      </w:r>
      <w:proofErr w:type="spellStart"/>
      <w:r>
        <w:rPr>
          <w:rFonts w:ascii="Arial" w:hAnsi="Arial" w:cs="Arial"/>
          <w:color w:val="000000"/>
          <w:sz w:val="22"/>
          <w:szCs w:val="22"/>
          <w:shd w:val="clear" w:color="auto" w:fill="FFFFFF"/>
        </w:rPr>
        <w:t>timers</w:t>
      </w:r>
      <w:proofErr w:type="spellEnd"/>
      <w:r>
        <w:rPr>
          <w:rFonts w:ascii="Arial" w:hAnsi="Arial" w:cs="Arial"/>
          <w:color w:val="000000"/>
          <w:sz w:val="22"/>
          <w:szCs w:val="22"/>
          <w:shd w:val="clear" w:color="auto" w:fill="FFFFFF"/>
        </w:rPr>
        <w:t xml:space="preserve"> estableceremos cómo se irá viendo la partícula con el paso del tiempo.</w:t>
      </w:r>
    </w:p>
    <w:p w14:paraId="34507693" w14:textId="77777777" w:rsidR="002D0A3A" w:rsidRDefault="002D0A3A" w:rsidP="002D0A3A"/>
    <w:p w14:paraId="0DE1AD90"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Lo siguiente serán las funciones de rotación de la partícula. Nosotros queremos que aparezcan las partículas en forma de </w:t>
      </w:r>
      <w:proofErr w:type="gramStart"/>
      <w:r>
        <w:rPr>
          <w:rFonts w:ascii="Arial" w:hAnsi="Arial" w:cs="Arial"/>
          <w:color w:val="000000"/>
          <w:sz w:val="22"/>
          <w:szCs w:val="22"/>
          <w:shd w:val="clear" w:color="auto" w:fill="FFFFFF"/>
        </w:rPr>
        <w:t>fuente ,</w:t>
      </w:r>
      <w:proofErr w:type="gramEnd"/>
      <w:r>
        <w:rPr>
          <w:rFonts w:ascii="Arial" w:hAnsi="Arial" w:cs="Arial"/>
          <w:color w:val="000000"/>
          <w:sz w:val="22"/>
          <w:szCs w:val="22"/>
          <w:shd w:val="clear" w:color="auto" w:fill="FFFFFF"/>
        </w:rPr>
        <w:t xml:space="preserve"> así que lo que queremos es que roten. En este caso vamos a rotar la cámara en una posición de 30º. Además, podemos ver la segunda función que nos devolverá la posición de la partícula. </w:t>
      </w:r>
    </w:p>
    <w:p w14:paraId="25CC1DB8" w14:textId="77777777" w:rsidR="002D0A3A" w:rsidRDefault="002D0A3A" w:rsidP="002D0A3A"/>
    <w:p w14:paraId="229CDC5C"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 xml:space="preserve">Vec3f </w:t>
      </w:r>
      <w:proofErr w:type="spellStart"/>
      <w:proofErr w:type="gramStart"/>
      <w:r>
        <w:rPr>
          <w:rFonts w:ascii="Source Sans Pro" w:hAnsi="Source Sans Pro"/>
          <w:color w:val="000000"/>
          <w:sz w:val="22"/>
          <w:szCs w:val="22"/>
          <w:shd w:val="clear" w:color="auto" w:fill="FFFFFF"/>
        </w:rPr>
        <w:t>rotate</w:t>
      </w:r>
      <w:proofErr w:type="spellEnd"/>
      <w:r>
        <w:rPr>
          <w:rFonts w:ascii="Source Sans Pro" w:hAnsi="Source Sans Pro"/>
          <w:color w:val="000000"/>
          <w:sz w:val="22"/>
          <w:szCs w:val="22"/>
          <w:shd w:val="clear" w:color="auto" w:fill="FFFFFF"/>
        </w:rPr>
        <w:t>(</w:t>
      </w:r>
      <w:proofErr w:type="gramEnd"/>
      <w:r>
        <w:rPr>
          <w:rFonts w:ascii="Source Sans Pro" w:hAnsi="Source Sans Pro"/>
          <w:color w:val="000000"/>
          <w:sz w:val="22"/>
          <w:szCs w:val="22"/>
          <w:shd w:val="clear" w:color="auto" w:fill="FFFFFF"/>
        </w:rPr>
        <w:t xml:space="preserve">Vec3f v, Vec3f axis, </w:t>
      </w:r>
      <w:proofErr w:type="spellStart"/>
      <w:r>
        <w:rPr>
          <w:rFonts w:ascii="Source Sans Pro" w:hAnsi="Source Sans Pro"/>
          <w:color w:val="0000D0"/>
          <w:sz w:val="22"/>
          <w:szCs w:val="22"/>
          <w:shd w:val="clear" w:color="auto" w:fill="FFFFFF"/>
        </w:rPr>
        <w:t>float</w:t>
      </w:r>
      <w:proofErr w:type="spellEnd"/>
      <w:r>
        <w:rPr>
          <w:rFonts w:ascii="Source Sans Pro" w:hAnsi="Source Sans Pro"/>
          <w:color w:val="000000"/>
          <w:sz w:val="22"/>
          <w:szCs w:val="22"/>
          <w:shd w:val="clear" w:color="auto" w:fill="FFFFFF"/>
        </w:rPr>
        <w:t xml:space="preserve"> </w:t>
      </w:r>
      <w:proofErr w:type="spellStart"/>
      <w:r>
        <w:rPr>
          <w:rFonts w:ascii="Source Sans Pro" w:hAnsi="Source Sans Pro"/>
          <w:color w:val="000000"/>
          <w:sz w:val="22"/>
          <w:szCs w:val="22"/>
          <w:shd w:val="clear" w:color="auto" w:fill="FFFFFF"/>
        </w:rPr>
        <w:t>degrees</w:t>
      </w:r>
      <w:proofErr w:type="spellEnd"/>
      <w:r>
        <w:rPr>
          <w:rFonts w:ascii="Source Sans Pro" w:hAnsi="Source Sans Pro"/>
          <w:color w:val="000000"/>
          <w:sz w:val="22"/>
          <w:szCs w:val="22"/>
          <w:shd w:val="clear" w:color="auto" w:fill="FFFFFF"/>
        </w:rPr>
        <w:t>) {</w:t>
      </w:r>
    </w:p>
    <w:p w14:paraId="76BE77F5"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 xml:space="preserve">    axis = </w:t>
      </w:r>
      <w:proofErr w:type="spellStart"/>
      <w:proofErr w:type="gramStart"/>
      <w:r>
        <w:rPr>
          <w:rFonts w:ascii="Source Sans Pro" w:hAnsi="Source Sans Pro"/>
          <w:color w:val="000000"/>
          <w:sz w:val="22"/>
          <w:szCs w:val="22"/>
          <w:shd w:val="clear" w:color="auto" w:fill="FFFFFF"/>
        </w:rPr>
        <w:t>axis.normalize</w:t>
      </w:r>
      <w:proofErr w:type="spellEnd"/>
      <w:proofErr w:type="gramEnd"/>
      <w:r>
        <w:rPr>
          <w:rFonts w:ascii="Source Sans Pro" w:hAnsi="Source Sans Pro"/>
          <w:color w:val="000000"/>
          <w:sz w:val="22"/>
          <w:szCs w:val="22"/>
          <w:shd w:val="clear" w:color="auto" w:fill="FFFFFF"/>
        </w:rPr>
        <w:t>();</w:t>
      </w:r>
    </w:p>
    <w:p w14:paraId="040CD73C"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    </w:t>
      </w:r>
      <w:proofErr w:type="spellStart"/>
      <w:r>
        <w:rPr>
          <w:rFonts w:ascii="Source Sans Pro" w:hAnsi="Source Sans Pro"/>
          <w:color w:val="0000D0"/>
          <w:sz w:val="22"/>
          <w:szCs w:val="22"/>
          <w:shd w:val="clear" w:color="auto" w:fill="FFFFFF"/>
        </w:rPr>
        <w:t>float</w:t>
      </w:r>
      <w:proofErr w:type="spellEnd"/>
      <w:r>
        <w:rPr>
          <w:rFonts w:ascii="Source Sans Pro" w:hAnsi="Source Sans Pro"/>
          <w:color w:val="000000"/>
          <w:sz w:val="22"/>
          <w:szCs w:val="22"/>
          <w:shd w:val="clear" w:color="auto" w:fill="FFFFFF"/>
        </w:rPr>
        <w:t xml:space="preserve"> </w:t>
      </w:r>
      <w:proofErr w:type="spellStart"/>
      <w:r>
        <w:rPr>
          <w:rFonts w:ascii="Source Sans Pro" w:hAnsi="Source Sans Pro"/>
          <w:color w:val="000000"/>
          <w:sz w:val="22"/>
          <w:szCs w:val="22"/>
          <w:shd w:val="clear" w:color="auto" w:fill="FFFFFF"/>
        </w:rPr>
        <w:t>radians</w:t>
      </w:r>
      <w:proofErr w:type="spellEnd"/>
      <w:r>
        <w:rPr>
          <w:rFonts w:ascii="Source Sans Pro" w:hAnsi="Source Sans Pro"/>
          <w:color w:val="000000"/>
          <w:sz w:val="22"/>
          <w:szCs w:val="22"/>
          <w:shd w:val="clear" w:color="auto" w:fill="FFFFFF"/>
        </w:rPr>
        <w:t xml:space="preserve"> = </w:t>
      </w:r>
      <w:proofErr w:type="spellStart"/>
      <w:r>
        <w:rPr>
          <w:rFonts w:ascii="Source Sans Pro" w:hAnsi="Source Sans Pro"/>
          <w:color w:val="000000"/>
          <w:sz w:val="22"/>
          <w:szCs w:val="22"/>
          <w:shd w:val="clear" w:color="auto" w:fill="FFFFFF"/>
        </w:rPr>
        <w:t>degrees</w:t>
      </w:r>
      <w:proofErr w:type="spellEnd"/>
      <w:r>
        <w:rPr>
          <w:rFonts w:ascii="Source Sans Pro" w:hAnsi="Source Sans Pro"/>
          <w:color w:val="000000"/>
          <w:sz w:val="22"/>
          <w:szCs w:val="22"/>
          <w:shd w:val="clear" w:color="auto" w:fill="FFFFFF"/>
        </w:rPr>
        <w:t xml:space="preserve"> * PI / 180;</w:t>
      </w:r>
    </w:p>
    <w:p w14:paraId="7BA9DB8E"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    </w:t>
      </w:r>
      <w:proofErr w:type="spellStart"/>
      <w:r>
        <w:rPr>
          <w:rFonts w:ascii="Source Sans Pro" w:hAnsi="Source Sans Pro"/>
          <w:color w:val="0000D0"/>
          <w:sz w:val="22"/>
          <w:szCs w:val="22"/>
          <w:shd w:val="clear" w:color="auto" w:fill="FFFFFF"/>
        </w:rPr>
        <w:t>float</w:t>
      </w:r>
      <w:proofErr w:type="spellEnd"/>
      <w:r>
        <w:rPr>
          <w:rFonts w:ascii="Source Sans Pro" w:hAnsi="Source Sans Pro"/>
          <w:color w:val="000000"/>
          <w:sz w:val="22"/>
          <w:szCs w:val="22"/>
          <w:shd w:val="clear" w:color="auto" w:fill="FFFFFF"/>
        </w:rPr>
        <w:t xml:space="preserve"> s = sin(</w:t>
      </w:r>
      <w:proofErr w:type="spellStart"/>
      <w:r>
        <w:rPr>
          <w:rFonts w:ascii="Source Sans Pro" w:hAnsi="Source Sans Pro"/>
          <w:color w:val="000000"/>
          <w:sz w:val="22"/>
          <w:szCs w:val="22"/>
          <w:shd w:val="clear" w:color="auto" w:fill="FFFFFF"/>
        </w:rPr>
        <w:t>radians</w:t>
      </w:r>
      <w:proofErr w:type="spellEnd"/>
      <w:r>
        <w:rPr>
          <w:rFonts w:ascii="Source Sans Pro" w:hAnsi="Source Sans Pro"/>
          <w:color w:val="000000"/>
          <w:sz w:val="22"/>
          <w:szCs w:val="22"/>
          <w:shd w:val="clear" w:color="auto" w:fill="FFFFFF"/>
        </w:rPr>
        <w:t>);</w:t>
      </w:r>
    </w:p>
    <w:p w14:paraId="3E58D0B8"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    </w:t>
      </w:r>
      <w:proofErr w:type="spellStart"/>
      <w:r>
        <w:rPr>
          <w:rFonts w:ascii="Source Sans Pro" w:hAnsi="Source Sans Pro"/>
          <w:color w:val="0000D0"/>
          <w:sz w:val="22"/>
          <w:szCs w:val="22"/>
          <w:shd w:val="clear" w:color="auto" w:fill="FFFFFF"/>
        </w:rPr>
        <w:t>float</w:t>
      </w:r>
      <w:proofErr w:type="spellEnd"/>
      <w:r>
        <w:rPr>
          <w:rFonts w:ascii="Source Sans Pro" w:hAnsi="Source Sans Pro"/>
          <w:color w:val="000000"/>
          <w:sz w:val="22"/>
          <w:szCs w:val="22"/>
          <w:shd w:val="clear" w:color="auto" w:fill="FFFFFF"/>
        </w:rPr>
        <w:t xml:space="preserve"> c = cos(</w:t>
      </w:r>
      <w:proofErr w:type="spellStart"/>
      <w:r>
        <w:rPr>
          <w:rFonts w:ascii="Source Sans Pro" w:hAnsi="Source Sans Pro"/>
          <w:color w:val="000000"/>
          <w:sz w:val="22"/>
          <w:szCs w:val="22"/>
          <w:shd w:val="clear" w:color="auto" w:fill="FFFFFF"/>
        </w:rPr>
        <w:t>radians</w:t>
      </w:r>
      <w:proofErr w:type="spellEnd"/>
      <w:r>
        <w:rPr>
          <w:rFonts w:ascii="Source Sans Pro" w:hAnsi="Source Sans Pro"/>
          <w:color w:val="000000"/>
          <w:sz w:val="22"/>
          <w:szCs w:val="22"/>
          <w:shd w:val="clear" w:color="auto" w:fill="FFFFFF"/>
        </w:rPr>
        <w:t>);</w:t>
      </w:r>
    </w:p>
    <w:p w14:paraId="704BFFAD"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lastRenderedPageBreak/>
        <w:t>    </w:t>
      </w:r>
      <w:proofErr w:type="spellStart"/>
      <w:r>
        <w:rPr>
          <w:rFonts w:ascii="Source Sans Pro" w:hAnsi="Source Sans Pro"/>
          <w:color w:val="0000D0"/>
          <w:sz w:val="22"/>
          <w:szCs w:val="22"/>
          <w:shd w:val="clear" w:color="auto" w:fill="FFFFFF"/>
        </w:rPr>
        <w:t>return</w:t>
      </w:r>
      <w:proofErr w:type="spellEnd"/>
      <w:r>
        <w:rPr>
          <w:rFonts w:ascii="Source Sans Pro" w:hAnsi="Source Sans Pro"/>
          <w:color w:val="000000"/>
          <w:sz w:val="22"/>
          <w:szCs w:val="22"/>
          <w:shd w:val="clear" w:color="auto" w:fill="FFFFFF"/>
        </w:rPr>
        <w:t xml:space="preserve"> v * c + axis * axis.dot(v) * (1 - c) + </w:t>
      </w:r>
      <w:proofErr w:type="spellStart"/>
      <w:proofErr w:type="gramStart"/>
      <w:r>
        <w:rPr>
          <w:rFonts w:ascii="Source Sans Pro" w:hAnsi="Source Sans Pro"/>
          <w:color w:val="000000"/>
          <w:sz w:val="22"/>
          <w:szCs w:val="22"/>
          <w:shd w:val="clear" w:color="auto" w:fill="FFFFFF"/>
        </w:rPr>
        <w:t>v.cross</w:t>
      </w:r>
      <w:proofErr w:type="spellEnd"/>
      <w:proofErr w:type="gramEnd"/>
      <w:r>
        <w:rPr>
          <w:rFonts w:ascii="Source Sans Pro" w:hAnsi="Source Sans Pro"/>
          <w:color w:val="000000"/>
          <w:sz w:val="22"/>
          <w:szCs w:val="22"/>
          <w:shd w:val="clear" w:color="auto" w:fill="FFFFFF"/>
        </w:rPr>
        <w:t>(axis) * s;</w:t>
      </w:r>
    </w:p>
    <w:p w14:paraId="2E9C9213"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w:t>
      </w:r>
    </w:p>
    <w:p w14:paraId="479CB10D" w14:textId="77777777" w:rsidR="002D0A3A" w:rsidRDefault="002D0A3A" w:rsidP="002D0A3A"/>
    <w:p w14:paraId="61412ADE"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 xml:space="preserve">Vec3f </w:t>
      </w:r>
      <w:proofErr w:type="spellStart"/>
      <w:proofErr w:type="gramStart"/>
      <w:r>
        <w:rPr>
          <w:rFonts w:ascii="Source Sans Pro" w:hAnsi="Source Sans Pro"/>
          <w:color w:val="000000"/>
          <w:sz w:val="22"/>
          <w:szCs w:val="22"/>
          <w:shd w:val="clear" w:color="auto" w:fill="FFFFFF"/>
        </w:rPr>
        <w:t>adjParticlePos</w:t>
      </w:r>
      <w:proofErr w:type="spellEnd"/>
      <w:r>
        <w:rPr>
          <w:rFonts w:ascii="Source Sans Pro" w:hAnsi="Source Sans Pro"/>
          <w:color w:val="000000"/>
          <w:sz w:val="22"/>
          <w:szCs w:val="22"/>
          <w:shd w:val="clear" w:color="auto" w:fill="FFFFFF"/>
        </w:rPr>
        <w:t>(</w:t>
      </w:r>
      <w:proofErr w:type="gramEnd"/>
      <w:r>
        <w:rPr>
          <w:rFonts w:ascii="Source Sans Pro" w:hAnsi="Source Sans Pro"/>
          <w:color w:val="000000"/>
          <w:sz w:val="22"/>
          <w:szCs w:val="22"/>
          <w:shd w:val="clear" w:color="auto" w:fill="FFFFFF"/>
        </w:rPr>
        <w:t xml:space="preserve">Vec3f </w:t>
      </w:r>
      <w:proofErr w:type="spellStart"/>
      <w:r>
        <w:rPr>
          <w:rFonts w:ascii="Source Sans Pro" w:hAnsi="Source Sans Pro"/>
          <w:color w:val="000000"/>
          <w:sz w:val="22"/>
          <w:szCs w:val="22"/>
          <w:shd w:val="clear" w:color="auto" w:fill="FFFFFF"/>
        </w:rPr>
        <w:t>pos</w:t>
      </w:r>
      <w:proofErr w:type="spellEnd"/>
      <w:r>
        <w:rPr>
          <w:rFonts w:ascii="Source Sans Pro" w:hAnsi="Source Sans Pro"/>
          <w:color w:val="000000"/>
          <w:sz w:val="22"/>
          <w:szCs w:val="22"/>
          <w:shd w:val="clear" w:color="auto" w:fill="FFFFFF"/>
        </w:rPr>
        <w:t>) {</w:t>
      </w:r>
    </w:p>
    <w:p w14:paraId="1C167D1D"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    </w:t>
      </w:r>
      <w:proofErr w:type="spellStart"/>
      <w:r>
        <w:rPr>
          <w:rFonts w:ascii="Source Sans Pro" w:hAnsi="Source Sans Pro"/>
          <w:color w:val="0000D0"/>
          <w:sz w:val="22"/>
          <w:szCs w:val="22"/>
          <w:shd w:val="clear" w:color="auto" w:fill="FFFFFF"/>
        </w:rPr>
        <w:t>return</w:t>
      </w:r>
      <w:proofErr w:type="spellEnd"/>
      <w:r>
        <w:rPr>
          <w:rFonts w:ascii="Source Sans Pro" w:hAnsi="Source Sans Pro"/>
          <w:color w:val="000000"/>
          <w:sz w:val="22"/>
          <w:szCs w:val="22"/>
          <w:shd w:val="clear" w:color="auto" w:fill="FFFFFF"/>
        </w:rPr>
        <w:t xml:space="preserve"> </w:t>
      </w:r>
      <w:proofErr w:type="spellStart"/>
      <w:proofErr w:type="gramStart"/>
      <w:r>
        <w:rPr>
          <w:rFonts w:ascii="Source Sans Pro" w:hAnsi="Source Sans Pro"/>
          <w:color w:val="000000"/>
          <w:sz w:val="22"/>
          <w:szCs w:val="22"/>
          <w:shd w:val="clear" w:color="auto" w:fill="FFFFFF"/>
        </w:rPr>
        <w:t>rotate</w:t>
      </w:r>
      <w:proofErr w:type="spellEnd"/>
      <w:r>
        <w:rPr>
          <w:rFonts w:ascii="Source Sans Pro" w:hAnsi="Source Sans Pro"/>
          <w:color w:val="000000"/>
          <w:sz w:val="22"/>
          <w:szCs w:val="22"/>
          <w:shd w:val="clear" w:color="auto" w:fill="FFFFFF"/>
        </w:rPr>
        <w:t>(</w:t>
      </w:r>
      <w:proofErr w:type="spellStart"/>
      <w:proofErr w:type="gramEnd"/>
      <w:r>
        <w:rPr>
          <w:rFonts w:ascii="Source Sans Pro" w:hAnsi="Source Sans Pro"/>
          <w:color w:val="000000"/>
          <w:sz w:val="22"/>
          <w:szCs w:val="22"/>
          <w:shd w:val="clear" w:color="auto" w:fill="FFFFFF"/>
        </w:rPr>
        <w:t>pos</w:t>
      </w:r>
      <w:proofErr w:type="spellEnd"/>
      <w:r>
        <w:rPr>
          <w:rFonts w:ascii="Source Sans Pro" w:hAnsi="Source Sans Pro"/>
          <w:color w:val="000000"/>
          <w:sz w:val="22"/>
          <w:szCs w:val="22"/>
          <w:shd w:val="clear" w:color="auto" w:fill="FFFFFF"/>
        </w:rPr>
        <w:t>, Vec3f(1, 0, 0), -30);</w:t>
      </w:r>
    </w:p>
    <w:p w14:paraId="25CA7BAE" w14:textId="77777777" w:rsidR="002D0A3A" w:rsidRDefault="002D0A3A" w:rsidP="002D0A3A">
      <w:pPr>
        <w:pStyle w:val="NormalWeb"/>
        <w:spacing w:before="0" w:beforeAutospacing="0" w:after="0" w:afterAutospacing="0"/>
      </w:pPr>
      <w:r>
        <w:rPr>
          <w:rFonts w:ascii="Source Sans Pro" w:hAnsi="Source Sans Pro"/>
          <w:color w:val="000000"/>
          <w:sz w:val="22"/>
          <w:szCs w:val="22"/>
          <w:shd w:val="clear" w:color="auto" w:fill="FFFFFF"/>
        </w:rPr>
        <w:t>}</w:t>
      </w:r>
    </w:p>
    <w:p w14:paraId="63F79A40" w14:textId="77777777" w:rsidR="002D0A3A" w:rsidRDefault="002D0A3A" w:rsidP="002D0A3A"/>
    <w:p w14:paraId="2CE57380"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Haremos uso de la posición de las partículas cada vez que detectemos que una partícula A se encuentra detrás de una partícula B.</w:t>
      </w:r>
      <w:r>
        <w:rPr>
          <w:rFonts w:ascii="Arial" w:hAnsi="Arial" w:cs="Arial"/>
          <w:color w:val="000000"/>
          <w:sz w:val="22"/>
          <w:szCs w:val="22"/>
          <w:shd w:val="clear" w:color="auto" w:fill="FFFFFF"/>
        </w:rPr>
        <w:br/>
        <w:t>Por último hablaremos un poco de las variables globales de cómo funciona la animación de estas partículas. Estos parámetros son los siguientes:</w:t>
      </w:r>
    </w:p>
    <w:p w14:paraId="798CBEB4" w14:textId="77777777" w:rsidR="002D0A3A" w:rsidRDefault="002D0A3A" w:rsidP="002D0A3A"/>
    <w:p w14:paraId="277CEAFD" w14:textId="77777777" w:rsidR="002D0A3A" w:rsidRDefault="002D0A3A" w:rsidP="002D0A3A">
      <w:pPr>
        <w:pStyle w:val="NormalWeb"/>
        <w:spacing w:before="0" w:beforeAutospacing="0" w:after="0" w:afterAutospacing="0"/>
      </w:pPr>
      <w:proofErr w:type="spellStart"/>
      <w:r>
        <w:rPr>
          <w:rFonts w:ascii="Source Sans Pro" w:hAnsi="Source Sans Pro"/>
          <w:color w:val="0000D0"/>
          <w:sz w:val="22"/>
          <w:szCs w:val="22"/>
          <w:shd w:val="clear" w:color="auto" w:fill="FFFFFF"/>
        </w:rPr>
        <w:t>const</w:t>
      </w:r>
      <w:proofErr w:type="spellEnd"/>
      <w:r>
        <w:rPr>
          <w:rFonts w:ascii="Source Sans Pro" w:hAnsi="Source Sans Pro"/>
          <w:color w:val="000000"/>
          <w:sz w:val="22"/>
          <w:szCs w:val="22"/>
          <w:shd w:val="clear" w:color="auto" w:fill="FFFFFF"/>
        </w:rPr>
        <w:t xml:space="preserve"> </w:t>
      </w:r>
      <w:proofErr w:type="spellStart"/>
      <w:r>
        <w:rPr>
          <w:rFonts w:ascii="Source Sans Pro" w:hAnsi="Source Sans Pro"/>
          <w:color w:val="0000D0"/>
          <w:sz w:val="22"/>
          <w:szCs w:val="22"/>
          <w:shd w:val="clear" w:color="auto" w:fill="FFFFFF"/>
        </w:rPr>
        <w:t>float</w:t>
      </w:r>
      <w:proofErr w:type="spellEnd"/>
      <w:r>
        <w:rPr>
          <w:rFonts w:ascii="Source Sans Pro" w:hAnsi="Source Sans Pro"/>
          <w:color w:val="000000"/>
          <w:sz w:val="22"/>
          <w:szCs w:val="22"/>
          <w:shd w:val="clear" w:color="auto" w:fill="FFFFFF"/>
        </w:rPr>
        <w:t xml:space="preserve"> GRAVITY = 3.0f;</w:t>
      </w:r>
    </w:p>
    <w:p w14:paraId="7E4FBF74" w14:textId="77777777" w:rsidR="002D0A3A" w:rsidRDefault="002D0A3A" w:rsidP="002D0A3A">
      <w:pPr>
        <w:pStyle w:val="NormalWeb"/>
        <w:spacing w:before="0" w:beforeAutospacing="0" w:after="0" w:afterAutospacing="0"/>
      </w:pPr>
      <w:proofErr w:type="spellStart"/>
      <w:r>
        <w:rPr>
          <w:rFonts w:ascii="Source Sans Pro" w:hAnsi="Source Sans Pro"/>
          <w:color w:val="0000D0"/>
          <w:sz w:val="22"/>
          <w:szCs w:val="22"/>
          <w:shd w:val="clear" w:color="auto" w:fill="FFFFFF"/>
        </w:rPr>
        <w:t>const</w:t>
      </w:r>
      <w:proofErr w:type="spellEnd"/>
      <w:r>
        <w:rPr>
          <w:rFonts w:ascii="Source Sans Pro" w:hAnsi="Source Sans Pro"/>
          <w:color w:val="000000"/>
          <w:sz w:val="22"/>
          <w:szCs w:val="22"/>
          <w:shd w:val="clear" w:color="auto" w:fill="FFFFFF"/>
        </w:rPr>
        <w:t xml:space="preserve"> </w:t>
      </w:r>
      <w:proofErr w:type="spellStart"/>
      <w:r>
        <w:rPr>
          <w:rFonts w:ascii="Source Sans Pro" w:hAnsi="Source Sans Pro"/>
          <w:color w:val="0000D0"/>
          <w:sz w:val="22"/>
          <w:szCs w:val="22"/>
          <w:shd w:val="clear" w:color="auto" w:fill="FFFFFF"/>
        </w:rPr>
        <w:t>int</w:t>
      </w:r>
      <w:proofErr w:type="spellEnd"/>
      <w:r>
        <w:rPr>
          <w:rFonts w:ascii="Source Sans Pro" w:hAnsi="Source Sans Pro"/>
          <w:color w:val="000000"/>
          <w:sz w:val="22"/>
          <w:szCs w:val="22"/>
          <w:shd w:val="clear" w:color="auto" w:fill="FFFFFF"/>
        </w:rPr>
        <w:t xml:space="preserve"> NUM_PARTICLES = 1000;</w:t>
      </w:r>
    </w:p>
    <w:p w14:paraId="5470B349" w14:textId="77777777" w:rsidR="002D0A3A" w:rsidRDefault="002D0A3A" w:rsidP="002D0A3A">
      <w:pPr>
        <w:pStyle w:val="NormalWeb"/>
        <w:spacing w:before="0" w:beforeAutospacing="0" w:after="0" w:afterAutospacing="0"/>
      </w:pPr>
      <w:proofErr w:type="spellStart"/>
      <w:r>
        <w:rPr>
          <w:rFonts w:ascii="Source Sans Pro" w:hAnsi="Source Sans Pro"/>
          <w:color w:val="0000D0"/>
          <w:sz w:val="22"/>
          <w:szCs w:val="22"/>
          <w:shd w:val="clear" w:color="auto" w:fill="FFFFFF"/>
        </w:rPr>
        <w:t>const</w:t>
      </w:r>
      <w:proofErr w:type="spellEnd"/>
      <w:r>
        <w:rPr>
          <w:rFonts w:ascii="Source Sans Pro" w:hAnsi="Source Sans Pro"/>
          <w:color w:val="000000"/>
          <w:sz w:val="22"/>
          <w:szCs w:val="22"/>
          <w:shd w:val="clear" w:color="auto" w:fill="FFFFFF"/>
        </w:rPr>
        <w:t xml:space="preserve"> </w:t>
      </w:r>
      <w:proofErr w:type="spellStart"/>
      <w:r>
        <w:rPr>
          <w:rFonts w:ascii="Source Sans Pro" w:hAnsi="Source Sans Pro"/>
          <w:color w:val="0000D0"/>
          <w:sz w:val="22"/>
          <w:szCs w:val="22"/>
          <w:shd w:val="clear" w:color="auto" w:fill="FFFFFF"/>
        </w:rPr>
        <w:t>float</w:t>
      </w:r>
      <w:proofErr w:type="spellEnd"/>
      <w:r>
        <w:rPr>
          <w:rFonts w:ascii="Source Sans Pro" w:hAnsi="Source Sans Pro"/>
          <w:color w:val="000000"/>
          <w:sz w:val="22"/>
          <w:szCs w:val="22"/>
          <w:shd w:val="clear" w:color="auto" w:fill="FFFFFF"/>
        </w:rPr>
        <w:t xml:space="preserve"> STEP_TIME = 0.01f;</w:t>
      </w:r>
    </w:p>
    <w:p w14:paraId="029AD1F6" w14:textId="77777777" w:rsidR="002D0A3A" w:rsidRDefault="002D0A3A" w:rsidP="002D0A3A">
      <w:pPr>
        <w:pStyle w:val="NormalWeb"/>
        <w:spacing w:before="0" w:beforeAutospacing="0" w:after="0" w:afterAutospacing="0"/>
      </w:pPr>
      <w:proofErr w:type="spellStart"/>
      <w:r>
        <w:rPr>
          <w:rFonts w:ascii="Source Sans Pro" w:hAnsi="Source Sans Pro"/>
          <w:color w:val="0000D0"/>
          <w:sz w:val="22"/>
          <w:szCs w:val="22"/>
          <w:shd w:val="clear" w:color="auto" w:fill="FFFFFF"/>
        </w:rPr>
        <w:t>const</w:t>
      </w:r>
      <w:proofErr w:type="spellEnd"/>
      <w:r>
        <w:rPr>
          <w:rFonts w:ascii="Source Sans Pro" w:hAnsi="Source Sans Pro"/>
          <w:color w:val="000000"/>
          <w:sz w:val="22"/>
          <w:szCs w:val="22"/>
          <w:shd w:val="clear" w:color="auto" w:fill="FFFFFF"/>
        </w:rPr>
        <w:t xml:space="preserve"> </w:t>
      </w:r>
      <w:proofErr w:type="spellStart"/>
      <w:r>
        <w:rPr>
          <w:rFonts w:ascii="Source Sans Pro" w:hAnsi="Source Sans Pro"/>
          <w:color w:val="0000D0"/>
          <w:sz w:val="22"/>
          <w:szCs w:val="22"/>
          <w:shd w:val="clear" w:color="auto" w:fill="FFFFFF"/>
        </w:rPr>
        <w:t>float</w:t>
      </w:r>
      <w:proofErr w:type="spellEnd"/>
      <w:r>
        <w:rPr>
          <w:rFonts w:ascii="Source Sans Pro" w:hAnsi="Source Sans Pro"/>
          <w:color w:val="000000"/>
          <w:sz w:val="22"/>
          <w:szCs w:val="22"/>
          <w:shd w:val="clear" w:color="auto" w:fill="FFFFFF"/>
        </w:rPr>
        <w:t xml:space="preserve"> PARTICLE_SIZE = 0.05f;</w:t>
      </w:r>
    </w:p>
    <w:p w14:paraId="08758710" w14:textId="77777777" w:rsidR="002D0A3A" w:rsidRDefault="002D0A3A" w:rsidP="002D0A3A"/>
    <w:p w14:paraId="1FCB293D"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No me centraré en contar cómo funciona la </w:t>
      </w:r>
      <w:proofErr w:type="gramStart"/>
      <w:r>
        <w:rPr>
          <w:rFonts w:ascii="Arial" w:hAnsi="Arial" w:cs="Arial"/>
          <w:color w:val="000000"/>
          <w:sz w:val="22"/>
          <w:szCs w:val="22"/>
          <w:shd w:val="clear" w:color="auto" w:fill="FFFFFF"/>
        </w:rPr>
        <w:t>animación ,</w:t>
      </w:r>
      <w:proofErr w:type="gramEnd"/>
      <w:r>
        <w:rPr>
          <w:rFonts w:ascii="Arial" w:hAnsi="Arial" w:cs="Arial"/>
          <w:color w:val="000000"/>
          <w:sz w:val="22"/>
          <w:szCs w:val="22"/>
          <w:shd w:val="clear" w:color="auto" w:fill="FFFFFF"/>
        </w:rPr>
        <w:t xml:space="preserve"> ya que simplemente lo que se hace es combinar las posiciones con la gravedad para así ir calculando con cada step(cada </w:t>
      </w:r>
      <w:proofErr w:type="spellStart"/>
      <w:r>
        <w:rPr>
          <w:rFonts w:ascii="Arial" w:hAnsi="Arial" w:cs="Arial"/>
          <w:color w:val="000000"/>
          <w:sz w:val="22"/>
          <w:szCs w:val="22"/>
          <w:shd w:val="clear" w:color="auto" w:fill="FFFFFF"/>
        </w:rPr>
        <w:t>frame</w:t>
      </w:r>
      <w:proofErr w:type="spellEnd"/>
      <w:r>
        <w:rPr>
          <w:rFonts w:ascii="Arial" w:hAnsi="Arial" w:cs="Arial"/>
          <w:color w:val="000000"/>
          <w:sz w:val="22"/>
          <w:szCs w:val="22"/>
          <w:shd w:val="clear" w:color="auto" w:fill="FFFFFF"/>
        </w:rPr>
        <w:t xml:space="preserve"> del programa) la posición de la partícula. </w:t>
      </w:r>
      <w:r>
        <w:rPr>
          <w:rFonts w:ascii="Arial" w:hAnsi="Arial" w:cs="Arial"/>
          <w:color w:val="000000"/>
          <w:sz w:val="22"/>
          <w:szCs w:val="22"/>
          <w:shd w:val="clear" w:color="auto" w:fill="FFFFFF"/>
        </w:rPr>
        <w:br/>
        <w:t xml:space="preserve">También destaco como el </w:t>
      </w:r>
      <w:proofErr w:type="spellStart"/>
      <w:r>
        <w:rPr>
          <w:rFonts w:ascii="Arial" w:hAnsi="Arial" w:cs="Arial"/>
          <w:color w:val="000000"/>
          <w:sz w:val="22"/>
          <w:szCs w:val="22"/>
          <w:shd w:val="clear" w:color="auto" w:fill="FFFFFF"/>
        </w:rPr>
        <w:t>numero</w:t>
      </w:r>
      <w:proofErr w:type="spellEnd"/>
      <w:r>
        <w:rPr>
          <w:rFonts w:ascii="Arial" w:hAnsi="Arial" w:cs="Arial"/>
          <w:color w:val="000000"/>
          <w:sz w:val="22"/>
          <w:szCs w:val="22"/>
          <w:shd w:val="clear" w:color="auto" w:fill="FFFFFF"/>
        </w:rPr>
        <w:t xml:space="preserve"> de </w:t>
      </w:r>
      <w:proofErr w:type="spellStart"/>
      <w:r>
        <w:rPr>
          <w:rFonts w:ascii="Arial" w:hAnsi="Arial" w:cs="Arial"/>
          <w:color w:val="000000"/>
          <w:sz w:val="22"/>
          <w:szCs w:val="22"/>
          <w:shd w:val="clear" w:color="auto" w:fill="FFFFFF"/>
        </w:rPr>
        <w:t>particulas</w:t>
      </w:r>
      <w:proofErr w:type="spellEnd"/>
      <w:r>
        <w:rPr>
          <w:rFonts w:ascii="Arial" w:hAnsi="Arial" w:cs="Arial"/>
          <w:color w:val="000000"/>
          <w:sz w:val="22"/>
          <w:szCs w:val="22"/>
          <w:shd w:val="clear" w:color="auto" w:fill="FFFFFF"/>
        </w:rPr>
        <w:t xml:space="preserve"> es constante, esto se debe a que cuando una </w:t>
      </w:r>
      <w:proofErr w:type="spellStart"/>
      <w:r>
        <w:rPr>
          <w:rFonts w:ascii="Arial" w:hAnsi="Arial" w:cs="Arial"/>
          <w:color w:val="000000"/>
          <w:sz w:val="22"/>
          <w:szCs w:val="22"/>
          <w:shd w:val="clear" w:color="auto" w:fill="FFFFFF"/>
        </w:rPr>
        <w:t>particula</w:t>
      </w:r>
      <w:proofErr w:type="spellEnd"/>
      <w:r>
        <w:rPr>
          <w:rFonts w:ascii="Arial" w:hAnsi="Arial" w:cs="Arial"/>
          <w:color w:val="000000"/>
          <w:sz w:val="22"/>
          <w:szCs w:val="22"/>
          <w:shd w:val="clear" w:color="auto" w:fill="FFFFFF"/>
        </w:rPr>
        <w:t xml:space="preserve"> llega a su </w:t>
      </w:r>
      <w:proofErr w:type="spellStart"/>
      <w:r>
        <w:rPr>
          <w:rFonts w:ascii="Arial" w:hAnsi="Arial" w:cs="Arial"/>
          <w:color w:val="000000"/>
          <w:sz w:val="22"/>
          <w:szCs w:val="22"/>
          <w:shd w:val="clear" w:color="auto" w:fill="FFFFFF"/>
        </w:rPr>
        <w:t>limite</w:t>
      </w:r>
      <w:proofErr w:type="spellEnd"/>
      <w:r>
        <w:rPr>
          <w:rFonts w:ascii="Arial" w:hAnsi="Arial" w:cs="Arial"/>
          <w:color w:val="000000"/>
          <w:sz w:val="22"/>
          <w:szCs w:val="22"/>
          <w:shd w:val="clear" w:color="auto" w:fill="FFFFFF"/>
        </w:rPr>
        <w:t xml:space="preserve">, </w:t>
      </w:r>
      <w:proofErr w:type="spellStart"/>
      <w:r>
        <w:rPr>
          <w:rFonts w:ascii="Arial" w:hAnsi="Arial" w:cs="Arial"/>
          <w:color w:val="000000"/>
          <w:sz w:val="22"/>
          <w:szCs w:val="22"/>
          <w:shd w:val="clear" w:color="auto" w:fill="FFFFFF"/>
        </w:rPr>
        <w:t>vease</w:t>
      </w:r>
      <w:proofErr w:type="spellEnd"/>
      <w:r>
        <w:rPr>
          <w:rFonts w:ascii="Arial" w:hAnsi="Arial" w:cs="Arial"/>
          <w:color w:val="000000"/>
          <w:sz w:val="22"/>
          <w:szCs w:val="22"/>
          <w:shd w:val="clear" w:color="auto" w:fill="FFFFFF"/>
        </w:rPr>
        <w:t xml:space="preserve"> llega al color negro en el </w:t>
      </w:r>
      <w:proofErr w:type="spellStart"/>
      <w:r>
        <w:rPr>
          <w:rFonts w:ascii="Arial" w:hAnsi="Arial" w:cs="Arial"/>
          <w:color w:val="000000"/>
          <w:sz w:val="22"/>
          <w:szCs w:val="22"/>
          <w:shd w:val="clear" w:color="auto" w:fill="FFFFFF"/>
        </w:rPr>
        <w:t>alpha</w:t>
      </w:r>
      <w:proofErr w:type="spellEnd"/>
      <w:r>
        <w:rPr>
          <w:rFonts w:ascii="Arial" w:hAnsi="Arial" w:cs="Arial"/>
          <w:color w:val="000000"/>
          <w:sz w:val="22"/>
          <w:szCs w:val="22"/>
          <w:shd w:val="clear" w:color="auto" w:fill="FFFFFF"/>
        </w:rPr>
        <w:t xml:space="preserve"> </w:t>
      </w:r>
      <w:proofErr w:type="spellStart"/>
      <w:r>
        <w:rPr>
          <w:rFonts w:ascii="Arial" w:hAnsi="Arial" w:cs="Arial"/>
          <w:color w:val="000000"/>
          <w:sz w:val="22"/>
          <w:szCs w:val="22"/>
          <w:shd w:val="clear" w:color="auto" w:fill="FFFFFF"/>
        </w:rPr>
        <w:t>channel</w:t>
      </w:r>
      <w:proofErr w:type="spellEnd"/>
      <w:r>
        <w:rPr>
          <w:rFonts w:ascii="Arial" w:hAnsi="Arial" w:cs="Arial"/>
          <w:color w:val="000000"/>
          <w:sz w:val="22"/>
          <w:szCs w:val="22"/>
          <w:shd w:val="clear" w:color="auto" w:fill="FFFFFF"/>
        </w:rPr>
        <w:t xml:space="preserve">, debe morir para así crear una nueva </w:t>
      </w:r>
      <w:proofErr w:type="spellStart"/>
      <w:r>
        <w:rPr>
          <w:rFonts w:ascii="Arial" w:hAnsi="Arial" w:cs="Arial"/>
          <w:color w:val="000000"/>
          <w:sz w:val="22"/>
          <w:szCs w:val="22"/>
          <w:shd w:val="clear" w:color="auto" w:fill="FFFFFF"/>
        </w:rPr>
        <w:t>particula</w:t>
      </w:r>
      <w:proofErr w:type="spellEnd"/>
      <w:r>
        <w:rPr>
          <w:rFonts w:ascii="Arial" w:hAnsi="Arial" w:cs="Arial"/>
          <w:color w:val="000000"/>
          <w:sz w:val="22"/>
          <w:szCs w:val="22"/>
          <w:shd w:val="clear" w:color="auto" w:fill="FFFFFF"/>
        </w:rPr>
        <w:t>.</w:t>
      </w:r>
    </w:p>
    <w:p w14:paraId="4FF9CB03" w14:textId="77777777" w:rsidR="002D0A3A" w:rsidRDefault="002D0A3A" w:rsidP="002D0A3A"/>
    <w:p w14:paraId="3CEE1615"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La clase fundamental que usaremos será la de </w:t>
      </w:r>
      <w:proofErr w:type="spellStart"/>
      <w:r>
        <w:rPr>
          <w:rFonts w:ascii="Arial" w:hAnsi="Arial" w:cs="Arial"/>
          <w:color w:val="000000"/>
          <w:sz w:val="22"/>
          <w:szCs w:val="22"/>
          <w:shd w:val="clear" w:color="auto" w:fill="FFFFFF"/>
        </w:rPr>
        <w:t>ParticleEngine</w:t>
      </w:r>
      <w:proofErr w:type="spellEnd"/>
      <w:r>
        <w:rPr>
          <w:rFonts w:ascii="Arial" w:hAnsi="Arial" w:cs="Arial"/>
          <w:color w:val="000000"/>
          <w:sz w:val="22"/>
          <w:szCs w:val="22"/>
          <w:shd w:val="clear" w:color="auto" w:fill="FFFFFF"/>
        </w:rPr>
        <w:t>, la cual contiene todo lo necesario para generar una partícula, asignarle una textura según el canal de alfa, también asignarle un color según el tiempo del step. Además de muchos cálculos que no creo que deban explicarse ya que son fórmulas matemáticas complejas para entender como la partícula va a moverse según la física.</w:t>
      </w:r>
    </w:p>
    <w:p w14:paraId="14D1F9A6"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br/>
        <w:t xml:space="preserve">Al final los conceptos más importantes que se deben de entender </w:t>
      </w:r>
      <w:proofErr w:type="gramStart"/>
      <w:r>
        <w:rPr>
          <w:rFonts w:ascii="Arial" w:hAnsi="Arial" w:cs="Arial"/>
          <w:color w:val="000000"/>
          <w:sz w:val="22"/>
          <w:szCs w:val="22"/>
          <w:shd w:val="clear" w:color="auto" w:fill="FFFFFF"/>
        </w:rPr>
        <w:t>es</w:t>
      </w:r>
      <w:proofErr w:type="gramEnd"/>
      <w:r>
        <w:rPr>
          <w:rFonts w:ascii="Arial" w:hAnsi="Arial" w:cs="Arial"/>
          <w:color w:val="000000"/>
          <w:sz w:val="22"/>
          <w:szCs w:val="22"/>
          <w:shd w:val="clear" w:color="auto" w:fill="FFFFFF"/>
        </w:rPr>
        <w:t xml:space="preserve"> como hemos asignado un tiempo de vida y un máximo de partículas que veremos en la pantalla. </w:t>
      </w:r>
    </w:p>
    <w:p w14:paraId="56631CDC" w14:textId="77777777" w:rsidR="002D0A3A" w:rsidRDefault="002D0A3A" w:rsidP="002D0A3A"/>
    <w:p w14:paraId="33570FAB" w14:textId="77777777" w:rsidR="002D0A3A" w:rsidRDefault="002D0A3A" w:rsidP="002D0A3A">
      <w:pPr>
        <w:pStyle w:val="NormalWeb"/>
        <w:spacing w:before="0" w:beforeAutospacing="0" w:after="0" w:afterAutospacing="0"/>
      </w:pPr>
      <w:r>
        <w:rPr>
          <w:rFonts w:ascii="Arial" w:hAnsi="Arial" w:cs="Arial"/>
          <w:color w:val="000000"/>
          <w:sz w:val="22"/>
          <w:szCs w:val="22"/>
          <w:shd w:val="clear" w:color="auto" w:fill="FFFFFF"/>
        </w:rPr>
        <w:t xml:space="preserve">Dicho todo </w:t>
      </w:r>
      <w:proofErr w:type="gramStart"/>
      <w:r>
        <w:rPr>
          <w:rFonts w:ascii="Arial" w:hAnsi="Arial" w:cs="Arial"/>
          <w:color w:val="000000"/>
          <w:sz w:val="22"/>
          <w:szCs w:val="22"/>
          <w:shd w:val="clear" w:color="auto" w:fill="FFFFFF"/>
        </w:rPr>
        <w:t>esto ,</w:t>
      </w:r>
      <w:proofErr w:type="gramEnd"/>
      <w:r>
        <w:rPr>
          <w:rFonts w:ascii="Arial" w:hAnsi="Arial" w:cs="Arial"/>
          <w:color w:val="000000"/>
          <w:sz w:val="22"/>
          <w:szCs w:val="22"/>
          <w:shd w:val="clear" w:color="auto" w:fill="FFFFFF"/>
        </w:rPr>
        <w:t xml:space="preserve"> el resultado del código es el siguiente:</w:t>
      </w:r>
    </w:p>
    <w:p w14:paraId="494AD371" w14:textId="3FE40365" w:rsidR="00801466" w:rsidRDefault="002D0A3A" w:rsidP="00801466">
      <w:pPr>
        <w:pStyle w:val="NormalWeb"/>
        <w:spacing w:before="0" w:beforeAutospacing="0" w:after="0" w:afterAutospacing="0"/>
        <w:jc w:val="center"/>
      </w:pPr>
      <w:r>
        <w:rPr>
          <w:rFonts w:ascii="Arial" w:hAnsi="Arial" w:cs="Arial"/>
          <w:noProof/>
          <w:color w:val="000000"/>
          <w:sz w:val="22"/>
          <w:szCs w:val="22"/>
          <w:bdr w:val="none" w:sz="0" w:space="0" w:color="auto" w:frame="1"/>
          <w:shd w:val="clear" w:color="auto" w:fill="FFFFFF"/>
        </w:rPr>
        <w:lastRenderedPageBreak/>
        <w:drawing>
          <wp:inline distT="0" distB="0" distL="0" distR="0" wp14:anchorId="7E4DD554" wp14:editId="6092330F">
            <wp:extent cx="2807970" cy="2678430"/>
            <wp:effectExtent l="0" t="0" r="0" b="7620"/>
            <wp:docPr id="82" name="Imagen 82" descr="Imagen que contiene verd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verde, cuar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7970" cy="2678430"/>
                    </a:xfrm>
                    <a:prstGeom prst="rect">
                      <a:avLst/>
                    </a:prstGeom>
                    <a:noFill/>
                    <a:ln>
                      <a:noFill/>
                    </a:ln>
                  </pic:spPr>
                </pic:pic>
              </a:graphicData>
            </a:graphic>
          </wp:inline>
        </w:drawing>
      </w:r>
    </w:p>
    <w:p w14:paraId="569E7BA7" w14:textId="77777777" w:rsidR="00801466" w:rsidRDefault="00801466" w:rsidP="00801466">
      <w:pPr>
        <w:pStyle w:val="NormalWeb"/>
        <w:spacing w:before="0" w:beforeAutospacing="0" w:after="0" w:afterAutospacing="0"/>
        <w:jc w:val="center"/>
      </w:pPr>
    </w:p>
    <w:p w14:paraId="18FA9B33" w14:textId="2CF6B141" w:rsidR="00801466" w:rsidRDefault="00801466">
      <w:pPr>
        <w:pStyle w:val="NormalWeb"/>
        <w:numPr>
          <w:ilvl w:val="0"/>
          <w:numId w:val="23"/>
        </w:numPr>
        <w:spacing w:before="0" w:beforeAutospacing="0" w:after="120" w:afterAutospacing="0"/>
        <w:jc w:val="center"/>
        <w:textAlignment w:val="baseline"/>
        <w:rPr>
          <w:rFonts w:ascii="Calibri" w:hAnsi="Calibri" w:cs="Calibri"/>
          <w:b/>
          <w:bCs/>
          <w:color w:val="000000"/>
          <w:sz w:val="20"/>
          <w:szCs w:val="20"/>
        </w:rPr>
      </w:pPr>
      <w:r>
        <w:rPr>
          <w:rFonts w:ascii="Calibri" w:hAnsi="Calibri" w:cs="Calibri"/>
          <w:b/>
          <w:bCs/>
          <w:color w:val="000000"/>
          <w:sz w:val="20"/>
          <w:szCs w:val="20"/>
          <w:shd w:val="clear" w:color="auto" w:fill="FFFFFF"/>
        </w:rPr>
        <w:t>    </w:t>
      </w:r>
      <w:r>
        <w:rPr>
          <w:rFonts w:ascii="Calibri" w:hAnsi="Calibri" w:cs="Calibri"/>
          <w:b/>
          <w:bCs/>
          <w:color w:val="000000"/>
          <w:sz w:val="20"/>
          <w:szCs w:val="20"/>
          <w:shd w:val="clear" w:color="auto" w:fill="FFFFFF"/>
        </w:rPr>
        <w:t>Efecto de partículas en OpenGL</w:t>
      </w:r>
      <w:r>
        <w:rPr>
          <w:rFonts w:ascii="Calibri" w:hAnsi="Calibri" w:cs="Calibri"/>
          <w:b/>
          <w:bCs/>
          <w:color w:val="000000"/>
          <w:sz w:val="20"/>
          <w:szCs w:val="20"/>
          <w:shd w:val="clear" w:color="auto" w:fill="FFFFFF"/>
        </w:rPr>
        <w:t xml:space="preserve"> </w:t>
      </w:r>
    </w:p>
    <w:p w14:paraId="19B82AB3" w14:textId="77777777" w:rsidR="00801466" w:rsidRDefault="00801466" w:rsidP="002D0A3A">
      <w:pPr>
        <w:pStyle w:val="NormalWeb"/>
        <w:spacing w:before="0" w:beforeAutospacing="0" w:after="0" w:afterAutospacing="0"/>
        <w:jc w:val="center"/>
      </w:pPr>
    </w:p>
    <w:p w14:paraId="089F5FF4" w14:textId="75B49DD8" w:rsidR="002D0A3A" w:rsidRDefault="002D0A3A" w:rsidP="002D0A3A">
      <w:pPr>
        <w:spacing w:after="240"/>
      </w:pPr>
    </w:p>
    <w:p w14:paraId="6530B6B5" w14:textId="77777777" w:rsidR="002D0A3A" w:rsidRDefault="002D0A3A" w:rsidP="002D0A3A">
      <w:pPr>
        <w:pStyle w:val="NormalWeb"/>
        <w:spacing w:before="0" w:beforeAutospacing="0" w:after="0" w:afterAutospacing="0"/>
      </w:pPr>
      <w:r>
        <w:rPr>
          <w:rFonts w:ascii="Arial" w:hAnsi="Arial" w:cs="Arial"/>
          <w:color w:val="000000"/>
          <w:sz w:val="22"/>
          <w:szCs w:val="22"/>
        </w:rPr>
        <w:br/>
      </w:r>
      <w:r>
        <w:rPr>
          <w:rFonts w:ascii="Arial" w:hAnsi="Arial" w:cs="Arial"/>
          <w:color w:val="000000"/>
          <w:sz w:val="22"/>
          <w:szCs w:val="22"/>
        </w:rPr>
        <w:br/>
      </w:r>
    </w:p>
    <w:p w14:paraId="18DE17E5" w14:textId="77777777" w:rsidR="002D0A3A" w:rsidRDefault="002D0A3A" w:rsidP="002D0A3A">
      <w:pPr>
        <w:spacing w:after="240"/>
      </w:pPr>
      <w:r>
        <w:br/>
      </w:r>
      <w:r>
        <w:br/>
      </w:r>
      <w:r>
        <w:br/>
      </w:r>
      <w:r>
        <w:br/>
      </w:r>
      <w:r>
        <w:br/>
      </w:r>
      <w:r>
        <w:br/>
      </w:r>
      <w:r>
        <w:br/>
      </w:r>
      <w:r>
        <w:br/>
      </w:r>
      <w:r>
        <w:br/>
      </w:r>
      <w:r>
        <w:br/>
      </w:r>
      <w:r>
        <w:br/>
      </w:r>
      <w:r>
        <w:br/>
      </w:r>
      <w:r>
        <w:br/>
      </w:r>
      <w:r>
        <w:br/>
      </w:r>
      <w:r>
        <w:br/>
      </w:r>
      <w:r>
        <w:br/>
      </w:r>
      <w:r>
        <w:br/>
      </w:r>
      <w:r>
        <w:br/>
      </w:r>
      <w:r>
        <w:br/>
      </w:r>
      <w:r>
        <w:br/>
      </w:r>
      <w:r>
        <w:br/>
      </w:r>
      <w:r>
        <w:br/>
      </w:r>
      <w:r>
        <w:br/>
      </w:r>
    </w:p>
    <w:p w14:paraId="1B477360" w14:textId="77777777" w:rsidR="002D0A3A" w:rsidRDefault="002D0A3A">
      <w:pPr>
        <w:pStyle w:val="Ttulo1"/>
      </w:pPr>
      <w:bookmarkStart w:id="30" w:name="_Toc119429667"/>
      <w:r>
        <w:rPr>
          <w:color w:val="000000"/>
        </w:rPr>
        <w:lastRenderedPageBreak/>
        <w:t>Bibliografía</w:t>
      </w:r>
      <w:bookmarkEnd w:id="30"/>
    </w:p>
    <w:p w14:paraId="1F21F2C8" w14:textId="77777777" w:rsidR="002D0A3A" w:rsidRDefault="002D0A3A" w:rsidP="002D0A3A">
      <w:pPr>
        <w:pStyle w:val="NormalWeb"/>
        <w:spacing w:before="0" w:beforeAutospacing="0" w:after="0" w:afterAutospacing="0"/>
      </w:pPr>
      <w:hyperlink r:id="rId35" w:history="1">
        <w:r>
          <w:rPr>
            <w:rStyle w:val="Hipervnculo"/>
            <w:rFonts w:ascii="Calibri" w:eastAsiaTheme="majorEastAsia" w:hAnsi="Calibri" w:cs="Calibri"/>
            <w:color w:val="1155CC"/>
            <w:sz w:val="22"/>
            <w:szCs w:val="22"/>
          </w:rPr>
          <w:t>https://www.cs.buap.mx/~hilario_sm/slide/graphics-2018/opengl-Part-I.pdf</w:t>
        </w:r>
      </w:hyperlink>
    </w:p>
    <w:p w14:paraId="746BB261" w14:textId="77777777" w:rsidR="002D0A3A" w:rsidRDefault="002D0A3A" w:rsidP="002D0A3A">
      <w:pPr>
        <w:pStyle w:val="NormalWeb"/>
        <w:spacing w:before="0" w:beforeAutospacing="0" w:after="0" w:afterAutospacing="0"/>
      </w:pPr>
      <w:hyperlink r:id="rId36" w:history="1">
        <w:r>
          <w:rPr>
            <w:rStyle w:val="Hipervnculo"/>
            <w:rFonts w:ascii="Calibri" w:eastAsiaTheme="majorEastAsia" w:hAnsi="Calibri" w:cs="Calibri"/>
            <w:color w:val="1155CC"/>
            <w:sz w:val="22"/>
            <w:szCs w:val="22"/>
          </w:rPr>
          <w:t>http://openglenfichas.uji.es/ejemplos/transf.pdf</w:t>
        </w:r>
      </w:hyperlink>
    </w:p>
    <w:p w14:paraId="62A71744" w14:textId="77777777" w:rsidR="002D0A3A" w:rsidRDefault="002D0A3A" w:rsidP="002D0A3A">
      <w:pPr>
        <w:pStyle w:val="NormalWeb"/>
        <w:spacing w:before="0" w:beforeAutospacing="0" w:after="0" w:afterAutospacing="0"/>
      </w:pPr>
      <w:hyperlink r:id="rId37" w:history="1">
        <w:r>
          <w:rPr>
            <w:rStyle w:val="Hipervnculo"/>
            <w:rFonts w:ascii="Calibri" w:eastAsiaTheme="majorEastAsia" w:hAnsi="Calibri" w:cs="Calibri"/>
            <w:color w:val="1155CC"/>
            <w:sz w:val="22"/>
            <w:szCs w:val="22"/>
          </w:rPr>
          <w:t>http://openglenfichas.uji.es/ejemplos/ventana2d.pdf</w:t>
        </w:r>
      </w:hyperlink>
    </w:p>
    <w:p w14:paraId="3F34786D" w14:textId="77777777" w:rsidR="002D0A3A" w:rsidRDefault="002D0A3A" w:rsidP="002D0A3A">
      <w:pPr>
        <w:pStyle w:val="NormalWeb"/>
        <w:spacing w:before="0" w:beforeAutospacing="0" w:after="0" w:afterAutospacing="0"/>
      </w:pPr>
      <w:hyperlink r:id="rId38" w:history="1">
        <w:r>
          <w:rPr>
            <w:rStyle w:val="Hipervnculo"/>
            <w:rFonts w:ascii="Calibri" w:eastAsiaTheme="majorEastAsia" w:hAnsi="Calibri" w:cs="Calibri"/>
            <w:color w:val="1155CC"/>
            <w:sz w:val="22"/>
            <w:szCs w:val="22"/>
          </w:rPr>
          <w:t>https://eduarmandov.files.wordpress.com/2017/05/graphicscomputer-vistaopengl.pdf</w:t>
        </w:r>
      </w:hyperlink>
    </w:p>
    <w:p w14:paraId="5AFCB694" w14:textId="77777777" w:rsidR="002D0A3A" w:rsidRDefault="002D0A3A" w:rsidP="002D0A3A">
      <w:pPr>
        <w:pStyle w:val="NormalWeb"/>
        <w:spacing w:before="0" w:beforeAutospacing="0" w:after="0" w:afterAutospacing="0"/>
      </w:pPr>
      <w:hyperlink r:id="rId39" w:history="1">
        <w:r>
          <w:rPr>
            <w:rStyle w:val="Hipervnculo"/>
            <w:rFonts w:ascii="Calibri" w:eastAsiaTheme="majorEastAsia" w:hAnsi="Calibri" w:cs="Calibri"/>
            <w:color w:val="1155CC"/>
            <w:sz w:val="22"/>
            <w:szCs w:val="22"/>
          </w:rPr>
          <w:t>http://www.videotutorialsrock.com/opengl_tutorial/fog/text.php</w:t>
        </w:r>
      </w:hyperlink>
    </w:p>
    <w:p w14:paraId="2918DF80" w14:textId="2BF52276" w:rsidR="002D0A3A" w:rsidRDefault="002D0A3A" w:rsidP="002D0A3A">
      <w:pPr>
        <w:pStyle w:val="NormalWeb"/>
        <w:spacing w:before="240" w:beforeAutospacing="0" w:after="240" w:afterAutospacing="0"/>
      </w:pPr>
      <w:r>
        <w:br/>
      </w:r>
      <w:r>
        <w:br/>
      </w:r>
    </w:p>
    <w:p w14:paraId="43ED3986" w14:textId="77777777" w:rsidR="002D0A3A" w:rsidRDefault="002D0A3A" w:rsidP="002D0A3A">
      <w:pPr>
        <w:spacing w:after="240"/>
      </w:pPr>
      <w:r>
        <w:br/>
      </w:r>
      <w:r>
        <w:br/>
      </w:r>
    </w:p>
    <w:p w14:paraId="7EC4A8C3" w14:textId="77777777" w:rsidR="002D0A3A" w:rsidRDefault="002D0A3A" w:rsidP="002D0A3A">
      <w:pPr>
        <w:pStyle w:val="NormalWeb"/>
        <w:spacing w:before="0" w:beforeAutospacing="0" w:after="0" w:afterAutospacing="0"/>
      </w:pPr>
      <w:r>
        <w:rPr>
          <w:rFonts w:ascii="Arial" w:hAnsi="Arial" w:cs="Arial"/>
          <w:color w:val="000000"/>
          <w:sz w:val="22"/>
          <w:szCs w:val="22"/>
        </w:rPr>
        <w:br/>
      </w:r>
      <w:r>
        <w:rPr>
          <w:rFonts w:ascii="Arial" w:hAnsi="Arial" w:cs="Arial"/>
          <w:color w:val="000000"/>
          <w:sz w:val="22"/>
          <w:szCs w:val="22"/>
        </w:rPr>
        <w:br/>
      </w:r>
    </w:p>
    <w:p w14:paraId="5CBACAA0" w14:textId="5605378E" w:rsidR="00B55594" w:rsidRDefault="002D0A3A" w:rsidP="00321D59">
      <w:pPr>
        <w:spacing w:after="240"/>
      </w:pPr>
      <w:r>
        <w:br/>
      </w:r>
      <w:r>
        <w:br/>
      </w:r>
      <w:r>
        <w:br/>
      </w:r>
      <w:r>
        <w:br/>
      </w:r>
      <w:r>
        <w:br/>
      </w:r>
      <w:r>
        <w:br/>
      </w:r>
      <w:r>
        <w:br/>
      </w:r>
      <w:r>
        <w:br/>
      </w:r>
      <w:r>
        <w:br/>
      </w:r>
      <w:r>
        <w:br/>
      </w:r>
      <w:r>
        <w:br/>
      </w:r>
      <w:r>
        <w:br/>
      </w:r>
      <w:r>
        <w:br/>
      </w:r>
      <w:r>
        <w:br/>
      </w:r>
      <w:r>
        <w:br/>
      </w:r>
      <w:r>
        <w:br/>
      </w:r>
      <w:r>
        <w:br/>
      </w:r>
      <w:r>
        <w:br/>
      </w:r>
      <w:r>
        <w:br/>
      </w:r>
      <w:r>
        <w:br/>
      </w:r>
      <w:r>
        <w:br/>
      </w:r>
      <w:r>
        <w:br/>
      </w:r>
      <w:r>
        <w:br/>
      </w:r>
      <w:r>
        <w:br/>
      </w:r>
      <w:r>
        <w:br/>
      </w:r>
    </w:p>
    <w:sectPr w:rsidR="00B55594" w:rsidSect="004833F1">
      <w:headerReference w:type="default" r:id="rId40"/>
      <w:footerReference w:type="default" r:id="rId41"/>
      <w:type w:val="oddPage"/>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58FF2" w14:textId="77777777" w:rsidR="00A96753" w:rsidRDefault="00A96753" w:rsidP="00123D5C">
      <w:pPr>
        <w:spacing w:after="0"/>
      </w:pPr>
      <w:r>
        <w:separator/>
      </w:r>
    </w:p>
  </w:endnote>
  <w:endnote w:type="continuationSeparator" w:id="0">
    <w:p w14:paraId="02D42943" w14:textId="77777777" w:rsidR="00A96753" w:rsidRDefault="00A96753" w:rsidP="00123D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6152"/>
      <w:docPartObj>
        <w:docPartGallery w:val="Page Numbers (Bottom of Page)"/>
        <w:docPartUnique/>
      </w:docPartObj>
    </w:sdtPr>
    <w:sdtContent>
      <w:p w14:paraId="279802A8" w14:textId="77777777" w:rsidR="00C942A2" w:rsidRDefault="005558EE">
        <w:pPr>
          <w:pStyle w:val="Piedepgina"/>
        </w:pPr>
        <w:r>
          <w:rPr>
            <w:noProof/>
            <w:lang w:eastAsia="zh-TW"/>
          </w:rPr>
          <mc:AlternateContent>
            <mc:Choice Requires="wps">
              <w:drawing>
                <wp:anchor distT="0" distB="0" distL="114300" distR="114300" simplePos="0" relativeHeight="251664384" behindDoc="0" locked="0" layoutInCell="1" allowOverlap="1" wp14:anchorId="79EBB5ED" wp14:editId="62AF4C44">
                  <wp:simplePos x="0" y="0"/>
                  <wp:positionH relativeFrom="margin">
                    <wp:align>center</wp:align>
                  </wp:positionH>
                  <wp:positionV relativeFrom="bottomMargin">
                    <wp:align>center</wp:align>
                  </wp:positionV>
                  <wp:extent cx="504190" cy="238760"/>
                  <wp:effectExtent l="14605" t="17145" r="14605" b="2032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0E164F2D" w14:textId="77777777" w:rsidR="00C942A2" w:rsidRDefault="000545B4" w:rsidP="00C942A2">
                              <w:pPr>
                                <w:ind w:firstLine="0"/>
                                <w:jc w:val="center"/>
                              </w:pPr>
                              <w:r>
                                <w:fldChar w:fldCharType="begin"/>
                              </w:r>
                              <w:r>
                                <w:instrText xml:space="preserve"> PAGE    \* MERGEFORMAT </w:instrText>
                              </w:r>
                              <w:r>
                                <w:fldChar w:fldCharType="separate"/>
                              </w:r>
                              <w:r w:rsidR="009778BA">
                                <w:rPr>
                                  <w:noProof/>
                                </w:rPr>
                                <w:t>i</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9EBB5E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4" o:spid="_x0000_s1027" type="#_x0000_t185" style="position:absolute;left:0;text-align:left;margin-left:0;margin-top:0;width:39.7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" filled="t" fillcolor="white [3212]" strokecolor="gray [1629]" strokeweight="2.25pt">
                  <v:textbox inset=",0,,0">
                    <w:txbxContent>
                      <w:p w14:paraId="0E164F2D" w14:textId="77777777" w:rsidR="00C942A2" w:rsidRDefault="000545B4" w:rsidP="00C942A2">
                        <w:pPr>
                          <w:ind w:firstLine="0"/>
                          <w:jc w:val="center"/>
                        </w:pPr>
                        <w:r>
                          <w:fldChar w:fldCharType="begin"/>
                        </w:r>
                        <w:r>
                          <w:instrText xml:space="preserve"> PAGE    \* MERGEFORMAT </w:instrText>
                        </w:r>
                        <w:r>
                          <w:fldChar w:fldCharType="separate"/>
                        </w:r>
                        <w:r w:rsidR="009778BA">
                          <w:rPr>
                            <w:noProof/>
                          </w:rPr>
                          <w:t>i</w:t>
                        </w:r>
                        <w:r>
                          <w:rPr>
                            <w:noProof/>
                          </w:rPr>
                          <w:fldChar w:fldCharType="end"/>
                        </w:r>
                      </w:p>
                    </w:txbxContent>
                  </v:textbox>
                  <w10:wrap anchorx="margin" anchory="margin"/>
                </v:shape>
              </w:pict>
            </mc:Fallback>
          </mc:AlternateContent>
        </w:r>
        <w:r>
          <w:rPr>
            <w:noProof/>
            <w:lang w:eastAsia="zh-TW"/>
          </w:rPr>
          <mc:AlternateContent>
            <mc:Choice Requires="wps">
              <w:drawing>
                <wp:anchor distT="0" distB="0" distL="114300" distR="114300" simplePos="0" relativeHeight="251663360" behindDoc="0" locked="0" layoutInCell="1" allowOverlap="1" wp14:anchorId="7A0DC09D" wp14:editId="7CA34729">
                  <wp:simplePos x="0" y="0"/>
                  <wp:positionH relativeFrom="margin">
                    <wp:align>center</wp:align>
                  </wp:positionH>
                  <wp:positionV relativeFrom="bottomMargin">
                    <wp:align>center</wp:align>
                  </wp:positionV>
                  <wp:extent cx="5518150" cy="0"/>
                  <wp:effectExtent l="12700" t="12065" r="12700" b="698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7514A26" id="_x0000_t32" coordsize="21600,21600" o:spt="32" o:oned="t" path="m,l21600,21600e" filled="f">
                  <v:path arrowok="t" fillok="f" o:connecttype="none"/>
                  <o:lock v:ext="edit" shapetype="t"/>
                </v:shapetype>
                <v:shape id="AutoShape 3"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" strokecolor="gray [1629]"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6142"/>
      <w:docPartObj>
        <w:docPartGallery w:val="Page Numbers (Bottom of Page)"/>
        <w:docPartUnique/>
      </w:docPartObj>
    </w:sdtPr>
    <w:sdtContent>
      <w:p w14:paraId="5682D050" w14:textId="77777777" w:rsidR="004833F1" w:rsidRDefault="005558EE">
        <w:pPr>
          <w:pStyle w:val="Piedepgina"/>
        </w:pPr>
        <w:r>
          <w:rPr>
            <w:noProof/>
            <w:lang w:eastAsia="zh-TW"/>
          </w:rPr>
          <mc:AlternateContent>
            <mc:Choice Requires="wps">
              <w:drawing>
                <wp:anchor distT="0" distB="0" distL="114300" distR="114300" simplePos="0" relativeHeight="251661312" behindDoc="0" locked="0" layoutInCell="1" allowOverlap="1" wp14:anchorId="4D50EEB4" wp14:editId="34E23DFE">
                  <wp:simplePos x="0" y="0"/>
                  <wp:positionH relativeFrom="margin">
                    <wp:align>center</wp:align>
                  </wp:positionH>
                  <wp:positionV relativeFrom="bottomMargin">
                    <wp:align>center</wp:align>
                  </wp:positionV>
                  <wp:extent cx="504190" cy="238760"/>
                  <wp:effectExtent l="14605" t="17145" r="14605" b="203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4E3DF44A" w14:textId="77777777" w:rsidR="004833F1" w:rsidRDefault="000545B4" w:rsidP="0089084F">
                              <w:pPr>
                                <w:ind w:firstLine="0"/>
                                <w:jc w:val="center"/>
                              </w:pPr>
                              <w:r>
                                <w:fldChar w:fldCharType="begin"/>
                              </w:r>
                              <w:r>
                                <w:instrText xml:space="preserve"> PAGE    \* MERGEFORMAT </w:instrText>
                              </w:r>
                              <w:r>
                                <w:fldChar w:fldCharType="separate"/>
                              </w:r>
                              <w:r w:rsidR="009778BA">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D50EEB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8" type="#_x0000_t185" style="position:absolute;left:0;text-align:left;margin-left:0;margin-top:0;width:39.7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" filled="t" fillcolor="white [3212]" strokecolor="gray [1629]" strokeweight="2.25pt">
                  <v:textbox inset=",0,,0">
                    <w:txbxContent>
                      <w:p w14:paraId="4E3DF44A" w14:textId="77777777" w:rsidR="004833F1" w:rsidRDefault="000545B4" w:rsidP="0089084F">
                        <w:pPr>
                          <w:ind w:firstLine="0"/>
                          <w:jc w:val="center"/>
                        </w:pPr>
                        <w:r>
                          <w:fldChar w:fldCharType="begin"/>
                        </w:r>
                        <w:r>
                          <w:instrText xml:space="preserve"> PAGE    \* MERGEFORMAT </w:instrText>
                        </w:r>
                        <w:r>
                          <w:fldChar w:fldCharType="separate"/>
                        </w:r>
                        <w:r w:rsidR="009778BA">
                          <w:rPr>
                            <w:noProof/>
                          </w:rPr>
                          <w:t>2</w:t>
                        </w:r>
                        <w:r>
                          <w:rPr>
                            <w:noProof/>
                          </w:rPr>
                          <w:fldChar w:fldCharType="end"/>
                        </w:r>
                      </w:p>
                    </w:txbxContent>
                  </v:textbox>
                  <w10:wrap anchorx="margin" anchory="margin"/>
                </v:shape>
              </w:pict>
            </mc:Fallback>
          </mc:AlternateContent>
        </w:r>
        <w:r>
          <w:rPr>
            <w:noProof/>
            <w:lang w:eastAsia="zh-TW"/>
          </w:rPr>
          <mc:AlternateContent>
            <mc:Choice Requires="wps">
              <w:drawing>
                <wp:anchor distT="0" distB="0" distL="114300" distR="114300" simplePos="0" relativeHeight="251660288" behindDoc="0" locked="0" layoutInCell="1" allowOverlap="1" wp14:anchorId="66710181" wp14:editId="18538F9A">
                  <wp:simplePos x="0" y="0"/>
                  <wp:positionH relativeFrom="margin">
                    <wp:align>center</wp:align>
                  </wp:positionH>
                  <wp:positionV relativeFrom="bottomMargin">
                    <wp:align>center</wp:align>
                  </wp:positionV>
                  <wp:extent cx="5518150" cy="0"/>
                  <wp:effectExtent l="12700" t="12065" r="12700" b="6985"/>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F85192D" id="_x0000_t32" coordsize="21600,21600" o:spt="32" o:oned="t" path="m,l21600,21600e" filled="f">
                  <v:path arrowok="t" fillok="f" o:connecttype="none"/>
                  <o:lock v:ext="edit" shapetype="t"/>
                </v:shapetype>
                <v:shape id="AutoShape 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" strokecolor="gray [1629]"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D8F2" w14:textId="77777777" w:rsidR="00A96753" w:rsidRDefault="00A96753" w:rsidP="00123D5C">
      <w:pPr>
        <w:spacing w:after="0"/>
      </w:pPr>
      <w:r>
        <w:separator/>
      </w:r>
    </w:p>
  </w:footnote>
  <w:footnote w:type="continuationSeparator" w:id="0">
    <w:p w14:paraId="6CE60942" w14:textId="77777777" w:rsidR="00A96753" w:rsidRDefault="00A96753" w:rsidP="00123D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475"/>
      <w:gridCol w:w="3029"/>
    </w:tblGrid>
    <w:tr w:rsidR="002D57B7" w14:paraId="73C21106" w14:textId="77777777" w:rsidTr="00E83FF2">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Content>
          <w:tc>
            <w:tcPr>
              <w:tcW w:w="5644" w:type="dxa"/>
            </w:tcPr>
            <w:p w14:paraId="688E1583" w14:textId="565D41E7" w:rsidR="002D57B7" w:rsidRDefault="007D2818">
              <w:pPr>
                <w:pStyle w:val="Encabezado"/>
                <w:jc w:val="right"/>
                <w:rPr>
                  <w:rFonts w:asciiTheme="majorHAnsi" w:eastAsiaTheme="majorEastAsia" w:hAnsiTheme="majorHAnsi" w:cstheme="majorBidi"/>
                  <w:sz w:val="36"/>
                  <w:szCs w:val="36"/>
                </w:rPr>
              </w:pPr>
              <w:r w:rsidRPr="007D2818">
                <w:rPr>
                  <w:rFonts w:asciiTheme="majorHAnsi" w:eastAsiaTheme="majorEastAsia" w:hAnsiTheme="majorHAnsi" w:cstheme="majorBidi"/>
                  <w:sz w:val="36"/>
                  <w:szCs w:val="36"/>
                </w:rPr>
                <w:t>Tema 12: Efectos visuales: Fusiones y niebla</w:t>
              </w:r>
            </w:p>
          </w:tc>
        </w:sdtContent>
      </w:sdt>
      <w:tc>
        <w:tcPr>
          <w:tcW w:w="3090" w:type="dxa"/>
        </w:tcPr>
        <w:p w14:paraId="2DDC33F5" w14:textId="77777777" w:rsidR="002D57B7" w:rsidRDefault="00E83FF2" w:rsidP="00E83FF2">
          <w:pPr>
            <w:pStyle w:val="Encabezado"/>
            <w:ind w:firstLine="0"/>
            <w:rPr>
              <w:rFonts w:asciiTheme="majorHAnsi" w:eastAsiaTheme="majorEastAsia" w:hAnsiTheme="majorHAnsi" w:cstheme="majorBidi"/>
              <w:b/>
              <w:bCs/>
              <w:color w:val="4F81BD" w:themeColor="accent1"/>
              <w:sz w:val="36"/>
              <w:szCs w:val="36"/>
            </w:rPr>
          </w:pPr>
          <w:r>
            <w:rPr>
              <w:rFonts w:ascii="Cambria" w:eastAsia="Times New Roman" w:hAnsi="Cambria"/>
              <w:b/>
              <w:noProof/>
              <w:color w:val="4F81BD"/>
              <w:sz w:val="36"/>
              <w:szCs w:val="36"/>
              <w:lang w:eastAsia="es-ES"/>
            </w:rPr>
            <w:drawing>
              <wp:inline distT="0" distB="0" distL="0" distR="0" wp14:anchorId="1EEDE11D" wp14:editId="26E1DAB2">
                <wp:extent cx="370840" cy="457200"/>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
                        <a:srcRect/>
                        <a:stretch>
                          <a:fillRect/>
                        </a:stretch>
                      </pic:blipFill>
                      <pic:spPr bwMode="auto">
                        <a:xfrm>
                          <a:off x="0" y="0"/>
                          <a:ext cx="370840" cy="457200"/>
                        </a:xfrm>
                        <a:prstGeom prst="rect">
                          <a:avLst/>
                        </a:prstGeom>
                        <a:noFill/>
                        <a:ln w="9525">
                          <a:noFill/>
                          <a:miter lim="800000"/>
                          <a:headEnd/>
                          <a:tailEnd/>
                        </a:ln>
                      </pic:spPr>
                    </pic:pic>
                  </a:graphicData>
                </a:graphic>
              </wp:inline>
            </w:drawing>
          </w:r>
          <w:r>
            <w:rPr>
              <w:rFonts w:ascii="Cambria" w:eastAsia="Times New Roman" w:hAnsi="Cambria"/>
              <w:b/>
              <w:noProof/>
              <w:color w:val="4F81BD"/>
              <w:sz w:val="36"/>
              <w:szCs w:val="36"/>
              <w:lang w:eastAsia="es-ES"/>
            </w:rPr>
            <w:drawing>
              <wp:inline distT="0" distB="0" distL="0" distR="0" wp14:anchorId="418FAB3E" wp14:editId="3FA9356D">
                <wp:extent cx="517525" cy="457200"/>
                <wp:effectExtent l="19050" t="0" r="0" b="0"/>
                <wp:docPr id="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
                        <a:srcRect/>
                        <a:stretch>
                          <a:fillRect/>
                        </a:stretch>
                      </pic:blipFill>
                      <pic:spPr bwMode="auto">
                        <a:xfrm>
                          <a:off x="0" y="0"/>
                          <a:ext cx="517525" cy="457200"/>
                        </a:xfrm>
                        <a:prstGeom prst="rect">
                          <a:avLst/>
                        </a:prstGeom>
                        <a:noFill/>
                        <a:ln w="9525">
                          <a:noFill/>
                          <a:miter lim="800000"/>
                          <a:headEnd/>
                          <a:tailEnd/>
                        </a:ln>
                      </pic:spPr>
                    </pic:pic>
                  </a:graphicData>
                </a:graphic>
              </wp:inline>
            </w:drawing>
          </w:r>
          <w:r>
            <w:rPr>
              <w:rFonts w:ascii="Cambria" w:eastAsia="Times New Roman" w:hAnsi="Cambria"/>
              <w:b/>
              <w:noProof/>
              <w:color w:val="4F81BD"/>
              <w:sz w:val="36"/>
              <w:szCs w:val="36"/>
              <w:lang w:eastAsia="es-ES"/>
            </w:rPr>
            <w:drawing>
              <wp:inline distT="0" distB="0" distL="0" distR="0" wp14:anchorId="59737083" wp14:editId="3CB02A3B">
                <wp:extent cx="862330" cy="405130"/>
                <wp:effectExtent l="19050" t="0" r="0" b="0"/>
                <wp:docPr id="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
                        <a:srcRect/>
                        <a:stretch>
                          <a:fillRect/>
                        </a:stretch>
                      </pic:blipFill>
                      <pic:spPr bwMode="auto">
                        <a:xfrm>
                          <a:off x="0" y="0"/>
                          <a:ext cx="862330" cy="405130"/>
                        </a:xfrm>
                        <a:prstGeom prst="rect">
                          <a:avLst/>
                        </a:prstGeom>
                        <a:noFill/>
                        <a:ln w="9525">
                          <a:noFill/>
                          <a:miter lim="800000"/>
                          <a:headEnd/>
                          <a:tailEnd/>
                        </a:ln>
                      </pic:spPr>
                    </pic:pic>
                  </a:graphicData>
                </a:graphic>
              </wp:inline>
            </w:drawing>
          </w:r>
        </w:p>
      </w:tc>
    </w:tr>
  </w:tbl>
  <w:p w14:paraId="7713F6E8" w14:textId="32FAADF0" w:rsidR="002D57B7" w:rsidRDefault="002D57B7" w:rsidP="00E83FF2">
    <w:pPr>
      <w:pStyle w:val="Encabezad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359C8"/>
    <w:multiLevelType w:val="multilevel"/>
    <w:tmpl w:val="2B8E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E6652"/>
    <w:multiLevelType w:val="multilevel"/>
    <w:tmpl w:val="C4685C6C"/>
    <w:styleLink w:val="Listaactual1"/>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80D5059"/>
    <w:multiLevelType w:val="multilevel"/>
    <w:tmpl w:val="37809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17644"/>
    <w:multiLevelType w:val="multilevel"/>
    <w:tmpl w:val="AD9E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14321"/>
    <w:multiLevelType w:val="multilevel"/>
    <w:tmpl w:val="A68232F0"/>
    <w:lvl w:ilvl="0">
      <w:start w:val="1"/>
      <w:numFmt w:val="decimal"/>
      <w:pStyle w:val="Tabla"/>
      <w:suff w:val="space"/>
      <w:lvlText w:val="Tabla %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17C3C20"/>
    <w:multiLevelType w:val="multilevel"/>
    <w:tmpl w:val="9AC0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75162"/>
    <w:multiLevelType w:val="multilevel"/>
    <w:tmpl w:val="C4685C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BB0580"/>
    <w:multiLevelType w:val="multilevel"/>
    <w:tmpl w:val="6D32AA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87B01"/>
    <w:multiLevelType w:val="multilevel"/>
    <w:tmpl w:val="B4A49C5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9" w15:restartNumberingAfterBreak="0">
    <w:nsid w:val="2F97031D"/>
    <w:multiLevelType w:val="multilevel"/>
    <w:tmpl w:val="209A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07FD8"/>
    <w:multiLevelType w:val="multilevel"/>
    <w:tmpl w:val="7A208FA2"/>
    <w:lvl w:ilvl="0">
      <w:start w:val="1"/>
      <w:numFmt w:val="decimal"/>
      <w:pStyle w:val="Figura"/>
      <w:suff w:val="space"/>
      <w:lvlText w:val="Figura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495080C"/>
    <w:multiLevelType w:val="multilevel"/>
    <w:tmpl w:val="D5DAC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3F1EF3"/>
    <w:multiLevelType w:val="multilevel"/>
    <w:tmpl w:val="25A2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5589C"/>
    <w:multiLevelType w:val="multilevel"/>
    <w:tmpl w:val="64D0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75006"/>
    <w:multiLevelType w:val="multilevel"/>
    <w:tmpl w:val="795E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F037ED"/>
    <w:multiLevelType w:val="multilevel"/>
    <w:tmpl w:val="6D36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425743"/>
    <w:multiLevelType w:val="multilevel"/>
    <w:tmpl w:val="BD5CF9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2F2209"/>
    <w:multiLevelType w:val="multilevel"/>
    <w:tmpl w:val="C30C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5D4351"/>
    <w:multiLevelType w:val="multilevel"/>
    <w:tmpl w:val="671C1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F74D17"/>
    <w:multiLevelType w:val="multilevel"/>
    <w:tmpl w:val="3FE4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D4459C"/>
    <w:multiLevelType w:val="multilevel"/>
    <w:tmpl w:val="49D6E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59286F"/>
    <w:multiLevelType w:val="multilevel"/>
    <w:tmpl w:val="20E8E008"/>
    <w:lvl w:ilvl="0">
      <w:start w:val="2"/>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71DA1267"/>
    <w:multiLevelType w:val="multilevel"/>
    <w:tmpl w:val="5DCC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B372A"/>
    <w:multiLevelType w:val="multilevel"/>
    <w:tmpl w:val="F9C6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F30975"/>
    <w:multiLevelType w:val="multilevel"/>
    <w:tmpl w:val="14E4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0A6454"/>
    <w:multiLevelType w:val="multilevel"/>
    <w:tmpl w:val="7564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670E2E"/>
    <w:multiLevelType w:val="multilevel"/>
    <w:tmpl w:val="5C10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502AE3"/>
    <w:multiLevelType w:val="multilevel"/>
    <w:tmpl w:val="E0DCD2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758093">
    <w:abstractNumId w:val="8"/>
  </w:num>
  <w:num w:numId="2" w16cid:durableId="1443845891">
    <w:abstractNumId w:val="10"/>
  </w:num>
  <w:num w:numId="3" w16cid:durableId="1824732686">
    <w:abstractNumId w:val="8"/>
  </w:num>
  <w:num w:numId="4" w16cid:durableId="953907211">
    <w:abstractNumId w:val="4"/>
  </w:num>
  <w:num w:numId="5" w16cid:durableId="757599992">
    <w:abstractNumId w:val="24"/>
  </w:num>
  <w:num w:numId="6" w16cid:durableId="1668702162">
    <w:abstractNumId w:val="13"/>
  </w:num>
  <w:num w:numId="7" w16cid:durableId="1068839436">
    <w:abstractNumId w:val="11"/>
  </w:num>
  <w:num w:numId="8" w16cid:durableId="717902318">
    <w:abstractNumId w:val="17"/>
  </w:num>
  <w:num w:numId="9" w16cid:durableId="1287850487">
    <w:abstractNumId w:val="5"/>
  </w:num>
  <w:num w:numId="10" w16cid:durableId="1996564165">
    <w:abstractNumId w:val="2"/>
  </w:num>
  <w:num w:numId="11" w16cid:durableId="84350428">
    <w:abstractNumId w:val="0"/>
  </w:num>
  <w:num w:numId="12" w16cid:durableId="1321039349">
    <w:abstractNumId w:val="27"/>
    <w:lvlOverride w:ilvl="0">
      <w:lvl w:ilvl="0">
        <w:start w:val="2"/>
        <w:numFmt w:val="decimal"/>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13" w16cid:durableId="139080678">
    <w:abstractNumId w:val="20"/>
    <w:lvlOverride w:ilvl="0">
      <w:lvl w:ilvl="0">
        <w:numFmt w:val="decimal"/>
        <w:lvlText w:val="%1."/>
        <w:lvlJc w:val="left"/>
      </w:lvl>
    </w:lvlOverride>
  </w:num>
  <w:num w:numId="14" w16cid:durableId="544289996">
    <w:abstractNumId w:val="7"/>
    <w:lvlOverride w:ilvl="0">
      <w:lvl w:ilvl="0">
        <w:numFmt w:val="decimal"/>
        <w:lvlText w:val="%1."/>
        <w:lvlJc w:val="left"/>
      </w:lvl>
    </w:lvlOverride>
  </w:num>
  <w:num w:numId="15" w16cid:durableId="1269853303">
    <w:abstractNumId w:val="18"/>
  </w:num>
  <w:num w:numId="16" w16cid:durableId="1636333813">
    <w:abstractNumId w:val="9"/>
  </w:num>
  <w:num w:numId="17" w16cid:durableId="508761816">
    <w:abstractNumId w:val="3"/>
  </w:num>
  <w:num w:numId="18" w16cid:durableId="180516875">
    <w:abstractNumId w:val="14"/>
  </w:num>
  <w:num w:numId="19" w16cid:durableId="561452737">
    <w:abstractNumId w:val="19"/>
  </w:num>
  <w:num w:numId="20" w16cid:durableId="662467851">
    <w:abstractNumId w:val="26"/>
  </w:num>
  <w:num w:numId="21" w16cid:durableId="1735928970">
    <w:abstractNumId w:val="15"/>
  </w:num>
  <w:num w:numId="22" w16cid:durableId="261187661">
    <w:abstractNumId w:val="6"/>
    <w:lvlOverride w:ilvl="0">
      <w:lvl w:ilvl="0">
        <w:numFmt w:val="decimal"/>
        <w:lvlText w:val="%1."/>
        <w:lvlJc w:val="left"/>
      </w:lvl>
    </w:lvlOverride>
  </w:num>
  <w:num w:numId="23" w16cid:durableId="1590888531">
    <w:abstractNumId w:val="16"/>
    <w:lvlOverride w:ilvl="0">
      <w:lvl w:ilvl="0">
        <w:numFmt w:val="decimal"/>
        <w:lvlText w:val="%1."/>
        <w:lvlJc w:val="left"/>
      </w:lvl>
    </w:lvlOverride>
  </w:num>
  <w:num w:numId="24" w16cid:durableId="860357023">
    <w:abstractNumId w:val="22"/>
  </w:num>
  <w:num w:numId="25" w16cid:durableId="401175878">
    <w:abstractNumId w:val="23"/>
  </w:num>
  <w:num w:numId="26" w16cid:durableId="1459186141">
    <w:abstractNumId w:val="12"/>
  </w:num>
  <w:num w:numId="27" w16cid:durableId="464473356">
    <w:abstractNumId w:val="25"/>
  </w:num>
  <w:num w:numId="28" w16cid:durableId="302279206">
    <w:abstractNumId w:val="1"/>
  </w:num>
  <w:num w:numId="29" w16cid:durableId="350112895">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562"/>
    <w:rsid w:val="000019E8"/>
    <w:rsid w:val="000056B9"/>
    <w:rsid w:val="00011FC4"/>
    <w:rsid w:val="0003320A"/>
    <w:rsid w:val="00042E43"/>
    <w:rsid w:val="000545B4"/>
    <w:rsid w:val="000551CA"/>
    <w:rsid w:val="00065E6E"/>
    <w:rsid w:val="00070A33"/>
    <w:rsid w:val="00074052"/>
    <w:rsid w:val="0007726E"/>
    <w:rsid w:val="000800CD"/>
    <w:rsid w:val="000908FA"/>
    <w:rsid w:val="0009216F"/>
    <w:rsid w:val="00095E83"/>
    <w:rsid w:val="000A04E1"/>
    <w:rsid w:val="000A73CB"/>
    <w:rsid w:val="000B7459"/>
    <w:rsid w:val="000C1C81"/>
    <w:rsid w:val="000C26D7"/>
    <w:rsid w:val="000D7A58"/>
    <w:rsid w:val="000D7DDD"/>
    <w:rsid w:val="000E12EE"/>
    <w:rsid w:val="000E2DFD"/>
    <w:rsid w:val="00121B61"/>
    <w:rsid w:val="00123D5C"/>
    <w:rsid w:val="00125132"/>
    <w:rsid w:val="00130DDB"/>
    <w:rsid w:val="00154ECB"/>
    <w:rsid w:val="00162D38"/>
    <w:rsid w:val="00172FE6"/>
    <w:rsid w:val="00182230"/>
    <w:rsid w:val="001974D9"/>
    <w:rsid w:val="001A670D"/>
    <w:rsid w:val="001B565B"/>
    <w:rsid w:val="001B5EDD"/>
    <w:rsid w:val="001B6C49"/>
    <w:rsid w:val="001D200B"/>
    <w:rsid w:val="001F1EDE"/>
    <w:rsid w:val="0020473C"/>
    <w:rsid w:val="0021165A"/>
    <w:rsid w:val="0022216E"/>
    <w:rsid w:val="0022676D"/>
    <w:rsid w:val="00233F1F"/>
    <w:rsid w:val="00246B91"/>
    <w:rsid w:val="00247468"/>
    <w:rsid w:val="00251251"/>
    <w:rsid w:val="002540B2"/>
    <w:rsid w:val="00261EE4"/>
    <w:rsid w:val="002640EF"/>
    <w:rsid w:val="00270406"/>
    <w:rsid w:val="002C1016"/>
    <w:rsid w:val="002C441F"/>
    <w:rsid w:val="002D0A3A"/>
    <w:rsid w:val="002D57B7"/>
    <w:rsid w:val="002D6886"/>
    <w:rsid w:val="002F10CB"/>
    <w:rsid w:val="002F3FFB"/>
    <w:rsid w:val="00304D87"/>
    <w:rsid w:val="00321D59"/>
    <w:rsid w:val="00325766"/>
    <w:rsid w:val="0035154D"/>
    <w:rsid w:val="00357097"/>
    <w:rsid w:val="00365BEF"/>
    <w:rsid w:val="003701E3"/>
    <w:rsid w:val="0037132F"/>
    <w:rsid w:val="003B0D57"/>
    <w:rsid w:val="003B50CD"/>
    <w:rsid w:val="003B5578"/>
    <w:rsid w:val="003E49C9"/>
    <w:rsid w:val="003F0C87"/>
    <w:rsid w:val="003F15B0"/>
    <w:rsid w:val="003F7F66"/>
    <w:rsid w:val="0040304C"/>
    <w:rsid w:val="00433AE2"/>
    <w:rsid w:val="004833F1"/>
    <w:rsid w:val="00483B41"/>
    <w:rsid w:val="004A13E8"/>
    <w:rsid w:val="004B5E7B"/>
    <w:rsid w:val="004C1103"/>
    <w:rsid w:val="004E0D0D"/>
    <w:rsid w:val="00502038"/>
    <w:rsid w:val="005211E3"/>
    <w:rsid w:val="00540B74"/>
    <w:rsid w:val="005558EE"/>
    <w:rsid w:val="00556C78"/>
    <w:rsid w:val="00562AEB"/>
    <w:rsid w:val="0057126B"/>
    <w:rsid w:val="00587D56"/>
    <w:rsid w:val="005A1274"/>
    <w:rsid w:val="005A129D"/>
    <w:rsid w:val="005E1A9E"/>
    <w:rsid w:val="005F580A"/>
    <w:rsid w:val="00606482"/>
    <w:rsid w:val="006166F2"/>
    <w:rsid w:val="0062239E"/>
    <w:rsid w:val="00641975"/>
    <w:rsid w:val="00660359"/>
    <w:rsid w:val="006620F3"/>
    <w:rsid w:val="00673452"/>
    <w:rsid w:val="0068322A"/>
    <w:rsid w:val="006935B5"/>
    <w:rsid w:val="00696C7F"/>
    <w:rsid w:val="006A25DB"/>
    <w:rsid w:val="006A3CCE"/>
    <w:rsid w:val="006B05D7"/>
    <w:rsid w:val="006C5818"/>
    <w:rsid w:val="00713540"/>
    <w:rsid w:val="0071674B"/>
    <w:rsid w:val="00733DF0"/>
    <w:rsid w:val="00740B9D"/>
    <w:rsid w:val="00757164"/>
    <w:rsid w:val="0075750F"/>
    <w:rsid w:val="0077731D"/>
    <w:rsid w:val="007A621B"/>
    <w:rsid w:val="007B4D55"/>
    <w:rsid w:val="007B5877"/>
    <w:rsid w:val="007C38B9"/>
    <w:rsid w:val="007C65E0"/>
    <w:rsid w:val="007D2818"/>
    <w:rsid w:val="007F72F0"/>
    <w:rsid w:val="00801466"/>
    <w:rsid w:val="00801573"/>
    <w:rsid w:val="00807534"/>
    <w:rsid w:val="008152C2"/>
    <w:rsid w:val="00835562"/>
    <w:rsid w:val="00835F81"/>
    <w:rsid w:val="008368C0"/>
    <w:rsid w:val="008416E7"/>
    <w:rsid w:val="0084774C"/>
    <w:rsid w:val="008519B3"/>
    <w:rsid w:val="008535EE"/>
    <w:rsid w:val="0085692C"/>
    <w:rsid w:val="00857F2F"/>
    <w:rsid w:val="00884B0C"/>
    <w:rsid w:val="00887DE7"/>
    <w:rsid w:val="0089084F"/>
    <w:rsid w:val="008908AE"/>
    <w:rsid w:val="008A0447"/>
    <w:rsid w:val="008A4045"/>
    <w:rsid w:val="008B0383"/>
    <w:rsid w:val="008C4BAB"/>
    <w:rsid w:val="008D240D"/>
    <w:rsid w:val="008D2F27"/>
    <w:rsid w:val="008D3E9B"/>
    <w:rsid w:val="008D4FD8"/>
    <w:rsid w:val="00913F14"/>
    <w:rsid w:val="009157D6"/>
    <w:rsid w:val="00922850"/>
    <w:rsid w:val="009262C6"/>
    <w:rsid w:val="009301EA"/>
    <w:rsid w:val="00934DDB"/>
    <w:rsid w:val="00953223"/>
    <w:rsid w:val="00957DF8"/>
    <w:rsid w:val="009778BA"/>
    <w:rsid w:val="0098023D"/>
    <w:rsid w:val="00997CDD"/>
    <w:rsid w:val="009A1686"/>
    <w:rsid w:val="009B283A"/>
    <w:rsid w:val="009B6493"/>
    <w:rsid w:val="009C25C5"/>
    <w:rsid w:val="009C4A51"/>
    <w:rsid w:val="009C660F"/>
    <w:rsid w:val="009C6844"/>
    <w:rsid w:val="00A034A8"/>
    <w:rsid w:val="00A15D9A"/>
    <w:rsid w:val="00A264C8"/>
    <w:rsid w:val="00A41EC0"/>
    <w:rsid w:val="00A51192"/>
    <w:rsid w:val="00A53974"/>
    <w:rsid w:val="00A83167"/>
    <w:rsid w:val="00A85D82"/>
    <w:rsid w:val="00A91B43"/>
    <w:rsid w:val="00A91DC6"/>
    <w:rsid w:val="00A96753"/>
    <w:rsid w:val="00AA069B"/>
    <w:rsid w:val="00AA65E1"/>
    <w:rsid w:val="00AC1BCD"/>
    <w:rsid w:val="00AC30CB"/>
    <w:rsid w:val="00AD478E"/>
    <w:rsid w:val="00AE68D3"/>
    <w:rsid w:val="00AF6ABA"/>
    <w:rsid w:val="00AF77F4"/>
    <w:rsid w:val="00B05322"/>
    <w:rsid w:val="00B16B28"/>
    <w:rsid w:val="00B217CC"/>
    <w:rsid w:val="00B4149B"/>
    <w:rsid w:val="00B44E2A"/>
    <w:rsid w:val="00B50A89"/>
    <w:rsid w:val="00B51127"/>
    <w:rsid w:val="00B53BF1"/>
    <w:rsid w:val="00B55594"/>
    <w:rsid w:val="00B574B5"/>
    <w:rsid w:val="00B578CB"/>
    <w:rsid w:val="00B70ED6"/>
    <w:rsid w:val="00B71676"/>
    <w:rsid w:val="00B75811"/>
    <w:rsid w:val="00B872F6"/>
    <w:rsid w:val="00BA6D1C"/>
    <w:rsid w:val="00BC26D8"/>
    <w:rsid w:val="00BC5F7E"/>
    <w:rsid w:val="00BD32EC"/>
    <w:rsid w:val="00BD4BDA"/>
    <w:rsid w:val="00BF4056"/>
    <w:rsid w:val="00C1501D"/>
    <w:rsid w:val="00C150DB"/>
    <w:rsid w:val="00C216DB"/>
    <w:rsid w:val="00C24526"/>
    <w:rsid w:val="00C62FD6"/>
    <w:rsid w:val="00C81F56"/>
    <w:rsid w:val="00C845B0"/>
    <w:rsid w:val="00C87FE1"/>
    <w:rsid w:val="00C942A2"/>
    <w:rsid w:val="00C95D70"/>
    <w:rsid w:val="00CB276B"/>
    <w:rsid w:val="00CC60BA"/>
    <w:rsid w:val="00CE5876"/>
    <w:rsid w:val="00D0660B"/>
    <w:rsid w:val="00D10C85"/>
    <w:rsid w:val="00D324D9"/>
    <w:rsid w:val="00D3768E"/>
    <w:rsid w:val="00D61757"/>
    <w:rsid w:val="00D71087"/>
    <w:rsid w:val="00D804D9"/>
    <w:rsid w:val="00D814AA"/>
    <w:rsid w:val="00DA03AB"/>
    <w:rsid w:val="00DA29B8"/>
    <w:rsid w:val="00DB4F4E"/>
    <w:rsid w:val="00DC77E4"/>
    <w:rsid w:val="00DD13E7"/>
    <w:rsid w:val="00DD3F1C"/>
    <w:rsid w:val="00DF0260"/>
    <w:rsid w:val="00DF6B72"/>
    <w:rsid w:val="00DF78C6"/>
    <w:rsid w:val="00E0590E"/>
    <w:rsid w:val="00E11191"/>
    <w:rsid w:val="00E13585"/>
    <w:rsid w:val="00E14B22"/>
    <w:rsid w:val="00E16CE9"/>
    <w:rsid w:val="00E200F2"/>
    <w:rsid w:val="00E46187"/>
    <w:rsid w:val="00E502DC"/>
    <w:rsid w:val="00E526C7"/>
    <w:rsid w:val="00E65A31"/>
    <w:rsid w:val="00E83FF2"/>
    <w:rsid w:val="00E91A2D"/>
    <w:rsid w:val="00EA63B9"/>
    <w:rsid w:val="00EB3F6F"/>
    <w:rsid w:val="00EC0167"/>
    <w:rsid w:val="00EE180C"/>
    <w:rsid w:val="00EE6C9A"/>
    <w:rsid w:val="00EF60AB"/>
    <w:rsid w:val="00F02370"/>
    <w:rsid w:val="00F0620D"/>
    <w:rsid w:val="00F2092B"/>
    <w:rsid w:val="00F2247A"/>
    <w:rsid w:val="00F22BB4"/>
    <w:rsid w:val="00F44080"/>
    <w:rsid w:val="00F46646"/>
    <w:rsid w:val="00F7738D"/>
    <w:rsid w:val="00F77598"/>
    <w:rsid w:val="00FA0FA8"/>
    <w:rsid w:val="00FA2E3E"/>
    <w:rsid w:val="00FB7AD4"/>
    <w:rsid w:val="00FC7696"/>
    <w:rsid w:val="00FD2AA0"/>
    <w:rsid w:val="00FE13B1"/>
    <w:rsid w:val="00FF45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368BE"/>
  <w15:docId w15:val="{DF8E13A1-6A14-4118-AFE5-359B8E5A7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C87"/>
    <w:pPr>
      <w:spacing w:after="120" w:line="240" w:lineRule="auto"/>
      <w:ind w:firstLine="340"/>
      <w:jc w:val="both"/>
    </w:pPr>
  </w:style>
  <w:style w:type="paragraph" w:styleId="Ttulo1">
    <w:name w:val="heading 1"/>
    <w:basedOn w:val="Normal"/>
    <w:next w:val="Normal"/>
    <w:link w:val="Ttulo1Car"/>
    <w:uiPriority w:val="9"/>
    <w:qFormat/>
    <w:rsid w:val="00E14B22"/>
    <w:pPr>
      <w:keepNext/>
      <w:keepLines/>
      <w:numPr>
        <w:numId w:val="3"/>
      </w:numPr>
      <w:spacing w:before="480" w:after="0"/>
      <w:outlineLvl w:val="0"/>
    </w:pPr>
    <w:rPr>
      <w:rFonts w:ascii="Georgia" w:eastAsiaTheme="majorEastAsia" w:hAnsi="Georgia" w:cstheme="majorBidi"/>
      <w:b/>
      <w:bCs/>
      <w:color w:val="000000" w:themeColor="text1"/>
      <w:sz w:val="28"/>
      <w:szCs w:val="28"/>
    </w:rPr>
  </w:style>
  <w:style w:type="paragraph" w:styleId="Ttulo2">
    <w:name w:val="heading 2"/>
    <w:basedOn w:val="Normal"/>
    <w:next w:val="Normal"/>
    <w:link w:val="Ttulo2Car"/>
    <w:uiPriority w:val="9"/>
    <w:unhideWhenUsed/>
    <w:qFormat/>
    <w:rsid w:val="00E14B22"/>
    <w:pPr>
      <w:keepNext/>
      <w:keepLines/>
      <w:numPr>
        <w:ilvl w:val="1"/>
        <w:numId w:val="3"/>
      </w:numPr>
      <w:spacing w:before="200" w:after="0"/>
      <w:outlineLvl w:val="1"/>
    </w:pPr>
    <w:rPr>
      <w:rFonts w:ascii="Georgia" w:eastAsiaTheme="majorEastAsia" w:hAnsi="Georgia" w:cstheme="majorBidi"/>
      <w:b/>
      <w:bCs/>
      <w:sz w:val="26"/>
      <w:szCs w:val="26"/>
    </w:rPr>
  </w:style>
  <w:style w:type="paragraph" w:styleId="Ttulo3">
    <w:name w:val="heading 3"/>
    <w:basedOn w:val="Normal"/>
    <w:next w:val="Normal"/>
    <w:link w:val="Ttulo3Car"/>
    <w:uiPriority w:val="9"/>
    <w:unhideWhenUsed/>
    <w:qFormat/>
    <w:rsid w:val="00E14B22"/>
    <w:pPr>
      <w:keepNext/>
      <w:keepLines/>
      <w:numPr>
        <w:ilvl w:val="2"/>
        <w:numId w:val="3"/>
      </w:numPr>
      <w:spacing w:before="200" w:after="0"/>
      <w:outlineLvl w:val="2"/>
    </w:pPr>
    <w:rPr>
      <w:rFonts w:ascii="Georgia" w:eastAsiaTheme="majorEastAsia" w:hAnsi="Georgia" w:cstheme="majorBidi"/>
      <w:b/>
      <w:bCs/>
    </w:rPr>
  </w:style>
  <w:style w:type="paragraph" w:styleId="Ttulo4">
    <w:name w:val="heading 4"/>
    <w:basedOn w:val="Normal"/>
    <w:next w:val="Normal"/>
    <w:link w:val="Ttulo4Car"/>
    <w:uiPriority w:val="9"/>
    <w:unhideWhenUsed/>
    <w:qFormat/>
    <w:rsid w:val="00E14B22"/>
    <w:pPr>
      <w:keepNext/>
      <w:keepLines/>
      <w:numPr>
        <w:ilvl w:val="3"/>
        <w:numId w:val="3"/>
      </w:numPr>
      <w:spacing w:before="200" w:after="0"/>
      <w:outlineLvl w:val="3"/>
    </w:pPr>
    <w:rPr>
      <w:rFonts w:ascii="Georgia" w:eastAsiaTheme="majorEastAsia" w:hAnsi="Georgia" w:cstheme="majorBidi"/>
      <w:b/>
      <w:bCs/>
      <w:i/>
      <w:iCs/>
    </w:rPr>
  </w:style>
  <w:style w:type="paragraph" w:styleId="Ttulo5">
    <w:name w:val="heading 5"/>
    <w:basedOn w:val="Normal"/>
    <w:next w:val="Normal"/>
    <w:link w:val="Ttulo5Car"/>
    <w:uiPriority w:val="9"/>
    <w:unhideWhenUsed/>
    <w:qFormat/>
    <w:rsid w:val="00E14B22"/>
    <w:pPr>
      <w:keepNext/>
      <w:keepLines/>
      <w:numPr>
        <w:ilvl w:val="4"/>
        <w:numId w:val="3"/>
      </w:numPr>
      <w:spacing w:before="200" w:after="0"/>
      <w:outlineLvl w:val="4"/>
    </w:pPr>
    <w:rPr>
      <w:rFonts w:ascii="Georgia" w:eastAsiaTheme="majorEastAsia" w:hAnsi="Georgia" w:cstheme="majorBidi"/>
    </w:rPr>
  </w:style>
  <w:style w:type="paragraph" w:styleId="Ttulo6">
    <w:name w:val="heading 6"/>
    <w:basedOn w:val="Normal"/>
    <w:next w:val="Normal"/>
    <w:link w:val="Ttulo6Car"/>
    <w:uiPriority w:val="9"/>
    <w:semiHidden/>
    <w:unhideWhenUsed/>
    <w:qFormat/>
    <w:rsid w:val="00123D5C"/>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23D5C"/>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23D5C"/>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23D5C"/>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51CA"/>
    <w:pPr>
      <w:spacing w:after="0" w:line="240" w:lineRule="auto"/>
    </w:pPr>
    <w:rPr>
      <w:rFonts w:ascii="Calibri" w:eastAsia="Times New Roman" w:hAnsi="Calibri" w:cs="Times New Roman"/>
    </w:rPr>
  </w:style>
  <w:style w:type="character" w:customStyle="1" w:styleId="SinespaciadoCar">
    <w:name w:val="Sin espaciado Car"/>
    <w:basedOn w:val="Fuentedeprrafopredeter"/>
    <w:link w:val="Sinespaciado"/>
    <w:uiPriority w:val="1"/>
    <w:rsid w:val="000551CA"/>
    <w:rPr>
      <w:rFonts w:ascii="Calibri" w:eastAsia="Times New Roman" w:hAnsi="Calibri" w:cs="Times New Roman"/>
    </w:rPr>
  </w:style>
  <w:style w:type="paragraph" w:styleId="Ttulo">
    <w:name w:val="Title"/>
    <w:basedOn w:val="Normal"/>
    <w:next w:val="Normal"/>
    <w:link w:val="TtuloCar"/>
    <w:uiPriority w:val="10"/>
    <w:qFormat/>
    <w:rsid w:val="000551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551CA"/>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E14B22"/>
    <w:rPr>
      <w:rFonts w:ascii="Georgia" w:eastAsiaTheme="majorEastAsia" w:hAnsi="Georgia" w:cstheme="majorBidi"/>
      <w:b/>
      <w:bCs/>
      <w:color w:val="000000" w:themeColor="text1"/>
      <w:sz w:val="28"/>
      <w:szCs w:val="28"/>
    </w:rPr>
  </w:style>
  <w:style w:type="character" w:customStyle="1" w:styleId="Ttulo2Car">
    <w:name w:val="Título 2 Car"/>
    <w:basedOn w:val="Fuentedeprrafopredeter"/>
    <w:link w:val="Ttulo2"/>
    <w:uiPriority w:val="9"/>
    <w:rsid w:val="00E14B22"/>
    <w:rPr>
      <w:rFonts w:ascii="Georgia" w:eastAsiaTheme="majorEastAsia" w:hAnsi="Georgia" w:cstheme="majorBidi"/>
      <w:b/>
      <w:bCs/>
      <w:sz w:val="26"/>
      <w:szCs w:val="26"/>
    </w:rPr>
  </w:style>
  <w:style w:type="character" w:customStyle="1" w:styleId="Ttulo3Car">
    <w:name w:val="Título 3 Car"/>
    <w:basedOn w:val="Fuentedeprrafopredeter"/>
    <w:link w:val="Ttulo3"/>
    <w:uiPriority w:val="9"/>
    <w:rsid w:val="00E14B22"/>
    <w:rPr>
      <w:rFonts w:ascii="Georgia" w:eastAsiaTheme="majorEastAsia" w:hAnsi="Georgia" w:cstheme="majorBidi"/>
      <w:b/>
      <w:bCs/>
    </w:rPr>
  </w:style>
  <w:style w:type="paragraph" w:styleId="Textodeglobo">
    <w:name w:val="Balloon Text"/>
    <w:basedOn w:val="Normal"/>
    <w:link w:val="TextodegloboCar"/>
    <w:uiPriority w:val="99"/>
    <w:semiHidden/>
    <w:unhideWhenUsed/>
    <w:rsid w:val="000551C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51CA"/>
    <w:rPr>
      <w:rFonts w:ascii="Tahoma" w:hAnsi="Tahoma" w:cs="Tahoma"/>
      <w:sz w:val="16"/>
      <w:szCs w:val="16"/>
    </w:rPr>
  </w:style>
  <w:style w:type="paragraph" w:styleId="Encabezado">
    <w:name w:val="header"/>
    <w:basedOn w:val="Normal"/>
    <w:link w:val="EncabezadoCar"/>
    <w:uiPriority w:val="99"/>
    <w:unhideWhenUsed/>
    <w:rsid w:val="00123D5C"/>
    <w:pPr>
      <w:tabs>
        <w:tab w:val="center" w:pos="4252"/>
        <w:tab w:val="right" w:pos="8504"/>
      </w:tabs>
      <w:spacing w:after="0"/>
    </w:pPr>
  </w:style>
  <w:style w:type="character" w:customStyle="1" w:styleId="EncabezadoCar">
    <w:name w:val="Encabezado Car"/>
    <w:basedOn w:val="Fuentedeprrafopredeter"/>
    <w:link w:val="Encabezado"/>
    <w:uiPriority w:val="99"/>
    <w:rsid w:val="00123D5C"/>
  </w:style>
  <w:style w:type="paragraph" w:styleId="Piedepgina">
    <w:name w:val="footer"/>
    <w:basedOn w:val="Normal"/>
    <w:link w:val="PiedepginaCar"/>
    <w:uiPriority w:val="99"/>
    <w:unhideWhenUsed/>
    <w:rsid w:val="00123D5C"/>
    <w:pPr>
      <w:tabs>
        <w:tab w:val="center" w:pos="4252"/>
        <w:tab w:val="right" w:pos="8504"/>
      </w:tabs>
      <w:spacing w:after="0"/>
    </w:pPr>
  </w:style>
  <w:style w:type="character" w:customStyle="1" w:styleId="PiedepginaCar">
    <w:name w:val="Pie de página Car"/>
    <w:basedOn w:val="Fuentedeprrafopredeter"/>
    <w:link w:val="Piedepgina"/>
    <w:uiPriority w:val="99"/>
    <w:rsid w:val="00123D5C"/>
  </w:style>
  <w:style w:type="paragraph" w:customStyle="1" w:styleId="Primerprrafo">
    <w:name w:val="Primer párrafo"/>
    <w:basedOn w:val="Normal"/>
    <w:next w:val="Normal"/>
    <w:qFormat/>
    <w:rsid w:val="00123D5C"/>
    <w:pPr>
      <w:ind w:firstLine="0"/>
    </w:pPr>
  </w:style>
  <w:style w:type="character" w:customStyle="1" w:styleId="Ttulo4Car">
    <w:name w:val="Título 4 Car"/>
    <w:basedOn w:val="Fuentedeprrafopredeter"/>
    <w:link w:val="Ttulo4"/>
    <w:uiPriority w:val="9"/>
    <w:rsid w:val="00E14B22"/>
    <w:rPr>
      <w:rFonts w:ascii="Georgia" w:eastAsiaTheme="majorEastAsia" w:hAnsi="Georgia" w:cstheme="majorBidi"/>
      <w:b/>
      <w:bCs/>
      <w:i/>
      <w:iCs/>
    </w:rPr>
  </w:style>
  <w:style w:type="character" w:customStyle="1" w:styleId="Ttulo5Car">
    <w:name w:val="Título 5 Car"/>
    <w:basedOn w:val="Fuentedeprrafopredeter"/>
    <w:link w:val="Ttulo5"/>
    <w:uiPriority w:val="9"/>
    <w:rsid w:val="00E14B22"/>
    <w:rPr>
      <w:rFonts w:ascii="Georgia" w:eastAsiaTheme="majorEastAsia" w:hAnsi="Georgia" w:cstheme="majorBidi"/>
    </w:rPr>
  </w:style>
  <w:style w:type="character" w:customStyle="1" w:styleId="Ttulo6Car">
    <w:name w:val="Título 6 Car"/>
    <w:basedOn w:val="Fuentedeprrafopredeter"/>
    <w:link w:val="Ttulo6"/>
    <w:uiPriority w:val="9"/>
    <w:semiHidden/>
    <w:rsid w:val="00123D5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23D5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23D5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23D5C"/>
    <w:rPr>
      <w:rFonts w:asciiTheme="majorHAnsi" w:eastAsiaTheme="majorEastAsia" w:hAnsiTheme="majorHAnsi" w:cstheme="majorBidi"/>
      <w:i/>
      <w:iCs/>
      <w:color w:val="404040" w:themeColor="text1" w:themeTint="BF"/>
      <w:sz w:val="20"/>
      <w:szCs w:val="20"/>
    </w:rPr>
  </w:style>
  <w:style w:type="paragraph" w:customStyle="1" w:styleId="ImagenCentrada">
    <w:name w:val="Imagen Centrada"/>
    <w:basedOn w:val="Normal"/>
    <w:qFormat/>
    <w:rsid w:val="00123D5C"/>
    <w:pPr>
      <w:keepNext/>
      <w:ind w:firstLine="0"/>
      <w:jc w:val="center"/>
    </w:pPr>
    <w:rPr>
      <w:noProof/>
      <w:lang w:eastAsia="es-ES"/>
    </w:rPr>
  </w:style>
  <w:style w:type="paragraph" w:customStyle="1" w:styleId="Figura">
    <w:name w:val="Figura"/>
    <w:basedOn w:val="Normal"/>
    <w:qFormat/>
    <w:rsid w:val="00123D5C"/>
    <w:pPr>
      <w:numPr>
        <w:numId w:val="2"/>
      </w:numPr>
      <w:jc w:val="center"/>
    </w:pPr>
    <w:rPr>
      <w:b/>
      <w:sz w:val="20"/>
    </w:rPr>
  </w:style>
  <w:style w:type="paragraph" w:styleId="TtuloTDC">
    <w:name w:val="TOC Heading"/>
    <w:basedOn w:val="Ttulo1"/>
    <w:next w:val="Normal"/>
    <w:uiPriority w:val="39"/>
    <w:unhideWhenUsed/>
    <w:qFormat/>
    <w:rsid w:val="0020473C"/>
    <w:pPr>
      <w:numPr>
        <w:numId w:val="0"/>
      </w:numPr>
      <w:spacing w:line="276" w:lineRule="auto"/>
      <w:outlineLvl w:val="9"/>
    </w:pPr>
  </w:style>
  <w:style w:type="paragraph" w:styleId="ndice1">
    <w:name w:val="index 1"/>
    <w:basedOn w:val="Normal"/>
    <w:next w:val="Normal"/>
    <w:autoRedefine/>
    <w:uiPriority w:val="99"/>
    <w:semiHidden/>
    <w:unhideWhenUsed/>
    <w:rsid w:val="0020473C"/>
    <w:pPr>
      <w:spacing w:after="0"/>
      <w:ind w:left="220" w:hanging="220"/>
    </w:pPr>
  </w:style>
  <w:style w:type="paragraph" w:styleId="TDC1">
    <w:name w:val="toc 1"/>
    <w:basedOn w:val="Normal"/>
    <w:next w:val="Normal"/>
    <w:autoRedefine/>
    <w:uiPriority w:val="39"/>
    <w:unhideWhenUsed/>
    <w:rsid w:val="0020473C"/>
    <w:pPr>
      <w:spacing w:after="100"/>
    </w:pPr>
  </w:style>
  <w:style w:type="paragraph" w:styleId="TDC2">
    <w:name w:val="toc 2"/>
    <w:basedOn w:val="Normal"/>
    <w:next w:val="Normal"/>
    <w:autoRedefine/>
    <w:uiPriority w:val="39"/>
    <w:unhideWhenUsed/>
    <w:rsid w:val="0020473C"/>
    <w:pPr>
      <w:spacing w:after="100"/>
      <w:ind w:left="220"/>
    </w:pPr>
  </w:style>
  <w:style w:type="paragraph" w:styleId="TDC3">
    <w:name w:val="toc 3"/>
    <w:basedOn w:val="Normal"/>
    <w:next w:val="Normal"/>
    <w:autoRedefine/>
    <w:uiPriority w:val="39"/>
    <w:unhideWhenUsed/>
    <w:rsid w:val="0020473C"/>
    <w:pPr>
      <w:spacing w:after="100"/>
      <w:ind w:left="440"/>
    </w:pPr>
  </w:style>
  <w:style w:type="character" w:styleId="Hipervnculo">
    <w:name w:val="Hyperlink"/>
    <w:basedOn w:val="Fuentedeprrafopredeter"/>
    <w:uiPriority w:val="99"/>
    <w:unhideWhenUsed/>
    <w:rsid w:val="0020473C"/>
    <w:rPr>
      <w:color w:val="0000FF" w:themeColor="hyperlink"/>
      <w:u w:val="single"/>
    </w:rPr>
  </w:style>
  <w:style w:type="paragraph" w:customStyle="1" w:styleId="cdigo">
    <w:name w:val="código"/>
    <w:basedOn w:val="Normal"/>
    <w:qFormat/>
    <w:rsid w:val="003F0C87"/>
    <w:pPr>
      <w:spacing w:after="0"/>
      <w:ind w:left="357" w:firstLine="0"/>
    </w:pPr>
    <w:rPr>
      <w:rFonts w:ascii="Courier New" w:hAnsi="Courier New"/>
      <w:sz w:val="16"/>
    </w:rPr>
  </w:style>
  <w:style w:type="paragraph" w:customStyle="1" w:styleId="TablaEncabezado">
    <w:name w:val="Tabla Encabezado"/>
    <w:basedOn w:val="Normal"/>
    <w:qFormat/>
    <w:rsid w:val="001B6C49"/>
    <w:pPr>
      <w:ind w:firstLine="0"/>
      <w:jc w:val="center"/>
    </w:pPr>
    <w:rPr>
      <w:b/>
      <w:sz w:val="20"/>
      <w:szCs w:val="20"/>
    </w:rPr>
  </w:style>
  <w:style w:type="paragraph" w:customStyle="1" w:styleId="TablaContenido">
    <w:name w:val="Tabla Contenido"/>
    <w:basedOn w:val="TablaEncabezado"/>
    <w:qFormat/>
    <w:rsid w:val="001B6C49"/>
    <w:pPr>
      <w:ind w:left="163"/>
    </w:pPr>
    <w:rPr>
      <w:b w:val="0"/>
    </w:rPr>
  </w:style>
  <w:style w:type="paragraph" w:customStyle="1" w:styleId="Tabla">
    <w:name w:val="Tabla"/>
    <w:basedOn w:val="Figura"/>
    <w:next w:val="Normal"/>
    <w:qFormat/>
    <w:rsid w:val="0035154D"/>
    <w:pPr>
      <w:numPr>
        <w:numId w:val="4"/>
      </w:numPr>
    </w:pPr>
  </w:style>
  <w:style w:type="paragraph" w:styleId="Prrafodelista">
    <w:name w:val="List Paragraph"/>
    <w:basedOn w:val="Normal"/>
    <w:uiPriority w:val="34"/>
    <w:qFormat/>
    <w:rsid w:val="008D4FD8"/>
    <w:pPr>
      <w:ind w:left="720"/>
      <w:contextualSpacing/>
    </w:pPr>
  </w:style>
  <w:style w:type="character" w:styleId="Mencinsinresolver">
    <w:name w:val="Unresolved Mention"/>
    <w:basedOn w:val="Fuentedeprrafopredeter"/>
    <w:uiPriority w:val="99"/>
    <w:semiHidden/>
    <w:unhideWhenUsed/>
    <w:rsid w:val="00C62FD6"/>
    <w:rPr>
      <w:color w:val="605E5C"/>
      <w:shd w:val="clear" w:color="auto" w:fill="E1DFDD"/>
    </w:rPr>
  </w:style>
  <w:style w:type="character" w:styleId="Textodelmarcadordeposicin">
    <w:name w:val="Placeholder Text"/>
    <w:basedOn w:val="Fuentedeprrafopredeter"/>
    <w:uiPriority w:val="99"/>
    <w:semiHidden/>
    <w:rsid w:val="00074052"/>
    <w:rPr>
      <w:color w:val="808080"/>
    </w:rPr>
  </w:style>
  <w:style w:type="paragraph" w:styleId="Tabladeilustraciones">
    <w:name w:val="table of figures"/>
    <w:basedOn w:val="Normal"/>
    <w:next w:val="Normal"/>
    <w:uiPriority w:val="99"/>
    <w:unhideWhenUsed/>
    <w:rsid w:val="00BF4056"/>
    <w:pPr>
      <w:spacing w:after="0"/>
    </w:pPr>
  </w:style>
  <w:style w:type="paragraph" w:customStyle="1" w:styleId="msonormal0">
    <w:name w:val="msonormal"/>
    <w:basedOn w:val="Normal"/>
    <w:rsid w:val="002D0A3A"/>
    <w:pPr>
      <w:spacing w:before="100" w:beforeAutospacing="1" w:after="100" w:afterAutospacing="1"/>
      <w:ind w:firstLine="0"/>
      <w:jc w:val="left"/>
    </w:pPr>
    <w:rPr>
      <w:rFonts w:ascii="Times New Roman" w:eastAsia="Times New Roman" w:hAnsi="Times New Roman" w:cs="Times New Roman"/>
      <w:sz w:val="24"/>
      <w:szCs w:val="24"/>
      <w:lang w:eastAsia="es-ES"/>
    </w:rPr>
  </w:style>
  <w:style w:type="paragraph" w:styleId="NormalWeb">
    <w:name w:val="Normal (Web)"/>
    <w:basedOn w:val="Normal"/>
    <w:uiPriority w:val="99"/>
    <w:unhideWhenUsed/>
    <w:rsid w:val="002D0A3A"/>
    <w:pPr>
      <w:spacing w:before="100" w:beforeAutospacing="1" w:after="100" w:afterAutospacing="1"/>
      <w:ind w:firstLine="0"/>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D0A3A"/>
    <w:rPr>
      <w:color w:val="800080"/>
      <w:u w:val="single"/>
    </w:rPr>
  </w:style>
  <w:style w:type="character" w:customStyle="1" w:styleId="apple-tab-span">
    <w:name w:val="apple-tab-span"/>
    <w:basedOn w:val="Fuentedeprrafopredeter"/>
    <w:rsid w:val="002D0A3A"/>
  </w:style>
  <w:style w:type="numbering" w:customStyle="1" w:styleId="Listaactual1">
    <w:name w:val="Lista actual1"/>
    <w:uiPriority w:val="99"/>
    <w:rsid w:val="00801466"/>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5636">
      <w:bodyDiv w:val="1"/>
      <w:marLeft w:val="0"/>
      <w:marRight w:val="0"/>
      <w:marTop w:val="0"/>
      <w:marBottom w:val="0"/>
      <w:divBdr>
        <w:top w:val="none" w:sz="0" w:space="0" w:color="auto"/>
        <w:left w:val="none" w:sz="0" w:space="0" w:color="auto"/>
        <w:bottom w:val="none" w:sz="0" w:space="0" w:color="auto"/>
        <w:right w:val="none" w:sz="0" w:space="0" w:color="auto"/>
      </w:divBdr>
    </w:div>
    <w:div w:id="74985228">
      <w:bodyDiv w:val="1"/>
      <w:marLeft w:val="0"/>
      <w:marRight w:val="0"/>
      <w:marTop w:val="0"/>
      <w:marBottom w:val="0"/>
      <w:divBdr>
        <w:top w:val="none" w:sz="0" w:space="0" w:color="auto"/>
        <w:left w:val="none" w:sz="0" w:space="0" w:color="auto"/>
        <w:bottom w:val="none" w:sz="0" w:space="0" w:color="auto"/>
        <w:right w:val="none" w:sz="0" w:space="0" w:color="auto"/>
      </w:divBdr>
    </w:div>
    <w:div w:id="114833734">
      <w:bodyDiv w:val="1"/>
      <w:marLeft w:val="0"/>
      <w:marRight w:val="0"/>
      <w:marTop w:val="0"/>
      <w:marBottom w:val="0"/>
      <w:divBdr>
        <w:top w:val="none" w:sz="0" w:space="0" w:color="auto"/>
        <w:left w:val="none" w:sz="0" w:space="0" w:color="auto"/>
        <w:bottom w:val="none" w:sz="0" w:space="0" w:color="auto"/>
        <w:right w:val="none" w:sz="0" w:space="0" w:color="auto"/>
      </w:divBdr>
    </w:div>
    <w:div w:id="118960639">
      <w:bodyDiv w:val="1"/>
      <w:marLeft w:val="0"/>
      <w:marRight w:val="0"/>
      <w:marTop w:val="0"/>
      <w:marBottom w:val="0"/>
      <w:divBdr>
        <w:top w:val="none" w:sz="0" w:space="0" w:color="auto"/>
        <w:left w:val="none" w:sz="0" w:space="0" w:color="auto"/>
        <w:bottom w:val="none" w:sz="0" w:space="0" w:color="auto"/>
        <w:right w:val="none" w:sz="0" w:space="0" w:color="auto"/>
      </w:divBdr>
    </w:div>
    <w:div w:id="214708659">
      <w:bodyDiv w:val="1"/>
      <w:marLeft w:val="0"/>
      <w:marRight w:val="0"/>
      <w:marTop w:val="0"/>
      <w:marBottom w:val="0"/>
      <w:divBdr>
        <w:top w:val="none" w:sz="0" w:space="0" w:color="auto"/>
        <w:left w:val="none" w:sz="0" w:space="0" w:color="auto"/>
        <w:bottom w:val="none" w:sz="0" w:space="0" w:color="auto"/>
        <w:right w:val="none" w:sz="0" w:space="0" w:color="auto"/>
      </w:divBdr>
    </w:div>
    <w:div w:id="395398447">
      <w:bodyDiv w:val="1"/>
      <w:marLeft w:val="0"/>
      <w:marRight w:val="0"/>
      <w:marTop w:val="0"/>
      <w:marBottom w:val="0"/>
      <w:divBdr>
        <w:top w:val="none" w:sz="0" w:space="0" w:color="auto"/>
        <w:left w:val="none" w:sz="0" w:space="0" w:color="auto"/>
        <w:bottom w:val="none" w:sz="0" w:space="0" w:color="auto"/>
        <w:right w:val="none" w:sz="0" w:space="0" w:color="auto"/>
      </w:divBdr>
    </w:div>
    <w:div w:id="556597292">
      <w:bodyDiv w:val="1"/>
      <w:marLeft w:val="0"/>
      <w:marRight w:val="0"/>
      <w:marTop w:val="0"/>
      <w:marBottom w:val="0"/>
      <w:divBdr>
        <w:top w:val="none" w:sz="0" w:space="0" w:color="auto"/>
        <w:left w:val="none" w:sz="0" w:space="0" w:color="auto"/>
        <w:bottom w:val="none" w:sz="0" w:space="0" w:color="auto"/>
        <w:right w:val="none" w:sz="0" w:space="0" w:color="auto"/>
      </w:divBdr>
    </w:div>
    <w:div w:id="850877177">
      <w:bodyDiv w:val="1"/>
      <w:marLeft w:val="0"/>
      <w:marRight w:val="0"/>
      <w:marTop w:val="0"/>
      <w:marBottom w:val="0"/>
      <w:divBdr>
        <w:top w:val="none" w:sz="0" w:space="0" w:color="auto"/>
        <w:left w:val="none" w:sz="0" w:space="0" w:color="auto"/>
        <w:bottom w:val="none" w:sz="0" w:space="0" w:color="auto"/>
        <w:right w:val="none" w:sz="0" w:space="0" w:color="auto"/>
      </w:divBdr>
    </w:div>
    <w:div w:id="857038212">
      <w:bodyDiv w:val="1"/>
      <w:marLeft w:val="0"/>
      <w:marRight w:val="0"/>
      <w:marTop w:val="0"/>
      <w:marBottom w:val="0"/>
      <w:divBdr>
        <w:top w:val="none" w:sz="0" w:space="0" w:color="auto"/>
        <w:left w:val="none" w:sz="0" w:space="0" w:color="auto"/>
        <w:bottom w:val="none" w:sz="0" w:space="0" w:color="auto"/>
        <w:right w:val="none" w:sz="0" w:space="0" w:color="auto"/>
      </w:divBdr>
    </w:div>
    <w:div w:id="901914915">
      <w:bodyDiv w:val="1"/>
      <w:marLeft w:val="0"/>
      <w:marRight w:val="0"/>
      <w:marTop w:val="0"/>
      <w:marBottom w:val="0"/>
      <w:divBdr>
        <w:top w:val="none" w:sz="0" w:space="0" w:color="auto"/>
        <w:left w:val="none" w:sz="0" w:space="0" w:color="auto"/>
        <w:bottom w:val="none" w:sz="0" w:space="0" w:color="auto"/>
        <w:right w:val="none" w:sz="0" w:space="0" w:color="auto"/>
      </w:divBdr>
    </w:div>
    <w:div w:id="1141194353">
      <w:bodyDiv w:val="1"/>
      <w:marLeft w:val="0"/>
      <w:marRight w:val="0"/>
      <w:marTop w:val="0"/>
      <w:marBottom w:val="0"/>
      <w:divBdr>
        <w:top w:val="none" w:sz="0" w:space="0" w:color="auto"/>
        <w:left w:val="none" w:sz="0" w:space="0" w:color="auto"/>
        <w:bottom w:val="none" w:sz="0" w:space="0" w:color="auto"/>
        <w:right w:val="none" w:sz="0" w:space="0" w:color="auto"/>
      </w:divBdr>
    </w:div>
    <w:div w:id="1187062820">
      <w:bodyDiv w:val="1"/>
      <w:marLeft w:val="0"/>
      <w:marRight w:val="0"/>
      <w:marTop w:val="0"/>
      <w:marBottom w:val="0"/>
      <w:divBdr>
        <w:top w:val="none" w:sz="0" w:space="0" w:color="auto"/>
        <w:left w:val="none" w:sz="0" w:space="0" w:color="auto"/>
        <w:bottom w:val="none" w:sz="0" w:space="0" w:color="auto"/>
        <w:right w:val="none" w:sz="0" w:space="0" w:color="auto"/>
      </w:divBdr>
    </w:div>
    <w:div w:id="1636719432">
      <w:bodyDiv w:val="1"/>
      <w:marLeft w:val="0"/>
      <w:marRight w:val="0"/>
      <w:marTop w:val="0"/>
      <w:marBottom w:val="0"/>
      <w:divBdr>
        <w:top w:val="none" w:sz="0" w:space="0" w:color="auto"/>
        <w:left w:val="none" w:sz="0" w:space="0" w:color="auto"/>
        <w:bottom w:val="none" w:sz="0" w:space="0" w:color="auto"/>
        <w:right w:val="none" w:sz="0" w:space="0" w:color="auto"/>
      </w:divBdr>
    </w:div>
    <w:div w:id="1860386071">
      <w:bodyDiv w:val="1"/>
      <w:marLeft w:val="0"/>
      <w:marRight w:val="0"/>
      <w:marTop w:val="0"/>
      <w:marBottom w:val="0"/>
      <w:divBdr>
        <w:top w:val="none" w:sz="0" w:space="0" w:color="auto"/>
        <w:left w:val="none" w:sz="0" w:space="0" w:color="auto"/>
        <w:bottom w:val="none" w:sz="0" w:space="0" w:color="auto"/>
        <w:right w:val="none" w:sz="0" w:space="0" w:color="auto"/>
      </w:divBdr>
    </w:div>
    <w:div w:id="1956985545">
      <w:bodyDiv w:val="1"/>
      <w:marLeft w:val="0"/>
      <w:marRight w:val="0"/>
      <w:marTop w:val="0"/>
      <w:marBottom w:val="0"/>
      <w:divBdr>
        <w:top w:val="none" w:sz="0" w:space="0" w:color="auto"/>
        <w:left w:val="none" w:sz="0" w:space="0" w:color="auto"/>
        <w:bottom w:val="none" w:sz="0" w:space="0" w:color="auto"/>
        <w:right w:val="none" w:sz="0" w:space="0" w:color="auto"/>
      </w:divBdr>
    </w:div>
    <w:div w:id="2086536740">
      <w:bodyDiv w:val="1"/>
      <w:marLeft w:val="0"/>
      <w:marRight w:val="0"/>
      <w:marTop w:val="0"/>
      <w:marBottom w:val="0"/>
      <w:divBdr>
        <w:top w:val="none" w:sz="0" w:space="0" w:color="auto"/>
        <w:left w:val="none" w:sz="0" w:space="0" w:color="auto"/>
        <w:bottom w:val="none" w:sz="0" w:space="0" w:color="auto"/>
        <w:right w:val="none" w:sz="0" w:space="0" w:color="auto"/>
      </w:divBdr>
    </w:div>
    <w:div w:id="210607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s-es/windows/win32/opengl/gl-function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videotutorialsrock.com/opengl_tutorial/fog/text.php"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openglenfichas.uji.es/ejemplos/ventana2d.pdf"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openglenfichas.uji.es/ejemplos/transf.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s.buap.mx/~hilario_sm/slide/graphics-2018/opengl-Part-I.pdf"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transmissionzero.co.uk/software/freeglut-deve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duarmandov.files.wordpress.com/2017/05/graphicscomputer-vistaopengl.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6.emf"/><Relationship Id="rId2" Type="http://schemas.openxmlformats.org/officeDocument/2006/relationships/image" Target="media/image25.png"/><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us\Downloads\plantilla_trabaj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04E42F-ADCA-464F-98A2-EEE96E21D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plantilla_trabajo.dotx</Template>
  <TotalTime>3</TotalTime>
  <Pages>46</Pages>
  <Words>11602</Words>
  <Characters>63813</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Tema 12: Efectos visuales: Fusiones y niebla</vt:lpstr>
    </vt:vector>
  </TitlesOfParts>
  <Company/>
  <LinksUpToDate>false</LinksUpToDate>
  <CharactersWithSpaces>75265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12: Efectos visuales: Fusiones y niebla</dc:title>
  <dc:creator>Jesus qq</dc:creator>
  <cp:lastModifiedBy>Manuel Santa Isabel Mayo</cp:lastModifiedBy>
  <cp:revision>2</cp:revision>
  <dcterms:created xsi:type="dcterms:W3CDTF">2022-11-15T18:31:00Z</dcterms:created>
  <dcterms:modified xsi:type="dcterms:W3CDTF">2022-11-15T18:31:00Z</dcterms:modified>
</cp:coreProperties>
</file>