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Risk Exposure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795"/>
        <w:gridCol w:w="1455"/>
        <w:gridCol w:w="1950"/>
        <w:gridCol w:w="1665"/>
        <w:tblGridChange w:id="0">
          <w:tblGrid>
            <w:gridCol w:w="3795"/>
            <w:gridCol w:w="1455"/>
            <w:gridCol w:w="1950"/>
            <w:gridCol w:w="166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Risk Description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Probability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Estimated Loss Size (days)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Risk Exposure (days)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Someone is out for a prolonged period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Can't get ahold of sponsor for 2 weeks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doesn't meet our needs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taking longer than expected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Unexpected new requirements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Sub-par communication in team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Subject material too difficult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highly coupled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Frequent shifts in client priority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in hardware affects project code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Backups don't work properly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gets DDOSed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turns out to be unfeasible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Risk Exposure: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18.35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Thus, we will pad our team’s schedule with 18 days worth of risk padding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Detailed Risk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 Someone is out for extended period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the priority/importance of each task already assigned to the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Reassign high priority work to available/most suitable team member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up the other tasks among the rest of the team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Can’t get a hold of sponsor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sponsor will be back in a relatively short period of time, postpone work that requires sponsor help until his return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sponsor will be gone for an extended period of time, talk to Bart to figure out how to complete our capstone project without the sponsor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Hardware doesn’t meet our needs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sponsor to adapt hardware to our needs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Piece of code takes longer than planned for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this is because a team member is stuck, and if there is another team member who is more proficient in solving the type of problem in question, reassign to that team member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Reassign future tasks of members working on the code to others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Seek help from sponsor if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Unexpected new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 scope and weight of new requirements based on what is affected and how difficult implementation will be.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new responsibilities to team members to accomplish subtasks.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new requirements (may require changes to elements previously implemented).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Subpar communication in team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and address the cause of the inadequate communication.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solution.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Subject material too difficult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the schedule to reflect new understanding of project complexity.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new tasks as necessary.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research. Talk to Paul.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Project highly coupled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 the depth and cause of coupling.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solution/workaround.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Paul if necessary.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Frequent shifts in client priority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schedule to accommodate client’s priority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frequent priority changes make it difficult to complete tasks, discuss the scheduling delays with Paul.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Change in hardware effects project code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impact on the code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how to change the code to work with new hardware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code changes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Backups don't work properly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all have our local copy of the repository so the likelihood of losing our work is very 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who has the most recent history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new origin on another provider and change everyone’s remotes to point to new origin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</w:t>
      </w:r>
      <w:r w:rsidDel="00000000" w:rsidR="00000000" w:rsidRPr="00000000">
        <w:rPr>
          <w:b w:val="1"/>
          <w:rtl w:val="0"/>
        </w:rPr>
        <w:t xml:space="preserve"> Github gets DDOSed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locally, with an understanding that merge conflicts will be a higher probability once Github is restored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Risk: </w:t>
      </w:r>
      <w:r w:rsidDel="00000000" w:rsidR="00000000" w:rsidRPr="00000000">
        <w:rPr>
          <w:b w:val="1"/>
          <w:rtl w:val="0"/>
        </w:rPr>
        <w:t xml:space="preserve">Design we decided to use turns out to be unfeasible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Mitigation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Revisit design plans and determine which sections will now be unfeasible.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Quickly revise design to accommodate, and revise any coupled design decisions.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u w:val="single"/>
        <w:rtl w:val="0"/>
      </w:rPr>
      <w:t xml:space="preserve">Teensy Audio Capstone Risk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